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25615B" w14:textId="77777777" w:rsidR="009B05BD" w:rsidRDefault="009B05BD" w:rsidP="00695042">
      <w:pPr>
        <w:spacing w:after="0" w:line="360" w:lineRule="auto"/>
        <w:ind w:firstLine="720"/>
        <w:jc w:val="center"/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</w:pPr>
    </w:p>
    <w:p w14:paraId="171BB4D6" w14:textId="08EF5891" w:rsidR="00584019" w:rsidRDefault="00584019" w:rsidP="00695042">
      <w:pPr>
        <w:spacing w:after="0" w:line="360" w:lineRule="auto"/>
        <w:ind w:firstLine="720"/>
        <w:jc w:val="center"/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</w:pPr>
      <w:r w:rsidRPr="00CC6711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  <w:t>ՀԻՄՆԱՎՈՐՈՒՄ</w:t>
      </w:r>
    </w:p>
    <w:p w14:paraId="211B137F" w14:textId="77777777" w:rsidR="009B05BD" w:rsidRDefault="009B05BD" w:rsidP="00695042">
      <w:pPr>
        <w:spacing w:after="0" w:line="360" w:lineRule="auto"/>
        <w:ind w:firstLine="720"/>
        <w:jc w:val="center"/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</w:pPr>
    </w:p>
    <w:p w14:paraId="08A4C832" w14:textId="2D7E201F" w:rsidR="00584019" w:rsidRDefault="00584019" w:rsidP="003212FA">
      <w:pPr>
        <w:spacing w:after="0" w:line="276" w:lineRule="auto"/>
        <w:ind w:firstLine="72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8B715F">
        <w:rPr>
          <w:rFonts w:ascii="GHEA Grapalat" w:hAnsi="GHEA Grapalat"/>
          <w:b/>
          <w:bCs/>
          <w:sz w:val="24"/>
          <w:szCs w:val="24"/>
          <w:lang w:val="hy-AM"/>
        </w:rPr>
        <w:t>«</w:t>
      </w:r>
      <w:bookmarkStart w:id="0" w:name="_Hlk180485303"/>
      <w:r w:rsidR="003212FA" w:rsidRPr="0045245C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 ՏԱՐԱԾՔ ՆԵՐՄՈՒԾՎՈՂ ԵԱՏՄ ԱՏԳ ԱԱ 8703 80 000 2 ԾԱԾԿԱԳՐԻՆ ԴԱՍՎՈՂ ԷԼԵԿՏՐԱՇԱՐԺԻՉՈՎ ՇԱՐԺԻՉԱՅԻՆ ՏՐԱՆՍՊՈՐՏԱՅԻՆ ՄԻՋՈՑՆԵՐԻ ՆԿԱՏՄԱՄԲ 2025 ԹՎԱԿԱՆԻ ԸՆԹԱՑՔՈՒՄ ՍԱԿԱԳՆԱՅԻՆ ԱՐՏՈՆՈՒԹՅՈՒՆ ԿԻՐԱՌԵԼՈՒ ԵՎ ՆԵՐՄՈՒԾՄԱՆ ԸՆԹԱՑԱԿԱՐԳԸ ՀԱՍՏԱՏԵԼՈՒ ՄԱՍԻՆ</w:t>
      </w:r>
      <w:bookmarkEnd w:id="0"/>
      <w:r w:rsidRPr="008B715F">
        <w:rPr>
          <w:rFonts w:ascii="GHEA Grapalat" w:hAnsi="GHEA Grapalat"/>
          <w:b/>
          <w:bCs/>
          <w:sz w:val="24"/>
          <w:szCs w:val="24"/>
          <w:lang w:val="hy-AM"/>
        </w:rPr>
        <w:t xml:space="preserve">» ՀԱՅԱՍՏԱՆԻ ՀԱՆՐԱՊԵՏՈՒԹՅԱՆ </w:t>
      </w:r>
      <w:r w:rsidR="00467C15">
        <w:rPr>
          <w:rFonts w:ascii="GHEA Grapalat" w:hAnsi="GHEA Grapalat"/>
          <w:b/>
          <w:bCs/>
          <w:sz w:val="24"/>
          <w:szCs w:val="24"/>
          <w:lang w:val="hy-AM"/>
        </w:rPr>
        <w:t>ԿԱՌԱՎԱՐՈՒԹՅԱՆ ՈՐՈՇՄԱՆ</w:t>
      </w:r>
      <w:r w:rsidRPr="008B715F">
        <w:rPr>
          <w:rFonts w:ascii="GHEA Grapalat" w:hAnsi="GHEA Grapalat"/>
          <w:b/>
          <w:bCs/>
          <w:sz w:val="24"/>
          <w:szCs w:val="24"/>
          <w:lang w:val="hy-AM"/>
        </w:rPr>
        <w:t xml:space="preserve"> ՆԱԽԱԳԾԻ ԸՆԴՈՒՆՄԱՆ</w:t>
      </w:r>
    </w:p>
    <w:p w14:paraId="5623CA0F" w14:textId="77777777" w:rsidR="00B517CB" w:rsidRPr="008B715F" w:rsidRDefault="00B517CB" w:rsidP="00467C15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34A0D0E0" w14:textId="77777777" w:rsidR="00584019" w:rsidRDefault="00584019" w:rsidP="0069504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</w:pPr>
      <w:r w:rsidRPr="007E6E53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  <w:t xml:space="preserve">1. Ընթացիկ իրավիճակը </w:t>
      </w:r>
      <w:r w:rsidR="000E42E2" w:rsidRPr="007E6E53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  <w:t>և</w:t>
      </w:r>
      <w:r w:rsidRPr="007E6E53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  <w:t xml:space="preserve"> իրավական ակտի ընդունման անհրաժեշտությունը</w:t>
      </w:r>
    </w:p>
    <w:p w14:paraId="0652FA5A" w14:textId="033464A6" w:rsidR="00790BF3" w:rsidRDefault="003212FA" w:rsidP="00695042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212FA">
        <w:rPr>
          <w:rFonts w:ascii="GHEA Grapalat" w:hAnsi="GHEA Grapalat" w:hint="eastAsia"/>
          <w:sz w:val="24"/>
          <w:szCs w:val="24"/>
          <w:lang w:val="hy-AM"/>
        </w:rPr>
        <w:t>«</w:t>
      </w:r>
      <w:r w:rsidRPr="003212FA">
        <w:rPr>
          <w:rFonts w:ascii="GHEA Grapalat" w:hAnsi="GHEA Grapalat"/>
          <w:sz w:val="24"/>
          <w:szCs w:val="24"/>
          <w:lang w:val="hy-AM"/>
        </w:rPr>
        <w:t>Հայաստանի Հանրապետության տարածք ներմուծվող ԵԱՏՄ ԱՏԳ ԱԱ 8703 80 000 2 ծածկագրին դասվող էլեկտրաշարժիչով շարժիչային տրանսպորտային միջոցների նկատմամբ 2025 թվականի ընթացքում սակագնային արտոնություն կիրառելու և ներմուծման ընթացակարգը հաստատելու մասին</w:t>
      </w:r>
      <w:r w:rsidRPr="003212FA">
        <w:rPr>
          <w:rFonts w:ascii="GHEA Grapalat" w:hAnsi="GHEA Grapalat" w:hint="eastAsia"/>
          <w:sz w:val="24"/>
          <w:szCs w:val="24"/>
          <w:lang w:val="hy-AM"/>
        </w:rPr>
        <w:t>»</w:t>
      </w:r>
      <w:r w:rsidRPr="003212FA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790BF3">
        <w:rPr>
          <w:rFonts w:ascii="GHEA Grapalat" w:hAnsi="GHEA Grapalat"/>
          <w:sz w:val="24"/>
          <w:szCs w:val="24"/>
          <w:lang w:val="hy-AM"/>
        </w:rPr>
        <w:t>Հ</w:t>
      </w:r>
      <w:r w:rsidR="00790BF3" w:rsidRPr="00790BF3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="00790BF3">
        <w:rPr>
          <w:rFonts w:ascii="GHEA Grapalat" w:hAnsi="GHEA Grapalat"/>
          <w:sz w:val="24"/>
          <w:szCs w:val="24"/>
          <w:lang w:val="hy-AM"/>
        </w:rPr>
        <w:t>Հ</w:t>
      </w:r>
      <w:r w:rsidR="00790BF3" w:rsidRPr="00790BF3">
        <w:rPr>
          <w:rFonts w:ascii="GHEA Grapalat" w:hAnsi="GHEA Grapalat"/>
          <w:sz w:val="24"/>
          <w:szCs w:val="24"/>
          <w:lang w:val="hy-AM"/>
        </w:rPr>
        <w:t>անրապետության կառավարության որոշման նախագծի</w:t>
      </w:r>
      <w:r w:rsidR="00790BF3">
        <w:rPr>
          <w:rFonts w:ascii="GHEA Grapalat" w:hAnsi="GHEA Grapalat"/>
          <w:sz w:val="24"/>
          <w:szCs w:val="24"/>
          <w:lang w:val="hy-AM"/>
        </w:rPr>
        <w:t xml:space="preserve"> </w:t>
      </w:r>
      <w:r w:rsidR="002D173F">
        <w:rPr>
          <w:rFonts w:ascii="GHEA Grapalat" w:hAnsi="GHEA Grapalat"/>
          <w:sz w:val="24"/>
          <w:szCs w:val="24"/>
          <w:lang w:val="hy-AM"/>
        </w:rPr>
        <w:t xml:space="preserve">/այսուհետ՝ նախագիծ/ </w:t>
      </w:r>
      <w:r>
        <w:rPr>
          <w:rFonts w:ascii="GHEA Grapalat" w:hAnsi="GHEA Grapalat"/>
          <w:sz w:val="24"/>
          <w:szCs w:val="24"/>
          <w:lang w:val="hy-AM"/>
        </w:rPr>
        <w:t xml:space="preserve">ընդունումը </w:t>
      </w:r>
      <w:r w:rsidR="00790BF3" w:rsidRPr="00790BF3">
        <w:rPr>
          <w:rFonts w:ascii="GHEA Grapalat" w:hAnsi="GHEA Grapalat"/>
          <w:sz w:val="24"/>
          <w:szCs w:val="24"/>
          <w:lang w:val="hy-AM"/>
        </w:rPr>
        <w:t>պայմանավորված է Եվրասիական տնտեսական հանձնաժողովի Խորհրդի 202</w:t>
      </w:r>
      <w:r w:rsidR="002D173F">
        <w:rPr>
          <w:rFonts w:ascii="GHEA Grapalat" w:hAnsi="GHEA Grapalat"/>
          <w:sz w:val="24"/>
          <w:szCs w:val="24"/>
          <w:lang w:val="hy-AM"/>
        </w:rPr>
        <w:t>3</w:t>
      </w:r>
      <w:r w:rsidR="00790BF3" w:rsidRPr="00790BF3">
        <w:rPr>
          <w:rFonts w:ascii="GHEA Grapalat" w:hAnsi="GHEA Grapalat"/>
          <w:sz w:val="24"/>
          <w:szCs w:val="24"/>
          <w:lang w:val="hy-AM"/>
        </w:rPr>
        <w:t xml:space="preserve"> </w:t>
      </w:r>
      <w:r w:rsidR="00E31AFF">
        <w:rPr>
          <w:rFonts w:ascii="GHEA Grapalat" w:hAnsi="GHEA Grapalat"/>
          <w:sz w:val="24"/>
          <w:szCs w:val="24"/>
          <w:lang w:val="hy-AM"/>
        </w:rPr>
        <w:t xml:space="preserve">թվականի </w:t>
      </w:r>
      <w:r w:rsidR="002D173F">
        <w:rPr>
          <w:rFonts w:ascii="GHEA Grapalat" w:hAnsi="GHEA Grapalat"/>
          <w:sz w:val="24"/>
          <w:szCs w:val="24"/>
          <w:lang w:val="hy-AM"/>
        </w:rPr>
        <w:t>նոյեմբերի 24</w:t>
      </w:r>
      <w:r w:rsidR="00790BF3" w:rsidRPr="00790BF3">
        <w:rPr>
          <w:rFonts w:ascii="GHEA Grapalat" w:hAnsi="GHEA Grapalat"/>
          <w:sz w:val="24"/>
          <w:szCs w:val="24"/>
          <w:lang w:val="hy-AM"/>
        </w:rPr>
        <w:t>-ի N</w:t>
      </w:r>
      <w:r w:rsidR="002D173F">
        <w:rPr>
          <w:rFonts w:ascii="GHEA Grapalat" w:hAnsi="GHEA Grapalat"/>
          <w:sz w:val="24"/>
          <w:szCs w:val="24"/>
          <w:lang w:val="hy-AM"/>
        </w:rPr>
        <w:t>134</w:t>
      </w:r>
      <w:r w:rsidR="00790BF3" w:rsidRPr="00790BF3">
        <w:rPr>
          <w:rFonts w:ascii="GHEA Grapalat" w:hAnsi="GHEA Grapalat"/>
          <w:sz w:val="24"/>
          <w:szCs w:val="24"/>
          <w:lang w:val="hy-AM"/>
        </w:rPr>
        <w:t xml:space="preserve"> որոշման դրույթների կատարման անհրաժեշտությամբ։</w:t>
      </w:r>
    </w:p>
    <w:p w14:paraId="21D8FC76" w14:textId="774DC5B3" w:rsidR="002D173F" w:rsidRPr="00E31AFF" w:rsidRDefault="002D173F" w:rsidP="002D173F">
      <w:pPr>
        <w:spacing w:after="0" w:line="360" w:lineRule="auto"/>
        <w:ind w:firstLine="360"/>
        <w:contextualSpacing/>
        <w:jc w:val="both"/>
        <w:rPr>
          <w:rFonts w:ascii="GHEA Grapalat" w:hAnsi="GHEA Grapalat"/>
          <w:bCs/>
          <w:color w:val="000000"/>
          <w:sz w:val="24"/>
          <w:szCs w:val="24"/>
          <w:lang w:val="hy-AM"/>
        </w:rPr>
      </w:pPr>
      <w:r w:rsidRPr="00E31AFF">
        <w:rPr>
          <w:rFonts w:ascii="GHEA Grapalat" w:hAnsi="GHEA Grapalat" w:cs="GHEA Grapalat"/>
          <w:color w:val="000000"/>
          <w:sz w:val="24"/>
          <w:szCs w:val="24"/>
          <w:lang w:val="hy-AM"/>
        </w:rPr>
        <w:t>Վերոնշյալ</w:t>
      </w:r>
      <w:r w:rsidRPr="00E31AFF">
        <w:rPr>
          <w:rFonts w:ascii="GHEA Grapalat" w:hAnsi="GHEA Grapalat"/>
          <w:color w:val="000000"/>
          <w:sz w:val="24"/>
          <w:szCs w:val="24"/>
          <w:lang w:val="hy-AM"/>
        </w:rPr>
        <w:t xml:space="preserve"> որոշման համաձայն՝ Հայաստանի Հանրապետությանը 2024 և 2025 թվականների համար հատկացվել է </w:t>
      </w:r>
      <w:r w:rsidRPr="00E31AFF">
        <w:rPr>
          <w:rFonts w:ascii="GHEA Grapalat" w:hAnsi="GHEA Grapalat"/>
          <w:bCs/>
          <w:color w:val="000000"/>
          <w:sz w:val="24"/>
          <w:szCs w:val="24"/>
          <w:lang w:val="hy-AM"/>
        </w:rPr>
        <w:t>էլեկտրաշարժիչով</w:t>
      </w:r>
      <w:r w:rsidRPr="00E31AF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Pr="00E31AFF">
        <w:rPr>
          <w:rFonts w:ascii="GHEA Grapalat" w:hAnsi="GHEA Grapalat"/>
          <w:bCs/>
          <w:color w:val="000000"/>
          <w:sz w:val="24"/>
          <w:szCs w:val="24"/>
          <w:lang w:val="hy-AM"/>
        </w:rPr>
        <w:t>շարժիչային տրանսպորտային միջոցների ներմուծման սակագնային քվոտա</w:t>
      </w:r>
      <w:r w:rsidR="00D63B8D">
        <w:rPr>
          <w:rFonts w:ascii="GHEA Grapalat" w:hAnsi="GHEA Grapalat"/>
          <w:bCs/>
          <w:color w:val="000000"/>
          <w:sz w:val="24"/>
          <w:szCs w:val="24"/>
          <w:lang w:val="hy-AM"/>
        </w:rPr>
        <w:t>՝</w:t>
      </w:r>
      <w:r w:rsidRPr="00E31AFF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8</w:t>
      </w:r>
      <w:r w:rsidRPr="00E31AFF">
        <w:rPr>
          <w:rFonts w:ascii="Microsoft JhengHei" w:eastAsia="Microsoft JhengHei" w:hAnsi="Microsoft JhengHei" w:cs="Microsoft JhengHei" w:hint="eastAsia"/>
          <w:bCs/>
          <w:color w:val="000000"/>
          <w:sz w:val="24"/>
          <w:szCs w:val="24"/>
          <w:lang w:val="hy-AM"/>
        </w:rPr>
        <w:t>․</w:t>
      </w:r>
      <w:r w:rsidRPr="00E31AFF">
        <w:rPr>
          <w:rFonts w:ascii="GHEA Grapalat" w:hAnsi="GHEA Grapalat"/>
          <w:bCs/>
          <w:color w:val="000000"/>
          <w:sz w:val="24"/>
          <w:szCs w:val="24"/>
          <w:lang w:val="hy-AM"/>
        </w:rPr>
        <w:t>0 հազ</w:t>
      </w:r>
      <w:r w:rsidRPr="00E31AFF">
        <w:rPr>
          <w:rFonts w:ascii="Microsoft JhengHei" w:eastAsia="Microsoft JhengHei" w:hAnsi="Microsoft JhengHei" w:cs="Microsoft JhengHei" w:hint="eastAsia"/>
          <w:bCs/>
          <w:color w:val="000000"/>
          <w:sz w:val="24"/>
          <w:szCs w:val="24"/>
          <w:lang w:val="hy-AM"/>
        </w:rPr>
        <w:t>․</w:t>
      </w:r>
      <w:r w:rsidRPr="00E31AFF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հատ քանակով /յուրաքանչյուր</w:t>
      </w:r>
      <w:r w:rsidRPr="00E31AFF">
        <w:rPr>
          <w:rFonts w:ascii="GHEA Grapalat" w:eastAsia="Microsoft JhengHei" w:hAnsi="GHEA Grapalat" w:cs="Microsoft JhengHei"/>
          <w:bCs/>
          <w:color w:val="000000"/>
          <w:sz w:val="24"/>
          <w:szCs w:val="24"/>
          <w:lang w:val="hy-AM"/>
        </w:rPr>
        <w:t xml:space="preserve"> տարի</w:t>
      </w:r>
      <w:r w:rsidRPr="00E31AFF">
        <w:rPr>
          <w:rFonts w:ascii="GHEA Grapalat" w:hAnsi="GHEA Grapalat"/>
          <w:bCs/>
          <w:color w:val="000000"/>
          <w:sz w:val="24"/>
          <w:szCs w:val="24"/>
          <w:lang w:val="hy-AM"/>
        </w:rPr>
        <w:t>/, որի շրջանակներում նախատեսվում է կիրառել ներմուծման մաքսատուրքի 0 տոկոս դրույքաչափ։</w:t>
      </w:r>
    </w:p>
    <w:p w14:paraId="3FD9CEA2" w14:textId="65D1C324" w:rsidR="002D173F" w:rsidRPr="006A4AE5" w:rsidRDefault="006A4AE5" w:rsidP="00695042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Ն</w:t>
      </w:r>
      <w:r w:rsidR="002D7947" w:rsidRPr="006A4B8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երկայումս գործող՝ </w:t>
      </w:r>
      <w:r w:rsidR="002D7947" w:rsidRPr="006A4B8E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կառավարության 2023 թվականի դեկտեմբերի 28-ի N2307-Ն որոշմամբ </w:t>
      </w:r>
      <w:r w:rsidRPr="006A4B8E">
        <w:rPr>
          <w:rFonts w:ascii="GHEA Grapalat" w:hAnsi="GHEA Grapalat" w:cs="Sylfaen"/>
          <w:sz w:val="24"/>
          <w:szCs w:val="24"/>
          <w:lang w:val="hy-AM"/>
        </w:rPr>
        <w:t>սահմանվ</w:t>
      </w:r>
      <w:r>
        <w:rPr>
          <w:rFonts w:ascii="GHEA Grapalat" w:hAnsi="GHEA Grapalat" w:cs="Sylfaen"/>
          <w:sz w:val="24"/>
          <w:szCs w:val="24"/>
          <w:lang w:val="hy-AM"/>
        </w:rPr>
        <w:t>ած</w:t>
      </w:r>
      <w:r w:rsidRPr="006A4B8E">
        <w:rPr>
          <w:rFonts w:ascii="GHEA Grapalat" w:hAnsi="GHEA Grapalat" w:cs="Sylfaen"/>
          <w:sz w:val="24"/>
          <w:szCs w:val="24"/>
          <w:lang w:val="hy-AM"/>
        </w:rPr>
        <w:t xml:space="preserve"> Հայաստանի Հանրապետության տարածք ներմուծվող էլեկտրաշարժիչով շարժիչային </w:t>
      </w:r>
      <w:r w:rsidRPr="006A4B8E">
        <w:rPr>
          <w:rFonts w:ascii="GHEA Grapalat" w:hAnsi="GHEA Grapalat" w:cs="Sylfaen"/>
          <w:sz w:val="24"/>
          <w:szCs w:val="24"/>
          <w:lang w:val="hy-AM"/>
        </w:rPr>
        <w:lastRenderedPageBreak/>
        <w:t>տրանսպորտային միջոցների ներմուծման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նկատմամբ</w:t>
      </w:r>
      <w:r w:rsidRPr="006A4B8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D7947" w:rsidRPr="006A4B8E">
        <w:rPr>
          <w:rFonts w:ascii="GHEA Grapalat" w:hAnsi="GHEA Grapalat" w:cs="Sylfaen"/>
          <w:sz w:val="24"/>
          <w:szCs w:val="24"/>
          <w:lang w:val="hy-AM"/>
        </w:rPr>
        <w:t>սակագնային արտոնութ</w:t>
      </w:r>
      <w:r>
        <w:rPr>
          <w:rFonts w:ascii="GHEA Grapalat" w:hAnsi="GHEA Grapalat" w:cs="Sylfaen"/>
          <w:sz w:val="24"/>
          <w:szCs w:val="24"/>
          <w:lang w:val="hy-AM"/>
        </w:rPr>
        <w:t>յա</w:t>
      </w:r>
      <w:r w:rsidR="002D7947" w:rsidRPr="006A4B8E">
        <w:rPr>
          <w:rFonts w:ascii="GHEA Grapalat" w:hAnsi="GHEA Grapalat" w:cs="Sylfaen"/>
          <w:sz w:val="24"/>
          <w:szCs w:val="24"/>
          <w:lang w:val="hy-AM"/>
        </w:rPr>
        <w:t>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A4B8E" w:rsidRPr="006A4B8E">
        <w:rPr>
          <w:rFonts w:ascii="GHEA Grapalat" w:hAnsi="GHEA Grapalat" w:cs="Sylfaen"/>
          <w:sz w:val="24"/>
          <w:szCs w:val="24"/>
          <w:lang w:val="hy-AM"/>
        </w:rPr>
        <w:t>գործողության ժամկետն ավարտվում է ս</w:t>
      </w:r>
      <w:r w:rsidR="006A4B8E" w:rsidRPr="006A4B8E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</w:t>
      </w:r>
      <w:r w:rsidR="006A4B8E" w:rsidRPr="006A4B8E">
        <w:rPr>
          <w:rFonts w:ascii="GHEA Grapalat" w:eastAsia="Microsoft JhengHei" w:hAnsi="GHEA Grapalat" w:cs="Microsoft JhengHei"/>
          <w:sz w:val="24"/>
          <w:szCs w:val="24"/>
          <w:lang w:val="hy-AM"/>
        </w:rPr>
        <w:t>թ</w:t>
      </w:r>
      <w:r w:rsidR="006A4B8E" w:rsidRPr="006A4B8E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</w:t>
      </w:r>
      <w:r w:rsidR="006A4B8E" w:rsidRPr="006A4B8E">
        <w:rPr>
          <w:rFonts w:ascii="GHEA Grapalat" w:eastAsia="Microsoft YaHei" w:hAnsi="GHEA Grapalat" w:cs="Microsoft YaHei"/>
          <w:sz w:val="24"/>
          <w:szCs w:val="24"/>
          <w:lang w:val="hy-AM"/>
        </w:rPr>
        <w:t xml:space="preserve"> դեկտեմբերի 31-ին</w:t>
      </w:r>
      <w:r w:rsidR="002D7947" w:rsidRPr="006A4B8E">
        <w:rPr>
          <w:rFonts w:ascii="GHEA Grapalat" w:hAnsi="GHEA Grapalat" w:cs="Sylfaen"/>
          <w:sz w:val="24"/>
          <w:szCs w:val="24"/>
          <w:lang w:val="hy-AM"/>
        </w:rPr>
        <w:t xml:space="preserve">։ </w:t>
      </w:r>
    </w:p>
    <w:p w14:paraId="6D620B08" w14:textId="157C9A4F" w:rsidR="006A4AE5" w:rsidRDefault="00B87C63" w:rsidP="006A4AE5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Հարկ է նշել, որ Նախագիծը քննարկվել է </w:t>
      </w:r>
      <w:r w:rsidRPr="004B29E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ս</w:t>
      </w:r>
      <w:r w:rsidRPr="004B29E9">
        <w:rPr>
          <w:rFonts w:ascii="Cambria Math" w:eastAsia="Times New Roman" w:hAnsi="Cambria Math" w:cs="Cambria Math"/>
          <w:color w:val="000000"/>
          <w:kern w:val="0"/>
          <w:sz w:val="24"/>
          <w:szCs w:val="24"/>
          <w:lang w:val="hy-AM"/>
          <w14:ligatures w14:val="none"/>
        </w:rPr>
        <w:t>․</w:t>
      </w:r>
      <w:r w:rsidRPr="004B29E9">
        <w:rPr>
          <w:rFonts w:ascii="GHEA Grapalat" w:eastAsia="Times New Roman" w:hAnsi="GHEA Grapalat" w:cs="GHEA Grapalat"/>
          <w:color w:val="000000"/>
          <w:kern w:val="0"/>
          <w:sz w:val="24"/>
          <w:szCs w:val="24"/>
          <w:lang w:val="hy-AM"/>
          <w14:ligatures w14:val="none"/>
        </w:rPr>
        <w:t>թ</w:t>
      </w:r>
      <w:r w:rsidRPr="004B29E9">
        <w:rPr>
          <w:rFonts w:ascii="Cambria Math" w:eastAsia="Times New Roman" w:hAnsi="Cambria Math" w:cs="Cambria Math"/>
          <w:color w:val="000000"/>
          <w:kern w:val="0"/>
          <w:sz w:val="24"/>
          <w:szCs w:val="24"/>
          <w:lang w:val="hy-AM"/>
          <w14:ligatures w14:val="none"/>
        </w:rPr>
        <w:t>․</w:t>
      </w:r>
      <w:r w:rsidRPr="004B29E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Pr="00B87C63">
        <w:rPr>
          <w:rFonts w:ascii="GHEA Grapalat" w:eastAsia="Times New Roman" w:hAnsi="GHEA Grapalat" w:cs="GHEA Grapalat"/>
          <w:color w:val="000000"/>
          <w:kern w:val="0"/>
          <w:sz w:val="24"/>
          <w:szCs w:val="24"/>
          <w:lang w:val="hy-AM"/>
          <w14:ligatures w14:val="none"/>
        </w:rPr>
        <w:t>հոկտեմբերի 29-ի</w:t>
      </w:r>
      <w:r w:rsidR="00FC75B5">
        <w:rPr>
          <w:rFonts w:ascii="GHEA Grapalat" w:eastAsia="Times New Roman" w:hAnsi="GHEA Grapalat" w:cs="GHEA Grapalat"/>
          <w:color w:val="000000"/>
          <w:kern w:val="0"/>
          <w:sz w:val="24"/>
          <w:szCs w:val="24"/>
          <w:lang w:val="hy-AM"/>
          <w14:ligatures w14:val="none"/>
        </w:rPr>
        <w:t>,</w:t>
      </w:r>
      <w:r w:rsidRPr="00B87C63">
        <w:rPr>
          <w:rFonts w:ascii="GHEA Grapalat" w:eastAsia="Times New Roman" w:hAnsi="GHEA Grapalat" w:cs="GHEA Grapalat"/>
          <w:color w:val="000000"/>
          <w:kern w:val="0"/>
          <w:sz w:val="24"/>
          <w:szCs w:val="24"/>
          <w:lang w:val="hy-AM"/>
          <w14:ligatures w14:val="none"/>
        </w:rPr>
        <w:t xml:space="preserve"> նոյեմբերի 4-ի</w:t>
      </w:r>
      <w:r w:rsidR="00FC75B5">
        <w:rPr>
          <w:rFonts w:ascii="GHEA Grapalat" w:eastAsia="Times New Roman" w:hAnsi="GHEA Grapalat" w:cs="GHEA Grapalat"/>
          <w:color w:val="000000"/>
          <w:kern w:val="0"/>
          <w:sz w:val="24"/>
          <w:szCs w:val="24"/>
          <w:lang w:val="hy-AM"/>
          <w14:ligatures w14:val="none"/>
        </w:rPr>
        <w:t xml:space="preserve"> և նոյեմբերի 11-ի</w:t>
      </w:r>
      <w:r w:rsidR="00924C2C">
        <w:rPr>
          <w:rFonts w:ascii="GHEA Grapalat" w:eastAsia="Times New Roman" w:hAnsi="GHEA Grapalat" w:cs="GHEA Grapalat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Pr="00B87C63">
        <w:rPr>
          <w:rFonts w:ascii="GHEA Grapalat" w:eastAsia="Times New Roman" w:hAnsi="GHEA Grapalat" w:cs="GHEA Grapalat"/>
          <w:color w:val="000000"/>
          <w:kern w:val="0"/>
          <w:sz w:val="24"/>
          <w:szCs w:val="24"/>
          <w:lang w:val="hy-AM"/>
          <w14:ligatures w14:val="none"/>
        </w:rPr>
        <w:t>Ֆինանսատնտեսական նախարարական կոմիտե</w:t>
      </w:r>
      <w:r w:rsidR="00924C2C">
        <w:rPr>
          <w:rFonts w:ascii="GHEA Grapalat" w:eastAsia="Times New Roman" w:hAnsi="GHEA Grapalat" w:cs="GHEA Grapalat"/>
          <w:color w:val="000000"/>
          <w:kern w:val="0"/>
          <w:sz w:val="24"/>
          <w:szCs w:val="24"/>
          <w:lang w:val="hy-AM"/>
          <w14:ligatures w14:val="none"/>
        </w:rPr>
        <w:t>ներ</w:t>
      </w:r>
      <w:r w:rsidRPr="00B87C63">
        <w:rPr>
          <w:rFonts w:ascii="GHEA Grapalat" w:eastAsia="Times New Roman" w:hAnsi="GHEA Grapalat" w:cs="GHEA Grapalat"/>
          <w:color w:val="000000"/>
          <w:kern w:val="0"/>
          <w:sz w:val="24"/>
          <w:szCs w:val="24"/>
          <w:lang w:val="hy-AM"/>
          <w14:ligatures w14:val="none"/>
        </w:rPr>
        <w:t>ի նիստերում</w:t>
      </w:r>
      <w:r w:rsidR="00430837">
        <w:rPr>
          <w:rFonts w:ascii="GHEA Grapalat" w:eastAsia="Times New Roman" w:hAnsi="GHEA Grapalat" w:cs="GHEA Grapalat"/>
          <w:color w:val="000000"/>
          <w:kern w:val="0"/>
          <w:sz w:val="24"/>
          <w:szCs w:val="24"/>
          <w:lang w:val="hy-AM"/>
          <w14:ligatures w14:val="none"/>
        </w:rPr>
        <w:t xml:space="preserve"> և վ</w:t>
      </w:r>
      <w:r w:rsidR="006A4AE5" w:rsidRPr="006A4AE5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երոգրյալով պայմանավորված</w:t>
      </w:r>
      <w:r w:rsidR="001D2541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՝</w:t>
      </w:r>
      <w:r w:rsidR="006A4AE5" w:rsidRPr="006A4AE5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անհրաժեշտություն է առաջացել </w:t>
      </w: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լրամշակել </w:t>
      </w:r>
      <w:r w:rsidR="006A4AE5" w:rsidRPr="006A4AE5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Նախագիծը՝ հիմք ընդունելով </w:t>
      </w:r>
      <w:r w:rsidRPr="004B29E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Ֆինանսատնտեսական նախարարական կոմիտեի նիստ</w:t>
      </w:r>
      <w:r w:rsidR="00924C2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եր</w:t>
      </w:r>
      <w:r w:rsidRPr="004B29E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ի ընթացքում ձեռք բերվ</w:t>
      </w:r>
      <w:r w:rsidR="00924C2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ած</w:t>
      </w:r>
      <w:r w:rsidRPr="004B29E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պայմանավորվածություն</w:t>
      </w:r>
      <w:r w:rsidR="00CD062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ներ</w:t>
      </w:r>
      <w:r w:rsidR="00924C2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ը։</w:t>
      </w:r>
    </w:p>
    <w:p w14:paraId="17A4F415" w14:textId="77777777" w:rsidR="0010679E" w:rsidRPr="007E6E53" w:rsidRDefault="00584019" w:rsidP="0069504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</w:pPr>
      <w:r w:rsidRPr="007E6E53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  <w:t>2. Առաջարկվող կարգավորման բնույթը</w:t>
      </w:r>
    </w:p>
    <w:p w14:paraId="0DCA5CD4" w14:textId="230EC329" w:rsidR="002B26E6" w:rsidRPr="002B26E6" w:rsidRDefault="003B4E5B" w:rsidP="00F6123F">
      <w:pPr>
        <w:spacing w:after="0" w:line="360" w:lineRule="auto"/>
        <w:ind w:firstLine="720"/>
        <w:jc w:val="both"/>
        <w:rPr>
          <w:rFonts w:ascii="GHEA Grapalat" w:hAnsi="GHEA Grapalat"/>
          <w:bCs/>
          <w:color w:val="000000"/>
          <w:sz w:val="24"/>
          <w:szCs w:val="24"/>
          <w:lang w:val="hy-AM"/>
        </w:rPr>
      </w:pP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Ն</w:t>
      </w:r>
      <w:r w:rsidR="00584019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ախագծով առաջարկվում է</w:t>
      </w:r>
      <w:r w:rsidR="008B715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ապահովել</w:t>
      </w:r>
      <w:r w:rsidR="007E654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7E6542" w:rsidRPr="006712B8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Հանրապետությանը 202</w:t>
      </w:r>
      <w:r w:rsidR="00002F33">
        <w:rPr>
          <w:rFonts w:ascii="GHEA Grapalat" w:hAnsi="GHEA Grapalat"/>
          <w:color w:val="000000"/>
          <w:sz w:val="24"/>
          <w:szCs w:val="24"/>
          <w:lang w:val="hy-AM"/>
        </w:rPr>
        <w:t>5</w:t>
      </w:r>
      <w:r w:rsidR="007E6542" w:rsidRPr="006712B8">
        <w:rPr>
          <w:rFonts w:ascii="GHEA Grapalat" w:hAnsi="GHEA Grapalat"/>
          <w:color w:val="000000"/>
          <w:sz w:val="24"/>
          <w:szCs w:val="24"/>
          <w:lang w:val="hy-AM"/>
        </w:rPr>
        <w:t xml:space="preserve"> թվականի համար հատկացվ</w:t>
      </w:r>
      <w:r w:rsidR="007E6542">
        <w:rPr>
          <w:rFonts w:ascii="GHEA Grapalat" w:hAnsi="GHEA Grapalat"/>
          <w:color w:val="000000"/>
          <w:sz w:val="24"/>
          <w:szCs w:val="24"/>
          <w:lang w:val="hy-AM"/>
        </w:rPr>
        <w:t>ած</w:t>
      </w:r>
      <w:r w:rsidR="007E6542" w:rsidRPr="006712B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7E6542" w:rsidRPr="006712B8">
        <w:rPr>
          <w:rFonts w:ascii="GHEA Grapalat" w:hAnsi="GHEA Grapalat"/>
          <w:bCs/>
          <w:color w:val="000000"/>
          <w:sz w:val="24"/>
          <w:szCs w:val="24"/>
          <w:lang w:val="hy-AM"/>
        </w:rPr>
        <w:t>էլեկտրաշարժիչով</w:t>
      </w:r>
      <w:r w:rsidR="007E6542" w:rsidRPr="006712B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="007E6542" w:rsidRPr="006712B8">
        <w:rPr>
          <w:rFonts w:ascii="GHEA Grapalat" w:hAnsi="GHEA Grapalat"/>
          <w:bCs/>
          <w:color w:val="000000"/>
          <w:sz w:val="24"/>
          <w:szCs w:val="24"/>
          <w:lang w:val="hy-AM"/>
        </w:rPr>
        <w:t>շարժիչային տրանսպորտային միջոցների ներմուծման սակագնային քվոտա</w:t>
      </w:r>
      <w:r w:rsidR="00F1744B">
        <w:rPr>
          <w:rFonts w:ascii="GHEA Grapalat" w:hAnsi="GHEA Grapalat"/>
          <w:bCs/>
          <w:color w:val="000000"/>
          <w:sz w:val="24"/>
          <w:szCs w:val="24"/>
          <w:lang w:val="hy-AM"/>
        </w:rPr>
        <w:t>յ</w:t>
      </w:r>
      <w:r w:rsidR="007E6542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ի շրջանակներում </w:t>
      </w:r>
      <w:r w:rsidR="006673B9" w:rsidRPr="006673B9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8000 </w:t>
      </w:r>
      <w:r w:rsidR="007E6542" w:rsidRPr="006712B8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հատ </w:t>
      </w:r>
      <w:r w:rsidR="00F238BF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քանակով </w:t>
      </w:r>
      <w:r w:rsidR="007E6542">
        <w:rPr>
          <w:rFonts w:ascii="GHEA Grapalat" w:hAnsi="GHEA Grapalat"/>
          <w:bCs/>
          <w:color w:val="000000"/>
          <w:sz w:val="24"/>
          <w:szCs w:val="24"/>
          <w:lang w:val="hy-AM"/>
        </w:rPr>
        <w:t>տրանսպորտային միջոցի</w:t>
      </w:r>
      <w:r w:rsidR="007E6542" w:rsidRPr="006712B8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ներմուծ</w:t>
      </w:r>
      <w:r w:rsidR="007E6542">
        <w:rPr>
          <w:rFonts w:ascii="GHEA Grapalat" w:hAnsi="GHEA Grapalat"/>
          <w:bCs/>
          <w:color w:val="000000"/>
          <w:sz w:val="24"/>
          <w:szCs w:val="24"/>
          <w:lang w:val="hy-AM"/>
        </w:rPr>
        <w:t>ումը</w:t>
      </w:r>
      <w:r w:rsidR="007E6542" w:rsidRPr="006712B8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մաքսատուրքի 0 տոկոս </w:t>
      </w:r>
      <w:r w:rsidR="007E6542" w:rsidRPr="007978A8">
        <w:rPr>
          <w:rFonts w:ascii="GHEA Grapalat" w:hAnsi="GHEA Grapalat"/>
          <w:bCs/>
          <w:color w:val="000000"/>
          <w:sz w:val="24"/>
          <w:szCs w:val="24"/>
          <w:lang w:val="hy-AM"/>
        </w:rPr>
        <w:t>դրույքաչափի կիրառմամբ</w:t>
      </w:r>
      <w:r w:rsidR="007978A8">
        <w:rPr>
          <w:rFonts w:ascii="GHEA Grapalat" w:hAnsi="GHEA Grapalat"/>
          <w:bCs/>
          <w:color w:val="000000"/>
          <w:sz w:val="24"/>
          <w:szCs w:val="24"/>
          <w:lang w:val="hy-AM"/>
        </w:rPr>
        <w:t>, որից</w:t>
      </w:r>
      <w:r w:rsidR="00D52D0F" w:rsidRPr="007978A8">
        <w:rPr>
          <w:rFonts w:ascii="GHEA Grapalat" w:hAnsi="GHEA Grapalat"/>
          <w:bCs/>
          <w:color w:val="000000"/>
          <w:sz w:val="24"/>
          <w:szCs w:val="24"/>
          <w:lang w:val="hy-AM"/>
        </w:rPr>
        <w:t>՝</w:t>
      </w:r>
      <w:r w:rsidR="007978A8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="007978A8" w:rsidRPr="00D52D0F">
        <w:rPr>
          <w:rFonts w:ascii="GHEA Grapalat" w:hAnsi="GHEA Grapalat"/>
          <w:bCs/>
          <w:color w:val="000000"/>
          <w:sz w:val="24"/>
          <w:szCs w:val="24"/>
          <w:lang w:val="hy-AM"/>
        </w:rPr>
        <w:t>ոչ ավելի</w:t>
      </w:r>
      <w:r w:rsidR="007978A8">
        <w:rPr>
          <w:rFonts w:ascii="GHEA Grapalat" w:hAnsi="GHEA Grapalat"/>
          <w:bCs/>
          <w:color w:val="000000"/>
          <w:sz w:val="24"/>
          <w:szCs w:val="24"/>
          <w:lang w:val="hy-AM"/>
        </w:rPr>
        <w:t>, քան</w:t>
      </w:r>
      <w:r w:rsidR="007978A8" w:rsidRPr="007978A8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="002D17B7">
        <w:rPr>
          <w:rFonts w:ascii="GHEA Grapalat" w:hAnsi="GHEA Grapalat"/>
          <w:bCs/>
          <w:color w:val="000000"/>
          <w:sz w:val="24"/>
          <w:szCs w:val="24"/>
          <w:lang w:val="hy-AM"/>
        </w:rPr>
        <w:t>500</w:t>
      </w:r>
      <w:r w:rsidR="00BC599E">
        <w:rPr>
          <w:rFonts w:ascii="GHEA Grapalat" w:hAnsi="GHEA Grapalat"/>
          <w:bCs/>
          <w:color w:val="000000"/>
          <w:sz w:val="24"/>
          <w:szCs w:val="24"/>
          <w:lang w:val="hy-AM"/>
        </w:rPr>
        <w:t>0</w:t>
      </w:r>
      <w:r w:rsidR="007978A8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="00D52D0F" w:rsidRPr="00D52D0F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հատ </w:t>
      </w:r>
      <w:r w:rsidR="007978A8">
        <w:rPr>
          <w:rFonts w:ascii="GHEA Grapalat" w:hAnsi="GHEA Grapalat"/>
          <w:bCs/>
          <w:color w:val="000000"/>
          <w:sz w:val="24"/>
          <w:szCs w:val="24"/>
          <w:lang w:val="hy-AM"/>
        </w:rPr>
        <w:t>քանակով՝</w:t>
      </w:r>
      <w:r w:rsidR="002D17B7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="002D17B7" w:rsidRPr="002D17B7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ներմուծումը թույլատրվում է ֆիզիկական անձանց, ինչպես նաև անհատ ձեռնարկատերերին և իրավաբանական անձանց, որոնք չունեն անմիջապես ավտոարտադրողի </w:t>
      </w:r>
      <w:r w:rsidR="0006553D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հետ </w:t>
      </w:r>
      <w:r w:rsidR="00C2489A" w:rsidRPr="00E279B9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կնքված դիլերական-դիստրիբյուտորական </w:t>
      </w:r>
      <w:r w:rsidR="002D17B7" w:rsidRPr="00E279B9">
        <w:rPr>
          <w:rFonts w:ascii="GHEA Grapalat" w:hAnsi="GHEA Grapalat"/>
          <w:bCs/>
          <w:color w:val="000000"/>
          <w:sz w:val="24"/>
          <w:szCs w:val="24"/>
          <w:lang w:val="hy-AM"/>
        </w:rPr>
        <w:t>պայմանագիր և 3</w:t>
      </w:r>
      <w:r w:rsidR="00BC599E" w:rsidRPr="00E279B9">
        <w:rPr>
          <w:rFonts w:ascii="GHEA Grapalat" w:hAnsi="GHEA Grapalat"/>
          <w:bCs/>
          <w:color w:val="000000"/>
          <w:sz w:val="24"/>
          <w:szCs w:val="24"/>
          <w:lang w:val="hy-AM"/>
        </w:rPr>
        <w:t>0</w:t>
      </w:r>
      <w:r w:rsidR="007978A8" w:rsidRPr="00E279B9">
        <w:rPr>
          <w:rFonts w:ascii="GHEA Grapalat" w:hAnsi="GHEA Grapalat"/>
          <w:bCs/>
          <w:color w:val="000000"/>
          <w:sz w:val="24"/>
          <w:szCs w:val="24"/>
          <w:lang w:val="hy-AM"/>
        </w:rPr>
        <w:t>00</w:t>
      </w:r>
      <w:r w:rsidR="00D52D0F" w:rsidRPr="00E279B9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հատից ոչ ավելի </w:t>
      </w:r>
      <w:r w:rsidR="007978A8" w:rsidRPr="00E279B9">
        <w:rPr>
          <w:rFonts w:ascii="GHEA Grapalat" w:hAnsi="GHEA Grapalat"/>
          <w:bCs/>
          <w:color w:val="000000"/>
          <w:sz w:val="24"/>
          <w:szCs w:val="24"/>
          <w:lang w:val="hy-AM"/>
        </w:rPr>
        <w:t>քանակով</w:t>
      </w:r>
      <w:r w:rsidR="00D52D0F" w:rsidRPr="00E279B9">
        <w:rPr>
          <w:rFonts w:ascii="GHEA Grapalat" w:hAnsi="GHEA Grapalat"/>
          <w:bCs/>
          <w:color w:val="000000"/>
          <w:sz w:val="24"/>
          <w:szCs w:val="24"/>
          <w:lang w:val="hy-AM"/>
        </w:rPr>
        <w:t>՝</w:t>
      </w:r>
      <w:r w:rsidR="007978A8" w:rsidRPr="00E279B9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="002B26E6" w:rsidRPr="00E279B9">
        <w:rPr>
          <w:rFonts w:ascii="GHEA Grapalat" w:hAnsi="GHEA Grapalat"/>
          <w:bCs/>
          <w:color w:val="000000"/>
          <w:sz w:val="24"/>
          <w:szCs w:val="24"/>
          <w:lang w:val="hy-AM"/>
        </w:rPr>
        <w:t>անմիջապես ավտոարտադրողի հետ կնքված դիլերական-դիստրիբյուտորական պայմանագրի, ավտոարտադրողի կողմից տրամադրված գործարանային երաշխիքային սպասարկում և հետերաշխիքային տեխնիկական սպասարկում իրականացնելու պարտավորությունը հաստատող փաստաթղթի և փակ տեխնիկական սպասարկման կայանի առկայությունը հիմնավորող փաստաթղթերի (համապատասխան սեփականության իրավունքի վկայական կամ վարձակալության պայմանագիր, լուսանկարներ) առկայության պարագայում</w:t>
      </w:r>
      <w:r w:rsidR="00E279B9">
        <w:rPr>
          <w:rFonts w:ascii="GHEA Grapalat" w:hAnsi="GHEA Grapalat"/>
          <w:bCs/>
          <w:color w:val="000000"/>
          <w:sz w:val="24"/>
          <w:szCs w:val="24"/>
          <w:lang w:val="hy-AM"/>
        </w:rPr>
        <w:t>:</w:t>
      </w:r>
    </w:p>
    <w:p w14:paraId="162F559C" w14:textId="691C0C74" w:rsidR="00F6123F" w:rsidRPr="00924C2C" w:rsidRDefault="00F6123F" w:rsidP="00F6123F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24C2C">
        <w:rPr>
          <w:rFonts w:ascii="GHEA Grapalat" w:hAnsi="GHEA Grapalat"/>
          <w:color w:val="000000"/>
          <w:sz w:val="24"/>
          <w:szCs w:val="24"/>
          <w:lang w:val="hy-AM"/>
        </w:rPr>
        <w:t xml:space="preserve">Ընդ որում, նախագծի 1-ին կետի 1-ին ենթակետով սահմանված սակագնային արտոնությունից /5000 հատ/ օգտված շահառուները չեն կարող օգտվել նույն կետի 2-րդ ենթակետով սահմանված սակագնային արտոնությունից /3000 հատ/ և </w:t>
      </w:r>
      <w:r w:rsidRPr="00924C2C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հակառակը՝ 1-ին կետի 2-րդ ենթակետի սակագնային արտոնությունից օգտվածները՝ նույն կետի 1-ին ենթակետով սահմանված սակագնային արտոնությունից։</w:t>
      </w:r>
    </w:p>
    <w:p w14:paraId="30D54DC8" w14:textId="77777777" w:rsidR="00584019" w:rsidRPr="007E6E53" w:rsidRDefault="00584019" w:rsidP="0069504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</w:pPr>
      <w:r w:rsidRPr="007E6E53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  <w:t>3. Նախագծի մշակման գործընթացում ներգրավված ինստիտուտները</w:t>
      </w:r>
    </w:p>
    <w:p w14:paraId="0215B732" w14:textId="77777777" w:rsidR="00584019" w:rsidRPr="00550963" w:rsidRDefault="00584019" w:rsidP="0069504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Նախագիծը մշակվել է </w:t>
      </w:r>
      <w:r w:rsidR="008F1E9A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Էկոնոմիկայի նախարարության</w:t>
      </w: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կողմից:</w:t>
      </w:r>
    </w:p>
    <w:p w14:paraId="16219BDC" w14:textId="77777777" w:rsidR="00584019" w:rsidRPr="007E6E53" w:rsidRDefault="00584019" w:rsidP="0069504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</w:pPr>
      <w:r w:rsidRPr="007E6E53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  <w:t>4. Ակնկալվող արդյունքը</w:t>
      </w:r>
    </w:p>
    <w:p w14:paraId="2264FE39" w14:textId="4996AAE3" w:rsidR="00584019" w:rsidRPr="00550963" w:rsidRDefault="003C09BF" w:rsidP="0069504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25398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Նախագծի</w:t>
      </w:r>
      <w:r w:rsidR="00584019" w:rsidRPr="0025398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ընդունմամբ </w:t>
      </w:r>
      <w:r w:rsidR="008A428A" w:rsidRPr="0025398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կապահովվի</w:t>
      </w:r>
      <w:r w:rsidR="007F1FDB" w:rsidRPr="0025398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ԵՏՀ </w:t>
      </w:r>
      <w:r w:rsidR="00893B5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Խ</w:t>
      </w:r>
      <w:r w:rsidR="007F1FDB" w:rsidRPr="0025398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որհ</w:t>
      </w:r>
      <w:r w:rsidR="00F1744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ր</w:t>
      </w:r>
      <w:r w:rsidR="007F1FDB" w:rsidRPr="0025398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դի</w:t>
      </w:r>
      <w:r w:rsidR="00F41A7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2D7947" w:rsidRPr="002D794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2023</w:t>
      </w:r>
      <w:r w:rsidR="00E31AF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թվականի </w:t>
      </w:r>
      <w:r w:rsidR="002D7947" w:rsidRPr="002D794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նոյեմբերի 24-ի N 134 </w:t>
      </w:r>
      <w:r w:rsidR="00F41A7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որոշմանը համապատասխան</w:t>
      </w:r>
      <w:r w:rsidR="002D794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՝</w:t>
      </w:r>
      <w:r w:rsidR="00F41A7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F41A78" w:rsidRPr="004C14B0">
        <w:rPr>
          <w:rFonts w:ascii="GHEA Grapalat" w:hAnsi="GHEA Grapalat"/>
          <w:sz w:val="24"/>
          <w:szCs w:val="24"/>
          <w:lang w:val="hy-AM"/>
        </w:rPr>
        <w:t>Հայաստանի Հանրապետությ</w:t>
      </w:r>
      <w:r w:rsidR="00F41A78">
        <w:rPr>
          <w:rFonts w:ascii="GHEA Grapalat" w:hAnsi="GHEA Grapalat"/>
          <w:sz w:val="24"/>
          <w:szCs w:val="24"/>
          <w:lang w:val="hy-AM"/>
        </w:rPr>
        <w:t>ու</w:t>
      </w:r>
      <w:r w:rsidR="00F41A78" w:rsidRPr="004C14B0">
        <w:rPr>
          <w:rFonts w:ascii="GHEA Grapalat" w:hAnsi="GHEA Grapalat"/>
          <w:sz w:val="24"/>
          <w:szCs w:val="24"/>
          <w:lang w:val="hy-AM"/>
        </w:rPr>
        <w:t>ն</w:t>
      </w:r>
      <w:r w:rsidR="00F41A78">
        <w:rPr>
          <w:rFonts w:ascii="GHEA Grapalat" w:hAnsi="GHEA Grapalat"/>
          <w:sz w:val="24"/>
          <w:szCs w:val="24"/>
          <w:lang w:val="hy-AM"/>
        </w:rPr>
        <w:t xml:space="preserve"> </w:t>
      </w:r>
      <w:r w:rsidR="00814C87" w:rsidRPr="004C14B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էլեկտրաշարժիչով շարժիչային տրանսպորտային միջոցների</w:t>
      </w:r>
      <w:r w:rsidR="00F41A78">
        <w:rPr>
          <w:rFonts w:ascii="GHEA Grapalat" w:hAnsi="GHEA Grapalat"/>
          <w:sz w:val="24"/>
          <w:szCs w:val="24"/>
          <w:lang w:val="hy-AM"/>
        </w:rPr>
        <w:t xml:space="preserve"> </w:t>
      </w:r>
      <w:r w:rsidR="002D7947" w:rsidRPr="002D7947">
        <w:rPr>
          <w:rFonts w:ascii="GHEA Grapalat" w:hAnsi="GHEA Grapalat"/>
          <w:sz w:val="24"/>
          <w:szCs w:val="24"/>
          <w:lang w:val="hy-AM"/>
        </w:rPr>
        <w:t xml:space="preserve">0 տոկոս ներմուծման մաքսատուրքի դրույքաչափի կիրառման պայմանով նախատեսված </w:t>
      </w:r>
      <w:r w:rsidR="00F41A78">
        <w:rPr>
          <w:rFonts w:ascii="GHEA Grapalat" w:hAnsi="GHEA Grapalat"/>
          <w:sz w:val="24"/>
          <w:szCs w:val="24"/>
          <w:lang w:val="hy-AM"/>
        </w:rPr>
        <w:t>ներմուծման գործընթացը։</w:t>
      </w:r>
    </w:p>
    <w:p w14:paraId="17799D23" w14:textId="77777777" w:rsidR="007E6E53" w:rsidRPr="007E6E53" w:rsidRDefault="00584019" w:rsidP="0069504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</w:pPr>
      <w:r w:rsidRPr="007E6E53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  <w:t xml:space="preserve">5. Կապը ռազմավարական փաստաթղթերի հետ </w:t>
      </w:r>
    </w:p>
    <w:p w14:paraId="2F8E05AF" w14:textId="77777777" w:rsidR="00584019" w:rsidRPr="003455E0" w:rsidRDefault="00933BE8" w:rsidP="0069504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3455E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ՀՀ կ</w:t>
      </w:r>
      <w:r w:rsidR="00584019" w:rsidRPr="003455E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առավարության 2021 թվականի օգոստոսի 18-ի N1363-Ն որոշմամբ հաստատված կառավարության ծրագրի 4.10-րդ կետով, որպես շրջակա միջավայրի կառավարման առաջնահերթ ուղղություններ ամրագրված են մթնոլորտային օդի պահպանության քաղաքականության մշակումը` ուղղված արտանետումների նվազեցմանն ու սահմանափակմանը, ինչպես նա</w:t>
      </w:r>
      <w:r w:rsidRPr="003455E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և</w:t>
      </w:r>
      <w:r w:rsidR="00584019" w:rsidRPr="003455E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կանաչ տնտեսության </w:t>
      </w:r>
      <w:r w:rsidRPr="003455E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և</w:t>
      </w:r>
      <w:r w:rsidR="00584019" w:rsidRPr="003455E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կայուն զարգացման երկարաժամկետ նպատակի խթանմանն ուղղված քաղաքականության մշակումն ու իրականացումը:</w:t>
      </w:r>
    </w:p>
    <w:p w14:paraId="767CC65D" w14:textId="77777777" w:rsidR="00D843D3" w:rsidRPr="007E6E53" w:rsidRDefault="00D843D3" w:rsidP="00695042">
      <w:pPr>
        <w:spacing w:after="0" w:line="360" w:lineRule="auto"/>
        <w:ind w:firstLine="720"/>
        <w:jc w:val="both"/>
        <w:rPr>
          <w:rFonts w:ascii="GHEA Grapalat" w:hAnsi="GHEA Grapalat"/>
          <w:b/>
          <w:bCs/>
          <w:iCs/>
          <w:sz w:val="24"/>
          <w:szCs w:val="24"/>
          <w:lang w:val="hy-AM"/>
        </w:rPr>
      </w:pPr>
      <w:r w:rsidRPr="007E6E53">
        <w:rPr>
          <w:rFonts w:ascii="GHEA Grapalat" w:hAnsi="GHEA Grapalat" w:cs="Cambria Math"/>
          <w:b/>
          <w:bCs/>
          <w:iCs/>
          <w:sz w:val="24"/>
          <w:szCs w:val="24"/>
          <w:lang w:val="hy-AM"/>
        </w:rPr>
        <w:t>6</w:t>
      </w:r>
      <w:r w:rsidRPr="007E6E53">
        <w:rPr>
          <w:rFonts w:ascii="Cambria Math" w:hAnsi="Cambria Math" w:cs="Cambria Math"/>
          <w:b/>
          <w:bCs/>
          <w:iCs/>
          <w:sz w:val="24"/>
          <w:szCs w:val="24"/>
          <w:lang w:val="hy-AM"/>
        </w:rPr>
        <w:t>․</w:t>
      </w:r>
      <w:r w:rsidRPr="007E6E53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Լրացուցիչ ֆինանսական միջոցների անհրաժեշտության վերաբերյալ</w:t>
      </w:r>
    </w:p>
    <w:p w14:paraId="2BD2DC0A" w14:textId="77777777" w:rsidR="00D843D3" w:rsidRPr="00550963" w:rsidRDefault="00D843D3" w:rsidP="00695042">
      <w:pPr>
        <w:spacing w:after="0" w:line="360" w:lineRule="auto"/>
        <w:ind w:firstLine="720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550963">
        <w:rPr>
          <w:rFonts w:ascii="GHEA Grapalat" w:hAnsi="GHEA Grapalat"/>
          <w:iCs/>
          <w:sz w:val="24"/>
          <w:szCs w:val="24"/>
          <w:lang w:val="hy-AM"/>
        </w:rPr>
        <w:t>Նախագծի ընդունմամբ լրացուցիչ ֆինանսական միջոցների ներգրավման անհրաժեշտություն առկա չէ:</w:t>
      </w:r>
    </w:p>
    <w:p w14:paraId="53504805" w14:textId="77777777" w:rsidR="00D843D3" w:rsidRPr="007E6E53" w:rsidRDefault="00D843D3" w:rsidP="00695042">
      <w:pPr>
        <w:spacing w:after="0" w:line="360" w:lineRule="auto"/>
        <w:ind w:firstLine="720"/>
        <w:jc w:val="both"/>
        <w:rPr>
          <w:rFonts w:ascii="GHEA Grapalat" w:hAnsi="GHEA Grapalat"/>
          <w:b/>
          <w:bCs/>
          <w:iCs/>
          <w:sz w:val="24"/>
          <w:szCs w:val="24"/>
          <w:lang w:val="hy-AM"/>
        </w:rPr>
      </w:pPr>
      <w:r w:rsidRPr="007E6E53">
        <w:rPr>
          <w:rFonts w:ascii="GHEA Grapalat" w:hAnsi="GHEA Grapalat" w:cs="Cambria Math"/>
          <w:b/>
          <w:bCs/>
          <w:iCs/>
          <w:sz w:val="24"/>
          <w:szCs w:val="24"/>
          <w:lang w:val="hy-AM"/>
        </w:rPr>
        <w:t>7</w:t>
      </w:r>
      <w:r w:rsidRPr="007E6E53">
        <w:rPr>
          <w:rFonts w:ascii="Cambria Math" w:hAnsi="Cambria Math" w:cs="Cambria Math"/>
          <w:b/>
          <w:bCs/>
          <w:iCs/>
          <w:sz w:val="24"/>
          <w:szCs w:val="24"/>
          <w:lang w:val="hy-AM"/>
        </w:rPr>
        <w:t>․</w:t>
      </w:r>
      <w:r w:rsidRPr="007E6E53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Պետական բյուջեի եկամուտներում և ծախսերում սպասվելիք փոփոխությունների վերաբերյալ</w:t>
      </w:r>
    </w:p>
    <w:p w14:paraId="49E7C03B" w14:textId="7EEBC8D9" w:rsidR="00D2521A" w:rsidRPr="00DA3172" w:rsidRDefault="002D7947" w:rsidP="008A6A1E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iCs/>
          <w:sz w:val="24"/>
          <w:szCs w:val="24"/>
          <w:lang w:val="hy-AM"/>
        </w:rPr>
        <w:t>Ն</w:t>
      </w:r>
      <w:r w:rsidR="00D2521A" w:rsidRPr="00D2521A">
        <w:rPr>
          <w:rFonts w:ascii="GHEA Grapalat" w:hAnsi="GHEA Grapalat"/>
          <w:iCs/>
          <w:sz w:val="24"/>
          <w:szCs w:val="24"/>
          <w:lang w:val="hy-AM"/>
        </w:rPr>
        <w:t>ախագծի ընդունման կապակցությամբ պետական կամ տեղական ինքնակառավարման մարմնի բյուջեում եկամուտների և ծախսերի ավելացում կամ նվազեցում չի նախատեսվում:</w:t>
      </w:r>
    </w:p>
    <w:p w14:paraId="0BE2C5DC" w14:textId="677BF815" w:rsidR="00D843D3" w:rsidRPr="00550963" w:rsidRDefault="00695042" w:rsidP="0069504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550963">
        <w:rPr>
          <w:rFonts w:ascii="GHEA Grapalat" w:hAnsi="GHEA Grapalat"/>
          <w:iCs/>
          <w:sz w:val="24"/>
          <w:szCs w:val="24"/>
          <w:lang w:val="hy-AM"/>
        </w:rPr>
        <w:t xml:space="preserve"> </w:t>
      </w:r>
    </w:p>
    <w:sectPr w:rsidR="00D843D3" w:rsidRPr="00550963" w:rsidSect="001E3DAE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37017C"/>
    <w:multiLevelType w:val="multilevel"/>
    <w:tmpl w:val="27DA4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8B7C47"/>
    <w:multiLevelType w:val="multilevel"/>
    <w:tmpl w:val="21005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2B5BD1"/>
    <w:multiLevelType w:val="multilevel"/>
    <w:tmpl w:val="569AC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019"/>
    <w:rsid w:val="00002F33"/>
    <w:rsid w:val="00045469"/>
    <w:rsid w:val="0006553D"/>
    <w:rsid w:val="00093E49"/>
    <w:rsid w:val="000A7B60"/>
    <w:rsid w:val="000B3079"/>
    <w:rsid w:val="000D1A95"/>
    <w:rsid w:val="000D7D20"/>
    <w:rsid w:val="000E42E2"/>
    <w:rsid w:val="00103D80"/>
    <w:rsid w:val="0010679E"/>
    <w:rsid w:val="00115286"/>
    <w:rsid w:val="00172F52"/>
    <w:rsid w:val="001B083D"/>
    <w:rsid w:val="001C686A"/>
    <w:rsid w:val="001D2541"/>
    <w:rsid w:val="001E2F89"/>
    <w:rsid w:val="001E3DAE"/>
    <w:rsid w:val="001F4DA2"/>
    <w:rsid w:val="001F76DA"/>
    <w:rsid w:val="00253980"/>
    <w:rsid w:val="00254C9A"/>
    <w:rsid w:val="00265922"/>
    <w:rsid w:val="0028617C"/>
    <w:rsid w:val="002B26E6"/>
    <w:rsid w:val="002B5D18"/>
    <w:rsid w:val="002C0027"/>
    <w:rsid w:val="002D173F"/>
    <w:rsid w:val="002D17B7"/>
    <w:rsid w:val="002D7947"/>
    <w:rsid w:val="002E1D69"/>
    <w:rsid w:val="002F16D3"/>
    <w:rsid w:val="00300B37"/>
    <w:rsid w:val="003018C7"/>
    <w:rsid w:val="003212FA"/>
    <w:rsid w:val="0032646B"/>
    <w:rsid w:val="003300C2"/>
    <w:rsid w:val="003455E0"/>
    <w:rsid w:val="00383F2D"/>
    <w:rsid w:val="003963A6"/>
    <w:rsid w:val="003A1508"/>
    <w:rsid w:val="003A5F75"/>
    <w:rsid w:val="003B4E5B"/>
    <w:rsid w:val="003C09BF"/>
    <w:rsid w:val="003E754C"/>
    <w:rsid w:val="00430192"/>
    <w:rsid w:val="00430837"/>
    <w:rsid w:val="00467C15"/>
    <w:rsid w:val="00484295"/>
    <w:rsid w:val="004B29E9"/>
    <w:rsid w:val="004C3AE6"/>
    <w:rsid w:val="004D1712"/>
    <w:rsid w:val="00521B5B"/>
    <w:rsid w:val="0052230D"/>
    <w:rsid w:val="005376C8"/>
    <w:rsid w:val="00544704"/>
    <w:rsid w:val="00550963"/>
    <w:rsid w:val="00560C5B"/>
    <w:rsid w:val="00584019"/>
    <w:rsid w:val="00585B4D"/>
    <w:rsid w:val="005B1DD3"/>
    <w:rsid w:val="005D1565"/>
    <w:rsid w:val="005F721B"/>
    <w:rsid w:val="006235B9"/>
    <w:rsid w:val="00626871"/>
    <w:rsid w:val="006673B9"/>
    <w:rsid w:val="0068503E"/>
    <w:rsid w:val="00695042"/>
    <w:rsid w:val="006A4AE5"/>
    <w:rsid w:val="006A4B8E"/>
    <w:rsid w:val="006A7DD7"/>
    <w:rsid w:val="006C740C"/>
    <w:rsid w:val="006D192F"/>
    <w:rsid w:val="006D7243"/>
    <w:rsid w:val="006F6D0E"/>
    <w:rsid w:val="00723F0F"/>
    <w:rsid w:val="007334F2"/>
    <w:rsid w:val="007749B0"/>
    <w:rsid w:val="0078252A"/>
    <w:rsid w:val="00790BF3"/>
    <w:rsid w:val="007976E1"/>
    <w:rsid w:val="007978A8"/>
    <w:rsid w:val="007B0C26"/>
    <w:rsid w:val="007D4914"/>
    <w:rsid w:val="007D4BC8"/>
    <w:rsid w:val="007E6542"/>
    <w:rsid w:val="007E6E53"/>
    <w:rsid w:val="007F1FDB"/>
    <w:rsid w:val="007F5AFE"/>
    <w:rsid w:val="007F6A63"/>
    <w:rsid w:val="00814C87"/>
    <w:rsid w:val="00823FBD"/>
    <w:rsid w:val="008267C5"/>
    <w:rsid w:val="008360E5"/>
    <w:rsid w:val="008442C5"/>
    <w:rsid w:val="00855E43"/>
    <w:rsid w:val="00873B1F"/>
    <w:rsid w:val="00874602"/>
    <w:rsid w:val="008844AC"/>
    <w:rsid w:val="00893B59"/>
    <w:rsid w:val="008A428A"/>
    <w:rsid w:val="008A4CFC"/>
    <w:rsid w:val="008A512D"/>
    <w:rsid w:val="008A6A1E"/>
    <w:rsid w:val="008B715F"/>
    <w:rsid w:val="008F1E9A"/>
    <w:rsid w:val="008F2B8B"/>
    <w:rsid w:val="00903F32"/>
    <w:rsid w:val="00924C2C"/>
    <w:rsid w:val="00933BE8"/>
    <w:rsid w:val="0093559F"/>
    <w:rsid w:val="00975146"/>
    <w:rsid w:val="00992CA5"/>
    <w:rsid w:val="009B020F"/>
    <w:rsid w:val="009B05BD"/>
    <w:rsid w:val="009C2111"/>
    <w:rsid w:val="009D7F21"/>
    <w:rsid w:val="009F304B"/>
    <w:rsid w:val="00A30E07"/>
    <w:rsid w:val="00A576F3"/>
    <w:rsid w:val="00A610B0"/>
    <w:rsid w:val="00A677AA"/>
    <w:rsid w:val="00AC64BE"/>
    <w:rsid w:val="00AE0EFB"/>
    <w:rsid w:val="00B20A9E"/>
    <w:rsid w:val="00B241B2"/>
    <w:rsid w:val="00B4379D"/>
    <w:rsid w:val="00B517CB"/>
    <w:rsid w:val="00B55BE7"/>
    <w:rsid w:val="00B6398A"/>
    <w:rsid w:val="00B66706"/>
    <w:rsid w:val="00B87C63"/>
    <w:rsid w:val="00BC599E"/>
    <w:rsid w:val="00C20130"/>
    <w:rsid w:val="00C2118E"/>
    <w:rsid w:val="00C2489A"/>
    <w:rsid w:val="00C378BD"/>
    <w:rsid w:val="00C670F3"/>
    <w:rsid w:val="00CA0F63"/>
    <w:rsid w:val="00CC26E3"/>
    <w:rsid w:val="00CC6711"/>
    <w:rsid w:val="00CD062B"/>
    <w:rsid w:val="00D14155"/>
    <w:rsid w:val="00D2521A"/>
    <w:rsid w:val="00D323F2"/>
    <w:rsid w:val="00D350D7"/>
    <w:rsid w:val="00D4713D"/>
    <w:rsid w:val="00D52D0F"/>
    <w:rsid w:val="00D63B8D"/>
    <w:rsid w:val="00D7640C"/>
    <w:rsid w:val="00D83858"/>
    <w:rsid w:val="00D843D3"/>
    <w:rsid w:val="00D865C8"/>
    <w:rsid w:val="00DA3172"/>
    <w:rsid w:val="00DD1A72"/>
    <w:rsid w:val="00DD2D72"/>
    <w:rsid w:val="00DE33FA"/>
    <w:rsid w:val="00DE563C"/>
    <w:rsid w:val="00DE724A"/>
    <w:rsid w:val="00DF2F6B"/>
    <w:rsid w:val="00DF5C38"/>
    <w:rsid w:val="00E279B9"/>
    <w:rsid w:val="00E31AFF"/>
    <w:rsid w:val="00E36FB7"/>
    <w:rsid w:val="00E40637"/>
    <w:rsid w:val="00E544AD"/>
    <w:rsid w:val="00E65EE4"/>
    <w:rsid w:val="00E71A0F"/>
    <w:rsid w:val="00E75A3E"/>
    <w:rsid w:val="00E83CD8"/>
    <w:rsid w:val="00E910BC"/>
    <w:rsid w:val="00E92E86"/>
    <w:rsid w:val="00E9327E"/>
    <w:rsid w:val="00EA7932"/>
    <w:rsid w:val="00EB3F28"/>
    <w:rsid w:val="00EB5800"/>
    <w:rsid w:val="00EE39FB"/>
    <w:rsid w:val="00EE47E9"/>
    <w:rsid w:val="00EE7E55"/>
    <w:rsid w:val="00F04B66"/>
    <w:rsid w:val="00F1744B"/>
    <w:rsid w:val="00F238BF"/>
    <w:rsid w:val="00F3314C"/>
    <w:rsid w:val="00F41A78"/>
    <w:rsid w:val="00F6123F"/>
    <w:rsid w:val="00F85D21"/>
    <w:rsid w:val="00FC42FF"/>
    <w:rsid w:val="00FC75B5"/>
    <w:rsid w:val="00FD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404D9"/>
  <w15:chartTrackingRefBased/>
  <w15:docId w15:val="{E378ECF2-E02F-4B25-8B43-BFB23FE0F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840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5840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84019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584019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styleId="Strong">
    <w:name w:val="Strong"/>
    <w:basedOn w:val="DefaultParagraphFont"/>
    <w:uiPriority w:val="22"/>
    <w:qFormat/>
    <w:rsid w:val="0058401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84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C670F3"/>
    <w:pPr>
      <w:ind w:left="720"/>
      <w:contextualSpacing/>
    </w:pPr>
  </w:style>
  <w:style w:type="paragraph" w:customStyle="1" w:styleId="Default">
    <w:name w:val="Default"/>
    <w:basedOn w:val="Normal"/>
    <w:rsid w:val="00DE724A"/>
    <w:pPr>
      <w:autoSpaceDE w:val="0"/>
      <w:autoSpaceDN w:val="0"/>
      <w:spacing w:after="0" w:line="240" w:lineRule="auto"/>
    </w:pPr>
    <w:rPr>
      <w:rFonts w:ascii="GHEA Grapalat" w:hAnsi="GHEA Grapalat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6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1314</TotalTime>
  <Pages>3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B. Muradyan</dc:creator>
  <cp:keywords/>
  <dc:description/>
  <cp:lastModifiedBy>Azgush A. Elazyan</cp:lastModifiedBy>
  <cp:revision>103</cp:revision>
  <cp:lastPrinted>2024-10-11T05:46:00Z</cp:lastPrinted>
  <dcterms:created xsi:type="dcterms:W3CDTF">2023-04-12T08:38:00Z</dcterms:created>
  <dcterms:modified xsi:type="dcterms:W3CDTF">2024-11-21T11:02:00Z</dcterms:modified>
</cp:coreProperties>
</file>