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D0EB" w14:textId="7485773F" w:rsidR="00D63978" w:rsidRPr="00D63978" w:rsidRDefault="00D63978" w:rsidP="00757B8A">
      <w:pPr>
        <w:spacing w:line="276" w:lineRule="auto"/>
        <w:jc w:val="center"/>
        <w:rPr>
          <w:rFonts w:ascii="GHEA Grapalat" w:hAnsi="GHEA Grapalat"/>
          <w:b/>
          <w:bCs/>
          <w:sz w:val="24"/>
          <w:szCs w:val="24"/>
          <w:lang w:val="hy-AM"/>
        </w:rPr>
      </w:pPr>
      <w:r w:rsidRPr="00D63978">
        <w:rPr>
          <w:rFonts w:ascii="GHEA Grapalat" w:hAnsi="GHEA Grapalat"/>
          <w:b/>
          <w:bCs/>
          <w:sz w:val="24"/>
          <w:szCs w:val="24"/>
          <w:lang w:val="hy-AM"/>
        </w:rPr>
        <w:t>ՀԻՄՆԱՎՈՐՈՒՄ</w:t>
      </w:r>
    </w:p>
    <w:p w14:paraId="3F3C9ED4" w14:textId="77777777" w:rsidR="00D63978" w:rsidRPr="00D63978" w:rsidRDefault="00D63978" w:rsidP="00757B8A">
      <w:pPr>
        <w:spacing w:line="276" w:lineRule="auto"/>
        <w:jc w:val="center"/>
        <w:rPr>
          <w:rFonts w:ascii="GHEA Grapalat" w:hAnsi="GHEA Grapalat"/>
          <w:b/>
          <w:bCs/>
          <w:sz w:val="24"/>
          <w:szCs w:val="24"/>
          <w:lang w:val="hy-AM"/>
        </w:rPr>
      </w:pPr>
    </w:p>
    <w:p w14:paraId="5AE0D9B0" w14:textId="3D843CA4" w:rsidR="00D63978" w:rsidRPr="00D63978" w:rsidRDefault="00D63978" w:rsidP="00757B8A">
      <w:pPr>
        <w:spacing w:line="276" w:lineRule="auto"/>
        <w:jc w:val="center"/>
        <w:rPr>
          <w:rFonts w:ascii="GHEA Grapalat" w:hAnsi="GHEA Grapalat"/>
          <w:b/>
          <w:bCs/>
          <w:sz w:val="24"/>
          <w:szCs w:val="24"/>
          <w:lang w:val="hy-AM"/>
        </w:rPr>
      </w:pPr>
      <w:r w:rsidRPr="00D63978">
        <w:rPr>
          <w:rFonts w:ascii="GHEA Grapalat" w:hAnsi="GHEA Grapalat"/>
          <w:b/>
          <w:bCs/>
          <w:sz w:val="24"/>
          <w:szCs w:val="24"/>
          <w:lang w:val="hy-AM"/>
        </w:rPr>
        <w:t xml:space="preserve">«ԱՌԵՎՏՐԻ ԵՎ ԾԱՌԱՅՈՒԹՅՈՒՆՆԵՐԻ ՄԱՍԻՆ» ՀԱՅԱՍՏԱՆԻ ՀԱՆՐԱՊԵՏՈՒԹՅԱՆ ՕՐԵՆՔՈՒՄ  ԼՐԱՑՈՒՄ </w:t>
      </w:r>
      <w:r w:rsidR="000E51BD">
        <w:rPr>
          <w:rFonts w:ascii="GHEA Grapalat" w:hAnsi="GHEA Grapalat"/>
          <w:b/>
          <w:bCs/>
          <w:sz w:val="24"/>
          <w:szCs w:val="24"/>
          <w:lang w:val="hy-AM"/>
        </w:rPr>
        <w:t xml:space="preserve">ԿԱՏԱՐԵԼՈՒ ՄԱՍԻՆ» </w:t>
      </w:r>
      <w:r w:rsidR="009F3770">
        <w:rPr>
          <w:rFonts w:ascii="GHEA Grapalat" w:hAnsi="GHEA Grapalat"/>
          <w:b/>
          <w:bCs/>
          <w:sz w:val="24"/>
          <w:szCs w:val="24"/>
          <w:lang w:val="hy-AM"/>
        </w:rPr>
        <w:t>ԵՎ «</w:t>
      </w:r>
      <w:r w:rsidR="009F3770" w:rsidRPr="009F3770">
        <w:rPr>
          <w:rFonts w:ascii="GHEA Grapalat" w:hAnsi="GHEA Grapalat"/>
          <w:b/>
          <w:bCs/>
          <w:sz w:val="24"/>
          <w:szCs w:val="24"/>
          <w:lang w:val="hy-AM"/>
        </w:rPr>
        <w:t>ՎԱՐՉԱԿԱՆ ԻՐԱՎԱԽԱԽՏՈՒՄՆԵՐԻ ՎԵՐԱԲԵՐՅԱԼ</w:t>
      </w:r>
      <w:r w:rsidR="009F3770">
        <w:rPr>
          <w:rFonts w:ascii="GHEA Grapalat" w:hAnsi="GHEA Grapalat"/>
          <w:b/>
          <w:bCs/>
          <w:sz w:val="24"/>
          <w:szCs w:val="24"/>
          <w:lang w:val="hy-AM"/>
        </w:rPr>
        <w:t>»</w:t>
      </w:r>
      <w:r w:rsidR="009F3770" w:rsidRPr="009F3770">
        <w:rPr>
          <w:rFonts w:ascii="GHEA Grapalat" w:hAnsi="GHEA Grapalat"/>
          <w:b/>
          <w:bCs/>
          <w:sz w:val="24"/>
          <w:szCs w:val="24"/>
          <w:lang w:val="hy-AM"/>
        </w:rPr>
        <w:t xml:space="preserve"> ՀԱՅԱՍՏԱՆԻ ՀԱՆՐԱՊԵՏՈՒԹՅԱՆ ՕՐԵՆՍԳՐՔՈՒՄ ԼՐԱՑՈՒՄ ԿԱՏԱՐԵԼՈՒ ՄԱՍԻՆ</w:t>
      </w:r>
      <w:r w:rsidR="009F3770">
        <w:rPr>
          <w:rFonts w:ascii="GHEA Grapalat" w:hAnsi="GHEA Grapalat"/>
          <w:b/>
          <w:bCs/>
          <w:sz w:val="24"/>
          <w:szCs w:val="24"/>
          <w:lang w:val="hy-AM"/>
        </w:rPr>
        <w:t xml:space="preserve">» </w:t>
      </w:r>
      <w:r w:rsidR="000E51BD">
        <w:rPr>
          <w:rFonts w:ascii="GHEA Grapalat" w:hAnsi="GHEA Grapalat"/>
          <w:b/>
          <w:bCs/>
          <w:sz w:val="24"/>
          <w:szCs w:val="24"/>
          <w:lang w:val="hy-AM"/>
        </w:rPr>
        <w:t>ՕՐԵՆՔ</w:t>
      </w:r>
      <w:r w:rsidR="009F3770">
        <w:rPr>
          <w:rFonts w:ascii="GHEA Grapalat" w:hAnsi="GHEA Grapalat"/>
          <w:b/>
          <w:bCs/>
          <w:sz w:val="24"/>
          <w:szCs w:val="24"/>
          <w:lang w:val="hy-AM"/>
        </w:rPr>
        <w:t>ՆԵՐ</w:t>
      </w:r>
      <w:r w:rsidR="000E51BD">
        <w:rPr>
          <w:rFonts w:ascii="GHEA Grapalat" w:hAnsi="GHEA Grapalat"/>
          <w:b/>
          <w:bCs/>
          <w:sz w:val="24"/>
          <w:szCs w:val="24"/>
          <w:lang w:val="hy-AM"/>
        </w:rPr>
        <w:t>Ի ՆԱԽԱԳԾ</w:t>
      </w:r>
      <w:r w:rsidR="009F3770">
        <w:rPr>
          <w:rFonts w:ascii="GHEA Grapalat" w:hAnsi="GHEA Grapalat"/>
          <w:b/>
          <w:bCs/>
          <w:sz w:val="24"/>
          <w:szCs w:val="24"/>
          <w:lang w:val="hy-AM"/>
        </w:rPr>
        <w:t>ԵՐ</w:t>
      </w:r>
      <w:r w:rsidR="000E51BD">
        <w:rPr>
          <w:rFonts w:ascii="GHEA Grapalat" w:hAnsi="GHEA Grapalat"/>
          <w:b/>
          <w:bCs/>
          <w:sz w:val="24"/>
          <w:szCs w:val="24"/>
          <w:lang w:val="hy-AM"/>
        </w:rPr>
        <w:t xml:space="preserve">Ի ԸՆԴՈՒՆՄԱՆ ԱՆՀՐԱԺԵՇՏՈՒԹՅԱՆ </w:t>
      </w:r>
      <w:r w:rsidRPr="00D63978">
        <w:rPr>
          <w:rFonts w:ascii="GHEA Grapalat" w:hAnsi="GHEA Grapalat"/>
          <w:b/>
          <w:bCs/>
          <w:sz w:val="24"/>
          <w:szCs w:val="24"/>
          <w:lang w:val="hy-AM"/>
        </w:rPr>
        <w:t>ՎԵՐԱԲԵՐՅԱԼ</w:t>
      </w:r>
    </w:p>
    <w:p w14:paraId="135E8AE5" w14:textId="77777777" w:rsidR="00D63978" w:rsidRPr="00D63978" w:rsidRDefault="00D63978" w:rsidP="00757B8A">
      <w:pPr>
        <w:spacing w:line="276" w:lineRule="auto"/>
        <w:jc w:val="center"/>
        <w:rPr>
          <w:rFonts w:ascii="GHEA Grapalat" w:hAnsi="GHEA Grapalat"/>
          <w:sz w:val="24"/>
          <w:szCs w:val="24"/>
          <w:lang w:val="hy-AM"/>
        </w:rPr>
      </w:pPr>
    </w:p>
    <w:p w14:paraId="2042A2B6" w14:textId="77777777" w:rsidR="00E30F54" w:rsidRPr="00D63978" w:rsidRDefault="00E30F54" w:rsidP="00E30F54">
      <w:pPr>
        <w:spacing w:line="276" w:lineRule="auto"/>
        <w:jc w:val="center"/>
        <w:rPr>
          <w:rFonts w:ascii="GHEA Grapalat" w:hAnsi="GHEA Grapalat"/>
          <w:sz w:val="24"/>
          <w:szCs w:val="24"/>
          <w:lang w:val="hy-AM"/>
        </w:rPr>
      </w:pPr>
    </w:p>
    <w:p w14:paraId="3768DD1C" w14:textId="77777777" w:rsidR="00E30F54" w:rsidRPr="001836ED" w:rsidRDefault="00E30F54" w:rsidP="00E30F54">
      <w:pPr>
        <w:tabs>
          <w:tab w:val="left" w:pos="0"/>
        </w:tabs>
        <w:spacing w:before="100" w:beforeAutospacing="1" w:line="360" w:lineRule="auto"/>
        <w:ind w:right="-1080" w:firstLine="360"/>
        <w:contextualSpacing/>
        <w:jc w:val="both"/>
        <w:rPr>
          <w:rFonts w:ascii="GHEA Grapalat" w:eastAsia="Calibri" w:hAnsi="GHEA Grapalat" w:cs="Times New Roman"/>
          <w:sz w:val="24"/>
          <w:szCs w:val="24"/>
          <w:lang w:val="hy-AM"/>
        </w:rPr>
      </w:pPr>
      <w:r w:rsidRPr="001836ED">
        <w:rPr>
          <w:rFonts w:ascii="GHEA Grapalat" w:eastAsia="Calibri" w:hAnsi="GHEA Grapalat" w:cs="Times New Roman"/>
          <w:b/>
          <w:bCs/>
          <w:color w:val="000000"/>
          <w:sz w:val="24"/>
          <w:szCs w:val="24"/>
          <w:shd w:val="clear" w:color="auto" w:fill="FFFFFF"/>
          <w:lang w:val="hy-AM"/>
        </w:rPr>
        <w:t>1. Անհրաժեշտությունը և ընթացիկ իրավիճակը</w:t>
      </w:r>
      <w:r w:rsidRPr="001836ED">
        <w:rPr>
          <w:rFonts w:ascii="Cambria Math" w:eastAsia="Calibri" w:hAnsi="Cambria Math" w:cs="Cambria Math"/>
          <w:b/>
          <w:bCs/>
          <w:color w:val="000000"/>
          <w:sz w:val="24"/>
          <w:szCs w:val="24"/>
          <w:shd w:val="clear" w:color="auto" w:fill="FFFFFF"/>
          <w:lang w:val="hy-AM"/>
        </w:rPr>
        <w:t>․</w:t>
      </w:r>
    </w:p>
    <w:p w14:paraId="4CF74F77" w14:textId="77777777" w:rsidR="00E30F54" w:rsidRPr="001836ED" w:rsidRDefault="00E30F54" w:rsidP="00E30F54">
      <w:pPr>
        <w:spacing w:line="276" w:lineRule="auto"/>
        <w:ind w:left="-270" w:right="-1080" w:firstLine="630"/>
        <w:contextualSpacing/>
        <w:jc w:val="both"/>
        <w:rPr>
          <w:rFonts w:ascii="GHEA Grapalat" w:hAnsi="GHEA Grapalat" w:cstheme="minorBidi"/>
          <w:kern w:val="2"/>
          <w:sz w:val="24"/>
          <w:szCs w:val="24"/>
          <w:lang w:val="hy-AM"/>
          <w14:ligatures w14:val="standardContextual"/>
        </w:rPr>
      </w:pPr>
      <w:r w:rsidRPr="001836ED">
        <w:rPr>
          <w:rFonts w:ascii="GHEA Grapalat" w:hAnsi="GHEA Grapalat" w:cstheme="minorBidi"/>
          <w:kern w:val="2"/>
          <w:sz w:val="24"/>
          <w:szCs w:val="24"/>
          <w:lang w:val="hy-AM"/>
          <w14:ligatures w14:val="standardContextual"/>
        </w:rPr>
        <w:t>Հայաստանի Հանրապետության կառավարության 2023 թվականի 8 հունիսի N 943-Լ որոշմամբ հաստատված է հաշմանդամություն ունեցող անձանց սոցիալական ներառման 2023-2027 թվականների ծրագիրը և ծրագրի իրականացումն ապահովող միջոցառումների ցանկը, որի նպատակն է խթանել հաշմանդամություն ունեցող անձանց իրավունքների իրացումը կյանքի բոլոր ոլորտներում և համապատասխան միջոցառումների իրականացման միջոցով ապահովել նրանց անկախ կյանքը և սոցիալական ներառումը։</w:t>
      </w:r>
    </w:p>
    <w:p w14:paraId="46B06F55" w14:textId="77777777" w:rsidR="00E30F54" w:rsidRPr="001836ED" w:rsidRDefault="00E30F54" w:rsidP="00E30F54">
      <w:pPr>
        <w:spacing w:line="276" w:lineRule="auto"/>
        <w:ind w:left="-270" w:right="-1080" w:firstLine="630"/>
        <w:contextualSpacing/>
        <w:jc w:val="both"/>
        <w:rPr>
          <w:rFonts w:ascii="GHEA Grapalat" w:hAnsi="GHEA Grapalat" w:cs="Arial"/>
          <w:kern w:val="2"/>
          <w:sz w:val="24"/>
          <w:szCs w:val="24"/>
          <w:lang w:val="hy-AM"/>
          <w14:ligatures w14:val="standardContextual"/>
        </w:rPr>
      </w:pPr>
      <w:r w:rsidRPr="001836ED">
        <w:rPr>
          <w:rFonts w:ascii="GHEA Grapalat" w:hAnsi="GHEA Grapalat" w:cstheme="minorBidi"/>
          <w:kern w:val="2"/>
          <w:sz w:val="24"/>
          <w:szCs w:val="24"/>
          <w:lang w:val="hy-AM"/>
          <w14:ligatures w14:val="standardContextual"/>
        </w:rPr>
        <w:t xml:space="preserve">Միջոցառումների ցանկի 3-րդ կետով նախատեսվում է սահմանել ապրանքներին և ծառայություններին ներկայացվող տեխնիկական պահանջները՝ հաշմանդամություն ունեցող անձանց համար մատչելիություն ապահովելու նպատակով։ Որպես նշյալ միջոցառման կատարման արդյունքն՝ </w:t>
      </w:r>
      <w:r w:rsidRPr="001836ED">
        <w:rPr>
          <w:rFonts w:ascii="Arial Armenian" w:hAnsi="Arial Armenian" w:cstheme="minorBidi"/>
          <w:kern w:val="2"/>
          <w:sz w:val="24"/>
          <w:szCs w:val="24"/>
          <w:lang w:val="hy-AM"/>
          <w14:ligatures w14:val="standardContextual"/>
        </w:rPr>
        <w:t>§</w:t>
      </w:r>
      <w:r w:rsidRPr="001836ED">
        <w:rPr>
          <w:rFonts w:ascii="GHEA Grapalat" w:hAnsi="GHEA Grapalat" w:cs="Arial"/>
          <w:kern w:val="2"/>
          <w:sz w:val="24"/>
          <w:szCs w:val="24"/>
          <w:lang w:val="hy-AM"/>
          <w14:ligatures w14:val="standardContextual"/>
        </w:rPr>
        <w:t>դ</w:t>
      </w:r>
      <w:r w:rsidRPr="001836ED">
        <w:rPr>
          <w:rFonts w:ascii="Arial Armenian" w:hAnsi="Arial Armenian" w:cs="Arial"/>
          <w:kern w:val="2"/>
          <w:sz w:val="24"/>
          <w:szCs w:val="24"/>
          <w:lang w:val="hy-AM"/>
          <w14:ligatures w14:val="standardContextual"/>
        </w:rPr>
        <w:t>¦</w:t>
      </w:r>
      <w:r w:rsidRPr="001836ED">
        <w:rPr>
          <w:rFonts w:ascii="GHEA Grapalat" w:hAnsi="GHEA Grapalat" w:cstheme="minorBidi"/>
          <w:kern w:val="2"/>
          <w:sz w:val="24"/>
          <w:szCs w:val="24"/>
          <w:lang w:val="hy-AM"/>
          <w14:ligatures w14:val="standardContextual"/>
        </w:rPr>
        <w:t xml:space="preserve"> </w:t>
      </w:r>
      <w:r w:rsidRPr="001836ED">
        <w:rPr>
          <w:rFonts w:ascii="GHEA Grapalat" w:hAnsi="GHEA Grapalat" w:cs="Arial"/>
          <w:kern w:val="2"/>
          <w:sz w:val="24"/>
          <w:szCs w:val="24"/>
          <w:lang w:val="hy-AM"/>
          <w14:ligatures w14:val="standardContextual"/>
        </w:rPr>
        <w:t xml:space="preserve">ենթակետով նախատեսվում է վերանայել առևտրի և ծառայությունների, սպառողների իրավունքների, զբոսաշրջության ոլորտի օրենսդրությունը և ամրագրել  համապատասխան դրույթներ։ </w:t>
      </w:r>
    </w:p>
    <w:p w14:paraId="79ABE751" w14:textId="77777777" w:rsidR="00E30F54" w:rsidRPr="00EC5AE9"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t>Հայաստանի Հանրապետությունը վավերացրել է «Հաշմանդամություն ունեցող անձանց իրավունքների մասին» ՄԱԿ-ի կոնվենցիան (այսուհետ՝ Կոնվենցիա) 2010 թվականին։ Կոնվենցիայի վավերացմամբ պետությունը պարտավորվել է ապահովել հավասար հնարավորություններ և մատչելի պայմաններ հաշմանդամություն ունեցող անձանց սոցիալական ներառման և իրավունքների պաշտպանության նպատակով։</w:t>
      </w:r>
    </w:p>
    <w:p w14:paraId="52D60DA7" w14:textId="77777777" w:rsidR="00E30F54" w:rsidRPr="00EC5AE9"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t xml:space="preserve">Մասնավորապես՝ Կոնվենցիայի 9-րդ հոդվածի համաձայն,  հաշմանդամություն ունեցող անձանց անկախ ապրելու և կյանքի բոլոր բնագավառներում լիակատար մասնակցության հնարավորություն ընձեռելու նպատակով մասնակից պետությունները ձեռնարկում են համապատասխան միջոցներ, որպեսզի նրանց համար մյուսների հետ հավասար հիմունքներով ապահովեն ֆիզիկական միջավայրի, ինչպես նաև այլ հարմարությունների ու ծառայությունների մատչելիությունը, որոնք հասանելի են հասարակությանը և´ քաղաքներում, և´ գյուղական վայրերում: </w:t>
      </w:r>
    </w:p>
    <w:p w14:paraId="78D6A9FD" w14:textId="77777777" w:rsidR="00E30F54" w:rsidRPr="00EC5AE9"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lastRenderedPageBreak/>
        <w:t>Համաձայն «Հաշմանդամություն ունեցող անձանց իրավունքների մասին» Օրենքի, հաշմանդամություն ունեցող անձանց իրավունքների ապահովման, խթանման և պաշտպանության պետական քաղաքականության հիմնական նպատակն է՝</w:t>
      </w:r>
    </w:p>
    <w:p w14:paraId="5E444572" w14:textId="77777777" w:rsidR="00E30F54" w:rsidRPr="00EC5AE9"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t>1) մյուսների հետ հավասար հիմունքներով հաշմանդամություն ունեցող անձանց իրավունքները և ազատություններն իրականացնելու, օրինական շահերը պաշտպանելու, ինչպես նաև անկախ կյանքի և համայնքում ներառվելու իրավունքի համար անհրաժեշտ պայմանների ապահովումը.</w:t>
      </w:r>
    </w:p>
    <w:p w14:paraId="7C290E09" w14:textId="77777777" w:rsidR="00E30F54" w:rsidRPr="00EC5AE9"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t>2) հաշմանդամություն ունեցող անձանց համար մյուսների հետ հավասար հիմունքներով հասարակական կյանքին լիարժեք ու արդյունավետ մասնակցելու մատչելի պայմանների և հնարավորությունների ապահովումը:</w:t>
      </w:r>
    </w:p>
    <w:p w14:paraId="4E0C777D" w14:textId="77777777" w:rsidR="00E30F54" w:rsidRDefault="00E30F54" w:rsidP="00E30F54">
      <w:pPr>
        <w:shd w:val="clear" w:color="auto" w:fill="FFFFFF"/>
        <w:tabs>
          <w:tab w:val="left" w:pos="0"/>
        </w:tabs>
        <w:spacing w:line="276" w:lineRule="auto"/>
        <w:ind w:left="-270" w:right="-1080" w:firstLine="630"/>
        <w:jc w:val="both"/>
        <w:rPr>
          <w:rFonts w:ascii="GHEA Grapalat" w:hAnsi="GHEA Grapalat" w:cstheme="minorBidi"/>
          <w:color w:val="000000"/>
          <w:sz w:val="24"/>
          <w:szCs w:val="24"/>
          <w:shd w:val="clear" w:color="auto" w:fill="FFFFFF"/>
          <w:lang w:val="hy-AM"/>
        </w:rPr>
      </w:pPr>
      <w:r w:rsidRPr="00EC5AE9">
        <w:rPr>
          <w:rFonts w:ascii="GHEA Grapalat" w:hAnsi="GHEA Grapalat" w:cstheme="minorBidi"/>
          <w:color w:val="000000"/>
          <w:sz w:val="24"/>
          <w:szCs w:val="24"/>
          <w:shd w:val="clear" w:color="auto" w:fill="FFFFFF"/>
          <w:lang w:val="hy-AM"/>
        </w:rPr>
        <w:t>Նույն օրենքը սահմանում է նաև մատչելիության հասկացությունը, համաձայն որի՝ այն ներառում է հաշմանդամություն ունեցող անձանց համար ֆիզիկական միջավայրի, տրանսպորտի, տեղեկատվության և հաղորդակցությունների, տեղեկատվական և հաղորդակցական տեխնոլոգիաների և համակարգերի, ինչպես նաև հանրության համար բաց հաստատությունների և հանրությանը մատուցվող ծառայությունների՝ մյուսների հետ հավասար հիմունքներով հասանելիությունը քաղաքային և գյուղական համայնքներում, որի նպատակը հաշմանդամություն ունեցող անձանց անկախությունը և կենսագործունեության բոլոր ոլորտներում լիարժեք մասնակցությունն ապահովելն է։</w:t>
      </w:r>
      <w:r>
        <w:rPr>
          <w:rFonts w:ascii="GHEA Grapalat" w:hAnsi="GHEA Grapalat" w:cstheme="minorBidi"/>
          <w:color w:val="000000"/>
          <w:sz w:val="24"/>
          <w:szCs w:val="24"/>
          <w:shd w:val="clear" w:color="auto" w:fill="FFFFFF"/>
          <w:lang w:val="hy-AM"/>
        </w:rPr>
        <w:t xml:space="preserve"> </w:t>
      </w:r>
    </w:p>
    <w:p w14:paraId="4F50D8F1" w14:textId="0CE70C56" w:rsidR="00E30F54" w:rsidRDefault="00E30F54" w:rsidP="00E30F54">
      <w:pPr>
        <w:shd w:val="clear" w:color="auto" w:fill="FFFFFF"/>
        <w:tabs>
          <w:tab w:val="left" w:pos="0"/>
        </w:tabs>
        <w:spacing w:line="276" w:lineRule="auto"/>
        <w:ind w:left="-270" w:right="-1080" w:firstLine="630"/>
        <w:jc w:val="both"/>
        <w:rPr>
          <w:rFonts w:ascii="GHEA Grapalat" w:eastAsia="Times New Roman" w:hAnsi="GHEA Grapalat" w:cs="GHEA Grapalat"/>
          <w:color w:val="000000"/>
          <w:sz w:val="24"/>
          <w:szCs w:val="24"/>
          <w:lang w:val="hy-AM"/>
        </w:rPr>
      </w:pPr>
      <w:r>
        <w:rPr>
          <w:rFonts w:ascii="GHEA Grapalat" w:eastAsia="Calibri" w:hAnsi="GHEA Grapalat" w:cs="Times New Roman"/>
          <w:sz w:val="24"/>
          <w:szCs w:val="24"/>
          <w:lang w:val="hy-AM"/>
        </w:rPr>
        <w:t>Ներկայացվածի համատեքստում պետք է փաստել, որ «</w:t>
      </w:r>
      <w:r w:rsidRPr="00CA372F">
        <w:rPr>
          <w:rFonts w:ascii="GHEA Grapalat" w:eastAsia="Times New Roman" w:hAnsi="GHEA Grapalat" w:cs="Times New Roman"/>
          <w:bCs/>
          <w:color w:val="000000"/>
          <w:sz w:val="24"/>
          <w:szCs w:val="24"/>
          <w:lang w:val="hy-AM" w:eastAsia="ru-RU"/>
        </w:rPr>
        <w:t>Առևտրի և ծառայությունների մասին</w:t>
      </w:r>
      <w:r>
        <w:rPr>
          <w:rFonts w:ascii="GHEA Grapalat" w:eastAsia="Times New Roman" w:hAnsi="GHEA Grapalat" w:cs="Times New Roman"/>
          <w:bCs/>
          <w:color w:val="000000"/>
          <w:sz w:val="24"/>
          <w:szCs w:val="24"/>
          <w:lang w:val="hy-AM" w:eastAsia="ru-RU"/>
        </w:rPr>
        <w:t>»</w:t>
      </w:r>
      <w:r w:rsidRPr="00CA372F">
        <w:rPr>
          <w:rFonts w:ascii="GHEA Grapalat" w:eastAsia="Times New Roman" w:hAnsi="GHEA Grapalat" w:cs="Times New Roman"/>
          <w:bCs/>
          <w:color w:val="000000"/>
          <w:sz w:val="24"/>
          <w:szCs w:val="24"/>
          <w:lang w:val="hy-AM" w:eastAsia="ru-RU"/>
        </w:rPr>
        <w:t xml:space="preserve"> գործող</w:t>
      </w:r>
      <w:r w:rsidRPr="00CA372F">
        <w:rPr>
          <w:rFonts w:ascii="GHEA Grapalat" w:eastAsia="Times New Roman" w:hAnsi="GHEA Grapalat" w:cs="Times New Roman"/>
          <w:b/>
          <w:bCs/>
          <w:color w:val="000000"/>
          <w:sz w:val="24"/>
          <w:szCs w:val="24"/>
          <w:lang w:val="hy-AM" w:eastAsia="ru-RU"/>
        </w:rPr>
        <w:t xml:space="preserve"> </w:t>
      </w:r>
      <w:r w:rsidRPr="00CA372F">
        <w:rPr>
          <w:rFonts w:ascii="GHEA Grapalat" w:eastAsia="Calibri" w:hAnsi="GHEA Grapalat" w:cs="Times New Roman"/>
          <w:sz w:val="24"/>
          <w:szCs w:val="24"/>
          <w:lang w:val="hy-AM"/>
        </w:rPr>
        <w:t>օրենքում</w:t>
      </w:r>
      <w:r>
        <w:rPr>
          <w:rFonts w:ascii="GHEA Grapalat" w:eastAsia="Calibri" w:hAnsi="GHEA Grapalat" w:cs="Times New Roman"/>
          <w:sz w:val="24"/>
          <w:szCs w:val="24"/>
          <w:lang w:val="hy-AM"/>
        </w:rPr>
        <w:t xml:space="preserve"> </w:t>
      </w:r>
      <w:r w:rsidRPr="00CA3DDE">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այսուհետ՝ Օրենք</w:t>
      </w:r>
      <w:r w:rsidRPr="0065056A">
        <w:rPr>
          <w:rFonts w:ascii="GHEA Grapalat" w:eastAsia="Calibri" w:hAnsi="GHEA Grapalat" w:cs="Times New Roman"/>
          <w:sz w:val="24"/>
          <w:szCs w:val="24"/>
          <w:lang w:val="hy-AM"/>
        </w:rPr>
        <w:t>)</w:t>
      </w:r>
      <w:r w:rsidRPr="00CA372F">
        <w:rPr>
          <w:rFonts w:ascii="GHEA Grapalat" w:eastAsia="Calibri" w:hAnsi="GHEA Grapalat" w:cs="Times New Roman"/>
          <w:sz w:val="24"/>
          <w:szCs w:val="24"/>
          <w:lang w:val="hy-AM"/>
        </w:rPr>
        <w:t xml:space="preserve">, որը կարգավորում է </w:t>
      </w:r>
      <w:r w:rsidRPr="00CA372F">
        <w:rPr>
          <w:rFonts w:ascii="GHEA Grapalat" w:eastAsia="Calibri" w:hAnsi="GHEA Grapalat" w:cs="Times New Roman"/>
          <w:sz w:val="24"/>
          <w:szCs w:val="24"/>
          <w:shd w:val="clear" w:color="auto" w:fill="FFFFFF"/>
          <w:lang w:val="hy-AM"/>
        </w:rPr>
        <w:t xml:space="preserve">Հայաստանի Հանրապետության տարածքում առևտրի, հանրային սննդի, կենցաղային և սահմանափակման ենթակա ծառայությունների ոլորտը, </w:t>
      </w:r>
      <w:r w:rsidRPr="00CA372F">
        <w:rPr>
          <w:rFonts w:ascii="GHEA Grapalat" w:eastAsia="Calibri" w:hAnsi="GHEA Grapalat" w:cs="Times New Roman"/>
          <w:sz w:val="24"/>
          <w:szCs w:val="24"/>
          <w:lang w:val="hy-AM"/>
        </w:rPr>
        <w:t xml:space="preserve">ամրագրված չէ </w:t>
      </w:r>
      <w:r w:rsidRPr="00CA372F">
        <w:rPr>
          <w:rFonts w:ascii="GHEA Grapalat" w:eastAsia="Times New Roman" w:hAnsi="GHEA Grapalat" w:cs="GHEA Grapalat"/>
          <w:color w:val="000000"/>
          <w:sz w:val="24"/>
          <w:szCs w:val="24"/>
          <w:lang w:val="hy-AM"/>
        </w:rPr>
        <w:t>հաշ</w:t>
      </w:r>
      <w:r w:rsidR="003E5C6B">
        <w:rPr>
          <w:rFonts w:ascii="GHEA Grapalat" w:eastAsia="Times New Roman" w:hAnsi="GHEA Grapalat" w:cs="GHEA Grapalat"/>
          <w:color w:val="000000"/>
          <w:sz w:val="24"/>
          <w:szCs w:val="24"/>
          <w:lang w:val="hy-AM"/>
        </w:rPr>
        <w:t>մ</w:t>
      </w:r>
      <w:r w:rsidRPr="00CA372F">
        <w:rPr>
          <w:rFonts w:ascii="GHEA Grapalat" w:eastAsia="Times New Roman" w:hAnsi="GHEA Grapalat" w:cs="GHEA Grapalat"/>
          <w:color w:val="000000"/>
          <w:sz w:val="24"/>
          <w:szCs w:val="24"/>
          <w:lang w:val="hy-AM"/>
        </w:rPr>
        <w:t>անդամություն</w:t>
      </w:r>
      <w:r w:rsidRPr="00CA372F">
        <w:rPr>
          <w:rFonts w:ascii="GHEA Grapalat" w:eastAsia="Times New Roman" w:hAnsi="GHEA Grapalat" w:cs="Courier New"/>
          <w:color w:val="000000"/>
          <w:sz w:val="24"/>
          <w:szCs w:val="24"/>
          <w:lang w:val="hy-AM"/>
        </w:rPr>
        <w:t xml:space="preserve"> </w:t>
      </w:r>
      <w:r w:rsidRPr="00CA372F">
        <w:rPr>
          <w:rFonts w:ascii="GHEA Grapalat" w:eastAsia="Times New Roman" w:hAnsi="GHEA Grapalat" w:cs="GHEA Grapalat"/>
          <w:color w:val="000000"/>
          <w:sz w:val="24"/>
          <w:szCs w:val="24"/>
          <w:lang w:val="hy-AM"/>
        </w:rPr>
        <w:t>ունեցող</w:t>
      </w:r>
      <w:r w:rsidRPr="00CA372F">
        <w:rPr>
          <w:rFonts w:ascii="GHEA Grapalat" w:eastAsia="Times New Roman" w:hAnsi="GHEA Grapalat" w:cs="Courier New"/>
          <w:color w:val="000000"/>
          <w:sz w:val="24"/>
          <w:szCs w:val="24"/>
          <w:lang w:val="hy-AM"/>
        </w:rPr>
        <w:t xml:space="preserve"> </w:t>
      </w:r>
      <w:r w:rsidRPr="00CA372F">
        <w:rPr>
          <w:rFonts w:ascii="GHEA Grapalat" w:eastAsia="Times New Roman" w:hAnsi="GHEA Grapalat" w:cs="GHEA Grapalat"/>
          <w:color w:val="000000"/>
          <w:sz w:val="24"/>
          <w:szCs w:val="24"/>
          <w:lang w:val="hy-AM"/>
        </w:rPr>
        <w:t>անձանց</w:t>
      </w:r>
      <w:r w:rsidRPr="00CA372F">
        <w:rPr>
          <w:rFonts w:ascii="GHEA Grapalat" w:eastAsia="Times New Roman" w:hAnsi="GHEA Grapalat" w:cs="Courier New"/>
          <w:color w:val="000000"/>
          <w:sz w:val="24"/>
          <w:szCs w:val="24"/>
          <w:lang w:val="hy-AM"/>
        </w:rPr>
        <w:t xml:space="preserve"> </w:t>
      </w:r>
      <w:r w:rsidRPr="00CA372F">
        <w:rPr>
          <w:rFonts w:ascii="GHEA Grapalat" w:eastAsia="Times New Roman" w:hAnsi="GHEA Grapalat" w:cs="GHEA Grapalat"/>
          <w:color w:val="000000"/>
          <w:sz w:val="24"/>
          <w:szCs w:val="24"/>
          <w:lang w:val="hy-AM"/>
        </w:rPr>
        <w:t>համար</w:t>
      </w:r>
      <w:r w:rsidRPr="00CA372F">
        <w:rPr>
          <w:rFonts w:ascii="GHEA Grapalat" w:eastAsia="Times New Roman" w:hAnsi="GHEA Grapalat" w:cs="Courier New"/>
          <w:color w:val="000000"/>
          <w:sz w:val="24"/>
          <w:szCs w:val="24"/>
          <w:lang w:val="hy-AM"/>
        </w:rPr>
        <w:t xml:space="preserve"> </w:t>
      </w:r>
      <w:r w:rsidRPr="001906DA">
        <w:rPr>
          <w:rFonts w:ascii="GHEA Grapalat" w:hAnsi="GHEA Grapalat"/>
          <w:color w:val="000000"/>
          <w:sz w:val="24"/>
          <w:szCs w:val="24"/>
          <w:shd w:val="clear" w:color="auto" w:fill="FFFFFF"/>
          <w:lang w:val="hy-AM"/>
        </w:rPr>
        <w:t>առևտրի և ծառայությունների</w:t>
      </w:r>
      <w:r>
        <w:rPr>
          <w:rFonts w:ascii="GHEA Grapalat" w:hAnsi="GHEA Grapalat"/>
          <w:color w:val="000000"/>
          <w:sz w:val="24"/>
          <w:szCs w:val="24"/>
          <w:shd w:val="clear" w:color="auto" w:fill="FFFFFF"/>
          <w:lang w:val="hy-AM"/>
        </w:rPr>
        <w:t xml:space="preserve"> սպասարկման</w:t>
      </w:r>
      <w:r w:rsidRPr="001906DA">
        <w:rPr>
          <w:rFonts w:ascii="GHEA Grapalat" w:hAnsi="GHEA Grapalat"/>
          <w:color w:val="000000"/>
          <w:sz w:val="24"/>
          <w:szCs w:val="24"/>
          <w:shd w:val="clear" w:color="auto" w:fill="FFFFFF"/>
          <w:lang w:val="hy-AM"/>
        </w:rPr>
        <w:t xml:space="preserve"> </w:t>
      </w:r>
      <w:r w:rsidRPr="00CA372F">
        <w:rPr>
          <w:rFonts w:ascii="GHEA Grapalat" w:eastAsia="Times New Roman" w:hAnsi="GHEA Grapalat" w:cs="GHEA Grapalat"/>
          <w:color w:val="000000"/>
          <w:sz w:val="24"/>
          <w:szCs w:val="24"/>
          <w:lang w:val="hy-AM"/>
        </w:rPr>
        <w:t>մատչելիության ապահովման որևէ պահանջ։</w:t>
      </w:r>
    </w:p>
    <w:p w14:paraId="6B9F69EB" w14:textId="77777777" w:rsidR="00E30F54" w:rsidRDefault="00E30F54" w:rsidP="00E30F54">
      <w:pPr>
        <w:shd w:val="clear" w:color="auto" w:fill="FFFFFF"/>
        <w:tabs>
          <w:tab w:val="left" w:pos="0"/>
        </w:tabs>
        <w:spacing w:line="276" w:lineRule="auto"/>
        <w:ind w:left="-270" w:right="-1080" w:firstLine="630"/>
        <w:jc w:val="both"/>
        <w:rPr>
          <w:rFonts w:ascii="GHEA Grapalat" w:eastAsia="Calibri" w:hAnsi="GHEA Grapalat" w:cs="Times New Roman"/>
          <w:sz w:val="24"/>
          <w:szCs w:val="24"/>
          <w:lang w:val="hy-AM"/>
        </w:rPr>
      </w:pPr>
      <w:r w:rsidRPr="00CA372F">
        <w:rPr>
          <w:rFonts w:ascii="GHEA Grapalat" w:eastAsia="Calibri" w:hAnsi="GHEA Grapalat" w:cs="Times New Roman"/>
          <w:sz w:val="24"/>
          <w:szCs w:val="24"/>
          <w:lang w:val="hy-AM"/>
        </w:rPr>
        <w:t xml:space="preserve">Ընթացիկ իրավիճակը ցույց է տալիս, որ հաշմանդամություն ունեցող անձիք, առևտրի և ծառայությունների ոլորտում ցանկանալով իրացնել սպառողի կարգավիճակից բխող իրենց իրավունքները, բախվում են առավելապես </w:t>
      </w:r>
      <w:r w:rsidRPr="001906DA">
        <w:rPr>
          <w:rFonts w:ascii="GHEA Grapalat" w:hAnsi="GHEA Grapalat"/>
          <w:color w:val="000000"/>
          <w:sz w:val="24"/>
          <w:szCs w:val="24"/>
          <w:shd w:val="clear" w:color="auto" w:fill="FFFFFF"/>
          <w:lang w:val="hy-AM"/>
        </w:rPr>
        <w:t>առևտրի և ծառայությունների</w:t>
      </w:r>
      <w:r>
        <w:rPr>
          <w:rFonts w:ascii="GHEA Grapalat" w:hAnsi="GHEA Grapalat"/>
          <w:color w:val="000000"/>
          <w:sz w:val="24"/>
          <w:szCs w:val="24"/>
          <w:shd w:val="clear" w:color="auto" w:fill="FFFFFF"/>
          <w:lang w:val="hy-AM"/>
        </w:rPr>
        <w:t xml:space="preserve"> սպասարկման</w:t>
      </w:r>
      <w:r w:rsidRPr="001906DA">
        <w:rPr>
          <w:rFonts w:ascii="GHEA Grapalat" w:hAnsi="GHEA Grapalat"/>
          <w:color w:val="000000"/>
          <w:sz w:val="24"/>
          <w:szCs w:val="24"/>
          <w:shd w:val="clear" w:color="auto" w:fill="FFFFFF"/>
          <w:lang w:val="hy-AM"/>
        </w:rPr>
        <w:t xml:space="preserve"> </w:t>
      </w:r>
      <w:r w:rsidRPr="00CA372F">
        <w:rPr>
          <w:rFonts w:ascii="GHEA Grapalat" w:eastAsia="Calibri" w:hAnsi="GHEA Grapalat" w:cs="Times New Roman"/>
          <w:sz w:val="24"/>
          <w:szCs w:val="24"/>
          <w:lang w:val="hy-AM"/>
        </w:rPr>
        <w:t xml:space="preserve">անմատչելիության խնդրին։ </w:t>
      </w:r>
      <w:r>
        <w:rPr>
          <w:rFonts w:ascii="GHEA Grapalat" w:eastAsia="Calibri" w:hAnsi="GHEA Grapalat" w:cs="Times New Roman"/>
          <w:sz w:val="24"/>
          <w:szCs w:val="24"/>
          <w:lang w:val="hy-AM"/>
        </w:rPr>
        <w:t>Արդյունքում, հաշմանդամություն ունեցող անձինք</w:t>
      </w:r>
      <w:r w:rsidRPr="00CA372F">
        <w:rPr>
          <w:rFonts w:ascii="GHEA Grapalat" w:eastAsia="Calibri" w:hAnsi="GHEA Grapalat" w:cs="Times New Roman"/>
          <w:sz w:val="24"/>
          <w:szCs w:val="24"/>
          <w:lang w:val="hy-AM"/>
        </w:rPr>
        <w:t>, մյուսների հետ գտնվում են անհավասար պայմաններում և չեն կարողանում ունենալ հավասար հիմունքներով հասարակական կյանքին լիարժեք ու արդյունավետ մասնակցություն ունենալու հնարավորություն։</w:t>
      </w:r>
    </w:p>
    <w:p w14:paraId="5DAF4A70" w14:textId="77777777" w:rsidR="00E30F54" w:rsidRDefault="00E30F54" w:rsidP="00E30F54">
      <w:pPr>
        <w:shd w:val="clear" w:color="auto" w:fill="FFFFFF"/>
        <w:tabs>
          <w:tab w:val="left" w:pos="0"/>
        </w:tabs>
        <w:spacing w:line="276" w:lineRule="auto"/>
        <w:ind w:left="-270" w:right="-1080" w:firstLine="630"/>
        <w:jc w:val="both"/>
        <w:rPr>
          <w:rFonts w:ascii="GHEA Grapalat" w:eastAsia="Calibri" w:hAnsi="GHEA Grapalat" w:cs="Times New Roman"/>
          <w:sz w:val="24"/>
          <w:szCs w:val="24"/>
          <w:lang w:val="hy-AM"/>
        </w:rPr>
      </w:pPr>
      <w:r w:rsidRPr="00CA372F">
        <w:rPr>
          <w:rFonts w:ascii="GHEA Grapalat" w:eastAsia="Calibri" w:hAnsi="GHEA Grapalat" w:cs="Times New Roman"/>
          <w:sz w:val="24"/>
          <w:szCs w:val="24"/>
          <w:lang w:val="hy-AM"/>
        </w:rPr>
        <w:t xml:space="preserve">Հաշմանդամություն ունեցող անձանց համար առևտրի և ծառայությունների ոլորտում մյուսների հետ հավասար հիմունքներով </w:t>
      </w:r>
      <w:r w:rsidRPr="00CA372F">
        <w:rPr>
          <w:rFonts w:eastAsia="Calibri"/>
          <w:color w:val="000000"/>
          <w:sz w:val="24"/>
          <w:szCs w:val="24"/>
          <w:shd w:val="clear" w:color="auto" w:fill="FFFFFF"/>
          <w:lang w:val="hy-AM"/>
        </w:rPr>
        <w:t> </w:t>
      </w:r>
      <w:r w:rsidRPr="00CA372F">
        <w:rPr>
          <w:rFonts w:ascii="GHEA Grapalat" w:eastAsia="Calibri" w:hAnsi="GHEA Grapalat" w:cs="Times New Roman"/>
          <w:color w:val="000000"/>
          <w:sz w:val="24"/>
          <w:szCs w:val="24"/>
          <w:shd w:val="clear" w:color="auto" w:fill="FFFFFF"/>
          <w:lang w:val="hy-AM"/>
        </w:rPr>
        <w:t xml:space="preserve">հասարակական կյանքին լիարժեք ու արդյունավետ մասնակցության </w:t>
      </w:r>
      <w:r w:rsidRPr="00CA372F">
        <w:rPr>
          <w:rFonts w:ascii="GHEA Grapalat" w:eastAsia="Calibri" w:hAnsi="GHEA Grapalat" w:cs="Times New Roman"/>
          <w:sz w:val="24"/>
          <w:szCs w:val="24"/>
          <w:lang w:val="hy-AM"/>
        </w:rPr>
        <w:t>հասանելիությունը պետք է լինի ինչպես քաղաքային, այնպես էլ գյուղական համայնքներում։</w:t>
      </w:r>
    </w:p>
    <w:p w14:paraId="28C7A473" w14:textId="2D8C6EB3" w:rsidR="00E30F54" w:rsidRDefault="00E30F54" w:rsidP="00E30F54">
      <w:pPr>
        <w:shd w:val="clear" w:color="auto" w:fill="FFFFFF"/>
        <w:tabs>
          <w:tab w:val="left" w:pos="0"/>
        </w:tabs>
        <w:spacing w:line="276" w:lineRule="auto"/>
        <w:ind w:left="-270" w:right="-1080" w:firstLine="630"/>
        <w:jc w:val="both"/>
        <w:rPr>
          <w:rFonts w:ascii="GHEA Grapalat" w:eastAsia="Calibri" w:hAnsi="GHEA Grapalat" w:cs="Times New Roman"/>
          <w:bCs/>
          <w:sz w:val="24"/>
          <w:szCs w:val="24"/>
          <w:shd w:val="clear" w:color="auto" w:fill="FFFFFF"/>
          <w:lang w:val="hy-AM"/>
        </w:rPr>
      </w:pPr>
      <w:r w:rsidRPr="00CA372F">
        <w:rPr>
          <w:rFonts w:ascii="GHEA Grapalat" w:eastAsia="Calibri" w:hAnsi="GHEA Grapalat" w:cs="Times New Roman"/>
          <w:sz w:val="24"/>
          <w:szCs w:val="24"/>
          <w:lang w:val="hy-AM"/>
        </w:rPr>
        <w:lastRenderedPageBreak/>
        <w:t xml:space="preserve">Հաշվի առնելով, որ առևտրի և ծառայությունների ոլորտը անկյունաքարային դեր է խաղում մարդու անկախ կյանքի, համայնքում ինտեգրվելու, ինչպես նաև սեփական կենսագործունեության ապահովման համար՝ անհրաժեշտ է դրա մատչելիությունն ապահովելու նպատակով ստեղծել իրավական հիմքեր՝ ամրագրելով  հաշմանդամություն ունեցող անձանց համար </w:t>
      </w:r>
      <w:r w:rsidRPr="00C86A08">
        <w:rPr>
          <w:rFonts w:ascii="GHEA Grapalat" w:eastAsia="Calibri" w:hAnsi="GHEA Grapalat" w:cs="Times New Roman"/>
          <w:bCs/>
          <w:sz w:val="24"/>
          <w:szCs w:val="24"/>
          <w:lang w:val="hy-AM"/>
        </w:rPr>
        <w:t>հ</w:t>
      </w:r>
      <w:r w:rsidRPr="00CA372F">
        <w:rPr>
          <w:rFonts w:ascii="GHEA Grapalat" w:eastAsia="Calibri" w:hAnsi="GHEA Grapalat" w:cs="Times New Roman"/>
          <w:bCs/>
          <w:sz w:val="24"/>
          <w:szCs w:val="24"/>
          <w:shd w:val="clear" w:color="auto" w:fill="FFFFFF"/>
          <w:lang w:val="hy-AM"/>
        </w:rPr>
        <w:t xml:space="preserve">ավասար հնարավորությունների և մատչելիության պայմաններ։ </w:t>
      </w:r>
    </w:p>
    <w:p w14:paraId="231D360D" w14:textId="77777777" w:rsidR="004E0CB7" w:rsidRPr="00436247" w:rsidRDefault="001F1E3E" w:rsidP="00E63A24">
      <w:pPr>
        <w:ind w:left="-274" w:right="-1080" w:firstLine="634"/>
        <w:contextualSpacing/>
        <w:jc w:val="both"/>
        <w:rPr>
          <w:rFonts w:ascii="GHEA Grapalat" w:hAnsi="GHEA Grapalat" w:cstheme="minorBidi"/>
          <w:kern w:val="2"/>
          <w:sz w:val="24"/>
          <w:szCs w:val="24"/>
          <w:lang w:val="hy-AM"/>
          <w14:ligatures w14:val="standardContextual"/>
        </w:rPr>
      </w:pPr>
      <w:r w:rsidRPr="00436247">
        <w:rPr>
          <w:rFonts w:ascii="GHEA Grapalat" w:hAnsi="GHEA Grapalat" w:cstheme="minorBidi"/>
          <w:kern w:val="2"/>
          <w:sz w:val="24"/>
          <w:szCs w:val="24"/>
          <w:lang w:val="hy-AM"/>
          <w14:ligatures w14:val="standardContextual"/>
        </w:rPr>
        <w:t xml:space="preserve">Այսպիսով, </w:t>
      </w:r>
      <w:r w:rsidR="003D580C" w:rsidRPr="00436247">
        <w:rPr>
          <w:rFonts w:ascii="GHEA Grapalat" w:hAnsi="GHEA Grapalat" w:cstheme="minorBidi"/>
          <w:kern w:val="2"/>
          <w:sz w:val="24"/>
          <w:szCs w:val="24"/>
          <w:lang w:val="hy-AM"/>
          <w14:ligatures w14:val="standardContextual"/>
        </w:rPr>
        <w:t>Նախագծ</w:t>
      </w:r>
      <w:r w:rsidRPr="00436247">
        <w:rPr>
          <w:rFonts w:ascii="GHEA Grapalat" w:hAnsi="GHEA Grapalat" w:cstheme="minorBidi"/>
          <w:kern w:val="2"/>
          <w:sz w:val="24"/>
          <w:szCs w:val="24"/>
          <w:lang w:val="hy-AM"/>
          <w14:ligatures w14:val="standardContextual"/>
        </w:rPr>
        <w:t>երի կարգավորման</w:t>
      </w:r>
      <w:r w:rsidR="003D580C" w:rsidRPr="00436247">
        <w:rPr>
          <w:rFonts w:ascii="GHEA Grapalat" w:hAnsi="GHEA Grapalat" w:cstheme="minorBidi"/>
          <w:kern w:val="2"/>
          <w:sz w:val="24"/>
          <w:szCs w:val="24"/>
          <w:lang w:val="hy-AM"/>
          <w14:ligatures w14:val="standardContextual"/>
        </w:rPr>
        <w:t xml:space="preserve"> առարկան հաշմանդամություն ունեցող անձանց համար առևտրի և ծառայությունների սպասարկման մատչելիության հնարավորության ապահովումն է մյուսների հետ հավասար հիմունքներով։</w:t>
      </w:r>
    </w:p>
    <w:p w14:paraId="097FB64A" w14:textId="63A3EF38" w:rsidR="003D580C" w:rsidRPr="00436247" w:rsidRDefault="001F1E3E" w:rsidP="00E63A24">
      <w:pPr>
        <w:ind w:left="-274" w:right="-1080" w:firstLine="634"/>
        <w:contextualSpacing/>
        <w:jc w:val="both"/>
        <w:rPr>
          <w:rFonts w:ascii="GHEA Grapalat" w:hAnsi="GHEA Grapalat" w:cstheme="minorBidi"/>
          <w:kern w:val="2"/>
          <w:sz w:val="24"/>
          <w:szCs w:val="24"/>
          <w:lang w:val="hy-AM"/>
          <w14:ligatures w14:val="standardContextual"/>
        </w:rPr>
      </w:pPr>
      <w:r w:rsidRPr="00436247">
        <w:rPr>
          <w:rFonts w:ascii="GHEA Grapalat" w:hAnsi="GHEA Grapalat" w:cstheme="minorBidi"/>
          <w:kern w:val="2"/>
          <w:sz w:val="24"/>
          <w:szCs w:val="24"/>
          <w:lang w:val="hy-AM"/>
          <w14:ligatures w14:val="standardContextual"/>
        </w:rPr>
        <w:t>Միաժամանակ նշենք, որ</w:t>
      </w:r>
      <w:r w:rsidR="003D580C" w:rsidRPr="00436247">
        <w:rPr>
          <w:rFonts w:ascii="GHEA Grapalat" w:hAnsi="GHEA Grapalat" w:cstheme="minorBidi"/>
          <w:kern w:val="2"/>
          <w:sz w:val="24"/>
          <w:szCs w:val="24"/>
          <w:lang w:val="hy-AM"/>
          <w14:ligatures w14:val="standardContextual"/>
        </w:rPr>
        <w:t xml:space="preserve"> </w:t>
      </w:r>
      <w:r w:rsidRPr="00436247">
        <w:rPr>
          <w:rFonts w:ascii="GHEA Grapalat" w:hAnsi="GHEA Grapalat" w:cstheme="minorBidi"/>
          <w:kern w:val="2"/>
          <w:sz w:val="24"/>
          <w:szCs w:val="24"/>
          <w:lang w:val="hy-AM"/>
          <w14:ligatures w14:val="standardContextual"/>
        </w:rPr>
        <w:t>Ք</w:t>
      </w:r>
      <w:r w:rsidRPr="00436247">
        <w:rPr>
          <w:rFonts w:ascii="GHEA Grapalat" w:hAnsi="GHEA Grapalat" w:cstheme="minorBidi"/>
          <w:bCs/>
          <w:i/>
          <w:iCs/>
          <w:color w:val="000000"/>
          <w:sz w:val="24"/>
          <w:szCs w:val="24"/>
          <w:shd w:val="clear" w:color="auto" w:fill="FFFFFF"/>
          <w:lang w:val="hy-AM"/>
        </w:rPr>
        <w:t>աղաքաշինության</w:t>
      </w:r>
      <w:r w:rsidRPr="00436247">
        <w:rPr>
          <w:rFonts w:ascii="GHEA Grapalat" w:hAnsi="GHEA Grapalat" w:cstheme="minorBidi"/>
          <w:i/>
          <w:iCs/>
          <w:color w:val="000000"/>
          <w:sz w:val="24"/>
          <w:szCs w:val="24"/>
          <w:shd w:val="clear" w:color="auto" w:fill="FFFFFF"/>
          <w:lang w:val="hy-AM"/>
        </w:rPr>
        <w:t xml:space="preserve"> նախարարի 2006 թ. նոյեմբերի 10-ի</w:t>
      </w:r>
      <w:r w:rsidRPr="00436247">
        <w:rPr>
          <w:rFonts w:asciiTheme="minorHAnsi" w:hAnsiTheme="minorHAnsi" w:cstheme="minorBidi"/>
          <w:sz w:val="24"/>
          <w:szCs w:val="24"/>
          <w:shd w:val="clear" w:color="auto" w:fill="FFFFFF"/>
          <w:lang w:val="hy-AM"/>
        </w:rPr>
        <w:br/>
      </w:r>
      <w:r w:rsidRPr="00436247">
        <w:rPr>
          <w:rFonts w:ascii="GHEA Grapalat" w:hAnsi="GHEA Grapalat" w:cstheme="minorBidi"/>
          <w:i/>
          <w:iCs/>
          <w:color w:val="000000"/>
          <w:sz w:val="24"/>
          <w:szCs w:val="24"/>
          <w:shd w:val="clear" w:color="auto" w:fill="FFFFFF"/>
          <w:lang w:val="hy-AM"/>
        </w:rPr>
        <w:t xml:space="preserve">N 253-Ն հրամանով </w:t>
      </w:r>
      <w:r w:rsidR="003D580C" w:rsidRPr="00436247">
        <w:rPr>
          <w:rFonts w:ascii="GHEA Grapalat" w:hAnsi="GHEA Grapalat" w:cstheme="minorBidi"/>
          <w:kern w:val="2"/>
          <w:sz w:val="24"/>
          <w:szCs w:val="24"/>
          <w:lang w:val="hy-AM"/>
          <w14:ligatures w14:val="standardContextual"/>
        </w:rPr>
        <w:t xml:space="preserve">շենքային տարածքների մատչելիության  ապահովման պահանջին, ապա </w:t>
      </w:r>
      <w:r w:rsidR="003D580C" w:rsidRPr="00436247">
        <w:rPr>
          <w:rFonts w:ascii="GHEA Grapalat" w:hAnsi="GHEA Grapalat" w:cstheme="minorBidi"/>
          <w:i/>
          <w:iCs/>
          <w:color w:val="000000"/>
          <w:sz w:val="24"/>
          <w:szCs w:val="24"/>
          <w:shd w:val="clear" w:color="auto" w:fill="FFFFFF"/>
          <w:lang w:val="hy-AM"/>
        </w:rPr>
        <w:t>հաստատված է</w:t>
      </w:r>
      <w:r w:rsidR="003D580C" w:rsidRPr="00436247">
        <w:rPr>
          <w:rFonts w:asciiTheme="minorHAnsi" w:hAnsiTheme="minorHAnsi" w:cstheme="minorBidi"/>
          <w:sz w:val="24"/>
          <w:szCs w:val="24"/>
          <w:lang w:val="hy-AM"/>
        </w:rPr>
        <w:t xml:space="preserve"> </w:t>
      </w:r>
      <w:r w:rsidR="003D580C" w:rsidRPr="00436247">
        <w:rPr>
          <w:rFonts w:ascii="GHEA Grapalat" w:hAnsi="GHEA Grapalat" w:cstheme="minorBidi"/>
          <w:i/>
          <w:iCs/>
          <w:color w:val="000000"/>
          <w:sz w:val="24"/>
          <w:szCs w:val="24"/>
          <w:shd w:val="clear" w:color="auto" w:fill="FFFFFF"/>
          <w:lang w:val="hy-AM"/>
        </w:rPr>
        <w:t>ՀՇՆ IV-11.07.01-2006 (ՄՍՆ 3.02-05-2003) «Շենքերի և շինությունների մատչելիությունը բնակչության սակավաշարժուն խմբերի համար» շինարարական նորմերը, որի կիրառումը պարտադիր է։</w:t>
      </w:r>
    </w:p>
    <w:p w14:paraId="6083F0AF" w14:textId="7E2EF5EB" w:rsidR="003D580C" w:rsidRPr="00436247" w:rsidRDefault="001F1E3E" w:rsidP="00E63A24">
      <w:pPr>
        <w:ind w:left="-274" w:right="-1080" w:firstLine="634"/>
        <w:contextualSpacing/>
        <w:jc w:val="both"/>
        <w:rPr>
          <w:rFonts w:ascii="GHEA Grapalat" w:hAnsi="GHEA Grapalat"/>
          <w:color w:val="000000"/>
          <w:sz w:val="24"/>
          <w:szCs w:val="24"/>
          <w:shd w:val="clear" w:color="auto" w:fill="FFFFFF"/>
          <w:lang w:val="hy-AM"/>
        </w:rPr>
      </w:pPr>
      <w:r w:rsidRPr="00436247">
        <w:rPr>
          <w:rFonts w:ascii="GHEA Grapalat" w:hAnsi="GHEA Grapalat" w:cstheme="minorBidi"/>
          <w:kern w:val="2"/>
          <w:sz w:val="24"/>
          <w:szCs w:val="24"/>
          <w:lang w:val="hy-AM"/>
          <w14:ligatures w14:val="standardContextual"/>
        </w:rPr>
        <w:t xml:space="preserve">Եվ </w:t>
      </w:r>
      <w:r w:rsidR="003D580C" w:rsidRPr="00436247">
        <w:rPr>
          <w:rFonts w:ascii="GHEA Grapalat" w:hAnsi="GHEA Grapalat" w:cstheme="minorBidi"/>
          <w:kern w:val="2"/>
          <w:sz w:val="24"/>
          <w:szCs w:val="24"/>
          <w:lang w:val="hy-AM"/>
          <w14:ligatures w14:val="standardContextual"/>
        </w:rPr>
        <w:t xml:space="preserve">չնայած </w:t>
      </w:r>
      <w:r w:rsidRPr="00436247">
        <w:rPr>
          <w:rFonts w:ascii="GHEA Grapalat" w:hAnsi="GHEA Grapalat" w:cstheme="minorBidi"/>
          <w:kern w:val="2"/>
          <w:sz w:val="24"/>
          <w:szCs w:val="24"/>
          <w:lang w:val="hy-AM"/>
          <w14:ligatures w14:val="standardContextual"/>
        </w:rPr>
        <w:t>նրան, որ</w:t>
      </w:r>
      <w:r w:rsidR="003D580C" w:rsidRPr="00436247">
        <w:rPr>
          <w:rFonts w:ascii="GHEA Grapalat" w:hAnsi="GHEA Grapalat" w:cstheme="minorBidi"/>
          <w:kern w:val="2"/>
          <w:sz w:val="24"/>
          <w:szCs w:val="24"/>
          <w:lang w:val="hy-AM"/>
          <w14:ligatures w14:val="standardContextual"/>
        </w:rPr>
        <w:t xml:space="preserve"> «Քաղաքաշինության մասին» ՀՀ օրենքի 10-րդ հոդվածով, ինչպես նաև  ՀՀ քաղաքաշինության նախարարի 2006 թվականի N 253-Ն հրամանով սահմանված են </w:t>
      </w:r>
      <w:r w:rsidR="003D19D1" w:rsidRPr="00436247">
        <w:rPr>
          <w:rFonts w:ascii="GHEA Grapalat" w:hAnsi="GHEA Grapalat" w:cstheme="minorBidi"/>
          <w:kern w:val="2"/>
          <w:sz w:val="24"/>
          <w:szCs w:val="24"/>
          <w:lang w:val="hy-AM"/>
          <w14:ligatures w14:val="standardContextual"/>
        </w:rPr>
        <w:t>հաշմանդամություն ունեցող անձանց ֆ</w:t>
      </w:r>
      <w:r w:rsidR="003D580C" w:rsidRPr="00436247">
        <w:rPr>
          <w:rFonts w:ascii="GHEA Grapalat" w:hAnsi="GHEA Grapalat" w:cstheme="minorBidi"/>
          <w:kern w:val="2"/>
          <w:sz w:val="24"/>
          <w:szCs w:val="24"/>
          <w:lang w:val="hy-AM"/>
          <w14:ligatures w14:val="standardContextual"/>
        </w:rPr>
        <w:t>իզիկական մատչելիության պահանջներ, սակայն նույնիսկ վերջին տարիներին կառուցված և շահագործման հանձնված առևտրի և ծառայության ոլորտի օբյեկտներ</w:t>
      </w:r>
      <w:r w:rsidR="0096112A" w:rsidRPr="00436247">
        <w:rPr>
          <w:rFonts w:ascii="GHEA Grapalat" w:hAnsi="GHEA Grapalat" w:cstheme="minorBidi"/>
          <w:kern w:val="2"/>
          <w:sz w:val="24"/>
          <w:szCs w:val="24"/>
          <w:lang w:val="hy-AM"/>
          <w14:ligatures w14:val="standardContextual"/>
        </w:rPr>
        <w:t>ը</w:t>
      </w:r>
      <w:r w:rsidR="003D580C" w:rsidRPr="00436247">
        <w:rPr>
          <w:rFonts w:ascii="GHEA Grapalat" w:hAnsi="GHEA Grapalat" w:cstheme="minorBidi"/>
          <w:kern w:val="2"/>
          <w:sz w:val="24"/>
          <w:szCs w:val="24"/>
          <w:lang w:val="hy-AM"/>
          <w14:ligatures w14:val="standardContextual"/>
        </w:rPr>
        <w:t xml:space="preserve"> հիմնականում ապահովված չեն </w:t>
      </w:r>
      <w:r w:rsidR="003D19D1" w:rsidRPr="00436247">
        <w:rPr>
          <w:rFonts w:ascii="GHEA Grapalat" w:hAnsi="GHEA Grapalat" w:cstheme="minorBidi"/>
          <w:kern w:val="2"/>
          <w:sz w:val="24"/>
          <w:szCs w:val="24"/>
          <w:lang w:val="hy-AM"/>
          <w14:ligatures w14:val="standardContextual"/>
        </w:rPr>
        <w:t>հաշմանդամություն ունեցող անձանց</w:t>
      </w:r>
      <w:r w:rsidR="00832716" w:rsidRPr="00436247">
        <w:rPr>
          <w:rFonts w:ascii="GHEA Grapalat" w:hAnsi="GHEA Grapalat" w:cstheme="minorBidi"/>
          <w:kern w:val="2"/>
          <w:sz w:val="24"/>
          <w:szCs w:val="24"/>
          <w:lang w:val="hy-AM"/>
          <w14:ligatures w14:val="standardContextual"/>
        </w:rPr>
        <w:t xml:space="preserve"> համար </w:t>
      </w:r>
      <w:r w:rsidR="003D580C" w:rsidRPr="00436247">
        <w:rPr>
          <w:rFonts w:ascii="GHEA Grapalat" w:hAnsi="GHEA Grapalat" w:cstheme="minorBidi"/>
          <w:kern w:val="2"/>
          <w:sz w:val="24"/>
          <w:szCs w:val="24"/>
          <w:lang w:val="hy-AM"/>
          <w14:ligatures w14:val="standardContextual"/>
        </w:rPr>
        <w:t>մատչելիության նվազագույն պայմանն</w:t>
      </w:r>
      <w:r w:rsidR="00832716" w:rsidRPr="00436247">
        <w:rPr>
          <w:rFonts w:ascii="GHEA Grapalat" w:hAnsi="GHEA Grapalat" w:cstheme="minorBidi"/>
          <w:kern w:val="2"/>
          <w:sz w:val="24"/>
          <w:szCs w:val="24"/>
          <w:lang w:val="hy-AM"/>
          <w14:ligatures w14:val="standardContextual"/>
        </w:rPr>
        <w:t>եր</w:t>
      </w:r>
      <w:r w:rsidR="0096112A" w:rsidRPr="00436247">
        <w:rPr>
          <w:rFonts w:ascii="GHEA Grapalat" w:hAnsi="GHEA Grapalat" w:cstheme="minorBidi"/>
          <w:kern w:val="2"/>
          <w:sz w:val="24"/>
          <w:szCs w:val="24"/>
          <w:lang w:val="hy-AM"/>
          <w14:ligatures w14:val="standardContextual"/>
        </w:rPr>
        <w:t>ով</w:t>
      </w:r>
      <w:r w:rsidR="003D580C" w:rsidRPr="00436247">
        <w:rPr>
          <w:rFonts w:ascii="GHEA Grapalat" w:hAnsi="GHEA Grapalat" w:cstheme="minorBidi"/>
          <w:kern w:val="2"/>
          <w:sz w:val="24"/>
          <w:szCs w:val="24"/>
          <w:lang w:val="hy-AM"/>
          <w14:ligatures w14:val="standardContextual"/>
        </w:rPr>
        <w:t xml:space="preserve">: Հարկ է նշել նաև, որ </w:t>
      </w:r>
      <w:r w:rsidR="004B7E0D" w:rsidRPr="00436247">
        <w:rPr>
          <w:rFonts w:ascii="GHEA Grapalat" w:hAnsi="GHEA Grapalat" w:cstheme="minorBidi"/>
          <w:kern w:val="2"/>
          <w:sz w:val="24"/>
          <w:szCs w:val="24"/>
          <w:lang w:val="hy-AM"/>
          <w14:ligatures w14:val="standardContextual"/>
        </w:rPr>
        <w:t xml:space="preserve">առևտրի և ծառայությունների </w:t>
      </w:r>
      <w:r w:rsidR="003D580C" w:rsidRPr="00436247">
        <w:rPr>
          <w:rFonts w:ascii="GHEA Grapalat" w:hAnsi="GHEA Grapalat" w:cstheme="minorBidi"/>
          <w:kern w:val="2"/>
          <w:sz w:val="24"/>
          <w:szCs w:val="24"/>
          <w:lang w:val="hy-AM"/>
          <w14:ligatures w14:val="standardContextual"/>
        </w:rPr>
        <w:t xml:space="preserve">ոլորտում գործունեություն ծավալելիս պարտադիր չէ, որ իրավաբանական կամ ֆիզիկական անձը հանդիսանա այդ օբյեկտի սեփականատեր կամ կառուցապատող, ուստի այս դեպքում «Քաղաքաշինության մասին» ՀՀ օրենքի հիշատակված դրույթը </w:t>
      </w:r>
      <w:r w:rsidR="004E0CB7" w:rsidRPr="00436247">
        <w:rPr>
          <w:rFonts w:ascii="GHEA Grapalat" w:hAnsi="GHEA Grapalat" w:cstheme="minorBidi"/>
          <w:kern w:val="2"/>
          <w:sz w:val="24"/>
          <w:szCs w:val="24"/>
          <w:lang w:val="hy-AM"/>
          <w14:ligatures w14:val="standardContextual"/>
        </w:rPr>
        <w:t xml:space="preserve">ըստ էության </w:t>
      </w:r>
      <w:r w:rsidR="003D580C" w:rsidRPr="00436247">
        <w:rPr>
          <w:rFonts w:ascii="GHEA Grapalat" w:hAnsi="GHEA Grapalat" w:cstheme="minorBidi"/>
          <w:kern w:val="2"/>
          <w:sz w:val="24"/>
          <w:szCs w:val="24"/>
          <w:lang w:val="hy-AM"/>
          <w14:ligatures w14:val="standardContextual"/>
        </w:rPr>
        <w:t xml:space="preserve">չի տարածվում </w:t>
      </w:r>
      <w:r w:rsidR="004B7E0D" w:rsidRPr="00436247">
        <w:rPr>
          <w:rFonts w:ascii="GHEA Grapalat" w:hAnsi="GHEA Grapalat" w:cstheme="minorBidi"/>
          <w:kern w:val="2"/>
          <w:sz w:val="24"/>
          <w:szCs w:val="24"/>
          <w:lang w:val="hy-AM"/>
          <w14:ligatures w14:val="standardContextual"/>
        </w:rPr>
        <w:t>առևտրի և ծառայությունների ոլորտում գործունեություն իրականացնող տնտեսավարողների վրա։ Հետևապես</w:t>
      </w:r>
      <w:r w:rsidR="00DB7BFA" w:rsidRPr="00436247">
        <w:rPr>
          <w:rFonts w:ascii="GHEA Grapalat" w:hAnsi="GHEA Grapalat" w:cstheme="minorBidi"/>
          <w:kern w:val="2"/>
          <w:sz w:val="24"/>
          <w:szCs w:val="24"/>
          <w:lang w:val="hy-AM"/>
          <w14:ligatures w14:val="standardContextual"/>
        </w:rPr>
        <w:t xml:space="preserve">, Նախագծերով առաջարկվում է </w:t>
      </w:r>
      <w:r w:rsidR="00BB2521" w:rsidRPr="00436247">
        <w:rPr>
          <w:rFonts w:ascii="GHEA Grapalat" w:hAnsi="GHEA Grapalat"/>
          <w:color w:val="000000"/>
          <w:sz w:val="24"/>
          <w:szCs w:val="24"/>
          <w:shd w:val="clear" w:color="auto" w:fill="FFFFFF"/>
          <w:lang w:val="hy-AM"/>
        </w:rPr>
        <w:t xml:space="preserve">հաշմանդամություն ունեցող անձանց համար </w:t>
      </w:r>
      <w:r w:rsidR="00922817" w:rsidRPr="00436247">
        <w:rPr>
          <w:rFonts w:ascii="GHEA Grapalat" w:hAnsi="GHEA Grapalat"/>
          <w:color w:val="000000"/>
          <w:sz w:val="24"/>
          <w:szCs w:val="24"/>
          <w:shd w:val="clear" w:color="auto" w:fill="FFFFFF"/>
          <w:lang w:val="hy-AM"/>
        </w:rPr>
        <w:t xml:space="preserve">ապահովել մատչելիություն </w:t>
      </w:r>
      <w:r w:rsidR="00FF7056" w:rsidRPr="00436247">
        <w:rPr>
          <w:rFonts w:ascii="GHEA Grapalat" w:hAnsi="GHEA Grapalat"/>
          <w:color w:val="000000"/>
          <w:sz w:val="24"/>
          <w:szCs w:val="24"/>
          <w:shd w:val="clear" w:color="auto" w:fill="FFFFFF"/>
          <w:lang w:val="hy-AM"/>
        </w:rPr>
        <w:t xml:space="preserve">նաև </w:t>
      </w:r>
      <w:r w:rsidR="00BB2521" w:rsidRPr="00436247">
        <w:rPr>
          <w:rFonts w:ascii="GHEA Grapalat" w:hAnsi="GHEA Grapalat"/>
          <w:color w:val="000000"/>
          <w:sz w:val="24"/>
          <w:szCs w:val="24"/>
          <w:shd w:val="clear" w:color="auto" w:fill="FFFFFF"/>
          <w:lang w:val="hy-AM"/>
        </w:rPr>
        <w:t xml:space="preserve">առևտրի և ծառայությունների սպասարկման </w:t>
      </w:r>
      <w:r w:rsidR="00922817" w:rsidRPr="00436247">
        <w:rPr>
          <w:rFonts w:ascii="GHEA Grapalat" w:eastAsia="Times New Roman" w:hAnsi="GHEA Grapalat" w:cs="Sylfaen"/>
          <w:color w:val="191919"/>
          <w:sz w:val="24"/>
          <w:szCs w:val="24"/>
          <w:lang w:val="hy-AM" w:eastAsia="ru-RU"/>
        </w:rPr>
        <w:t>ոլորտում</w:t>
      </w:r>
      <w:r w:rsidR="00BB2521" w:rsidRPr="00436247">
        <w:rPr>
          <w:rFonts w:ascii="GHEA Grapalat" w:hAnsi="GHEA Grapalat"/>
          <w:color w:val="000000"/>
          <w:sz w:val="24"/>
          <w:szCs w:val="24"/>
          <w:shd w:val="clear" w:color="auto" w:fill="FFFFFF"/>
          <w:lang w:val="hy-AM"/>
        </w:rPr>
        <w:t>։</w:t>
      </w:r>
      <w:r w:rsidR="00FF7056" w:rsidRPr="00436247">
        <w:rPr>
          <w:rFonts w:ascii="GHEA Grapalat" w:hAnsi="GHEA Grapalat"/>
          <w:color w:val="000000"/>
          <w:sz w:val="24"/>
          <w:szCs w:val="24"/>
          <w:shd w:val="clear" w:color="auto" w:fill="FFFFFF"/>
          <w:lang w:val="hy-AM"/>
        </w:rPr>
        <w:t xml:space="preserve"> Միաժամանակ նշված պահանջը տարածվելու է </w:t>
      </w:r>
      <w:r w:rsidR="003A6B6F" w:rsidRPr="00436247">
        <w:rPr>
          <w:rFonts w:ascii="GHEA Grapalat" w:hAnsi="GHEA Grapalat"/>
          <w:color w:val="000000"/>
          <w:sz w:val="24"/>
          <w:szCs w:val="24"/>
          <w:shd w:val="clear" w:color="auto" w:fill="FFFFFF"/>
          <w:lang w:val="hy-AM"/>
        </w:rPr>
        <w:t xml:space="preserve">ՀՀ </w:t>
      </w:r>
      <w:r w:rsidR="004B7A13" w:rsidRPr="00436247">
        <w:rPr>
          <w:rFonts w:ascii="GHEA Grapalat" w:hAnsi="GHEA Grapalat"/>
          <w:color w:val="000000"/>
          <w:sz w:val="24"/>
          <w:szCs w:val="24"/>
          <w:shd w:val="clear" w:color="auto" w:fill="FFFFFF"/>
          <w:lang w:val="hy-AM"/>
        </w:rPr>
        <w:t xml:space="preserve">տարածքում առկա առևտրի և ծառայությունների ոլորտում գործող </w:t>
      </w:r>
      <w:r w:rsidR="006E1058" w:rsidRPr="00436247">
        <w:rPr>
          <w:rFonts w:ascii="GHEA Grapalat" w:hAnsi="GHEA Grapalat"/>
          <w:color w:val="000000"/>
          <w:sz w:val="24"/>
          <w:szCs w:val="24"/>
          <w:shd w:val="clear" w:color="auto" w:fill="FFFFFF"/>
          <w:lang w:val="hy-AM"/>
        </w:rPr>
        <w:t>բ</w:t>
      </w:r>
      <w:r w:rsidR="00D30572" w:rsidRPr="00436247">
        <w:rPr>
          <w:rFonts w:ascii="GHEA Grapalat" w:hAnsi="GHEA Grapalat"/>
          <w:color w:val="000000"/>
          <w:sz w:val="24"/>
          <w:szCs w:val="24"/>
          <w:shd w:val="clear" w:color="auto" w:fill="FFFFFF"/>
          <w:lang w:val="hy-AM"/>
        </w:rPr>
        <w:t>ո</w:t>
      </w:r>
      <w:r w:rsidR="006E1058" w:rsidRPr="00436247">
        <w:rPr>
          <w:rFonts w:ascii="GHEA Grapalat" w:hAnsi="GHEA Grapalat"/>
          <w:color w:val="000000"/>
          <w:sz w:val="24"/>
          <w:szCs w:val="24"/>
          <w:shd w:val="clear" w:color="auto" w:fill="FFFFFF"/>
          <w:lang w:val="hy-AM"/>
        </w:rPr>
        <w:t>լ</w:t>
      </w:r>
      <w:r w:rsidR="00D30572" w:rsidRPr="00436247">
        <w:rPr>
          <w:rFonts w:ascii="GHEA Grapalat" w:hAnsi="GHEA Grapalat"/>
          <w:color w:val="000000"/>
          <w:sz w:val="24"/>
          <w:szCs w:val="24"/>
          <w:shd w:val="clear" w:color="auto" w:fill="FFFFFF"/>
          <w:lang w:val="hy-AM"/>
        </w:rPr>
        <w:t>որ, այդ թվում՝ պետական կառույցներում գործող,</w:t>
      </w:r>
      <w:r w:rsidR="006E1058" w:rsidRPr="00436247">
        <w:rPr>
          <w:rFonts w:ascii="GHEA Grapalat" w:hAnsi="GHEA Grapalat"/>
          <w:color w:val="000000"/>
          <w:sz w:val="24"/>
          <w:szCs w:val="24"/>
          <w:shd w:val="clear" w:color="auto" w:fill="FFFFFF"/>
          <w:lang w:val="hy-AM"/>
        </w:rPr>
        <w:t xml:space="preserve"> </w:t>
      </w:r>
      <w:r w:rsidR="004B7A13" w:rsidRPr="00436247">
        <w:rPr>
          <w:rFonts w:ascii="GHEA Grapalat" w:hAnsi="GHEA Grapalat"/>
          <w:color w:val="000000"/>
          <w:sz w:val="24"/>
          <w:szCs w:val="24"/>
          <w:shd w:val="clear" w:color="auto" w:fill="FFFFFF"/>
          <w:lang w:val="hy-AM"/>
        </w:rPr>
        <w:t>օբյեկտների վրա։</w:t>
      </w:r>
    </w:p>
    <w:p w14:paraId="246200FE" w14:textId="77777777" w:rsidR="00FF7056" w:rsidRPr="00FF7056" w:rsidRDefault="00FF7056" w:rsidP="003D19D1">
      <w:pPr>
        <w:spacing w:after="160" w:line="259" w:lineRule="auto"/>
        <w:ind w:left="-270" w:right="-1080" w:firstLine="630"/>
        <w:jc w:val="both"/>
        <w:rPr>
          <w:rFonts w:ascii="GHEA Grapalat" w:hAnsi="GHEA Grapalat" w:cstheme="minorBidi"/>
          <w:kern w:val="2"/>
          <w:sz w:val="24"/>
          <w:szCs w:val="24"/>
          <w:highlight w:val="yellow"/>
          <w:lang w:val="hy-AM"/>
          <w14:ligatures w14:val="standardContextual"/>
        </w:rPr>
      </w:pPr>
    </w:p>
    <w:p w14:paraId="46A38142" w14:textId="4D6740FE" w:rsidR="00065E01" w:rsidRDefault="00FE1619" w:rsidP="00DD6D28">
      <w:pPr>
        <w:shd w:val="clear" w:color="auto" w:fill="FFFFFF"/>
        <w:tabs>
          <w:tab w:val="left" w:pos="0"/>
        </w:tabs>
        <w:spacing w:line="276" w:lineRule="auto"/>
        <w:ind w:left="-270" w:right="-1080" w:firstLine="630"/>
        <w:jc w:val="both"/>
        <w:rPr>
          <w:rFonts w:ascii="GHEA Grapalat" w:hAnsi="GHEA Grapalat" w:cstheme="minorBidi"/>
          <w:b/>
          <w:color w:val="000000"/>
          <w:sz w:val="24"/>
          <w:szCs w:val="24"/>
          <w:shd w:val="clear" w:color="auto" w:fill="FFFFFF"/>
          <w:lang w:val="hy-AM"/>
        </w:rPr>
      </w:pPr>
      <w:r w:rsidRPr="00FE1619">
        <w:rPr>
          <w:rFonts w:ascii="GHEA Grapalat" w:hAnsi="GHEA Grapalat" w:cstheme="minorBidi"/>
          <w:b/>
          <w:color w:val="000000"/>
          <w:sz w:val="24"/>
          <w:szCs w:val="24"/>
          <w:shd w:val="clear" w:color="auto" w:fill="FFFFFF"/>
          <w:lang w:val="hy-AM"/>
        </w:rPr>
        <w:t>2</w:t>
      </w:r>
      <w:r w:rsidRPr="00FE1619">
        <w:rPr>
          <w:rFonts w:ascii="Cambria Math" w:hAnsi="Cambria Math" w:cs="Cambria Math"/>
          <w:b/>
          <w:color w:val="000000"/>
          <w:sz w:val="24"/>
          <w:szCs w:val="24"/>
          <w:shd w:val="clear" w:color="auto" w:fill="FFFFFF"/>
          <w:lang w:val="hy-AM"/>
        </w:rPr>
        <w:t>․</w:t>
      </w:r>
      <w:r w:rsidRPr="00FE1619">
        <w:rPr>
          <w:rFonts w:ascii="GHEA Grapalat" w:hAnsi="GHEA Grapalat" w:cstheme="minorBidi"/>
          <w:b/>
          <w:color w:val="000000"/>
          <w:sz w:val="24"/>
          <w:szCs w:val="24"/>
          <w:shd w:val="clear" w:color="auto" w:fill="FFFFFF"/>
          <w:lang w:val="hy-AM"/>
        </w:rPr>
        <w:t xml:space="preserve"> </w:t>
      </w:r>
      <w:r>
        <w:rPr>
          <w:rFonts w:ascii="GHEA Grapalat" w:hAnsi="GHEA Grapalat" w:cstheme="minorBidi"/>
          <w:b/>
          <w:color w:val="000000"/>
          <w:sz w:val="24"/>
          <w:szCs w:val="24"/>
          <w:shd w:val="clear" w:color="auto" w:fill="FFFFFF"/>
          <w:lang w:val="hy-AM"/>
        </w:rPr>
        <w:t>Ա</w:t>
      </w:r>
      <w:r w:rsidRPr="00FE1619">
        <w:rPr>
          <w:rFonts w:ascii="GHEA Grapalat" w:hAnsi="GHEA Grapalat" w:cstheme="minorBidi"/>
          <w:b/>
          <w:color w:val="000000"/>
          <w:sz w:val="24"/>
          <w:szCs w:val="24"/>
          <w:shd w:val="clear" w:color="auto" w:fill="FFFFFF"/>
          <w:lang w:val="hy-AM"/>
        </w:rPr>
        <w:t>ռևտրի և ծառայությունների սպա</w:t>
      </w:r>
      <w:r w:rsidR="00DB7BFA">
        <w:rPr>
          <w:rFonts w:ascii="GHEA Grapalat" w:hAnsi="GHEA Grapalat" w:cstheme="minorBidi"/>
          <w:b/>
          <w:color w:val="000000"/>
          <w:sz w:val="24"/>
          <w:szCs w:val="24"/>
          <w:shd w:val="clear" w:color="auto" w:fill="FFFFFF"/>
          <w:lang w:val="hy-AM"/>
        </w:rPr>
        <w:t>ո</w:t>
      </w:r>
      <w:r w:rsidRPr="00FE1619">
        <w:rPr>
          <w:rFonts w:ascii="GHEA Grapalat" w:hAnsi="GHEA Grapalat" w:cstheme="minorBidi"/>
          <w:b/>
          <w:color w:val="000000"/>
          <w:sz w:val="24"/>
          <w:szCs w:val="24"/>
          <w:shd w:val="clear" w:color="auto" w:fill="FFFFFF"/>
          <w:lang w:val="hy-AM"/>
        </w:rPr>
        <w:t xml:space="preserve">սարկման մատչելիության պահանջները </w:t>
      </w:r>
      <w:r w:rsidR="00D10154">
        <w:rPr>
          <w:rFonts w:ascii="GHEA Grapalat" w:hAnsi="GHEA Grapalat" w:cstheme="minorBidi"/>
          <w:b/>
          <w:color w:val="000000"/>
          <w:sz w:val="24"/>
          <w:szCs w:val="24"/>
          <w:shd w:val="clear" w:color="auto" w:fill="FFFFFF"/>
          <w:lang w:val="hy-AM"/>
        </w:rPr>
        <w:t>սահմանող միջազգային փորձը</w:t>
      </w:r>
      <w:r w:rsidRPr="00FE1619">
        <w:rPr>
          <w:rFonts w:ascii="GHEA Grapalat" w:hAnsi="GHEA Grapalat" w:cstheme="minorBidi"/>
          <w:b/>
          <w:color w:val="000000"/>
          <w:sz w:val="24"/>
          <w:szCs w:val="24"/>
          <w:shd w:val="clear" w:color="auto" w:fill="FFFFFF"/>
          <w:lang w:val="hy-AM"/>
        </w:rPr>
        <w:t>։</w:t>
      </w:r>
    </w:p>
    <w:p w14:paraId="165574C6" w14:textId="60BAAFA1" w:rsidR="006A2D00" w:rsidRPr="006A2D00" w:rsidRDefault="006A2D00" w:rsidP="00DD6D28">
      <w:pPr>
        <w:shd w:val="clear" w:color="auto" w:fill="FFFFFF"/>
        <w:tabs>
          <w:tab w:val="left" w:pos="0"/>
        </w:tabs>
        <w:spacing w:line="276" w:lineRule="auto"/>
        <w:ind w:left="-270" w:right="-1080" w:firstLine="630"/>
        <w:jc w:val="both"/>
        <w:rPr>
          <w:rFonts w:ascii="GHEA Grapalat" w:hAnsi="GHEA Grapalat" w:cs="Arial"/>
          <w:i/>
          <w:iCs/>
          <w:color w:val="222222"/>
          <w:sz w:val="24"/>
          <w:szCs w:val="24"/>
          <w:u w:val="single"/>
          <w:shd w:val="clear" w:color="auto" w:fill="FFFFFF"/>
          <w:lang w:val="hy-AM"/>
        </w:rPr>
      </w:pPr>
      <w:r w:rsidRPr="006A2D00">
        <w:rPr>
          <w:rFonts w:ascii="GHEA Grapalat" w:hAnsi="GHEA Grapalat" w:cs="Arial"/>
          <w:i/>
          <w:iCs/>
          <w:color w:val="222222"/>
          <w:sz w:val="24"/>
          <w:szCs w:val="24"/>
          <w:u w:val="single"/>
          <w:shd w:val="clear" w:color="auto" w:fill="FFFFFF"/>
          <w:lang w:val="hy-AM"/>
        </w:rPr>
        <w:t xml:space="preserve">Եվրոպական Միության երկրներում </w:t>
      </w:r>
      <w:bookmarkStart w:id="0" w:name="_Hlk180743374"/>
      <w:r w:rsidR="00051EB5" w:rsidRPr="00051EB5">
        <w:rPr>
          <w:rFonts w:ascii="GHEA Grapalat" w:hAnsi="GHEA Grapalat" w:cs="Arial"/>
          <w:i/>
          <w:iCs/>
          <w:color w:val="222222"/>
          <w:sz w:val="24"/>
          <w:szCs w:val="24"/>
          <w:u w:val="single"/>
          <w:shd w:val="clear" w:color="auto" w:fill="FFFFFF"/>
          <w:lang w:val="hy-AM"/>
        </w:rPr>
        <w:t>հաշմանդամություն ունեցող ան</w:t>
      </w:r>
      <w:r w:rsidR="00051EB5">
        <w:rPr>
          <w:rFonts w:ascii="GHEA Grapalat" w:hAnsi="GHEA Grapalat" w:cs="Arial"/>
          <w:i/>
          <w:iCs/>
          <w:color w:val="222222"/>
          <w:sz w:val="24"/>
          <w:szCs w:val="24"/>
          <w:u w:val="single"/>
          <w:shd w:val="clear" w:color="auto" w:fill="FFFFFF"/>
          <w:lang w:val="hy-AM"/>
        </w:rPr>
        <w:t>ձանց</w:t>
      </w:r>
      <w:r w:rsidRPr="006A2D00">
        <w:rPr>
          <w:rFonts w:ascii="GHEA Grapalat" w:hAnsi="GHEA Grapalat" w:cs="Arial"/>
          <w:i/>
          <w:iCs/>
          <w:color w:val="222222"/>
          <w:sz w:val="24"/>
          <w:szCs w:val="24"/>
          <w:u w:val="single"/>
          <w:shd w:val="clear" w:color="auto" w:fill="FFFFFF"/>
          <w:lang w:val="hy-AM"/>
        </w:rPr>
        <w:t xml:space="preserve"> </w:t>
      </w:r>
      <w:bookmarkEnd w:id="0"/>
      <w:r w:rsidRPr="006A2D00">
        <w:rPr>
          <w:rFonts w:ascii="GHEA Grapalat" w:hAnsi="GHEA Grapalat" w:cs="Arial"/>
          <w:i/>
          <w:iCs/>
          <w:color w:val="222222"/>
          <w:sz w:val="24"/>
          <w:szCs w:val="24"/>
          <w:u w:val="single"/>
          <w:shd w:val="clear" w:color="auto" w:fill="FFFFFF"/>
          <w:lang w:val="hy-AM"/>
        </w:rPr>
        <w:t>համար ապրանքների մատչելիությունը</w:t>
      </w:r>
    </w:p>
    <w:p w14:paraId="1F55F90E" w14:textId="25E8844C" w:rsidR="00B46BCA" w:rsidRDefault="007816CD"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2D6810">
        <w:rPr>
          <w:rFonts w:ascii="GHEA Grapalat" w:hAnsi="GHEA Grapalat" w:cs="Arial"/>
          <w:color w:val="222222"/>
          <w:sz w:val="24"/>
          <w:szCs w:val="24"/>
          <w:shd w:val="clear" w:color="auto" w:fill="FFFFFF"/>
          <w:lang w:val="hy-AM"/>
        </w:rPr>
        <w:t>Եվրոպական Միությ</w:t>
      </w:r>
      <w:r w:rsidR="002D6810">
        <w:rPr>
          <w:rFonts w:ascii="GHEA Grapalat" w:hAnsi="GHEA Grapalat" w:cs="Arial"/>
          <w:color w:val="222222"/>
          <w:sz w:val="24"/>
          <w:szCs w:val="24"/>
          <w:shd w:val="clear" w:color="auto" w:fill="FFFFFF"/>
          <w:lang w:val="hy-AM"/>
        </w:rPr>
        <w:t>ա</w:t>
      </w:r>
      <w:r w:rsidRPr="002D6810">
        <w:rPr>
          <w:rFonts w:ascii="GHEA Grapalat" w:hAnsi="GHEA Grapalat" w:cs="Arial"/>
          <w:color w:val="222222"/>
          <w:sz w:val="24"/>
          <w:szCs w:val="24"/>
          <w:shd w:val="clear" w:color="auto" w:fill="FFFFFF"/>
          <w:lang w:val="hy-AM"/>
        </w:rPr>
        <w:t>ն</w:t>
      </w:r>
      <w:r w:rsidR="002D6810">
        <w:rPr>
          <w:rFonts w:ascii="GHEA Grapalat" w:hAnsi="GHEA Grapalat" w:cs="Arial"/>
          <w:color w:val="222222"/>
          <w:sz w:val="24"/>
          <w:szCs w:val="24"/>
          <w:shd w:val="clear" w:color="auto" w:fill="FFFFFF"/>
          <w:lang w:val="hy-AM"/>
        </w:rPr>
        <w:t xml:space="preserve"> երկրներում</w:t>
      </w:r>
      <w:r w:rsidR="002D6810">
        <w:rPr>
          <w:rStyle w:val="FootnoteReference"/>
          <w:rFonts w:ascii="GHEA Grapalat" w:hAnsi="GHEA Grapalat" w:cs="Arial"/>
          <w:color w:val="222222"/>
          <w:sz w:val="24"/>
          <w:szCs w:val="24"/>
          <w:shd w:val="clear" w:color="auto" w:fill="FFFFFF"/>
          <w:lang w:val="hy-AM"/>
        </w:rPr>
        <w:footnoteReference w:id="1"/>
      </w:r>
      <w:r w:rsidRPr="002D6810">
        <w:rPr>
          <w:rFonts w:ascii="GHEA Grapalat" w:hAnsi="GHEA Grapalat" w:cs="Arial"/>
          <w:color w:val="222222"/>
          <w:sz w:val="24"/>
          <w:szCs w:val="24"/>
          <w:shd w:val="clear" w:color="auto" w:fill="FFFFFF"/>
          <w:lang w:val="hy-AM"/>
        </w:rPr>
        <w:t xml:space="preserve"> </w:t>
      </w:r>
      <w:r w:rsidR="00051EB5" w:rsidRPr="00051EB5">
        <w:rPr>
          <w:rFonts w:ascii="GHEA Grapalat" w:hAnsi="GHEA Grapalat" w:cs="Arial"/>
          <w:color w:val="222222"/>
          <w:sz w:val="24"/>
          <w:szCs w:val="24"/>
          <w:shd w:val="clear" w:color="auto" w:fill="FFFFFF"/>
          <w:lang w:val="hy-AM"/>
        </w:rPr>
        <w:t>հաշմանդամություն ունեցող անձանց</w:t>
      </w:r>
      <w:r w:rsidRPr="002D6810">
        <w:rPr>
          <w:rFonts w:ascii="GHEA Grapalat" w:hAnsi="GHEA Grapalat" w:cs="Arial"/>
          <w:color w:val="222222"/>
          <w:sz w:val="24"/>
          <w:szCs w:val="24"/>
          <w:shd w:val="clear" w:color="auto" w:fill="FFFFFF"/>
          <w:lang w:val="hy-AM"/>
        </w:rPr>
        <w:t xml:space="preserve"> համար ապրանքների մատչելիությունը խանութներում կարգավորվում է ինչպես տեղական, այնպես էլ ԵՄ մակարդակով</w:t>
      </w:r>
      <w:r w:rsidR="00B46BCA">
        <w:rPr>
          <w:rFonts w:ascii="GHEA Grapalat" w:hAnsi="GHEA Grapalat" w:cs="Arial"/>
          <w:color w:val="222222"/>
          <w:sz w:val="24"/>
          <w:szCs w:val="24"/>
          <w:shd w:val="clear" w:color="auto" w:fill="FFFFFF"/>
          <w:lang w:val="hy-AM"/>
        </w:rPr>
        <w:t>։</w:t>
      </w:r>
    </w:p>
    <w:p w14:paraId="384D2615" w14:textId="51F0B735" w:rsidR="000D5512" w:rsidRPr="000D5512" w:rsidRDefault="00B46BCA"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B46BCA">
        <w:rPr>
          <w:rFonts w:ascii="GHEA Grapalat" w:hAnsi="GHEA Grapalat" w:cs="Arial"/>
          <w:color w:val="222222"/>
          <w:sz w:val="24"/>
          <w:szCs w:val="24"/>
          <w:shd w:val="clear" w:color="auto" w:fill="FFFFFF"/>
          <w:lang w:val="hy-AM"/>
        </w:rPr>
        <w:lastRenderedPageBreak/>
        <w:t>ԵՄ երկրներում գործում է Ապրանքների և ծառայությունների մատչելիության պահանջների վերաբերյալ 2019 թվականի ապրիլի 17-ի Եվրոպական խորհրդի 2019/882 դիրեկտիվը</w:t>
      </w:r>
      <w:r w:rsidR="006D6F09">
        <w:rPr>
          <w:rStyle w:val="FootnoteReference"/>
          <w:rFonts w:ascii="GHEA Grapalat" w:hAnsi="GHEA Grapalat" w:cs="Arial"/>
          <w:color w:val="222222"/>
          <w:sz w:val="24"/>
          <w:szCs w:val="24"/>
          <w:shd w:val="clear" w:color="auto" w:fill="FFFFFF"/>
          <w:lang w:val="hy-AM"/>
        </w:rPr>
        <w:footnoteReference w:id="2"/>
      </w:r>
      <w:r w:rsidRPr="00B46BCA">
        <w:rPr>
          <w:rFonts w:ascii="GHEA Grapalat" w:hAnsi="GHEA Grapalat" w:cs="Arial"/>
          <w:color w:val="222222"/>
          <w:sz w:val="24"/>
          <w:szCs w:val="24"/>
          <w:shd w:val="clear" w:color="auto" w:fill="FFFFFF"/>
          <w:lang w:val="hy-AM"/>
        </w:rPr>
        <w:t xml:space="preserve"> , որը կոչվում է նաև Եվրոպական Մատչելիության Ակտը (European Accessibility Act, EAA) ընդունվել է 2019 թվականին և նպատակ ունի բարելավել ապրանքների և ծառայությունների մատչելիությունը մարդկանց համար, ովքեր ունեն ֆիզիկական, սենսորային կամ այլ տեսակի սահմանափակ կարողություններ:</w:t>
      </w:r>
      <w:r w:rsidR="000D5512" w:rsidRPr="000D5512">
        <w:rPr>
          <w:lang w:val="hy-AM"/>
        </w:rPr>
        <w:t xml:space="preserve"> </w:t>
      </w:r>
      <w:r w:rsidR="000D5512" w:rsidRPr="000D5512">
        <w:rPr>
          <w:rFonts w:ascii="GHEA Grapalat" w:hAnsi="GHEA Grapalat" w:cs="Arial"/>
          <w:color w:val="222222"/>
          <w:sz w:val="24"/>
          <w:szCs w:val="24"/>
          <w:shd w:val="clear" w:color="auto" w:fill="FFFFFF"/>
          <w:lang w:val="hy-AM"/>
        </w:rPr>
        <w:tab/>
      </w:r>
    </w:p>
    <w:p w14:paraId="0A84E62D" w14:textId="2A596843" w:rsidR="00C77F38" w:rsidRDefault="000D5512"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966127">
        <w:rPr>
          <w:rFonts w:ascii="GHEA Grapalat" w:hAnsi="GHEA Grapalat" w:cs="Arial"/>
          <w:color w:val="222222"/>
          <w:sz w:val="24"/>
          <w:szCs w:val="24"/>
          <w:shd w:val="clear" w:color="auto" w:fill="FFFFFF"/>
          <w:lang w:val="hy-AM"/>
        </w:rPr>
        <w:t xml:space="preserve">Մատչելի ապրանքների և ծառայությունների պահանջարկը մեծ է, և կանխատեսվում է, որ </w:t>
      </w:r>
      <w:r w:rsidR="00C63C05" w:rsidRPr="00966127">
        <w:rPr>
          <w:rFonts w:ascii="GHEA Grapalat" w:hAnsi="GHEA Grapalat" w:cs="Arial"/>
          <w:color w:val="222222"/>
          <w:sz w:val="24"/>
          <w:szCs w:val="24"/>
          <w:shd w:val="clear" w:color="auto" w:fill="FFFFFF"/>
          <w:lang w:val="hy-AM"/>
        </w:rPr>
        <w:t>ապրանքներից և ծառայություններից օգտվող հաշմանդամություն ունեցող անձանց թիվը զգալիորեն կաճի</w:t>
      </w:r>
      <w:r w:rsidRPr="000D5512">
        <w:rPr>
          <w:rFonts w:ascii="GHEA Grapalat" w:hAnsi="GHEA Grapalat" w:cs="Arial"/>
          <w:color w:val="222222"/>
          <w:sz w:val="24"/>
          <w:szCs w:val="24"/>
          <w:shd w:val="clear" w:color="auto" w:fill="FFFFFF"/>
          <w:lang w:val="hy-AM"/>
        </w:rPr>
        <w:t>: Միջավայրը, որտեղ ապրանքներն ու ծառայություններն ավելի մատչելի են, թույլ է տալիս ավելի ներառական հասարակություն ստեղծել և հեշտացնում է հաշմանդամություն ունեցող անձանց անկախ կյանքը:</w:t>
      </w:r>
    </w:p>
    <w:p w14:paraId="300BF01F" w14:textId="180CF50B" w:rsidR="00BD7924" w:rsidRDefault="00B46BCA"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 xml:space="preserve"> </w:t>
      </w:r>
      <w:r w:rsidR="007816CD" w:rsidRPr="002D6810">
        <w:rPr>
          <w:rFonts w:ascii="GHEA Grapalat" w:hAnsi="GHEA Grapalat" w:cs="Arial"/>
          <w:color w:val="222222"/>
          <w:sz w:val="24"/>
          <w:szCs w:val="24"/>
          <w:shd w:val="clear" w:color="auto" w:fill="FFFFFF"/>
          <w:lang w:val="hy-AM"/>
        </w:rPr>
        <w:t xml:space="preserve"> Ահա մի քանի հիմնական սկզբունքներ, որ</w:t>
      </w:r>
      <w:r w:rsidR="00B40A5E">
        <w:rPr>
          <w:rFonts w:ascii="GHEA Grapalat" w:hAnsi="GHEA Grapalat" w:cs="Arial"/>
          <w:color w:val="222222"/>
          <w:sz w:val="24"/>
          <w:szCs w:val="24"/>
          <w:shd w:val="clear" w:color="auto" w:fill="FFFFFF"/>
          <w:lang w:val="hy-AM"/>
        </w:rPr>
        <w:t xml:space="preserve">ը սահմանում </w:t>
      </w:r>
      <w:r w:rsidR="00B40A5E" w:rsidRPr="00B40A5E">
        <w:rPr>
          <w:rFonts w:ascii="GHEA Grapalat" w:hAnsi="GHEA Grapalat" w:cs="Arial"/>
          <w:color w:val="222222"/>
          <w:sz w:val="24"/>
          <w:szCs w:val="24"/>
          <w:shd w:val="clear" w:color="auto" w:fill="FFFFFF"/>
          <w:lang w:val="hy-AM"/>
        </w:rPr>
        <w:t>Եվրոպական Մատչելիության Ակտը</w:t>
      </w:r>
      <w:r w:rsidR="00915876">
        <w:rPr>
          <w:rFonts w:ascii="GHEA Grapalat" w:hAnsi="GHEA Grapalat" w:cs="Arial"/>
          <w:color w:val="222222"/>
          <w:sz w:val="24"/>
          <w:szCs w:val="24"/>
          <w:shd w:val="clear" w:color="auto" w:fill="FFFFFF"/>
          <w:lang w:val="hy-AM"/>
        </w:rPr>
        <w:t>՝</w:t>
      </w:r>
      <w:r w:rsidR="007816CD" w:rsidRPr="002D6810">
        <w:rPr>
          <w:rFonts w:ascii="GHEA Grapalat" w:hAnsi="GHEA Grapalat" w:cs="Arial"/>
          <w:color w:val="222222"/>
          <w:sz w:val="24"/>
          <w:szCs w:val="24"/>
          <w:shd w:val="clear" w:color="auto" w:fill="FFFFFF"/>
          <w:lang w:val="hy-AM"/>
        </w:rPr>
        <w:t xml:space="preserve"> ապահով</w:t>
      </w:r>
      <w:r w:rsidR="00915876">
        <w:rPr>
          <w:rFonts w:ascii="GHEA Grapalat" w:hAnsi="GHEA Grapalat" w:cs="Arial"/>
          <w:color w:val="222222"/>
          <w:sz w:val="24"/>
          <w:szCs w:val="24"/>
          <w:shd w:val="clear" w:color="auto" w:fill="FFFFFF"/>
          <w:lang w:val="hy-AM"/>
        </w:rPr>
        <w:t>ելով</w:t>
      </w:r>
      <w:r w:rsidR="007816CD" w:rsidRPr="002D6810">
        <w:rPr>
          <w:rFonts w:ascii="GHEA Grapalat" w:hAnsi="GHEA Grapalat" w:cs="Arial"/>
          <w:color w:val="222222"/>
          <w:sz w:val="24"/>
          <w:szCs w:val="24"/>
          <w:shd w:val="clear" w:color="auto" w:fill="FFFFFF"/>
          <w:lang w:val="hy-AM"/>
        </w:rPr>
        <w:t xml:space="preserve"> </w:t>
      </w:r>
      <w:r w:rsidR="001E1CC6">
        <w:rPr>
          <w:rFonts w:ascii="GHEA Grapalat" w:hAnsi="GHEA Grapalat" w:cs="Arial"/>
          <w:color w:val="222222"/>
          <w:sz w:val="24"/>
          <w:szCs w:val="24"/>
          <w:shd w:val="clear" w:color="auto" w:fill="FFFFFF"/>
          <w:lang w:val="hy-AM"/>
        </w:rPr>
        <w:t xml:space="preserve">հաշմանդամություն </w:t>
      </w:r>
      <w:r w:rsidR="00051EB5" w:rsidRPr="00051EB5">
        <w:rPr>
          <w:rFonts w:ascii="GHEA Grapalat" w:hAnsi="GHEA Grapalat" w:cs="Arial"/>
          <w:color w:val="222222"/>
          <w:sz w:val="24"/>
          <w:szCs w:val="24"/>
          <w:shd w:val="clear" w:color="auto" w:fill="FFFFFF"/>
          <w:lang w:val="hy-AM"/>
        </w:rPr>
        <w:t>ունեցող անձանց</w:t>
      </w:r>
      <w:r w:rsidR="007816CD" w:rsidRPr="002D6810">
        <w:rPr>
          <w:rFonts w:ascii="GHEA Grapalat" w:hAnsi="GHEA Grapalat" w:cs="Arial"/>
          <w:color w:val="222222"/>
          <w:sz w:val="24"/>
          <w:szCs w:val="24"/>
          <w:shd w:val="clear" w:color="auto" w:fill="FFFFFF"/>
          <w:lang w:val="hy-AM"/>
        </w:rPr>
        <w:t xml:space="preserve"> համար ապրանքների մատչելիությ</w:t>
      </w:r>
      <w:r w:rsidR="00915876">
        <w:rPr>
          <w:rFonts w:ascii="GHEA Grapalat" w:hAnsi="GHEA Grapalat" w:cs="Arial"/>
          <w:color w:val="222222"/>
          <w:sz w:val="24"/>
          <w:szCs w:val="24"/>
          <w:shd w:val="clear" w:color="auto" w:fill="FFFFFF"/>
          <w:lang w:val="hy-AM"/>
        </w:rPr>
        <w:t>ա</w:t>
      </w:r>
      <w:r w:rsidR="007816CD" w:rsidRPr="002D6810">
        <w:rPr>
          <w:rFonts w:ascii="GHEA Grapalat" w:hAnsi="GHEA Grapalat" w:cs="Arial"/>
          <w:color w:val="222222"/>
          <w:sz w:val="24"/>
          <w:szCs w:val="24"/>
          <w:shd w:val="clear" w:color="auto" w:fill="FFFFFF"/>
          <w:lang w:val="hy-AM"/>
        </w:rPr>
        <w:t>ն</w:t>
      </w:r>
      <w:r w:rsidR="00C77F38" w:rsidRPr="00C77F38">
        <w:rPr>
          <w:lang w:val="hy-AM"/>
        </w:rPr>
        <w:t xml:space="preserve"> </w:t>
      </w:r>
      <w:r w:rsidR="00C77F38" w:rsidRPr="00C77F38">
        <w:rPr>
          <w:rFonts w:ascii="GHEA Grapalat" w:hAnsi="GHEA Grapalat" w:cs="Arial"/>
          <w:color w:val="222222"/>
          <w:sz w:val="24"/>
          <w:szCs w:val="24"/>
          <w:shd w:val="clear" w:color="auto" w:fill="FFFFFF"/>
          <w:lang w:val="hy-AM"/>
        </w:rPr>
        <w:t xml:space="preserve">և  </w:t>
      </w:r>
      <w:r w:rsidR="00915876">
        <w:rPr>
          <w:rFonts w:ascii="GHEA Grapalat" w:hAnsi="GHEA Grapalat" w:cs="Arial"/>
          <w:color w:val="222222"/>
          <w:sz w:val="24"/>
          <w:szCs w:val="24"/>
          <w:shd w:val="clear" w:color="auto" w:fill="FFFFFF"/>
          <w:lang w:val="hy-AM"/>
        </w:rPr>
        <w:t xml:space="preserve">համընդհանուր </w:t>
      </w:r>
      <w:r w:rsidR="00C77F38" w:rsidRPr="00C77F38">
        <w:rPr>
          <w:rFonts w:ascii="GHEA Grapalat" w:hAnsi="GHEA Grapalat" w:cs="Arial"/>
          <w:color w:val="222222"/>
          <w:sz w:val="24"/>
          <w:szCs w:val="24"/>
          <w:shd w:val="clear" w:color="auto" w:fill="FFFFFF"/>
          <w:lang w:val="hy-AM"/>
        </w:rPr>
        <w:t>դիզայնի սկզբունքները:</w:t>
      </w:r>
      <w:r w:rsidR="007816CD" w:rsidRPr="002D6810">
        <w:rPr>
          <w:rFonts w:ascii="GHEA Grapalat" w:hAnsi="GHEA Grapalat" w:cs="Arial"/>
          <w:color w:val="222222"/>
          <w:sz w:val="24"/>
          <w:szCs w:val="24"/>
          <w:shd w:val="clear" w:color="auto" w:fill="FFFFFF"/>
          <w:lang w:val="hy-AM"/>
        </w:rPr>
        <w:t xml:space="preserve"> </w:t>
      </w:r>
    </w:p>
    <w:p w14:paraId="12913829" w14:textId="1DB042FA" w:rsidR="005D2179" w:rsidRPr="00F74709" w:rsidRDefault="00F74709"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b/>
          <w:bCs/>
          <w:color w:val="222222"/>
          <w:sz w:val="24"/>
          <w:szCs w:val="24"/>
          <w:shd w:val="clear" w:color="auto" w:fill="FFFFFF"/>
          <w:lang w:val="hy-AM"/>
        </w:rPr>
        <w:tab/>
      </w:r>
      <w:r w:rsidR="007816CD" w:rsidRPr="00F74709">
        <w:rPr>
          <w:rFonts w:ascii="GHEA Grapalat" w:hAnsi="GHEA Grapalat" w:cs="Arial"/>
          <w:b/>
          <w:bCs/>
          <w:color w:val="222222"/>
          <w:sz w:val="24"/>
          <w:szCs w:val="24"/>
          <w:shd w:val="clear" w:color="auto" w:fill="FFFFFF"/>
          <w:lang w:val="hy-AM"/>
        </w:rPr>
        <w:t>Ֆիզիկական մատչելիություն</w:t>
      </w:r>
      <w:r w:rsidR="003F1A96" w:rsidRPr="00F74709">
        <w:rPr>
          <w:rFonts w:ascii="GHEA Grapalat" w:hAnsi="GHEA Grapalat" w:cs="Arial"/>
          <w:b/>
          <w:bCs/>
          <w:color w:val="222222"/>
          <w:sz w:val="24"/>
          <w:szCs w:val="24"/>
          <w:shd w:val="clear" w:color="auto" w:fill="FFFFFF"/>
          <w:lang w:val="hy-AM"/>
        </w:rPr>
        <w:t xml:space="preserve"> </w:t>
      </w:r>
    </w:p>
    <w:p w14:paraId="37A59E37" w14:textId="700C2D94" w:rsidR="003F1A96" w:rsidRPr="005D2179" w:rsidRDefault="005D2179"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5D2179">
        <w:rPr>
          <w:rFonts w:ascii="GHEA Grapalat" w:hAnsi="GHEA Grapalat" w:cs="Arial"/>
          <w:color w:val="222222"/>
          <w:sz w:val="24"/>
          <w:szCs w:val="24"/>
          <w:shd w:val="clear" w:color="auto" w:fill="FFFFFF"/>
          <w:lang w:val="hy-AM"/>
        </w:rPr>
        <w:t>Խ</w:t>
      </w:r>
      <w:r w:rsidR="007816CD" w:rsidRPr="005D2179">
        <w:rPr>
          <w:rFonts w:ascii="GHEA Grapalat" w:hAnsi="GHEA Grapalat" w:cs="Arial"/>
          <w:color w:val="222222"/>
          <w:sz w:val="24"/>
          <w:szCs w:val="24"/>
          <w:shd w:val="clear" w:color="auto" w:fill="FFFFFF"/>
          <w:lang w:val="hy-AM"/>
        </w:rPr>
        <w:t>անութների տարածքում տեղաշարժ</w:t>
      </w:r>
      <w:r w:rsidR="00BD7924" w:rsidRPr="005D2179">
        <w:rPr>
          <w:rFonts w:ascii="GHEA Grapalat" w:hAnsi="GHEA Grapalat" w:cs="Arial"/>
          <w:color w:val="222222"/>
          <w:sz w:val="24"/>
          <w:szCs w:val="24"/>
          <w:shd w:val="clear" w:color="auto" w:fill="FFFFFF"/>
          <w:lang w:val="hy-AM"/>
        </w:rPr>
        <w:t>ը։</w:t>
      </w:r>
    </w:p>
    <w:p w14:paraId="26F4F2AE" w14:textId="77777777" w:rsidR="005D2179" w:rsidRDefault="00BD7924"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3F1A96">
        <w:rPr>
          <w:rFonts w:ascii="GHEA Grapalat" w:hAnsi="GHEA Grapalat" w:cs="Arial"/>
          <w:color w:val="222222"/>
          <w:sz w:val="24"/>
          <w:szCs w:val="24"/>
          <w:shd w:val="clear" w:color="auto" w:fill="FFFFFF"/>
          <w:lang w:val="hy-AM"/>
        </w:rPr>
        <w:t xml:space="preserve"> </w:t>
      </w:r>
      <w:r w:rsidR="007816CD" w:rsidRPr="003F1A96">
        <w:rPr>
          <w:rFonts w:ascii="GHEA Grapalat" w:hAnsi="GHEA Grapalat" w:cs="Arial"/>
          <w:color w:val="222222"/>
          <w:sz w:val="24"/>
          <w:szCs w:val="24"/>
          <w:shd w:val="clear" w:color="auto" w:fill="FFFFFF"/>
          <w:lang w:val="hy-AM"/>
        </w:rPr>
        <w:t xml:space="preserve">Շատ խանութներ պետք է ապահովեն հարմարեցված մուտքեր, ներառյալ պանդուսներ և լայն անցումներ, որպեսզի մարդիկ, ովքեր օգտագործում են շարժողական օգնության միջոցներ, կարողանան հեշտությամբ մուտք գործել: </w:t>
      </w:r>
    </w:p>
    <w:p w14:paraId="38C3319A" w14:textId="6DC96831" w:rsidR="005D2179" w:rsidRPr="00F74709" w:rsidRDefault="00F74709" w:rsidP="00DD6D28">
      <w:pPr>
        <w:shd w:val="clear" w:color="auto" w:fill="FFFFFF"/>
        <w:tabs>
          <w:tab w:val="left" w:pos="0"/>
        </w:tabs>
        <w:spacing w:line="276" w:lineRule="auto"/>
        <w:ind w:left="-270" w:right="-1080" w:firstLine="630"/>
        <w:jc w:val="both"/>
        <w:rPr>
          <w:rFonts w:ascii="GHEA Grapalat" w:hAnsi="GHEA Grapalat" w:cs="Arial"/>
          <w:b/>
          <w:bCs/>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F74709">
        <w:rPr>
          <w:rFonts w:ascii="GHEA Grapalat" w:hAnsi="GHEA Grapalat" w:cs="Arial"/>
          <w:b/>
          <w:bCs/>
          <w:color w:val="222222"/>
          <w:sz w:val="24"/>
          <w:szCs w:val="24"/>
          <w:shd w:val="clear" w:color="auto" w:fill="FFFFFF"/>
          <w:lang w:val="hy-AM"/>
        </w:rPr>
        <w:t xml:space="preserve">Ապրանքների դասավորություն: </w:t>
      </w:r>
    </w:p>
    <w:p w14:paraId="1D42B1B6" w14:textId="51479ACD" w:rsidR="005D2179" w:rsidRDefault="007816CD"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3F1A96">
        <w:rPr>
          <w:rFonts w:ascii="GHEA Grapalat" w:hAnsi="GHEA Grapalat" w:cs="Arial"/>
          <w:color w:val="222222"/>
          <w:sz w:val="24"/>
          <w:szCs w:val="24"/>
          <w:shd w:val="clear" w:color="auto" w:fill="FFFFFF"/>
          <w:lang w:val="hy-AM"/>
        </w:rPr>
        <w:t xml:space="preserve">Ապրանքները պետք է տեղադրված լինեն այնպիսի բարձրության վրա, որ </w:t>
      </w:r>
      <w:r w:rsidR="00884F09" w:rsidRPr="00884F09">
        <w:rPr>
          <w:rFonts w:ascii="GHEA Grapalat" w:hAnsi="GHEA Grapalat" w:cs="Arial"/>
          <w:color w:val="222222"/>
          <w:sz w:val="24"/>
          <w:szCs w:val="24"/>
          <w:shd w:val="clear" w:color="auto" w:fill="FFFFFF"/>
          <w:lang w:val="hy-AM"/>
        </w:rPr>
        <w:t>հաշմանդամություն ունեցող անձ</w:t>
      </w:r>
      <w:r w:rsidR="00884F09">
        <w:rPr>
          <w:rFonts w:ascii="GHEA Grapalat" w:hAnsi="GHEA Grapalat" w:cs="Arial"/>
          <w:color w:val="222222"/>
          <w:sz w:val="24"/>
          <w:szCs w:val="24"/>
          <w:shd w:val="clear" w:color="auto" w:fill="FFFFFF"/>
          <w:lang w:val="hy-AM"/>
        </w:rPr>
        <w:t>իք</w:t>
      </w:r>
      <w:r w:rsidRPr="003F1A96">
        <w:rPr>
          <w:rFonts w:ascii="GHEA Grapalat" w:hAnsi="GHEA Grapalat" w:cs="Arial"/>
          <w:color w:val="222222"/>
          <w:sz w:val="24"/>
          <w:szCs w:val="24"/>
          <w:shd w:val="clear" w:color="auto" w:fill="FFFFFF"/>
          <w:lang w:val="hy-AM"/>
        </w:rPr>
        <w:t xml:space="preserve"> կարողանան ինքնուրույն վերցնել ապրանքները: </w:t>
      </w:r>
    </w:p>
    <w:p w14:paraId="398D5B03" w14:textId="0E063515" w:rsidR="00E75FD6" w:rsidRPr="00F74709" w:rsidRDefault="00F74709" w:rsidP="00DD6D28">
      <w:pPr>
        <w:shd w:val="clear" w:color="auto" w:fill="FFFFFF"/>
        <w:tabs>
          <w:tab w:val="left" w:pos="0"/>
        </w:tabs>
        <w:spacing w:line="276" w:lineRule="auto"/>
        <w:ind w:left="-270" w:right="-1080" w:firstLine="630"/>
        <w:jc w:val="both"/>
        <w:rPr>
          <w:rFonts w:ascii="GHEA Grapalat" w:hAnsi="GHEA Grapalat" w:cs="Arial"/>
          <w:b/>
          <w:bCs/>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F74709">
        <w:rPr>
          <w:rFonts w:ascii="GHEA Grapalat" w:hAnsi="GHEA Grapalat" w:cs="Arial"/>
          <w:b/>
          <w:bCs/>
          <w:color w:val="222222"/>
          <w:sz w:val="24"/>
          <w:szCs w:val="24"/>
          <w:shd w:val="clear" w:color="auto" w:fill="FFFFFF"/>
          <w:lang w:val="hy-AM"/>
        </w:rPr>
        <w:t>Ցուցանակներ և հրահանգներ:</w:t>
      </w:r>
    </w:p>
    <w:p w14:paraId="58BDC6BB" w14:textId="7760042E" w:rsidR="00E75FD6" w:rsidRDefault="007816CD"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3F1A96">
        <w:rPr>
          <w:rFonts w:ascii="GHEA Grapalat" w:hAnsi="GHEA Grapalat" w:cs="Arial"/>
          <w:color w:val="222222"/>
          <w:sz w:val="24"/>
          <w:szCs w:val="24"/>
          <w:shd w:val="clear" w:color="auto" w:fill="FFFFFF"/>
          <w:lang w:val="hy-AM"/>
        </w:rPr>
        <w:t xml:space="preserve">Հասարակական վայրերում, այդ թվում՝ խանութներում, պահանջվում է տրամադրել հստակ և ընթեռնելի ցուցանակներ, երբեմն նաև՝ Բրայլյան գրի և սենսորային ուղղորդիչների միջոցով:  </w:t>
      </w:r>
    </w:p>
    <w:p w14:paraId="3A10566D" w14:textId="2051DFD6" w:rsidR="00E75FD6" w:rsidRDefault="00E75FD6"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b/>
          <w:bCs/>
          <w:color w:val="222222"/>
          <w:sz w:val="24"/>
          <w:szCs w:val="24"/>
          <w:shd w:val="clear" w:color="auto" w:fill="FFFFFF"/>
          <w:lang w:val="hy-AM"/>
        </w:rPr>
        <w:tab/>
      </w:r>
      <w:r w:rsidR="007816CD" w:rsidRPr="00E75FD6">
        <w:rPr>
          <w:rFonts w:ascii="GHEA Grapalat" w:hAnsi="GHEA Grapalat" w:cs="Arial"/>
          <w:b/>
          <w:bCs/>
          <w:color w:val="222222"/>
          <w:sz w:val="24"/>
          <w:szCs w:val="24"/>
          <w:shd w:val="clear" w:color="auto" w:fill="FFFFFF"/>
          <w:lang w:val="hy-AM"/>
        </w:rPr>
        <w:t>Թվային մատչելիություն</w:t>
      </w:r>
      <w:r w:rsidR="00EC7A67">
        <w:rPr>
          <w:rFonts w:ascii="GHEA Grapalat" w:hAnsi="GHEA Grapalat" w:cs="Arial"/>
          <w:b/>
          <w:bCs/>
          <w:color w:val="222222"/>
          <w:sz w:val="24"/>
          <w:szCs w:val="24"/>
          <w:shd w:val="clear" w:color="auto" w:fill="FFFFFF"/>
          <w:lang w:val="hy-AM"/>
        </w:rPr>
        <w:t>։</w:t>
      </w:r>
    </w:p>
    <w:p w14:paraId="676E6405" w14:textId="2C1C143A" w:rsidR="00E75FD6" w:rsidRDefault="001E194B"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3F1A96">
        <w:rPr>
          <w:rFonts w:ascii="GHEA Grapalat" w:hAnsi="GHEA Grapalat" w:cs="Arial"/>
          <w:color w:val="222222"/>
          <w:sz w:val="24"/>
          <w:szCs w:val="24"/>
          <w:shd w:val="clear" w:color="auto" w:fill="FFFFFF"/>
          <w:lang w:val="hy-AM"/>
        </w:rPr>
        <w:t xml:space="preserve">Էլեկտրոնային առևտուր: </w:t>
      </w:r>
    </w:p>
    <w:p w14:paraId="2D6C75AC" w14:textId="77777777" w:rsidR="001E194B" w:rsidRDefault="00E75FD6"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3F1A96">
        <w:rPr>
          <w:rFonts w:ascii="GHEA Grapalat" w:hAnsi="GHEA Grapalat" w:cs="Arial"/>
          <w:color w:val="222222"/>
          <w:sz w:val="24"/>
          <w:szCs w:val="24"/>
          <w:shd w:val="clear" w:color="auto" w:fill="FFFFFF"/>
          <w:lang w:val="hy-AM"/>
        </w:rPr>
        <w:t>ԵՄ-ն խթանում է թվային ապրանքների մատչելիությունը: Օրինակ՝ էլեկտրոնային առևտրային կայքերը և հավելվածները պետք է համապատասխանեն մատչելիության ստանդարտներին, որպեսզի մարդիկ, ովքեր ունեն տեսողական կամ շարժողական սահմանափակումներ, կարողանան կատարել գնումներ:</w:t>
      </w:r>
    </w:p>
    <w:p w14:paraId="299B7B0E" w14:textId="77777777" w:rsidR="001E194B" w:rsidRDefault="001E194B"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F35C21">
        <w:rPr>
          <w:rFonts w:ascii="GHEA Grapalat" w:hAnsi="GHEA Grapalat" w:cs="Arial"/>
          <w:b/>
          <w:bCs/>
          <w:color w:val="222222"/>
          <w:sz w:val="24"/>
          <w:szCs w:val="24"/>
          <w:shd w:val="clear" w:color="auto" w:fill="FFFFFF"/>
          <w:lang w:val="hy-AM"/>
        </w:rPr>
        <w:t>Վաճառքի ինքնասպասարկման տերմինալներ</w:t>
      </w:r>
      <w:r w:rsidR="007816CD" w:rsidRPr="003F1A96">
        <w:rPr>
          <w:rFonts w:ascii="GHEA Grapalat" w:hAnsi="GHEA Grapalat" w:cs="Arial"/>
          <w:color w:val="222222"/>
          <w:sz w:val="24"/>
          <w:szCs w:val="24"/>
          <w:shd w:val="clear" w:color="auto" w:fill="FFFFFF"/>
          <w:lang w:val="hy-AM"/>
        </w:rPr>
        <w:t xml:space="preserve">: </w:t>
      </w:r>
    </w:p>
    <w:p w14:paraId="5CAFC958" w14:textId="7FFF1533" w:rsidR="001E194B" w:rsidRDefault="007816CD"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3F1A96">
        <w:rPr>
          <w:rFonts w:ascii="GHEA Grapalat" w:hAnsi="GHEA Grapalat" w:cs="Arial"/>
          <w:color w:val="222222"/>
          <w:sz w:val="24"/>
          <w:szCs w:val="24"/>
          <w:shd w:val="clear" w:color="auto" w:fill="FFFFFF"/>
          <w:lang w:val="hy-AM"/>
        </w:rPr>
        <w:lastRenderedPageBreak/>
        <w:t xml:space="preserve">Վաճառքի տերմինալները և վճարային մեքենաները պետք է հարմարեցված լինեն </w:t>
      </w:r>
      <w:r w:rsidR="00884F09" w:rsidRPr="00884F09">
        <w:rPr>
          <w:rFonts w:ascii="GHEA Grapalat" w:hAnsi="GHEA Grapalat" w:cs="Arial"/>
          <w:color w:val="222222"/>
          <w:sz w:val="24"/>
          <w:szCs w:val="24"/>
          <w:shd w:val="clear" w:color="auto" w:fill="FFFFFF"/>
          <w:lang w:val="hy-AM"/>
        </w:rPr>
        <w:t xml:space="preserve">հաշմանդամություն ունեցող անձանց </w:t>
      </w:r>
      <w:r w:rsidRPr="003F1A96">
        <w:rPr>
          <w:rFonts w:ascii="GHEA Grapalat" w:hAnsi="GHEA Grapalat" w:cs="Arial"/>
          <w:color w:val="222222"/>
          <w:sz w:val="24"/>
          <w:szCs w:val="24"/>
          <w:shd w:val="clear" w:color="auto" w:fill="FFFFFF"/>
          <w:lang w:val="hy-AM"/>
        </w:rPr>
        <w:t xml:space="preserve"> համար՝ ունենալով ձայնային հրահանգներ, շոշափելի էկրաններ և Բրայլյան գրություն:</w:t>
      </w:r>
    </w:p>
    <w:p w14:paraId="547D2FF3" w14:textId="0004CA9F" w:rsidR="001E194B" w:rsidRDefault="001E194B" w:rsidP="00DD6D28">
      <w:pPr>
        <w:shd w:val="clear" w:color="auto" w:fill="FFFFFF"/>
        <w:tabs>
          <w:tab w:val="left" w:pos="0"/>
        </w:tabs>
        <w:spacing w:line="276" w:lineRule="auto"/>
        <w:ind w:left="-270" w:right="-1080" w:firstLine="630"/>
        <w:jc w:val="both"/>
        <w:rPr>
          <w:rFonts w:ascii="GHEA Grapalat" w:hAnsi="GHEA Grapalat" w:cs="Arial"/>
          <w:b/>
          <w:bCs/>
          <w:color w:val="222222"/>
          <w:sz w:val="24"/>
          <w:szCs w:val="24"/>
          <w:shd w:val="clear" w:color="auto" w:fill="FFFFFF"/>
          <w:lang w:val="hy-AM"/>
        </w:rPr>
      </w:pPr>
      <w:r w:rsidRPr="00EC7A67">
        <w:rPr>
          <w:rFonts w:ascii="GHEA Grapalat" w:hAnsi="GHEA Grapalat" w:cs="Arial"/>
          <w:b/>
          <w:bCs/>
          <w:color w:val="222222"/>
          <w:sz w:val="24"/>
          <w:szCs w:val="24"/>
          <w:shd w:val="clear" w:color="auto" w:fill="FFFFFF"/>
          <w:lang w:val="hy-AM"/>
        </w:rPr>
        <w:tab/>
      </w:r>
      <w:r w:rsidR="00915876" w:rsidRPr="00EC7A67">
        <w:rPr>
          <w:rFonts w:ascii="GHEA Grapalat" w:hAnsi="GHEA Grapalat" w:cs="Arial"/>
          <w:b/>
          <w:bCs/>
          <w:color w:val="222222"/>
          <w:sz w:val="24"/>
          <w:szCs w:val="24"/>
          <w:shd w:val="clear" w:color="auto" w:fill="FFFFFF"/>
          <w:lang w:val="hy-AM"/>
        </w:rPr>
        <w:t>Ա</w:t>
      </w:r>
      <w:r w:rsidR="007816CD" w:rsidRPr="00EC7A67">
        <w:rPr>
          <w:rFonts w:ascii="GHEA Grapalat" w:hAnsi="GHEA Grapalat" w:cs="Arial"/>
          <w:b/>
          <w:bCs/>
          <w:color w:val="222222"/>
          <w:sz w:val="24"/>
          <w:szCs w:val="24"/>
          <w:shd w:val="clear" w:color="auto" w:fill="FFFFFF"/>
          <w:lang w:val="hy-AM"/>
        </w:rPr>
        <w:t>պրանքների</w:t>
      </w:r>
      <w:r w:rsidR="007816CD" w:rsidRPr="001E194B">
        <w:rPr>
          <w:rFonts w:ascii="GHEA Grapalat" w:hAnsi="GHEA Grapalat" w:cs="Arial"/>
          <w:b/>
          <w:bCs/>
          <w:color w:val="222222"/>
          <w:sz w:val="24"/>
          <w:szCs w:val="24"/>
          <w:shd w:val="clear" w:color="auto" w:fill="FFFFFF"/>
          <w:lang w:val="hy-AM"/>
        </w:rPr>
        <w:t xml:space="preserve"> մատչելի դիզայն</w:t>
      </w:r>
      <w:r w:rsidR="00EC7A67">
        <w:rPr>
          <w:rFonts w:ascii="GHEA Grapalat" w:hAnsi="GHEA Grapalat" w:cs="Arial"/>
          <w:b/>
          <w:bCs/>
          <w:color w:val="222222"/>
          <w:sz w:val="24"/>
          <w:szCs w:val="24"/>
          <w:shd w:val="clear" w:color="auto" w:fill="FFFFFF"/>
          <w:lang w:val="hy-AM"/>
        </w:rPr>
        <w:t>։</w:t>
      </w:r>
    </w:p>
    <w:p w14:paraId="71E711DB" w14:textId="77777777" w:rsidR="00915876" w:rsidRDefault="007816CD"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3F1A96">
        <w:rPr>
          <w:rFonts w:ascii="GHEA Grapalat" w:hAnsi="GHEA Grapalat" w:cs="Arial"/>
          <w:color w:val="222222"/>
          <w:sz w:val="24"/>
          <w:szCs w:val="24"/>
          <w:shd w:val="clear" w:color="auto" w:fill="FFFFFF"/>
          <w:lang w:val="hy-AM"/>
        </w:rPr>
        <w:t xml:space="preserve"> Շատ արտադրողներ պարտավորվում են իրենց արտադրանքները մշակել </w:t>
      </w:r>
      <w:r w:rsidR="001E194B">
        <w:rPr>
          <w:rFonts w:ascii="GHEA Grapalat" w:hAnsi="GHEA Grapalat" w:cs="Arial"/>
          <w:color w:val="222222"/>
          <w:sz w:val="24"/>
          <w:szCs w:val="24"/>
          <w:shd w:val="clear" w:color="auto" w:fill="FFFFFF"/>
          <w:lang w:val="hy-AM"/>
        </w:rPr>
        <w:t>«</w:t>
      </w:r>
      <w:r w:rsidRPr="003F1A96">
        <w:rPr>
          <w:rFonts w:ascii="GHEA Grapalat" w:hAnsi="GHEA Grapalat" w:cs="Arial"/>
          <w:color w:val="222222"/>
          <w:sz w:val="24"/>
          <w:szCs w:val="24"/>
          <w:shd w:val="clear" w:color="auto" w:fill="FFFFFF"/>
          <w:lang w:val="hy-AM"/>
        </w:rPr>
        <w:t>համընդհանուր դիզայնի սկզբունքներին</w:t>
      </w:r>
      <w:r w:rsidR="009933B7">
        <w:rPr>
          <w:rFonts w:ascii="GHEA Grapalat" w:hAnsi="GHEA Grapalat" w:cs="Arial"/>
          <w:color w:val="222222"/>
          <w:sz w:val="24"/>
          <w:szCs w:val="24"/>
          <w:shd w:val="clear" w:color="auto" w:fill="FFFFFF"/>
          <w:lang w:val="hy-AM"/>
        </w:rPr>
        <w:t>»</w:t>
      </w:r>
      <w:r w:rsidRPr="003F1A96">
        <w:rPr>
          <w:rFonts w:ascii="GHEA Grapalat" w:hAnsi="GHEA Grapalat" w:cs="Arial"/>
          <w:color w:val="222222"/>
          <w:sz w:val="24"/>
          <w:szCs w:val="24"/>
          <w:shd w:val="clear" w:color="auto" w:fill="FFFFFF"/>
          <w:lang w:val="hy-AM"/>
        </w:rPr>
        <w:t xml:space="preserve"> համապատասխան: Դա նշանակում է, որ ապրանքները պետք է նախատեսված լինեն օգտագործման համար տարբեր ֆիզիկական և սենսորային կարողություններ ունեցող մարդկանց կողմից: </w:t>
      </w:r>
    </w:p>
    <w:p w14:paraId="5C5AFE2E" w14:textId="283D4C21" w:rsidR="009933B7" w:rsidRDefault="00915876"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3F1A96">
        <w:rPr>
          <w:rFonts w:ascii="GHEA Grapalat" w:hAnsi="GHEA Grapalat" w:cs="Arial"/>
          <w:color w:val="222222"/>
          <w:sz w:val="24"/>
          <w:szCs w:val="24"/>
          <w:shd w:val="clear" w:color="auto" w:fill="FFFFFF"/>
          <w:lang w:val="hy-AM"/>
        </w:rPr>
        <w:t xml:space="preserve"> Օրինակ՝ հեռախոսները, կենցաղային սարքերը, տեսախցիկները և այլ տեխնոլոգիաներ ունեն  դյուրին օգտագործման ռեժիմներ՝ մեծացված տեքստ, ձայնային հրահանգներ և հեշտացված ինտերֆեյս: </w:t>
      </w:r>
    </w:p>
    <w:p w14:paraId="11A08395" w14:textId="3935DF73" w:rsidR="00F35C21" w:rsidRPr="00F74709" w:rsidRDefault="00F35C21" w:rsidP="00DD6D28">
      <w:pPr>
        <w:shd w:val="clear" w:color="auto" w:fill="FFFFFF"/>
        <w:tabs>
          <w:tab w:val="left" w:pos="0"/>
        </w:tabs>
        <w:spacing w:line="276" w:lineRule="auto"/>
        <w:ind w:left="-270" w:right="-1080" w:firstLine="630"/>
        <w:jc w:val="both"/>
        <w:rPr>
          <w:rFonts w:ascii="GHEA Grapalat" w:hAnsi="GHEA Grapalat" w:cs="Arial"/>
          <w:b/>
          <w:bCs/>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Pr="00F74709">
        <w:rPr>
          <w:rFonts w:ascii="GHEA Grapalat" w:hAnsi="GHEA Grapalat" w:cs="Arial"/>
          <w:b/>
          <w:bCs/>
          <w:color w:val="222222"/>
          <w:sz w:val="24"/>
          <w:szCs w:val="24"/>
          <w:shd w:val="clear" w:color="auto" w:fill="FFFFFF"/>
          <w:lang w:val="hy-AM"/>
        </w:rPr>
        <w:t>Էլեկտրոնային համակարգերի մատչելիություն:</w:t>
      </w:r>
    </w:p>
    <w:p w14:paraId="2128FB42" w14:textId="55E4A559" w:rsidR="00F35C21" w:rsidRDefault="00F35C21"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sidRPr="00F35C21">
        <w:rPr>
          <w:rFonts w:ascii="GHEA Grapalat" w:hAnsi="GHEA Grapalat" w:cs="Arial"/>
          <w:color w:val="222222"/>
          <w:sz w:val="24"/>
          <w:szCs w:val="24"/>
          <w:shd w:val="clear" w:color="auto" w:fill="FFFFFF"/>
          <w:lang w:val="hy-AM"/>
        </w:rPr>
        <w:tab/>
        <w:t>Վճարման համակարգերը պետք է լինեն մատչելի նաև հաշմանդամություն ունեցող անձանց համար, ներառյալ տերմինալները, որոնք տեղակայված են ճիշտ բարձրության վրա, ինչպես նաև ինտերֆեյսները, որոնք հարմար են օգտագործման համար:</w:t>
      </w:r>
    </w:p>
    <w:p w14:paraId="2D227FAD" w14:textId="23FC5559" w:rsidR="00996061" w:rsidRDefault="009933B7"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9933B7">
        <w:rPr>
          <w:rFonts w:ascii="GHEA Grapalat" w:hAnsi="GHEA Grapalat" w:cs="Arial"/>
          <w:b/>
          <w:bCs/>
          <w:color w:val="222222"/>
          <w:sz w:val="24"/>
          <w:szCs w:val="24"/>
          <w:shd w:val="clear" w:color="auto" w:fill="FFFFFF"/>
          <w:lang w:val="hy-AM"/>
        </w:rPr>
        <w:t>Հավասար հնարավորություններ</w:t>
      </w:r>
      <w:r w:rsidR="00EC7A67">
        <w:rPr>
          <w:rFonts w:ascii="GHEA Grapalat" w:hAnsi="GHEA Grapalat" w:cs="Arial"/>
          <w:color w:val="222222"/>
          <w:sz w:val="24"/>
          <w:szCs w:val="24"/>
          <w:shd w:val="clear" w:color="auto" w:fill="FFFFFF"/>
          <w:lang w:val="hy-AM"/>
        </w:rPr>
        <w:t>։</w:t>
      </w:r>
    </w:p>
    <w:p w14:paraId="40558BE2" w14:textId="47E805B2" w:rsidR="00996061" w:rsidRDefault="00996061"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3F1A96">
        <w:rPr>
          <w:rFonts w:ascii="GHEA Grapalat" w:hAnsi="GHEA Grapalat" w:cs="Arial"/>
          <w:color w:val="222222"/>
          <w:sz w:val="24"/>
          <w:szCs w:val="24"/>
          <w:shd w:val="clear" w:color="auto" w:fill="FFFFFF"/>
          <w:lang w:val="hy-AM"/>
        </w:rPr>
        <w:t xml:space="preserve">ԵՄ անդամ երկրներում խանութներն ունեն պարտավորություն հավասար պայմաններ ստեղծելու բոլոր հաճախորդների համար, ներառյալ </w:t>
      </w:r>
      <w:r w:rsidR="00884F09" w:rsidRPr="00884F09">
        <w:rPr>
          <w:rFonts w:ascii="GHEA Grapalat" w:hAnsi="GHEA Grapalat" w:cs="Arial"/>
          <w:color w:val="222222"/>
          <w:sz w:val="24"/>
          <w:szCs w:val="24"/>
          <w:shd w:val="clear" w:color="auto" w:fill="FFFFFF"/>
          <w:lang w:val="hy-AM"/>
        </w:rPr>
        <w:t>հաշմանդամություն ունեցող անձանց</w:t>
      </w:r>
      <w:r w:rsidR="007816CD" w:rsidRPr="003F1A96">
        <w:rPr>
          <w:rFonts w:ascii="GHEA Grapalat" w:hAnsi="GHEA Grapalat" w:cs="Arial"/>
          <w:color w:val="222222"/>
          <w:sz w:val="24"/>
          <w:szCs w:val="24"/>
          <w:shd w:val="clear" w:color="auto" w:fill="FFFFFF"/>
          <w:lang w:val="hy-AM"/>
        </w:rPr>
        <w:t xml:space="preserve">: Սա ներառում է խանութի անձնակազմի հատուկ պատրաստվածություն՝ </w:t>
      </w:r>
      <w:r w:rsidR="00884F09" w:rsidRPr="00884F09">
        <w:rPr>
          <w:rFonts w:ascii="GHEA Grapalat" w:hAnsi="GHEA Grapalat" w:cs="Arial"/>
          <w:color w:val="222222"/>
          <w:sz w:val="24"/>
          <w:szCs w:val="24"/>
          <w:shd w:val="clear" w:color="auto" w:fill="FFFFFF"/>
          <w:lang w:val="hy-AM"/>
        </w:rPr>
        <w:t>հաշմանդամություն ունեցող անձանց</w:t>
      </w:r>
      <w:r w:rsidR="007816CD" w:rsidRPr="003F1A96">
        <w:rPr>
          <w:rFonts w:ascii="GHEA Grapalat" w:hAnsi="GHEA Grapalat" w:cs="Arial"/>
          <w:color w:val="222222"/>
          <w:sz w:val="24"/>
          <w:szCs w:val="24"/>
          <w:shd w:val="clear" w:color="auto" w:fill="FFFFFF"/>
          <w:lang w:val="hy-AM"/>
        </w:rPr>
        <w:t xml:space="preserve"> օգնություն ցուցաբերելու համար:</w:t>
      </w:r>
    </w:p>
    <w:p w14:paraId="59CB797F" w14:textId="49F9004D" w:rsidR="002F7DB6" w:rsidRPr="00C4554F" w:rsidRDefault="00996061" w:rsidP="00DD6D28">
      <w:pPr>
        <w:shd w:val="clear" w:color="auto" w:fill="FFFFFF"/>
        <w:tabs>
          <w:tab w:val="left" w:pos="0"/>
        </w:tabs>
        <w:spacing w:line="276" w:lineRule="auto"/>
        <w:ind w:left="-270" w:right="-1080" w:firstLine="630"/>
        <w:jc w:val="both"/>
        <w:rPr>
          <w:rFonts w:ascii="GHEA Grapalat" w:hAnsi="GHEA Grapalat" w:cs="Arial"/>
          <w:b/>
          <w:bCs/>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C4554F">
        <w:rPr>
          <w:rFonts w:ascii="GHEA Grapalat" w:hAnsi="GHEA Grapalat" w:cs="Arial"/>
          <w:b/>
          <w:bCs/>
          <w:color w:val="222222"/>
          <w:sz w:val="24"/>
          <w:szCs w:val="24"/>
          <w:shd w:val="clear" w:color="auto" w:fill="FFFFFF"/>
          <w:lang w:val="hy-AM"/>
        </w:rPr>
        <w:t>Հասանելիության ստանդարտներ</w:t>
      </w:r>
      <w:r w:rsidR="00EC7A67">
        <w:rPr>
          <w:rFonts w:ascii="GHEA Grapalat" w:hAnsi="GHEA Grapalat" w:cs="Arial"/>
          <w:b/>
          <w:bCs/>
          <w:color w:val="222222"/>
          <w:sz w:val="24"/>
          <w:szCs w:val="24"/>
          <w:shd w:val="clear" w:color="auto" w:fill="FFFFFF"/>
          <w:lang w:val="hy-AM"/>
        </w:rPr>
        <w:t>։</w:t>
      </w:r>
    </w:p>
    <w:p w14:paraId="17E34EA3" w14:textId="07BB4B72" w:rsidR="00C4554F" w:rsidRDefault="00C4554F"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t xml:space="preserve">Եվրոմիության </w:t>
      </w:r>
      <w:r w:rsidR="007816CD" w:rsidRPr="003F1A96">
        <w:rPr>
          <w:rFonts w:ascii="GHEA Grapalat" w:hAnsi="GHEA Grapalat" w:cs="Arial"/>
          <w:color w:val="222222"/>
          <w:sz w:val="24"/>
          <w:szCs w:val="24"/>
          <w:shd w:val="clear" w:color="auto" w:fill="FFFFFF"/>
          <w:lang w:val="hy-AM"/>
        </w:rPr>
        <w:t>EN 301 549</w:t>
      </w:r>
      <w:r w:rsidR="002F7DB6">
        <w:rPr>
          <w:rStyle w:val="FootnoteReference"/>
          <w:rFonts w:ascii="GHEA Grapalat" w:hAnsi="GHEA Grapalat" w:cs="Arial"/>
          <w:color w:val="222222"/>
          <w:sz w:val="24"/>
          <w:szCs w:val="24"/>
          <w:shd w:val="clear" w:color="auto" w:fill="FFFFFF"/>
          <w:lang w:val="hy-AM"/>
        </w:rPr>
        <w:footnoteReference w:id="3"/>
      </w:r>
      <w:r w:rsidR="007816CD" w:rsidRPr="003F1A96">
        <w:rPr>
          <w:rFonts w:ascii="GHEA Grapalat" w:hAnsi="GHEA Grapalat" w:cs="Arial"/>
          <w:color w:val="222222"/>
          <w:sz w:val="24"/>
          <w:szCs w:val="24"/>
          <w:shd w:val="clear" w:color="auto" w:fill="FFFFFF"/>
          <w:lang w:val="hy-AM"/>
        </w:rPr>
        <w:t xml:space="preserve"> ստանդարտը սահմանում է թվային տեխնոլոգիաների և ծառայությունների մատչելիության պահանջները, որոնք պարտադիր են ԵՄ բոլոր երկրներում: </w:t>
      </w:r>
    </w:p>
    <w:p w14:paraId="635A701B" w14:textId="0ADC45EB" w:rsidR="007816CD" w:rsidRPr="003F1A96" w:rsidRDefault="00F92A4C" w:rsidP="00DD6D28">
      <w:pPr>
        <w:shd w:val="clear" w:color="auto" w:fill="FFFFFF"/>
        <w:tabs>
          <w:tab w:val="left" w:pos="0"/>
        </w:tabs>
        <w:spacing w:line="276" w:lineRule="auto"/>
        <w:ind w:left="-270" w:right="-1080" w:firstLine="630"/>
        <w:jc w:val="both"/>
        <w:rPr>
          <w:rFonts w:ascii="GHEA Grapalat" w:hAnsi="GHEA Grapalat" w:cs="Arial"/>
          <w:color w:val="222222"/>
          <w:sz w:val="24"/>
          <w:szCs w:val="24"/>
          <w:shd w:val="clear" w:color="auto" w:fill="FFFFFF"/>
          <w:lang w:val="hy-AM"/>
        </w:rPr>
      </w:pPr>
      <w:r>
        <w:rPr>
          <w:rFonts w:ascii="GHEA Grapalat" w:hAnsi="GHEA Grapalat" w:cs="Arial"/>
          <w:color w:val="222222"/>
          <w:sz w:val="24"/>
          <w:szCs w:val="24"/>
          <w:shd w:val="clear" w:color="auto" w:fill="FFFFFF"/>
          <w:lang w:val="hy-AM"/>
        </w:rPr>
        <w:tab/>
      </w:r>
      <w:r w:rsidR="007816CD" w:rsidRPr="003F1A96">
        <w:rPr>
          <w:rFonts w:ascii="GHEA Grapalat" w:hAnsi="GHEA Grapalat" w:cs="Arial"/>
          <w:color w:val="222222"/>
          <w:sz w:val="24"/>
          <w:szCs w:val="24"/>
          <w:shd w:val="clear" w:color="auto" w:fill="FFFFFF"/>
          <w:lang w:val="hy-AM"/>
        </w:rPr>
        <w:t xml:space="preserve">Այս ամենը նպաստում է, որ </w:t>
      </w:r>
      <w:r w:rsidR="00207C1A" w:rsidRPr="00207C1A">
        <w:rPr>
          <w:rFonts w:ascii="GHEA Grapalat" w:hAnsi="GHEA Grapalat" w:cs="Arial"/>
          <w:color w:val="222222"/>
          <w:sz w:val="24"/>
          <w:szCs w:val="24"/>
          <w:shd w:val="clear" w:color="auto" w:fill="FFFFFF"/>
          <w:lang w:val="hy-AM"/>
        </w:rPr>
        <w:t>հաշմանդամություն ունեցող անձ</w:t>
      </w:r>
      <w:r w:rsidR="00207C1A">
        <w:rPr>
          <w:rFonts w:ascii="GHEA Grapalat" w:hAnsi="GHEA Grapalat" w:cs="Arial"/>
          <w:color w:val="222222"/>
          <w:sz w:val="24"/>
          <w:szCs w:val="24"/>
          <w:shd w:val="clear" w:color="auto" w:fill="FFFFFF"/>
          <w:lang w:val="hy-AM"/>
        </w:rPr>
        <w:t>իք</w:t>
      </w:r>
      <w:r w:rsidR="007816CD" w:rsidRPr="003F1A96">
        <w:rPr>
          <w:rFonts w:ascii="GHEA Grapalat" w:hAnsi="GHEA Grapalat" w:cs="Arial"/>
          <w:color w:val="222222"/>
          <w:sz w:val="24"/>
          <w:szCs w:val="24"/>
          <w:shd w:val="clear" w:color="auto" w:fill="FFFFFF"/>
          <w:lang w:val="hy-AM"/>
        </w:rPr>
        <w:t xml:space="preserve"> ԵՄ-ում ունենան անկախություն և հավասար պայմաններ խանութներում գնումներ կատարելու համար, ինչպես նաև կարողանան օգտվել առկա բոլոր ծառայություններից:</w:t>
      </w:r>
    </w:p>
    <w:p w14:paraId="6FEBB974" w14:textId="77777777" w:rsidR="00795764" w:rsidRPr="00795764" w:rsidRDefault="00795764"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795764">
        <w:rPr>
          <w:rFonts w:ascii="GHEA Grapalat" w:hAnsi="GHEA Grapalat" w:cstheme="minorBidi"/>
          <w:bCs/>
          <w:color w:val="000000"/>
          <w:sz w:val="24"/>
          <w:szCs w:val="24"/>
          <w:shd w:val="clear" w:color="auto" w:fill="FFFFFF"/>
          <w:lang w:val="hy-AM"/>
        </w:rPr>
        <w:t>Այս քայլերը կարևոր են հաշմանդամություն ունեցող անձանց համար միջավայր ստեղծելու համար, որը կլինի ներառական և հավասար իրավունքներով։</w:t>
      </w:r>
    </w:p>
    <w:p w14:paraId="4E0C1885" w14:textId="41369984" w:rsidR="007816CD" w:rsidRPr="00795764" w:rsidRDefault="00795764"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795764">
        <w:rPr>
          <w:rFonts w:ascii="GHEA Grapalat" w:hAnsi="GHEA Grapalat" w:cstheme="minorBidi"/>
          <w:bCs/>
          <w:color w:val="000000"/>
          <w:sz w:val="24"/>
          <w:szCs w:val="24"/>
          <w:shd w:val="clear" w:color="auto" w:fill="FFFFFF"/>
          <w:lang w:val="hy-AM"/>
        </w:rPr>
        <w:tab/>
        <w:t>Ակտը սահմանում է նաև բացառություններ, այն է այն չի տարածվում այն ընկերությունների վրա, որոնք ունեն մինչև 10 աշխատող և որի տարեկան շրջանառությունը կազմում է 2 մլն եվրո։ Եվ այն ընկերությունների նկատմամբ, որոնք հիմնավոր փաստում են, որ արտադրանքը կամ ծառայությունները հասանելի դարձնելու ծախսերը զգալիորեն ավելի շատ կլինեն, քան իրենց կարողությունները։</w:t>
      </w:r>
    </w:p>
    <w:p w14:paraId="40631C5B" w14:textId="08503A9B" w:rsidR="009F7805" w:rsidRPr="00FC6220" w:rsidRDefault="009F7805" w:rsidP="00DD6D28">
      <w:pPr>
        <w:shd w:val="clear" w:color="auto" w:fill="FFFFFF"/>
        <w:tabs>
          <w:tab w:val="left" w:pos="0"/>
        </w:tabs>
        <w:spacing w:line="276" w:lineRule="auto"/>
        <w:ind w:left="-270" w:right="-1080" w:firstLine="630"/>
        <w:jc w:val="both"/>
        <w:rPr>
          <w:rFonts w:ascii="GHEA Grapalat" w:hAnsi="GHEA Grapalat" w:cstheme="minorBidi"/>
          <w:bCs/>
          <w:i/>
          <w:iCs/>
          <w:color w:val="000000"/>
          <w:sz w:val="24"/>
          <w:szCs w:val="24"/>
          <w:shd w:val="clear" w:color="auto" w:fill="FFFFFF"/>
          <w:lang w:val="hy-AM"/>
        </w:rPr>
      </w:pPr>
      <w:r w:rsidRPr="00FC6220">
        <w:rPr>
          <w:rFonts w:ascii="GHEA Grapalat" w:hAnsi="GHEA Grapalat" w:cstheme="minorBidi"/>
          <w:bCs/>
          <w:i/>
          <w:iCs/>
          <w:color w:val="000000"/>
          <w:sz w:val="24"/>
          <w:szCs w:val="24"/>
          <w:u w:val="single"/>
          <w:shd w:val="clear" w:color="auto" w:fill="FFFFFF"/>
          <w:lang w:val="hy-AM"/>
        </w:rPr>
        <w:lastRenderedPageBreak/>
        <w:t>Հանրային հատվածի մարմինների մատչելիության կանոնակարգ</w:t>
      </w:r>
      <w:r w:rsidRPr="00FC6220">
        <w:rPr>
          <w:rFonts w:ascii="GHEA Grapalat" w:hAnsi="GHEA Grapalat" w:cstheme="minorBidi"/>
          <w:bCs/>
          <w:i/>
          <w:iCs/>
          <w:color w:val="000000"/>
          <w:sz w:val="24"/>
          <w:szCs w:val="24"/>
          <w:shd w:val="clear" w:color="auto" w:fill="FFFFFF"/>
          <w:lang w:val="hy-AM"/>
        </w:rPr>
        <w:t xml:space="preserve"> 2018թ</w:t>
      </w:r>
      <w:r w:rsidR="0019432C" w:rsidRPr="00FC6220">
        <w:rPr>
          <w:rStyle w:val="FootnoteReference"/>
          <w:rFonts w:ascii="GHEA Grapalat" w:hAnsi="GHEA Grapalat" w:cstheme="minorBidi"/>
          <w:bCs/>
          <w:i/>
          <w:iCs/>
          <w:color w:val="000000"/>
          <w:sz w:val="24"/>
          <w:szCs w:val="24"/>
          <w:shd w:val="clear" w:color="auto" w:fill="FFFFFF"/>
          <w:lang w:val="hy-AM"/>
        </w:rPr>
        <w:footnoteReference w:id="4"/>
      </w:r>
    </w:p>
    <w:p w14:paraId="6E415535" w14:textId="10E2B445" w:rsidR="009B4B67" w:rsidRPr="009B4B67" w:rsidRDefault="009B4B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9B4B67">
        <w:rPr>
          <w:rFonts w:ascii="GHEA Grapalat" w:hAnsi="GHEA Grapalat" w:cstheme="minorBidi"/>
          <w:bCs/>
          <w:color w:val="000000"/>
          <w:sz w:val="24"/>
          <w:szCs w:val="24"/>
          <w:shd w:val="clear" w:color="auto" w:fill="FFFFFF"/>
          <w:lang w:val="hy-AM"/>
        </w:rPr>
        <w:t xml:space="preserve">Մատչելիությունը նշանակում է համոզվել, որ </w:t>
      </w:r>
      <w:r w:rsidR="004C6215">
        <w:rPr>
          <w:rFonts w:ascii="GHEA Grapalat" w:hAnsi="GHEA Grapalat" w:cstheme="minorBidi"/>
          <w:bCs/>
          <w:color w:val="000000"/>
          <w:sz w:val="24"/>
          <w:szCs w:val="24"/>
          <w:shd w:val="clear" w:color="auto" w:fill="FFFFFF"/>
          <w:lang w:val="hy-AM"/>
        </w:rPr>
        <w:t>ընկերության մատուցած</w:t>
      </w:r>
      <w:r w:rsidRPr="009B4B67">
        <w:rPr>
          <w:rFonts w:ascii="GHEA Grapalat" w:hAnsi="GHEA Grapalat" w:cstheme="minorBidi"/>
          <w:bCs/>
          <w:color w:val="000000"/>
          <w:sz w:val="24"/>
          <w:szCs w:val="24"/>
          <w:shd w:val="clear" w:color="auto" w:fill="FFFFFF"/>
          <w:lang w:val="hy-AM"/>
        </w:rPr>
        <w:t xml:space="preserve"> ծառայությունները </w:t>
      </w:r>
      <w:r w:rsidR="004C6215">
        <w:rPr>
          <w:rFonts w:ascii="GHEA Grapalat" w:hAnsi="GHEA Grapalat" w:cstheme="minorBidi"/>
          <w:bCs/>
          <w:color w:val="000000"/>
          <w:sz w:val="24"/>
          <w:szCs w:val="24"/>
          <w:shd w:val="clear" w:color="auto" w:fill="FFFFFF"/>
          <w:lang w:val="hy-AM"/>
        </w:rPr>
        <w:t xml:space="preserve"> և դրանց</w:t>
      </w:r>
      <w:r w:rsidRPr="009B4B67">
        <w:rPr>
          <w:rFonts w:ascii="GHEA Grapalat" w:hAnsi="GHEA Grapalat" w:cstheme="minorBidi"/>
          <w:bCs/>
          <w:color w:val="000000"/>
          <w:sz w:val="24"/>
          <w:szCs w:val="24"/>
          <w:shd w:val="clear" w:color="auto" w:fill="FFFFFF"/>
          <w:lang w:val="hy-AM"/>
        </w:rPr>
        <w:t xml:space="preserve"> բովանդակությունը կարող են օգտագործվել և հասկանալի լինել հնարավորինս լայն լսարանի կողմից:</w:t>
      </w:r>
    </w:p>
    <w:p w14:paraId="4641BC2E" w14:textId="7765C513" w:rsidR="009B4B67" w:rsidRPr="009B4B67" w:rsidRDefault="009B4B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9B4B67">
        <w:rPr>
          <w:rFonts w:ascii="GHEA Grapalat" w:hAnsi="GHEA Grapalat" w:cstheme="minorBidi"/>
          <w:bCs/>
          <w:color w:val="000000"/>
          <w:sz w:val="24"/>
          <w:szCs w:val="24"/>
          <w:shd w:val="clear" w:color="auto" w:fill="FFFFFF"/>
          <w:lang w:val="hy-AM"/>
        </w:rPr>
        <w:t xml:space="preserve">Մատչելիության կանոնակարգերը հանրային հատվածի մարմինների համար ուժի մեջ </w:t>
      </w:r>
      <w:r w:rsidR="002358E8">
        <w:rPr>
          <w:rFonts w:ascii="GHEA Grapalat" w:hAnsi="GHEA Grapalat" w:cstheme="minorBidi"/>
          <w:bCs/>
          <w:color w:val="000000"/>
          <w:sz w:val="24"/>
          <w:szCs w:val="24"/>
          <w:shd w:val="clear" w:color="auto" w:fill="FFFFFF"/>
          <w:lang w:val="hy-AM"/>
        </w:rPr>
        <w:t>է</w:t>
      </w:r>
      <w:r w:rsidRPr="009B4B67">
        <w:rPr>
          <w:rFonts w:ascii="GHEA Grapalat" w:hAnsi="GHEA Grapalat" w:cstheme="minorBidi"/>
          <w:bCs/>
          <w:color w:val="000000"/>
          <w:sz w:val="24"/>
          <w:szCs w:val="24"/>
          <w:shd w:val="clear" w:color="auto" w:fill="FFFFFF"/>
          <w:lang w:val="hy-AM"/>
        </w:rPr>
        <w:t xml:space="preserve"> մտել 2018 թվականի սեպտեմբերի 23-ին: </w:t>
      </w:r>
      <w:r w:rsidR="002358E8">
        <w:rPr>
          <w:rFonts w:ascii="GHEA Grapalat" w:hAnsi="GHEA Grapalat" w:cstheme="minorBidi"/>
          <w:bCs/>
          <w:color w:val="000000"/>
          <w:sz w:val="24"/>
          <w:szCs w:val="24"/>
          <w:shd w:val="clear" w:color="auto" w:fill="FFFFFF"/>
          <w:lang w:val="hy-AM"/>
        </w:rPr>
        <w:t>Կանոնակարգի հիմնական նպատակը</w:t>
      </w:r>
      <w:r w:rsidR="00510C0E">
        <w:rPr>
          <w:rFonts w:ascii="GHEA Grapalat" w:hAnsi="GHEA Grapalat" w:cstheme="minorBidi"/>
          <w:bCs/>
          <w:color w:val="000000"/>
          <w:sz w:val="24"/>
          <w:szCs w:val="24"/>
          <w:shd w:val="clear" w:color="auto" w:fill="FFFFFF"/>
          <w:lang w:val="hy-AM"/>
        </w:rPr>
        <w:t>, որ ընկերությունների</w:t>
      </w:r>
      <w:r w:rsidRPr="009B4B67">
        <w:rPr>
          <w:rFonts w:ascii="GHEA Grapalat" w:hAnsi="GHEA Grapalat" w:cstheme="minorBidi"/>
          <w:bCs/>
          <w:color w:val="000000"/>
          <w:sz w:val="24"/>
          <w:szCs w:val="24"/>
          <w:shd w:val="clear" w:color="auto" w:fill="FFFFFF"/>
          <w:lang w:val="hy-AM"/>
        </w:rPr>
        <w:t xml:space="preserve"> կայքը կամ բջջային հավելվածն դարձնել «ընկալելի, գործունակ, հասկանալի և ամուր»: </w:t>
      </w:r>
      <w:r w:rsidR="00510C0E">
        <w:rPr>
          <w:rFonts w:ascii="GHEA Grapalat" w:hAnsi="GHEA Grapalat" w:cstheme="minorBidi"/>
          <w:bCs/>
          <w:color w:val="000000"/>
          <w:sz w:val="24"/>
          <w:szCs w:val="24"/>
          <w:shd w:val="clear" w:color="auto" w:fill="FFFFFF"/>
          <w:lang w:val="hy-AM"/>
        </w:rPr>
        <w:t>Դրանք պետք է՝</w:t>
      </w:r>
    </w:p>
    <w:p w14:paraId="0474DD2B" w14:textId="0F26B3A1" w:rsidR="009B4B67" w:rsidRPr="009B4B67" w:rsidRDefault="009B4B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9B4B67">
        <w:rPr>
          <w:rFonts w:ascii="GHEA Grapalat" w:hAnsi="GHEA Grapalat" w:cstheme="minorBidi"/>
          <w:bCs/>
          <w:color w:val="000000"/>
          <w:sz w:val="24"/>
          <w:szCs w:val="24"/>
          <w:shd w:val="clear" w:color="auto" w:fill="FFFFFF"/>
          <w:lang w:val="hy-AM"/>
        </w:rPr>
        <w:t>համապատասխան</w:t>
      </w:r>
      <w:r w:rsidR="00062BA5">
        <w:rPr>
          <w:rFonts w:ascii="GHEA Grapalat" w:hAnsi="GHEA Grapalat" w:cstheme="minorBidi"/>
          <w:bCs/>
          <w:color w:val="000000"/>
          <w:sz w:val="24"/>
          <w:szCs w:val="24"/>
          <w:shd w:val="clear" w:color="auto" w:fill="FFFFFF"/>
          <w:lang w:val="hy-AM"/>
        </w:rPr>
        <w:t>ի</w:t>
      </w:r>
      <w:r w:rsidRPr="009B4B67">
        <w:rPr>
          <w:rFonts w:ascii="GHEA Grapalat" w:hAnsi="GHEA Grapalat" w:cstheme="minorBidi"/>
          <w:bCs/>
          <w:color w:val="000000"/>
          <w:sz w:val="24"/>
          <w:szCs w:val="24"/>
          <w:shd w:val="clear" w:color="auto" w:fill="FFFFFF"/>
          <w:lang w:val="hy-AM"/>
        </w:rPr>
        <w:t xml:space="preserve"> միջազգային WCAG 2.2 AA հասանելիության ստանդարտին</w:t>
      </w:r>
    </w:p>
    <w:p w14:paraId="737E9A77" w14:textId="353C0083" w:rsidR="009B4B67" w:rsidRPr="009B4B67" w:rsidRDefault="009B4B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9B4B67">
        <w:rPr>
          <w:rFonts w:ascii="GHEA Grapalat" w:hAnsi="GHEA Grapalat" w:cstheme="minorBidi"/>
          <w:bCs/>
          <w:color w:val="000000"/>
          <w:sz w:val="24"/>
          <w:szCs w:val="24"/>
          <w:shd w:val="clear" w:color="auto" w:fill="FFFFFF"/>
          <w:lang w:val="hy-AM"/>
        </w:rPr>
        <w:t>հրապարակ</w:t>
      </w:r>
      <w:r w:rsidR="00062BA5">
        <w:rPr>
          <w:rFonts w:ascii="GHEA Grapalat" w:hAnsi="GHEA Grapalat" w:cstheme="minorBidi"/>
          <w:bCs/>
          <w:color w:val="000000"/>
          <w:sz w:val="24"/>
          <w:szCs w:val="24"/>
          <w:shd w:val="clear" w:color="auto" w:fill="FFFFFF"/>
          <w:lang w:val="hy-AM"/>
        </w:rPr>
        <w:t>վի</w:t>
      </w:r>
      <w:r w:rsidRPr="009B4B67">
        <w:rPr>
          <w:rFonts w:ascii="GHEA Grapalat" w:hAnsi="GHEA Grapalat" w:cstheme="minorBidi"/>
          <w:bCs/>
          <w:color w:val="000000"/>
          <w:sz w:val="24"/>
          <w:szCs w:val="24"/>
          <w:shd w:val="clear" w:color="auto" w:fill="FFFFFF"/>
          <w:lang w:val="hy-AM"/>
        </w:rPr>
        <w:t xml:space="preserve"> մատչելիության հայտարարություն</w:t>
      </w:r>
      <w:r w:rsidR="00FC6220">
        <w:rPr>
          <w:rFonts w:ascii="GHEA Grapalat" w:hAnsi="GHEA Grapalat" w:cstheme="minorBidi"/>
          <w:bCs/>
          <w:color w:val="000000"/>
          <w:sz w:val="24"/>
          <w:szCs w:val="24"/>
          <w:shd w:val="clear" w:color="auto" w:fill="FFFFFF"/>
          <w:lang w:val="hy-AM"/>
        </w:rPr>
        <w:t>՝ ընկերության</w:t>
      </w:r>
      <w:r w:rsidRPr="009B4B67">
        <w:rPr>
          <w:rFonts w:ascii="GHEA Grapalat" w:hAnsi="GHEA Grapalat" w:cstheme="minorBidi"/>
          <w:bCs/>
          <w:color w:val="000000"/>
          <w:sz w:val="24"/>
          <w:szCs w:val="24"/>
          <w:shd w:val="clear" w:color="auto" w:fill="FFFFFF"/>
          <w:lang w:val="hy-AM"/>
        </w:rPr>
        <w:t xml:space="preserve"> ծառայության կամ բջջային հավելվածի հասանելիությ</w:t>
      </w:r>
      <w:r w:rsidR="00FC6220">
        <w:rPr>
          <w:rFonts w:ascii="GHEA Grapalat" w:hAnsi="GHEA Grapalat" w:cstheme="minorBidi"/>
          <w:bCs/>
          <w:color w:val="000000"/>
          <w:sz w:val="24"/>
          <w:szCs w:val="24"/>
          <w:shd w:val="clear" w:color="auto" w:fill="FFFFFF"/>
          <w:lang w:val="hy-AM"/>
        </w:rPr>
        <w:t>ան մասին։</w:t>
      </w:r>
    </w:p>
    <w:p w14:paraId="7CD09276" w14:textId="47333F5D" w:rsidR="009F7805" w:rsidRDefault="009B4B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9B4B67">
        <w:rPr>
          <w:rFonts w:ascii="GHEA Grapalat" w:hAnsi="GHEA Grapalat" w:cstheme="minorBidi"/>
          <w:bCs/>
          <w:color w:val="000000"/>
          <w:sz w:val="24"/>
          <w:szCs w:val="24"/>
          <w:shd w:val="clear" w:color="auto" w:fill="FFFFFF"/>
          <w:lang w:val="hy-AM"/>
        </w:rPr>
        <w:t xml:space="preserve">Ինտրանետ և էքստրանետ կայքերը նույնպես ծածկված են հասանելիության կանոնակարգերով: Սրանք ներքին կայքեր են, որոնք </w:t>
      </w:r>
      <w:r w:rsidR="00207C1A" w:rsidRPr="00207C1A">
        <w:rPr>
          <w:rFonts w:ascii="GHEA Grapalat" w:hAnsi="GHEA Grapalat" w:cstheme="minorBidi"/>
          <w:bCs/>
          <w:color w:val="000000"/>
          <w:sz w:val="24"/>
          <w:szCs w:val="24"/>
          <w:shd w:val="clear" w:color="auto" w:fill="FFFFFF"/>
          <w:lang w:val="hy-AM"/>
        </w:rPr>
        <w:t>հաշմանդամություն ունեցող անձ</w:t>
      </w:r>
      <w:r w:rsidR="00207C1A">
        <w:rPr>
          <w:rFonts w:ascii="GHEA Grapalat" w:hAnsi="GHEA Grapalat" w:cstheme="minorBidi"/>
          <w:bCs/>
          <w:color w:val="000000"/>
          <w:sz w:val="24"/>
          <w:szCs w:val="24"/>
          <w:shd w:val="clear" w:color="auto" w:fill="FFFFFF"/>
          <w:lang w:val="hy-AM"/>
        </w:rPr>
        <w:t>իք</w:t>
      </w:r>
      <w:r w:rsidRPr="009B4B67">
        <w:rPr>
          <w:rFonts w:ascii="GHEA Grapalat" w:hAnsi="GHEA Grapalat" w:cstheme="minorBidi"/>
          <w:bCs/>
          <w:color w:val="000000"/>
          <w:sz w:val="24"/>
          <w:szCs w:val="24"/>
          <w:shd w:val="clear" w:color="auto" w:fill="FFFFFF"/>
          <w:lang w:val="hy-AM"/>
        </w:rPr>
        <w:t xml:space="preserve"> կարող են օգտագործել:</w:t>
      </w:r>
    </w:p>
    <w:p w14:paraId="0A936AF5" w14:textId="77777777" w:rsidR="006E6840" w:rsidRPr="006E6840" w:rsidRDefault="006E6840" w:rsidP="00DD6D28">
      <w:pPr>
        <w:spacing w:after="160" w:line="259" w:lineRule="auto"/>
        <w:ind w:left="-270" w:right="-1080" w:firstLine="630"/>
        <w:jc w:val="both"/>
        <w:rPr>
          <w:rFonts w:ascii="GHEA Grapalat" w:hAnsi="GHEA Grapalat" w:cstheme="minorBidi"/>
          <w:i/>
          <w:iCs/>
          <w:sz w:val="24"/>
          <w:szCs w:val="24"/>
          <w:u w:val="single"/>
          <w:lang w:val="hy-AM"/>
        </w:rPr>
      </w:pPr>
      <w:r w:rsidRPr="006E6840">
        <w:rPr>
          <w:rFonts w:ascii="GHEA Grapalat" w:hAnsi="GHEA Grapalat" w:cstheme="minorBidi"/>
          <w:i/>
          <w:iCs/>
          <w:sz w:val="24"/>
          <w:szCs w:val="24"/>
          <w:u w:val="single"/>
          <w:lang w:val="hy-AM"/>
        </w:rPr>
        <w:t>Լեհաստանի ապրանքների և ծառայությունների մատչելիության մասին օրենք</w:t>
      </w:r>
      <w:r w:rsidRPr="006E6840">
        <w:rPr>
          <w:rFonts w:ascii="GHEA Grapalat" w:hAnsi="GHEA Grapalat" w:cstheme="minorBidi"/>
          <w:i/>
          <w:iCs/>
          <w:sz w:val="24"/>
          <w:szCs w:val="24"/>
          <w:u w:val="single"/>
          <w:vertAlign w:val="superscript"/>
        </w:rPr>
        <w:footnoteReference w:id="5"/>
      </w:r>
    </w:p>
    <w:p w14:paraId="547AEC1B"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2024 թվականի ապրիլի 26-ին Լեհաստանի խորհրդարանն ընդունել է «Որոշ ապրանքների և ծառայությունների համար մատչելիության պահանջների մասին» օրենքը: Օրենքը ուժի մեջ կմտնի մինչև 2025 թվականի հունիսի 28-ը, հաշվի առնելով նոր պարտավորությունների լայն շրջանակը, որոնց պետք է նախապատրաստվեն ձեռնարկությունները: Օրենքը Լեհաստանում իրականացնում է այսպես կոչված մատչելիության եվրոպական ակտը («EAA»): EAA-ն ներդաշնակեցնում է մատչելիության պահանջները այն ապրանքների և ծառայությունների համար, որոնք համապատասխանում են հաշմանդամություն ունեցող անձանց և որոնց համար կան տարբերություններ ԵՄ երկրների միջև այդ պահանջների առումով:</w:t>
      </w:r>
    </w:p>
    <w:p w14:paraId="0AC09D01"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 xml:space="preserve">Օրենքի շնորհիվ հատուկ կարիքներ ունեցող անձանց հասանելի կլինեն ամենատարածված ապրանքներն ու ծառայությունները, ինչպիսիք են համակարգիչները, հեռախոսները, պլանշետները, էլեկտրոնային գրքերը, էլեկտրոնային առևտուրը և թվային տեղեկատվական ծառայությունները մարդատար տրանսպորտում: Տնտեսվարող սուբյեկտները պետք է նաև ապահովեն իրենց կայքերի և բջջային հավելվածների հասանելիությունը, ներառեն մատչելի հրահանգներ և պայմանագրեր և շփվեն հաճախորդների հետ տարբեր ուղիներով, </w:t>
      </w:r>
      <w:r w:rsidRPr="006E6840">
        <w:rPr>
          <w:rFonts w:ascii="GHEA Grapalat" w:hAnsi="GHEA Grapalat" w:cstheme="minorBidi"/>
          <w:sz w:val="24"/>
          <w:szCs w:val="24"/>
          <w:lang w:val="hy-AM"/>
        </w:rPr>
        <w:lastRenderedPageBreak/>
        <w:t>որպեսզի չբացառեն նրանցից որևէ մեկը հատուկ կարիքների կամ հաշմանդամության պատճառով:</w:t>
      </w:r>
    </w:p>
    <w:p w14:paraId="1A53F6FF"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 xml:space="preserve">Օրենքի հիմնական նպատակն է վերացնել սոցիալական բացառումը, որն առաջանում է առօրյա ապրանքների և ամենատարածված ծառայությունների սահմանափակ հասանելիության պատճառով: </w:t>
      </w:r>
    </w:p>
    <w:p w14:paraId="223760FE" w14:textId="77777777" w:rsidR="006E6840" w:rsidRPr="006E6840" w:rsidRDefault="006E6840" w:rsidP="00DD6D28">
      <w:pPr>
        <w:spacing w:after="160" w:line="259" w:lineRule="auto"/>
        <w:ind w:left="-270" w:right="-1080" w:firstLine="630"/>
        <w:jc w:val="both"/>
        <w:rPr>
          <w:rFonts w:ascii="GHEA Grapalat" w:hAnsi="GHEA Grapalat" w:cstheme="minorBidi"/>
          <w:b/>
          <w:bCs/>
          <w:sz w:val="24"/>
          <w:szCs w:val="24"/>
          <w:lang w:val="hy-AM"/>
        </w:rPr>
      </w:pPr>
      <w:r w:rsidRPr="006E6840">
        <w:rPr>
          <w:rFonts w:ascii="GHEA Grapalat" w:hAnsi="GHEA Grapalat" w:cstheme="minorBidi"/>
          <w:b/>
          <w:bCs/>
          <w:sz w:val="24"/>
          <w:szCs w:val="24"/>
          <w:lang w:val="hy-AM"/>
        </w:rPr>
        <w:t>Կիրառման շրջանակը</w:t>
      </w:r>
    </w:p>
    <w:p w14:paraId="4190A745"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Ակտը կկիրառվի 2025 թվականի հունիսի 28-ին կամ դրանից հետո վաճառվող/մատուցվող որոշ ապրանքների և ծառայությունների նկատմամբ:</w:t>
      </w:r>
    </w:p>
    <w:p w14:paraId="656DE857" w14:textId="77777777" w:rsidR="006E6840" w:rsidRPr="006E6840" w:rsidRDefault="006E6840" w:rsidP="00DD6D28">
      <w:pPr>
        <w:spacing w:after="160" w:line="259" w:lineRule="auto"/>
        <w:ind w:left="-270" w:right="-1080" w:firstLine="630"/>
        <w:jc w:val="both"/>
        <w:rPr>
          <w:rFonts w:ascii="GHEA Grapalat" w:hAnsi="GHEA Grapalat" w:cstheme="minorBidi"/>
          <w:b/>
          <w:bCs/>
          <w:sz w:val="24"/>
          <w:szCs w:val="24"/>
          <w:lang w:val="hy-AM"/>
        </w:rPr>
      </w:pPr>
      <w:r w:rsidRPr="006E6840">
        <w:rPr>
          <w:rFonts w:ascii="GHEA Grapalat" w:hAnsi="GHEA Grapalat" w:cstheme="minorBidi"/>
          <w:b/>
          <w:bCs/>
          <w:sz w:val="24"/>
          <w:szCs w:val="24"/>
          <w:lang w:val="hy-AM"/>
        </w:rPr>
        <w:t>Օրենքը կներառի.</w:t>
      </w:r>
    </w:p>
    <w:p w14:paraId="44774F7C" w14:textId="77777777" w:rsidR="006E6840" w:rsidRPr="006E6840" w:rsidRDefault="006E6840" w:rsidP="00DD6D28">
      <w:pPr>
        <w:numPr>
          <w:ilvl w:val="0"/>
          <w:numId w:val="4"/>
        </w:numPr>
        <w:spacing w:after="160" w:line="259" w:lineRule="auto"/>
        <w:ind w:left="-270" w:right="-1080" w:firstLine="630"/>
        <w:contextualSpacing/>
        <w:jc w:val="both"/>
        <w:rPr>
          <w:rFonts w:ascii="GHEA Grapalat" w:hAnsi="GHEA Grapalat" w:cstheme="minorBidi"/>
          <w:sz w:val="24"/>
          <w:szCs w:val="24"/>
          <w:lang w:val="hy-AM"/>
        </w:rPr>
      </w:pPr>
      <w:r w:rsidRPr="006E6840">
        <w:rPr>
          <w:rFonts w:ascii="GHEA Grapalat" w:hAnsi="GHEA Grapalat" w:cstheme="minorBidi"/>
          <w:sz w:val="24"/>
          <w:szCs w:val="24"/>
          <w:lang w:val="hy-AM"/>
        </w:rPr>
        <w:t>ընտրված ապրանքներ, այդ թվում՝ համակարգիչներ, դյուրակիր համակարգիչներ, սմարթֆոններ, վճարային տերմինալներ, էլեկտրոնային գրքերի ընթերցիչներ, տեղեկատվություն տրամադրող ինքնասպասարկման տերմինալներ,</w:t>
      </w:r>
    </w:p>
    <w:p w14:paraId="303127E2" w14:textId="77777777" w:rsidR="006E6840" w:rsidRPr="006E6840" w:rsidRDefault="006E6840" w:rsidP="00DD6D28">
      <w:pPr>
        <w:numPr>
          <w:ilvl w:val="0"/>
          <w:numId w:val="4"/>
        </w:numPr>
        <w:spacing w:after="160" w:line="259" w:lineRule="auto"/>
        <w:ind w:left="-270" w:right="-1080" w:firstLine="630"/>
        <w:contextualSpacing/>
        <w:jc w:val="both"/>
        <w:rPr>
          <w:rFonts w:ascii="GHEA Grapalat" w:hAnsi="GHEA Grapalat" w:cstheme="minorBidi"/>
          <w:sz w:val="24"/>
          <w:szCs w:val="24"/>
          <w:lang w:val="hy-AM"/>
        </w:rPr>
      </w:pPr>
      <w:r w:rsidRPr="006E6840">
        <w:rPr>
          <w:rFonts w:ascii="GHEA Grapalat" w:hAnsi="GHEA Grapalat" w:cstheme="minorBidi"/>
          <w:sz w:val="24"/>
          <w:szCs w:val="24"/>
          <w:lang w:val="hy-AM"/>
        </w:rPr>
        <w:t>ընտրված ծառայություններ, այդ թվում՝ էլեկտրոնային առևտուր (առցանց խանութներ), հեռահաղորդակցություն, առցանց բանկինգ, էլեկտրոնային գրքերի տարածում։</w:t>
      </w:r>
    </w:p>
    <w:p w14:paraId="68D3C8CA" w14:textId="77777777" w:rsidR="006E6840" w:rsidRPr="006E6840" w:rsidRDefault="006E6840" w:rsidP="00DD6D28">
      <w:pPr>
        <w:spacing w:after="160" w:line="259" w:lineRule="auto"/>
        <w:ind w:left="-270" w:right="-1080" w:firstLine="630"/>
        <w:jc w:val="both"/>
        <w:rPr>
          <w:rFonts w:ascii="GHEA Grapalat" w:hAnsi="GHEA Grapalat" w:cstheme="minorBidi"/>
          <w:b/>
          <w:bCs/>
          <w:sz w:val="24"/>
          <w:szCs w:val="24"/>
          <w:lang w:val="hy-AM"/>
        </w:rPr>
      </w:pPr>
      <w:r w:rsidRPr="006E6840">
        <w:rPr>
          <w:rFonts w:ascii="GHEA Grapalat" w:hAnsi="GHEA Grapalat" w:cstheme="minorBidi"/>
          <w:b/>
          <w:bCs/>
          <w:sz w:val="24"/>
          <w:szCs w:val="24"/>
          <w:lang w:val="hy-AM"/>
        </w:rPr>
        <w:t>Նոր պարտականություններ</w:t>
      </w:r>
    </w:p>
    <w:p w14:paraId="1FCAD65C"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Այս ապրանքների և ծառայությունների համար Օրենքը սահմանում է «մատչելիության պահանջների» օրինակով.</w:t>
      </w:r>
    </w:p>
    <w:p w14:paraId="438E4D41" w14:textId="77777777" w:rsidR="006E6840" w:rsidRPr="006E6840" w:rsidRDefault="006E6840" w:rsidP="00DD6D28">
      <w:pPr>
        <w:numPr>
          <w:ilvl w:val="0"/>
          <w:numId w:val="5"/>
        </w:numPr>
        <w:spacing w:after="160" w:line="259" w:lineRule="auto"/>
        <w:ind w:left="-270" w:right="-1080" w:firstLine="630"/>
        <w:contextualSpacing/>
        <w:jc w:val="both"/>
        <w:rPr>
          <w:rFonts w:ascii="GHEA Grapalat" w:hAnsi="GHEA Grapalat" w:cstheme="minorBidi"/>
          <w:sz w:val="24"/>
          <w:szCs w:val="24"/>
          <w:lang w:val="hy-AM"/>
        </w:rPr>
      </w:pPr>
      <w:r w:rsidRPr="006E6840">
        <w:rPr>
          <w:rFonts w:ascii="GHEA Grapalat" w:hAnsi="GHEA Grapalat" w:cstheme="minorBidi"/>
          <w:sz w:val="24"/>
          <w:szCs w:val="24"/>
          <w:lang w:val="hy-AM"/>
        </w:rPr>
        <w:t>վեբ կայքերի և բջջային հավելվածների ինտերֆեյսները հարմարեցնելու պարտավորություն՝ ներառելով որոշ լրացուցիչ գործառույթներ,</w:t>
      </w:r>
    </w:p>
    <w:p w14:paraId="45369B8B" w14:textId="77777777" w:rsidR="006E6840" w:rsidRPr="006E6840" w:rsidRDefault="006E6840" w:rsidP="00DD6D28">
      <w:pPr>
        <w:numPr>
          <w:ilvl w:val="0"/>
          <w:numId w:val="5"/>
        </w:numPr>
        <w:spacing w:after="160" w:line="259" w:lineRule="auto"/>
        <w:ind w:left="-270" w:right="-1080" w:firstLine="630"/>
        <w:contextualSpacing/>
        <w:jc w:val="both"/>
        <w:rPr>
          <w:rFonts w:ascii="GHEA Grapalat" w:hAnsi="GHEA Grapalat" w:cstheme="minorBidi"/>
          <w:sz w:val="24"/>
          <w:szCs w:val="24"/>
          <w:lang w:val="hy-AM"/>
        </w:rPr>
      </w:pPr>
      <w:r w:rsidRPr="006E6840">
        <w:rPr>
          <w:rFonts w:ascii="GHEA Grapalat" w:hAnsi="GHEA Grapalat" w:cstheme="minorBidi"/>
          <w:sz w:val="24"/>
          <w:szCs w:val="24"/>
          <w:lang w:val="hy-AM"/>
        </w:rPr>
        <w:t>որոշակի տեղեկատվություն տրամադրելու պարտավորություն մեկից ավելի զգայական ուղիներով, ներառյալ այն ապրանքների համար, որոնք ապահովում են հաղորդակցման /ծառայության/տեղեկատվության հնարավորություններ,</w:t>
      </w:r>
    </w:p>
    <w:p w14:paraId="5AF9F0AC" w14:textId="77777777" w:rsidR="006E6840" w:rsidRPr="006E6840" w:rsidRDefault="006E6840" w:rsidP="00DD6D28">
      <w:pPr>
        <w:numPr>
          <w:ilvl w:val="0"/>
          <w:numId w:val="5"/>
        </w:numPr>
        <w:spacing w:after="160" w:line="259" w:lineRule="auto"/>
        <w:ind w:left="-270" w:right="-1080" w:firstLine="630"/>
        <w:contextualSpacing/>
        <w:jc w:val="both"/>
        <w:rPr>
          <w:rFonts w:ascii="GHEA Grapalat" w:hAnsi="GHEA Grapalat" w:cstheme="minorBidi"/>
          <w:sz w:val="24"/>
          <w:szCs w:val="24"/>
          <w:lang w:val="hy-AM"/>
        </w:rPr>
      </w:pPr>
      <w:r w:rsidRPr="006E6840">
        <w:rPr>
          <w:rFonts w:ascii="GHEA Grapalat" w:hAnsi="GHEA Grapalat" w:cstheme="minorBidi"/>
          <w:sz w:val="24"/>
          <w:szCs w:val="24"/>
          <w:lang w:val="hy-AM"/>
        </w:rPr>
        <w:t>սպառողների բողոքների ընթացակարգը հարմարեցնելու պարտավորություն։</w:t>
      </w:r>
    </w:p>
    <w:p w14:paraId="4192D3C5"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Օրենքը նախատեսում է բացառություններ վերը նշված պահանջներից, սակայն վերը նշված պարտավորությունները, մասնավորապես, սահմանում է Օրենքով ընդգրկված արտադրողների, ներմուծողների, դիստրիբյուտորների կամ ծառայություններ մատուցողների վրա:</w:t>
      </w:r>
    </w:p>
    <w:p w14:paraId="38D30BE0" w14:textId="708D53A0" w:rsidR="006E6840" w:rsidRPr="006E6840" w:rsidRDefault="006E6840" w:rsidP="00DD6D28">
      <w:pPr>
        <w:spacing w:after="160" w:line="259" w:lineRule="auto"/>
        <w:ind w:left="-270" w:right="-1080" w:firstLine="630"/>
        <w:jc w:val="both"/>
        <w:rPr>
          <w:rFonts w:ascii="GHEA Grapalat" w:hAnsi="GHEA Grapalat" w:cstheme="minorBidi"/>
          <w:b/>
          <w:bCs/>
          <w:sz w:val="24"/>
          <w:szCs w:val="24"/>
          <w:lang w:val="hy-AM"/>
        </w:rPr>
      </w:pPr>
      <w:r w:rsidRPr="006E6840">
        <w:rPr>
          <w:rFonts w:ascii="GHEA Grapalat" w:hAnsi="GHEA Grapalat" w:cstheme="minorBidi"/>
          <w:b/>
          <w:bCs/>
          <w:sz w:val="24"/>
          <w:szCs w:val="24"/>
          <w:lang w:val="hy-AM"/>
        </w:rPr>
        <w:t>Վերահսկիչ մարմիններ և պատժամիջոցներ</w:t>
      </w:r>
      <w:r w:rsidR="00EC7A67">
        <w:rPr>
          <w:rFonts w:ascii="GHEA Grapalat" w:hAnsi="GHEA Grapalat" w:cstheme="minorBidi"/>
          <w:b/>
          <w:bCs/>
          <w:sz w:val="24"/>
          <w:szCs w:val="24"/>
          <w:lang w:val="hy-AM"/>
        </w:rPr>
        <w:t>։</w:t>
      </w:r>
    </w:p>
    <w:p w14:paraId="137B6C04" w14:textId="55843763"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Ակտի կիրառման նկատմամբ վերահսկողությունը վստահված է Լեհաստանի Հաշման</w:t>
      </w:r>
      <w:r w:rsidR="00207C1A" w:rsidRPr="00207C1A">
        <w:rPr>
          <w:rFonts w:ascii="GHEA Grapalat" w:hAnsi="GHEA Grapalat" w:cstheme="minorBidi"/>
          <w:sz w:val="24"/>
          <w:szCs w:val="24"/>
          <w:lang w:val="hy-AM"/>
        </w:rPr>
        <w:t xml:space="preserve">դամություն ունեցող անձանց </w:t>
      </w:r>
      <w:r w:rsidRPr="006E6840">
        <w:rPr>
          <w:rFonts w:ascii="GHEA Grapalat" w:hAnsi="GHEA Grapalat" w:cstheme="minorBidi"/>
          <w:sz w:val="24"/>
          <w:szCs w:val="24"/>
          <w:lang w:val="hy-AM"/>
        </w:rPr>
        <w:t xml:space="preserve">վերականգնողական պետական </w:t>
      </w:r>
      <w:r w:rsidRPr="006E6840">
        <w:rPr>
          <w:rFonts w:ascii="Cambria Math" w:hAnsi="Cambria Math" w:cs="Cambria Math"/>
          <w:sz w:val="24"/>
          <w:szCs w:val="24"/>
          <w:lang w:val="hy-AM"/>
        </w:rPr>
        <w:t>​​</w:t>
      </w:r>
      <w:r w:rsidRPr="006E6840">
        <w:rPr>
          <w:rFonts w:ascii="GHEA Grapalat" w:hAnsi="GHEA Grapalat" w:cstheme="minorBidi"/>
          <w:sz w:val="24"/>
          <w:szCs w:val="24"/>
          <w:lang w:val="hy-AM"/>
        </w:rPr>
        <w:t xml:space="preserve">հիմնադրամի կառավարման խորհրդի նախագահին և շուկայի վերահսկող մարմիններին (օրինակ՝ Էլեկտրոնային հաղորդակցության գրասենյակի նախագահին, ֆինանսական օմբուդսմենին) և մաքսային մարմիններին: Այդ մարմինները լայն լիազորություններ կունենան, այդ թվում՝ կարգադրել, որ ապրանքը կամ ծառայությունը ճշգրտվի, շուկայից հանվի կամ արգելվի </w:t>
      </w:r>
      <w:r w:rsidRPr="006E6840">
        <w:rPr>
          <w:rFonts w:ascii="GHEA Grapalat" w:hAnsi="GHEA Grapalat" w:cstheme="minorBidi"/>
          <w:sz w:val="24"/>
          <w:szCs w:val="24"/>
          <w:lang w:val="hy-AM"/>
        </w:rPr>
        <w:lastRenderedPageBreak/>
        <w:t>հասանելի դարձնել, ինչպես նաև կարգադրել, որ որոշակի տեղեկատվություն տրամադրվի սպառողներին։ Այդ նպատակով իշխանությունները կկարողանան ստուգումներ իրականացնել կամ պատվիրել ապրանքների փորձարկումներ:</w:t>
      </w:r>
    </w:p>
    <w:p w14:paraId="00EB8E8D"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Օրենքը նաև նախատեսում է տուգանքներ օրենքով նախատեսված պարտավորությունները չկատարելու համար՝ նախորդ տարվա ազգային տնտեսության միջին ամսական աշխատավարձի մինչև 10-ապատիկի չափով (2023թ.՝ 71,554,80 PLN), բայց տույժի նշանակման տարվան նախորդող տարվա շրջանառության 10%-ից ոչ ավելին:</w:t>
      </w:r>
    </w:p>
    <w:p w14:paraId="67C87A6E" w14:textId="77777777" w:rsidR="006E6840" w:rsidRPr="006E6840" w:rsidRDefault="006E6840" w:rsidP="00DD6D28">
      <w:pPr>
        <w:spacing w:after="160" w:line="259" w:lineRule="auto"/>
        <w:ind w:left="-270" w:right="-1080" w:firstLine="630"/>
        <w:jc w:val="both"/>
        <w:rPr>
          <w:rFonts w:ascii="GHEA Grapalat" w:hAnsi="GHEA Grapalat" w:cstheme="minorBidi"/>
          <w:sz w:val="24"/>
          <w:szCs w:val="24"/>
          <w:lang w:val="hy-AM"/>
        </w:rPr>
      </w:pPr>
      <w:r w:rsidRPr="006E6840">
        <w:rPr>
          <w:rFonts w:ascii="GHEA Grapalat" w:hAnsi="GHEA Grapalat" w:cstheme="minorBidi"/>
          <w:sz w:val="24"/>
          <w:szCs w:val="24"/>
          <w:lang w:val="hy-AM"/>
        </w:rPr>
        <w:t xml:space="preserve">Եթե </w:t>
      </w:r>
      <w:r w:rsidRPr="006E6840">
        <w:rPr>
          <w:rFonts w:ascii="Cambria Math" w:hAnsi="Cambria Math" w:cs="Cambria Math"/>
          <w:sz w:val="24"/>
          <w:szCs w:val="24"/>
          <w:lang w:val="hy-AM"/>
        </w:rPr>
        <w:t>​​</w:t>
      </w:r>
      <w:r w:rsidRPr="006E6840">
        <w:rPr>
          <w:rFonts w:ascii="GHEA Grapalat" w:hAnsi="GHEA Grapalat" w:cstheme="minorBidi"/>
          <w:sz w:val="24"/>
          <w:szCs w:val="24"/>
          <w:lang w:val="hy-AM"/>
        </w:rPr>
        <w:t>ակտով ներդրված նոր պարտավորությունները չափազանց ծախսատար են կամ տնտեսվարող սուբյեկտներից պահանջում են չափազանց էական տեխնոլոգիական փոփոխություններ, ապա դրանք կկարողանան սահմանափակել մատչելիության ներդրումը այն պահանջներով, որոնք անհամաչափ բեռ չեն ներկայացնում: Այնուամենայնիվ, ընկերությունները պարտավոր կլինեն նկարագրել և փաստաթղթավորել Օրենքից այս բացառության կիրառման պատճառները, և շուկայի վերահսկող մարմինն իրավունք կունենա գնահատել դրա հիմնավորվածությունը: Ակտի նախագծում հաշվի են առնվում նաև միկրո ձեռնարկությունների առանձնահատկությունները և մատչելիությունը ֆինանսավորելու նրանց ցածր կարողությունը: Այդ իսկ պատճառով ծառայություններ մատուցող միկրոձեռնարկությունները ազատված են օրենքի դրույթներից:</w:t>
      </w:r>
    </w:p>
    <w:p w14:paraId="0B57BB32" w14:textId="73FDAFA7" w:rsidR="006E6840" w:rsidRPr="00413AAD" w:rsidRDefault="006A2D00" w:rsidP="00DD6D28">
      <w:pPr>
        <w:shd w:val="clear" w:color="auto" w:fill="FFFFFF"/>
        <w:tabs>
          <w:tab w:val="left" w:pos="0"/>
        </w:tabs>
        <w:spacing w:line="276" w:lineRule="auto"/>
        <w:ind w:left="-270" w:right="-1080" w:firstLine="630"/>
        <w:jc w:val="both"/>
        <w:rPr>
          <w:rFonts w:ascii="GHEA Grapalat" w:hAnsi="GHEA Grapalat" w:cstheme="minorBidi"/>
          <w:bCs/>
          <w:i/>
          <w:iCs/>
          <w:color w:val="000000"/>
          <w:sz w:val="24"/>
          <w:szCs w:val="24"/>
          <w:u w:val="single"/>
          <w:shd w:val="clear" w:color="auto" w:fill="FFFFFF"/>
          <w:lang w:val="hy-AM"/>
        </w:rPr>
      </w:pPr>
      <w:r w:rsidRPr="00413AAD">
        <w:rPr>
          <w:rFonts w:ascii="GHEA Grapalat" w:hAnsi="GHEA Grapalat" w:cstheme="minorBidi"/>
          <w:bCs/>
          <w:i/>
          <w:iCs/>
          <w:color w:val="000000"/>
          <w:sz w:val="24"/>
          <w:szCs w:val="24"/>
          <w:u w:val="single"/>
          <w:shd w:val="clear" w:color="auto" w:fill="FFFFFF"/>
          <w:lang w:val="hy-AM"/>
        </w:rPr>
        <w:t xml:space="preserve">Ռուսաստանի Դաշնությունում  </w:t>
      </w:r>
      <w:r w:rsidR="00B540DF" w:rsidRPr="00B540DF">
        <w:rPr>
          <w:rFonts w:ascii="GHEA Grapalat" w:hAnsi="GHEA Grapalat" w:cstheme="minorBidi"/>
          <w:bCs/>
          <w:i/>
          <w:iCs/>
          <w:color w:val="000000"/>
          <w:sz w:val="24"/>
          <w:szCs w:val="24"/>
          <w:u w:val="single"/>
          <w:shd w:val="clear" w:color="auto" w:fill="FFFFFF"/>
          <w:lang w:val="hy-AM"/>
        </w:rPr>
        <w:t xml:space="preserve">հաշմանդամություն ունեցող անձանց </w:t>
      </w:r>
      <w:r w:rsidRPr="00413AAD">
        <w:rPr>
          <w:rFonts w:ascii="GHEA Grapalat" w:hAnsi="GHEA Grapalat" w:cstheme="minorBidi"/>
          <w:bCs/>
          <w:i/>
          <w:iCs/>
          <w:color w:val="000000"/>
          <w:sz w:val="24"/>
          <w:szCs w:val="24"/>
          <w:u w:val="single"/>
          <w:shd w:val="clear" w:color="auto" w:fill="FFFFFF"/>
          <w:lang w:val="hy-AM"/>
        </w:rPr>
        <w:t xml:space="preserve"> համար ապրանքների և ծառայությունների մատչելիությունը</w:t>
      </w:r>
    </w:p>
    <w:p w14:paraId="48B1A6A0" w14:textId="41AC3714" w:rsidR="00CD0887"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Ռուսաստան</w:t>
      </w:r>
      <w:r>
        <w:rPr>
          <w:rFonts w:ascii="GHEA Grapalat" w:hAnsi="GHEA Grapalat" w:cstheme="minorBidi"/>
          <w:bCs/>
          <w:color w:val="000000"/>
          <w:sz w:val="24"/>
          <w:szCs w:val="24"/>
          <w:shd w:val="clear" w:color="auto" w:fill="FFFFFF"/>
          <w:lang w:val="hy-AM"/>
        </w:rPr>
        <w:t>ի Դաշնությունում</w:t>
      </w:r>
      <w:r>
        <w:rPr>
          <w:rStyle w:val="FootnoteReference"/>
          <w:rFonts w:ascii="GHEA Grapalat" w:hAnsi="GHEA Grapalat" w:cstheme="minorBidi"/>
          <w:bCs/>
          <w:color w:val="000000"/>
          <w:sz w:val="24"/>
          <w:szCs w:val="24"/>
          <w:shd w:val="clear" w:color="auto" w:fill="FFFFFF"/>
          <w:lang w:val="hy-AM"/>
        </w:rPr>
        <w:footnoteReference w:id="6"/>
      </w:r>
      <w:r w:rsidRPr="002554D8">
        <w:rPr>
          <w:lang w:val="hy-AM"/>
        </w:rPr>
        <w:t xml:space="preserve"> </w:t>
      </w:r>
      <w:r w:rsidR="00B540DF" w:rsidRPr="00B540DF">
        <w:rPr>
          <w:rFonts w:ascii="GHEA Grapalat" w:hAnsi="GHEA Grapalat" w:cstheme="minorBidi"/>
          <w:bCs/>
          <w:color w:val="000000"/>
          <w:sz w:val="24"/>
          <w:szCs w:val="24"/>
          <w:shd w:val="clear" w:color="auto" w:fill="FFFFFF"/>
          <w:lang w:val="hy-AM"/>
        </w:rPr>
        <w:t>հաշմանդամություն ունեցող անձանց</w:t>
      </w:r>
      <w:r w:rsidRPr="002554D8">
        <w:rPr>
          <w:rFonts w:ascii="GHEA Grapalat" w:hAnsi="GHEA Grapalat" w:cstheme="minorBidi"/>
          <w:bCs/>
          <w:color w:val="000000"/>
          <w:sz w:val="24"/>
          <w:szCs w:val="24"/>
          <w:shd w:val="clear" w:color="auto" w:fill="FFFFFF"/>
          <w:lang w:val="hy-AM"/>
        </w:rPr>
        <w:t xml:space="preserve"> համար ապրանքների և ծառայությունների մատչելիությունը խանութներում կարգավորվում է մի շարք օրենքներով և ծրագրերով, որոնք նախատեսված են ապահովելու հավասար պայմաններ հասարակության բոլոր անդամների համար:</w:t>
      </w:r>
    </w:p>
    <w:p w14:paraId="08255026" w14:textId="06C9CB91" w:rsidR="00CD0887"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Օրենսդրական հիմքեր</w:t>
      </w:r>
      <w:r w:rsidR="00CD0887">
        <w:rPr>
          <w:rFonts w:ascii="GHEA Grapalat" w:hAnsi="GHEA Grapalat" w:cstheme="minorBidi"/>
          <w:bCs/>
          <w:color w:val="000000"/>
          <w:sz w:val="24"/>
          <w:szCs w:val="24"/>
          <w:shd w:val="clear" w:color="auto" w:fill="FFFFFF"/>
          <w:lang w:val="hy-AM"/>
        </w:rPr>
        <w:t>ը</w:t>
      </w:r>
    </w:p>
    <w:p w14:paraId="19D7E4F7" w14:textId="0693303A" w:rsidR="008068D9"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Ռուսաստանի Դաշնության Սահմանադրությունը և </w:t>
      </w:r>
      <w:r w:rsidR="00CD0887">
        <w:rPr>
          <w:rFonts w:ascii="GHEA Grapalat" w:hAnsi="GHEA Grapalat" w:cstheme="minorBidi"/>
          <w:bCs/>
          <w:color w:val="000000"/>
          <w:sz w:val="24"/>
          <w:szCs w:val="24"/>
          <w:shd w:val="clear" w:color="auto" w:fill="FFFFFF"/>
          <w:lang w:val="hy-AM"/>
        </w:rPr>
        <w:t>«</w:t>
      </w:r>
      <w:r w:rsidRPr="002554D8">
        <w:rPr>
          <w:rFonts w:ascii="GHEA Grapalat" w:hAnsi="GHEA Grapalat" w:cstheme="minorBidi"/>
          <w:bCs/>
          <w:color w:val="000000"/>
          <w:sz w:val="24"/>
          <w:szCs w:val="24"/>
          <w:shd w:val="clear" w:color="auto" w:fill="FFFFFF"/>
          <w:lang w:val="hy-AM"/>
        </w:rPr>
        <w:t>Հաշմանդամների իրավունքների մասին օրենքը</w:t>
      </w:r>
      <w:r w:rsidR="00CD0887">
        <w:rPr>
          <w:rFonts w:ascii="GHEA Grapalat" w:hAnsi="GHEA Grapalat" w:cstheme="minorBidi"/>
          <w:bCs/>
          <w:color w:val="000000"/>
          <w:sz w:val="24"/>
          <w:szCs w:val="24"/>
          <w:shd w:val="clear" w:color="auto" w:fill="FFFFFF"/>
          <w:lang w:val="hy-AM"/>
        </w:rPr>
        <w:t>»</w:t>
      </w:r>
      <w:r w:rsidRPr="002554D8">
        <w:rPr>
          <w:rFonts w:ascii="GHEA Grapalat" w:hAnsi="GHEA Grapalat" w:cstheme="minorBidi"/>
          <w:bCs/>
          <w:color w:val="000000"/>
          <w:sz w:val="24"/>
          <w:szCs w:val="24"/>
          <w:shd w:val="clear" w:color="auto" w:fill="FFFFFF"/>
          <w:lang w:val="hy-AM"/>
        </w:rPr>
        <w:t xml:space="preserve"> պարտավորեցնում են </w:t>
      </w:r>
      <w:r w:rsidR="00CD0887">
        <w:rPr>
          <w:rFonts w:ascii="GHEA Grapalat" w:hAnsi="GHEA Grapalat" w:cstheme="minorBidi"/>
          <w:bCs/>
          <w:color w:val="000000"/>
          <w:sz w:val="24"/>
          <w:szCs w:val="24"/>
          <w:shd w:val="clear" w:color="auto" w:fill="FFFFFF"/>
          <w:lang w:val="hy-AM"/>
        </w:rPr>
        <w:t>հ</w:t>
      </w:r>
      <w:r w:rsidR="00CD0887" w:rsidRPr="002554D8">
        <w:rPr>
          <w:rFonts w:ascii="GHEA Grapalat" w:hAnsi="GHEA Grapalat" w:cstheme="minorBidi"/>
          <w:bCs/>
          <w:color w:val="000000"/>
          <w:sz w:val="24"/>
          <w:szCs w:val="24"/>
          <w:shd w:val="clear" w:color="auto" w:fill="FFFFFF"/>
          <w:lang w:val="hy-AM"/>
        </w:rPr>
        <w:t>ասարակական վայրերին</w:t>
      </w:r>
      <w:r w:rsidR="00CD0887">
        <w:rPr>
          <w:rFonts w:ascii="GHEA Grapalat" w:hAnsi="GHEA Grapalat" w:cstheme="minorBidi"/>
          <w:bCs/>
          <w:color w:val="000000"/>
          <w:sz w:val="24"/>
          <w:szCs w:val="24"/>
          <w:shd w:val="clear" w:color="auto" w:fill="FFFFFF"/>
          <w:lang w:val="hy-AM"/>
        </w:rPr>
        <w:t xml:space="preserve">, </w:t>
      </w:r>
      <w:r w:rsidR="008068D9">
        <w:rPr>
          <w:rFonts w:ascii="GHEA Grapalat" w:hAnsi="GHEA Grapalat" w:cstheme="minorBidi"/>
          <w:bCs/>
          <w:color w:val="000000"/>
          <w:sz w:val="24"/>
          <w:szCs w:val="24"/>
          <w:shd w:val="clear" w:color="auto" w:fill="FFFFFF"/>
          <w:lang w:val="hy-AM"/>
        </w:rPr>
        <w:t xml:space="preserve">ինչպես նաև </w:t>
      </w:r>
      <w:r w:rsidRPr="002554D8">
        <w:rPr>
          <w:rFonts w:ascii="GHEA Grapalat" w:hAnsi="GHEA Grapalat" w:cstheme="minorBidi"/>
          <w:bCs/>
          <w:color w:val="000000"/>
          <w:sz w:val="24"/>
          <w:szCs w:val="24"/>
          <w:shd w:val="clear" w:color="auto" w:fill="FFFFFF"/>
          <w:lang w:val="hy-AM"/>
        </w:rPr>
        <w:t xml:space="preserve">խանութներին ապահովել մատչելի պայմաններ </w:t>
      </w:r>
      <w:r w:rsidR="00B540DF" w:rsidRPr="00B540DF">
        <w:rPr>
          <w:rFonts w:ascii="GHEA Grapalat" w:hAnsi="GHEA Grapalat" w:cstheme="minorBidi"/>
          <w:bCs/>
          <w:color w:val="000000"/>
          <w:sz w:val="24"/>
          <w:szCs w:val="24"/>
          <w:shd w:val="clear" w:color="auto" w:fill="FFFFFF"/>
          <w:lang w:val="hy-AM"/>
        </w:rPr>
        <w:t xml:space="preserve">հաշմանդամություն ունեցող անձանց </w:t>
      </w:r>
      <w:r w:rsidRPr="002554D8">
        <w:rPr>
          <w:rFonts w:ascii="GHEA Grapalat" w:hAnsi="GHEA Grapalat" w:cstheme="minorBidi"/>
          <w:bCs/>
          <w:color w:val="000000"/>
          <w:sz w:val="24"/>
          <w:szCs w:val="24"/>
          <w:shd w:val="clear" w:color="auto" w:fill="FFFFFF"/>
          <w:lang w:val="hy-AM"/>
        </w:rPr>
        <w:t xml:space="preserve">համար: </w:t>
      </w:r>
    </w:p>
    <w:p w14:paraId="1BFE220B" w14:textId="4418C103" w:rsidR="00385ADF" w:rsidRDefault="00EC7A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Pr>
          <w:rFonts w:ascii="GHEA Grapalat" w:hAnsi="GHEA Grapalat" w:cstheme="minorBidi"/>
          <w:bCs/>
          <w:color w:val="000000"/>
          <w:sz w:val="24"/>
          <w:szCs w:val="24"/>
          <w:shd w:val="clear" w:color="auto" w:fill="FFFFFF"/>
          <w:lang w:val="hy-AM"/>
        </w:rPr>
        <w:t xml:space="preserve"> </w:t>
      </w:r>
      <w:r w:rsidR="008068D9">
        <w:rPr>
          <w:rFonts w:ascii="GHEA Grapalat" w:hAnsi="GHEA Grapalat" w:cstheme="minorBidi"/>
          <w:bCs/>
          <w:color w:val="000000"/>
          <w:sz w:val="24"/>
          <w:szCs w:val="24"/>
          <w:shd w:val="clear" w:color="auto" w:fill="FFFFFF"/>
          <w:lang w:val="hy-AM"/>
        </w:rPr>
        <w:t>«</w:t>
      </w:r>
      <w:r w:rsidR="002554D8" w:rsidRPr="002554D8">
        <w:rPr>
          <w:rFonts w:ascii="GHEA Grapalat" w:hAnsi="GHEA Grapalat" w:cstheme="minorBidi"/>
          <w:bCs/>
          <w:color w:val="000000"/>
          <w:sz w:val="24"/>
          <w:szCs w:val="24"/>
          <w:shd w:val="clear" w:color="auto" w:fill="FFFFFF"/>
          <w:lang w:val="hy-AM"/>
        </w:rPr>
        <w:t>Հաշմանդամների սոցիալական պաշտպանության մասին</w:t>
      </w:r>
      <w:r w:rsidR="008068D9">
        <w:rPr>
          <w:rFonts w:ascii="GHEA Grapalat" w:hAnsi="GHEA Grapalat" w:cstheme="minorBidi"/>
          <w:bCs/>
          <w:color w:val="000000"/>
          <w:sz w:val="24"/>
          <w:szCs w:val="24"/>
          <w:shd w:val="clear" w:color="auto" w:fill="FFFFFF"/>
          <w:lang w:val="hy-AM"/>
        </w:rPr>
        <w:t>» ՌԴ</w:t>
      </w:r>
      <w:r w:rsidR="008068D9" w:rsidRPr="002554D8">
        <w:rPr>
          <w:rFonts w:ascii="GHEA Grapalat" w:hAnsi="GHEA Grapalat" w:cstheme="minorBidi"/>
          <w:bCs/>
          <w:color w:val="000000"/>
          <w:sz w:val="24"/>
          <w:szCs w:val="24"/>
          <w:shd w:val="clear" w:color="auto" w:fill="FFFFFF"/>
          <w:lang w:val="hy-AM"/>
        </w:rPr>
        <w:t xml:space="preserve"> № 181-ФЗ </w:t>
      </w:r>
      <w:r w:rsidR="008068D9">
        <w:rPr>
          <w:rFonts w:ascii="GHEA Grapalat" w:hAnsi="GHEA Grapalat" w:cstheme="minorBidi"/>
          <w:bCs/>
          <w:color w:val="000000"/>
          <w:sz w:val="24"/>
          <w:szCs w:val="24"/>
          <w:shd w:val="clear" w:color="auto" w:fill="FFFFFF"/>
          <w:lang w:val="hy-AM"/>
        </w:rPr>
        <w:t xml:space="preserve">օրենքի </w:t>
      </w:r>
      <w:r w:rsidR="002554D8" w:rsidRPr="002554D8">
        <w:rPr>
          <w:rFonts w:ascii="GHEA Grapalat" w:hAnsi="GHEA Grapalat" w:cstheme="minorBidi"/>
          <w:bCs/>
          <w:color w:val="000000"/>
          <w:sz w:val="24"/>
          <w:szCs w:val="24"/>
          <w:shd w:val="clear" w:color="auto" w:fill="FFFFFF"/>
          <w:lang w:val="hy-AM"/>
        </w:rPr>
        <w:t xml:space="preserve">(2008) մի շարք դրույթներ </w:t>
      </w:r>
      <w:r w:rsidR="00385ADF">
        <w:rPr>
          <w:rFonts w:ascii="GHEA Grapalat" w:hAnsi="GHEA Grapalat" w:cstheme="minorBidi"/>
          <w:bCs/>
          <w:color w:val="000000"/>
          <w:sz w:val="24"/>
          <w:szCs w:val="24"/>
          <w:shd w:val="clear" w:color="auto" w:fill="FFFFFF"/>
          <w:lang w:val="hy-AM"/>
        </w:rPr>
        <w:t xml:space="preserve">սահմանում են որպեսզի </w:t>
      </w:r>
      <w:r w:rsidR="002554D8" w:rsidRPr="002554D8">
        <w:rPr>
          <w:rFonts w:ascii="GHEA Grapalat" w:hAnsi="GHEA Grapalat" w:cstheme="minorBidi"/>
          <w:bCs/>
          <w:color w:val="000000"/>
          <w:sz w:val="24"/>
          <w:szCs w:val="24"/>
          <w:shd w:val="clear" w:color="auto" w:fill="FFFFFF"/>
          <w:lang w:val="hy-AM"/>
        </w:rPr>
        <w:t>հանրային վայրեր</w:t>
      </w:r>
      <w:r w:rsidR="00385ADF">
        <w:rPr>
          <w:rFonts w:ascii="GHEA Grapalat" w:hAnsi="GHEA Grapalat" w:cstheme="minorBidi"/>
          <w:bCs/>
          <w:color w:val="000000"/>
          <w:sz w:val="24"/>
          <w:szCs w:val="24"/>
          <w:shd w:val="clear" w:color="auto" w:fill="FFFFFF"/>
          <w:lang w:val="hy-AM"/>
        </w:rPr>
        <w:t>ը</w:t>
      </w:r>
      <w:r w:rsidR="002554D8" w:rsidRPr="002554D8">
        <w:rPr>
          <w:rFonts w:ascii="GHEA Grapalat" w:hAnsi="GHEA Grapalat" w:cstheme="minorBidi"/>
          <w:bCs/>
          <w:color w:val="000000"/>
          <w:sz w:val="24"/>
          <w:szCs w:val="24"/>
          <w:shd w:val="clear" w:color="auto" w:fill="FFFFFF"/>
          <w:lang w:val="hy-AM"/>
        </w:rPr>
        <w:t xml:space="preserve"> լինել մատչելի </w:t>
      </w:r>
      <w:r w:rsidR="00B540DF" w:rsidRPr="00B540DF">
        <w:rPr>
          <w:rFonts w:ascii="GHEA Grapalat" w:hAnsi="GHEA Grapalat" w:cstheme="minorBidi"/>
          <w:bCs/>
          <w:color w:val="000000"/>
          <w:sz w:val="24"/>
          <w:szCs w:val="24"/>
          <w:shd w:val="clear" w:color="auto" w:fill="FFFFFF"/>
          <w:lang w:val="hy-AM"/>
        </w:rPr>
        <w:t>հաշմանդամություն ունեցող անձանց</w:t>
      </w:r>
      <w:r w:rsidR="002554D8" w:rsidRPr="002554D8">
        <w:rPr>
          <w:rFonts w:ascii="GHEA Grapalat" w:hAnsi="GHEA Grapalat" w:cstheme="minorBidi"/>
          <w:bCs/>
          <w:color w:val="000000"/>
          <w:sz w:val="24"/>
          <w:szCs w:val="24"/>
          <w:shd w:val="clear" w:color="auto" w:fill="FFFFFF"/>
          <w:lang w:val="hy-AM"/>
        </w:rPr>
        <w:t xml:space="preserve"> համար՝ թե՛ ֆիզիկական</w:t>
      </w:r>
      <w:r w:rsidR="00385ADF">
        <w:rPr>
          <w:rFonts w:ascii="GHEA Grapalat" w:hAnsi="GHEA Grapalat" w:cstheme="minorBidi"/>
          <w:bCs/>
          <w:color w:val="000000"/>
          <w:sz w:val="24"/>
          <w:szCs w:val="24"/>
          <w:shd w:val="clear" w:color="auto" w:fill="FFFFFF"/>
          <w:lang w:val="hy-AM"/>
        </w:rPr>
        <w:t>, այնպես էլ</w:t>
      </w:r>
      <w:r w:rsidR="002554D8" w:rsidRPr="002554D8">
        <w:rPr>
          <w:rFonts w:ascii="GHEA Grapalat" w:hAnsi="GHEA Grapalat" w:cstheme="minorBidi"/>
          <w:bCs/>
          <w:color w:val="000000"/>
          <w:sz w:val="24"/>
          <w:szCs w:val="24"/>
          <w:shd w:val="clear" w:color="auto" w:fill="FFFFFF"/>
          <w:lang w:val="hy-AM"/>
        </w:rPr>
        <w:t xml:space="preserve"> ծառայությունների մատչելիության </w:t>
      </w:r>
      <w:r w:rsidR="00385ADF">
        <w:rPr>
          <w:rFonts w:ascii="GHEA Grapalat" w:hAnsi="GHEA Grapalat" w:cstheme="minorBidi"/>
          <w:bCs/>
          <w:color w:val="000000"/>
          <w:sz w:val="24"/>
          <w:szCs w:val="24"/>
          <w:shd w:val="clear" w:color="auto" w:fill="FFFFFF"/>
          <w:lang w:val="hy-AM"/>
        </w:rPr>
        <w:t>առումով</w:t>
      </w:r>
      <w:r w:rsidR="002554D8" w:rsidRPr="002554D8">
        <w:rPr>
          <w:rFonts w:ascii="GHEA Grapalat" w:hAnsi="GHEA Grapalat" w:cstheme="minorBidi"/>
          <w:bCs/>
          <w:color w:val="000000"/>
          <w:sz w:val="24"/>
          <w:szCs w:val="24"/>
          <w:shd w:val="clear" w:color="auto" w:fill="FFFFFF"/>
          <w:lang w:val="hy-AM"/>
        </w:rPr>
        <w:t>:</w:t>
      </w:r>
    </w:p>
    <w:p w14:paraId="1B84E833" w14:textId="04B16DAE" w:rsidR="00A13E03"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Ֆիզիկական մատչելիություն</w:t>
      </w:r>
      <w:r w:rsidR="00A13E03">
        <w:rPr>
          <w:rFonts w:ascii="GHEA Grapalat" w:hAnsi="GHEA Grapalat" w:cstheme="minorBidi"/>
          <w:bCs/>
          <w:color w:val="000000"/>
          <w:sz w:val="24"/>
          <w:szCs w:val="24"/>
          <w:shd w:val="clear" w:color="auto" w:fill="FFFFFF"/>
          <w:lang w:val="hy-AM"/>
        </w:rPr>
        <w:t xml:space="preserve"> </w:t>
      </w:r>
      <w:r w:rsidRPr="002554D8">
        <w:rPr>
          <w:rFonts w:ascii="GHEA Grapalat" w:hAnsi="GHEA Grapalat" w:cstheme="minorBidi"/>
          <w:bCs/>
          <w:color w:val="000000"/>
          <w:sz w:val="24"/>
          <w:szCs w:val="24"/>
          <w:shd w:val="clear" w:color="auto" w:fill="FFFFFF"/>
          <w:lang w:val="hy-AM"/>
        </w:rPr>
        <w:t>- Մուտք և տեղաշարժ:</w:t>
      </w:r>
    </w:p>
    <w:p w14:paraId="2FB382A5" w14:textId="38A81D46" w:rsidR="001C3591" w:rsidRDefault="00EC7A67"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Pr>
          <w:rFonts w:ascii="GHEA Grapalat" w:hAnsi="GHEA Grapalat" w:cstheme="minorBidi"/>
          <w:bCs/>
          <w:color w:val="000000"/>
          <w:sz w:val="24"/>
          <w:szCs w:val="24"/>
          <w:shd w:val="clear" w:color="auto" w:fill="FFFFFF"/>
          <w:lang w:val="hy-AM"/>
        </w:rPr>
        <w:lastRenderedPageBreak/>
        <w:t xml:space="preserve"> </w:t>
      </w:r>
      <w:r w:rsidR="002D472D">
        <w:rPr>
          <w:rFonts w:ascii="GHEA Grapalat" w:hAnsi="GHEA Grapalat" w:cstheme="minorBidi"/>
          <w:bCs/>
          <w:color w:val="000000"/>
          <w:sz w:val="24"/>
          <w:szCs w:val="24"/>
          <w:shd w:val="clear" w:color="auto" w:fill="FFFFFF"/>
          <w:lang w:val="hy-AM"/>
        </w:rPr>
        <w:t>«</w:t>
      </w:r>
      <w:r w:rsidR="005771C1" w:rsidRPr="005771C1">
        <w:rPr>
          <w:rFonts w:ascii="GHEA Grapalat" w:hAnsi="GHEA Grapalat" w:cstheme="minorBidi"/>
          <w:bCs/>
          <w:color w:val="000000"/>
          <w:sz w:val="24"/>
          <w:szCs w:val="24"/>
          <w:shd w:val="clear" w:color="auto" w:fill="FFFFFF"/>
          <w:lang w:val="hy-AM"/>
        </w:rPr>
        <w:t>Շենքերի և շինությունների հասանելիություն սահմանափակ շարժունակությամբ մարդկանց համար</w:t>
      </w:r>
      <w:r w:rsidR="002D472D">
        <w:rPr>
          <w:rFonts w:ascii="GHEA Grapalat" w:hAnsi="GHEA Grapalat" w:cstheme="minorBidi"/>
          <w:bCs/>
          <w:color w:val="000000"/>
          <w:sz w:val="24"/>
          <w:szCs w:val="24"/>
          <w:shd w:val="clear" w:color="auto" w:fill="FFFFFF"/>
          <w:lang w:val="hy-AM"/>
        </w:rPr>
        <w:t>» շինարարկան նորմի</w:t>
      </w:r>
      <w:r w:rsidR="005771C1" w:rsidRPr="005771C1">
        <w:rPr>
          <w:rFonts w:ascii="GHEA Grapalat" w:hAnsi="GHEA Grapalat" w:cstheme="minorBidi"/>
          <w:bCs/>
          <w:color w:val="000000"/>
          <w:sz w:val="24"/>
          <w:szCs w:val="24"/>
          <w:shd w:val="clear" w:color="auto" w:fill="FFFFFF"/>
          <w:lang w:val="hy-AM"/>
        </w:rPr>
        <w:t xml:space="preserve"> </w:t>
      </w:r>
      <w:r w:rsidR="002D472D">
        <w:rPr>
          <w:rFonts w:ascii="GHEA Grapalat" w:hAnsi="GHEA Grapalat" w:cstheme="minorBidi"/>
          <w:bCs/>
          <w:color w:val="000000"/>
          <w:sz w:val="24"/>
          <w:szCs w:val="24"/>
          <w:shd w:val="clear" w:color="auto" w:fill="FFFFFF"/>
          <w:lang w:val="hy-AM"/>
        </w:rPr>
        <w:t xml:space="preserve">համաձայն </w:t>
      </w:r>
      <w:r w:rsidR="002D472D" w:rsidRPr="005771C1">
        <w:rPr>
          <w:rFonts w:ascii="GHEA Grapalat" w:hAnsi="GHEA Grapalat" w:cstheme="minorBidi"/>
          <w:bCs/>
          <w:color w:val="000000"/>
          <w:sz w:val="24"/>
          <w:szCs w:val="24"/>
          <w:shd w:val="clear" w:color="auto" w:fill="FFFFFF"/>
          <w:lang w:val="hy-AM"/>
        </w:rPr>
        <w:t>59.13330.2020</w:t>
      </w:r>
      <w:r w:rsidR="002D472D">
        <w:rPr>
          <w:rStyle w:val="FootnoteReference"/>
          <w:rFonts w:ascii="GHEA Grapalat" w:hAnsi="GHEA Grapalat" w:cstheme="minorBidi"/>
          <w:bCs/>
          <w:color w:val="000000"/>
          <w:sz w:val="24"/>
          <w:szCs w:val="24"/>
          <w:shd w:val="clear" w:color="auto" w:fill="FFFFFF"/>
          <w:lang w:val="hy-AM"/>
        </w:rPr>
        <w:footnoteReference w:id="7"/>
      </w:r>
      <w:r w:rsidR="002D472D" w:rsidRPr="005771C1">
        <w:rPr>
          <w:rFonts w:ascii="GHEA Grapalat" w:hAnsi="GHEA Grapalat" w:cstheme="minorBidi"/>
          <w:bCs/>
          <w:color w:val="000000"/>
          <w:sz w:val="24"/>
          <w:szCs w:val="24"/>
          <w:shd w:val="clear" w:color="auto" w:fill="FFFFFF"/>
          <w:lang w:val="hy-AM"/>
        </w:rPr>
        <w:t xml:space="preserve"> </w:t>
      </w:r>
      <w:r w:rsidR="002554D8" w:rsidRPr="002554D8">
        <w:rPr>
          <w:rFonts w:ascii="GHEA Grapalat" w:hAnsi="GHEA Grapalat" w:cstheme="minorBidi"/>
          <w:bCs/>
          <w:color w:val="000000"/>
          <w:sz w:val="24"/>
          <w:szCs w:val="24"/>
          <w:shd w:val="clear" w:color="auto" w:fill="FFFFFF"/>
          <w:lang w:val="hy-AM"/>
        </w:rPr>
        <w:t xml:space="preserve">խանութներում, հատկապես խոշոր առևտրային կենտրոններում, պետք է լինեն պանդուսներ, լայն դռներ, հարմարեցված վերելակներ և տարածքներ </w:t>
      </w:r>
      <w:r w:rsidR="00C84D96" w:rsidRPr="00C84D96">
        <w:rPr>
          <w:rFonts w:ascii="GHEA Grapalat" w:hAnsi="GHEA Grapalat" w:cstheme="minorBidi"/>
          <w:bCs/>
          <w:color w:val="000000"/>
          <w:sz w:val="24"/>
          <w:szCs w:val="24"/>
          <w:shd w:val="clear" w:color="auto" w:fill="FFFFFF"/>
          <w:lang w:val="hy-AM"/>
        </w:rPr>
        <w:t>հաշմանդամություն ունեցող անձանց</w:t>
      </w:r>
      <w:r w:rsidR="002554D8" w:rsidRPr="002554D8">
        <w:rPr>
          <w:rFonts w:ascii="GHEA Grapalat" w:hAnsi="GHEA Grapalat" w:cstheme="minorBidi"/>
          <w:bCs/>
          <w:color w:val="000000"/>
          <w:sz w:val="24"/>
          <w:szCs w:val="24"/>
          <w:shd w:val="clear" w:color="auto" w:fill="FFFFFF"/>
          <w:lang w:val="hy-AM"/>
        </w:rPr>
        <w:t xml:space="preserve"> տեղաշարժի համար:</w:t>
      </w:r>
    </w:p>
    <w:p w14:paraId="0A379E40" w14:textId="2477E764" w:rsidR="001C3591"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Ապրանքների և ցուցադրումների դասավորությունը պետք է կազմակերպվի այնպես, որ շարժողական սահմանափակումներ ունեցող անձինք կարողանան հեշտությամբ մուտք գործել և գտնել անհրաժեշտ ապրանքները:</w:t>
      </w:r>
    </w:p>
    <w:p w14:paraId="460E6CAF" w14:textId="26F49C74" w:rsidR="00CB77FF" w:rsidRDefault="00C84D96"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Pr>
          <w:rFonts w:ascii="GHEA Grapalat" w:hAnsi="GHEA Grapalat" w:cstheme="minorBidi"/>
          <w:bCs/>
          <w:color w:val="000000"/>
          <w:sz w:val="24"/>
          <w:szCs w:val="24"/>
          <w:shd w:val="clear" w:color="auto" w:fill="FFFFFF"/>
          <w:lang w:val="hy-AM"/>
        </w:rPr>
        <w:t>Հ</w:t>
      </w:r>
      <w:r w:rsidRPr="00C84D96">
        <w:rPr>
          <w:rFonts w:ascii="GHEA Grapalat" w:hAnsi="GHEA Grapalat" w:cstheme="minorBidi"/>
          <w:bCs/>
          <w:color w:val="000000"/>
          <w:sz w:val="24"/>
          <w:szCs w:val="24"/>
          <w:shd w:val="clear" w:color="auto" w:fill="FFFFFF"/>
          <w:lang w:val="hy-AM"/>
        </w:rPr>
        <w:t xml:space="preserve">աշմանդամություն ունեցող անձանց </w:t>
      </w:r>
      <w:r w:rsidR="002554D8" w:rsidRPr="002554D8">
        <w:rPr>
          <w:rFonts w:ascii="GHEA Grapalat" w:hAnsi="GHEA Grapalat" w:cstheme="minorBidi"/>
          <w:bCs/>
          <w:color w:val="000000"/>
          <w:sz w:val="24"/>
          <w:szCs w:val="24"/>
          <w:shd w:val="clear" w:color="auto" w:fill="FFFFFF"/>
          <w:lang w:val="hy-AM"/>
        </w:rPr>
        <w:t>պետք է տրամադրվի օգնություն՝ կապված ապրանքների ընտրության և տեղափոխման հետ, ինչը նաև պահանջվում է օրենսդրությամբ:</w:t>
      </w:r>
    </w:p>
    <w:p w14:paraId="295304F8" w14:textId="1122DFAA" w:rsidR="00CB77FF"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Շատ խանութներում տեղադրվում են հատուկ տեխնոլոգիական սարքավորումներ, որոնք օգնում են </w:t>
      </w:r>
      <w:r w:rsidR="00C84D96" w:rsidRPr="00C84D96">
        <w:rPr>
          <w:rFonts w:ascii="GHEA Grapalat" w:hAnsi="GHEA Grapalat" w:cstheme="minorBidi"/>
          <w:bCs/>
          <w:color w:val="000000"/>
          <w:sz w:val="24"/>
          <w:szCs w:val="24"/>
          <w:shd w:val="clear" w:color="auto" w:fill="FFFFFF"/>
          <w:lang w:val="hy-AM"/>
        </w:rPr>
        <w:t>հաշմանդամություն ունեցող անձանց</w:t>
      </w:r>
      <w:r w:rsidRPr="002554D8">
        <w:rPr>
          <w:rFonts w:ascii="GHEA Grapalat" w:hAnsi="GHEA Grapalat" w:cstheme="minorBidi"/>
          <w:bCs/>
          <w:color w:val="000000"/>
          <w:sz w:val="24"/>
          <w:szCs w:val="24"/>
          <w:shd w:val="clear" w:color="auto" w:fill="FFFFFF"/>
          <w:lang w:val="hy-AM"/>
        </w:rPr>
        <w:t xml:space="preserve"> օգտագործել ծառայությունները, օրինակ՝ ինքնասպասարկման տերմինալներ, որտեղ նախատեսված են ձայնային հրահանգներ և խոշորացրած տեքստեր: - Վճարային տերմինալները և դրամարկղային սարքավորումները նույնպես հարմարեցվում են՝ ապահովելով դրանց հեշտ օգտագործումը:</w:t>
      </w:r>
    </w:p>
    <w:p w14:paraId="369C6A44" w14:textId="01EB4837" w:rsidR="00CB77FF" w:rsidRDefault="002554D8" w:rsidP="00DD6D28">
      <w:pPr>
        <w:shd w:val="clear" w:color="auto" w:fill="FFFFFF"/>
        <w:tabs>
          <w:tab w:val="left" w:pos="0"/>
        </w:tabs>
        <w:spacing w:line="276" w:lineRule="auto"/>
        <w:ind w:left="-270" w:right="-1080" w:firstLine="630"/>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Տեղեկատվական մատչելիություն</w:t>
      </w:r>
    </w:p>
    <w:p w14:paraId="59105AE4" w14:textId="3A3E1616" w:rsidR="00CB77FF" w:rsidRDefault="002554D8" w:rsidP="00E21358">
      <w:pPr>
        <w:shd w:val="clear" w:color="auto" w:fill="FFFFFF"/>
        <w:tabs>
          <w:tab w:val="left" w:pos="0"/>
        </w:tabs>
        <w:ind w:left="-274" w:right="-1080" w:firstLine="634"/>
        <w:contextualSpacing/>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Շատ խանութներում ապահովվում են տեսողական և լսողական օգնության միջոցներ: Օրինակ, պիտակների և ցուցանակների տեքստերը կարող են ներկայացվել խոշոր տառերով, իսկ լսողական սահմանափակումներ ունեցող անձանց համար կարող են լինել հատուկ ձայնային ազդանշաններ: </w:t>
      </w:r>
    </w:p>
    <w:p w14:paraId="150513A5" w14:textId="7AE214FF" w:rsidR="00CB77FF" w:rsidRDefault="002554D8" w:rsidP="00E21358">
      <w:pPr>
        <w:shd w:val="clear" w:color="auto" w:fill="FFFFFF"/>
        <w:tabs>
          <w:tab w:val="left" w:pos="0"/>
        </w:tabs>
        <w:ind w:left="-274" w:right="-1080" w:firstLine="634"/>
        <w:contextualSpacing/>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Նկատվում է նաև ծառայությունների թվային մատչելիության զարգացում՝ ինտերնետ-խանութները պարտավոր են ապահովել վեբ-կայքերի մատչելիությունը </w:t>
      </w:r>
      <w:r w:rsidR="00C84D96" w:rsidRPr="00C84D96">
        <w:rPr>
          <w:rFonts w:ascii="GHEA Grapalat" w:hAnsi="GHEA Grapalat" w:cstheme="minorBidi"/>
          <w:bCs/>
          <w:color w:val="000000"/>
          <w:sz w:val="24"/>
          <w:szCs w:val="24"/>
          <w:shd w:val="clear" w:color="auto" w:fill="FFFFFF"/>
          <w:lang w:val="hy-AM"/>
        </w:rPr>
        <w:t xml:space="preserve">հաշմանդամություն ունեցող անձանց </w:t>
      </w:r>
      <w:r w:rsidRPr="002554D8">
        <w:rPr>
          <w:rFonts w:ascii="GHEA Grapalat" w:hAnsi="GHEA Grapalat" w:cstheme="minorBidi"/>
          <w:bCs/>
          <w:color w:val="000000"/>
          <w:sz w:val="24"/>
          <w:szCs w:val="24"/>
          <w:shd w:val="clear" w:color="auto" w:fill="FFFFFF"/>
          <w:lang w:val="hy-AM"/>
        </w:rPr>
        <w:t xml:space="preserve"> համար՝ օգտագործելով հատուկ ծրագրեր և հավելվածներ: </w:t>
      </w:r>
    </w:p>
    <w:p w14:paraId="1481B3AA" w14:textId="4E4C64A9" w:rsidR="002154B9" w:rsidRDefault="002554D8" w:rsidP="00E21358">
      <w:pPr>
        <w:shd w:val="clear" w:color="auto" w:fill="FFFFFF"/>
        <w:tabs>
          <w:tab w:val="left" w:pos="0"/>
        </w:tabs>
        <w:ind w:left="-274" w:right="-1080" w:firstLine="634"/>
        <w:contextualSpacing/>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Ռուսաստանի խոշոր առևտրային ցանցերը, ինչպիսիք են **«Մագնիտ», «Աշան», «Пятёрочка»**, իրականացնում են ծրագրեր և նախագծեր, որոնք նպատակ ունեն բարելավել </w:t>
      </w:r>
      <w:r w:rsidR="006F0057" w:rsidRPr="006F0057">
        <w:rPr>
          <w:rFonts w:ascii="GHEA Grapalat" w:hAnsi="GHEA Grapalat" w:cstheme="minorBidi"/>
          <w:bCs/>
          <w:color w:val="000000"/>
          <w:sz w:val="24"/>
          <w:szCs w:val="24"/>
          <w:shd w:val="clear" w:color="auto" w:fill="FFFFFF"/>
          <w:lang w:val="hy-AM"/>
        </w:rPr>
        <w:t>հաշմանդամություն ունեցող անձանց</w:t>
      </w:r>
      <w:r w:rsidRPr="002554D8">
        <w:rPr>
          <w:rFonts w:ascii="GHEA Grapalat" w:hAnsi="GHEA Grapalat" w:cstheme="minorBidi"/>
          <w:bCs/>
          <w:color w:val="000000"/>
          <w:sz w:val="24"/>
          <w:szCs w:val="24"/>
          <w:shd w:val="clear" w:color="auto" w:fill="FFFFFF"/>
          <w:lang w:val="hy-AM"/>
        </w:rPr>
        <w:t xml:space="preserve"> խանութներում սպասարկման մակարդակը: - Սովորաբար խանութների անձնակազմը պետք է լինի պատրաստված օգնություն ցուցաբերելու </w:t>
      </w:r>
      <w:r w:rsidR="001313FA" w:rsidRPr="001313FA">
        <w:rPr>
          <w:rFonts w:ascii="GHEA Grapalat" w:hAnsi="GHEA Grapalat" w:cstheme="minorBidi"/>
          <w:bCs/>
          <w:color w:val="000000"/>
          <w:sz w:val="24"/>
          <w:szCs w:val="24"/>
          <w:shd w:val="clear" w:color="auto" w:fill="FFFFFF"/>
          <w:lang w:val="hy-AM"/>
        </w:rPr>
        <w:t xml:space="preserve">հաշմանդամություն ունեցող անձանց </w:t>
      </w:r>
      <w:r w:rsidRPr="002554D8">
        <w:rPr>
          <w:rFonts w:ascii="GHEA Grapalat" w:hAnsi="GHEA Grapalat" w:cstheme="minorBidi"/>
          <w:bCs/>
          <w:color w:val="000000"/>
          <w:sz w:val="24"/>
          <w:szCs w:val="24"/>
          <w:shd w:val="clear" w:color="auto" w:fill="FFFFFF"/>
          <w:lang w:val="hy-AM"/>
        </w:rPr>
        <w:t>հաճախորդներին:</w:t>
      </w:r>
    </w:p>
    <w:p w14:paraId="27E08F2B" w14:textId="63BE8221" w:rsidR="002154B9" w:rsidRDefault="002554D8" w:rsidP="00E21358">
      <w:pPr>
        <w:shd w:val="clear" w:color="auto" w:fill="FFFFFF"/>
        <w:tabs>
          <w:tab w:val="left" w:pos="0"/>
        </w:tabs>
        <w:ind w:left="-274" w:right="-1080" w:firstLine="634"/>
        <w:contextualSpacing/>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Հասանելիության ծրագրեր</w:t>
      </w:r>
    </w:p>
    <w:p w14:paraId="4DE959C6" w14:textId="1E932AEB" w:rsidR="002154B9" w:rsidRDefault="002554D8" w:rsidP="00E21358">
      <w:pPr>
        <w:shd w:val="clear" w:color="auto" w:fill="FFFFFF"/>
        <w:tabs>
          <w:tab w:val="left" w:pos="0"/>
        </w:tabs>
        <w:ind w:left="-274" w:right="-1080" w:firstLine="634"/>
        <w:contextualSpacing/>
        <w:jc w:val="both"/>
        <w:rPr>
          <w:rFonts w:ascii="GHEA Grapalat" w:hAnsi="GHEA Grapalat" w:cstheme="minorBidi"/>
          <w:bCs/>
          <w:color w:val="000000"/>
          <w:sz w:val="24"/>
          <w:szCs w:val="24"/>
          <w:shd w:val="clear" w:color="auto" w:fill="FFFFFF"/>
          <w:lang w:val="hy-AM"/>
        </w:rPr>
      </w:pPr>
      <w:r w:rsidRPr="002554D8">
        <w:rPr>
          <w:rFonts w:ascii="GHEA Grapalat" w:hAnsi="GHEA Grapalat" w:cstheme="minorBidi"/>
          <w:bCs/>
          <w:color w:val="000000"/>
          <w:sz w:val="24"/>
          <w:szCs w:val="24"/>
          <w:shd w:val="clear" w:color="auto" w:fill="FFFFFF"/>
          <w:lang w:val="hy-AM"/>
        </w:rPr>
        <w:t xml:space="preserve">Ռուսաստանում գործում են մի շարք պետական ծրագրեր, որոնք նպատակ ունեն բարելավել </w:t>
      </w:r>
      <w:r w:rsidR="006F0057" w:rsidRPr="006F0057">
        <w:rPr>
          <w:rFonts w:ascii="GHEA Grapalat" w:hAnsi="GHEA Grapalat" w:cstheme="minorBidi"/>
          <w:bCs/>
          <w:color w:val="000000"/>
          <w:sz w:val="24"/>
          <w:szCs w:val="24"/>
          <w:shd w:val="clear" w:color="auto" w:fill="FFFFFF"/>
          <w:lang w:val="hy-AM"/>
        </w:rPr>
        <w:t>հաշմանդամություն ունեցող անձանց</w:t>
      </w:r>
      <w:r w:rsidRPr="002554D8">
        <w:rPr>
          <w:rFonts w:ascii="GHEA Grapalat" w:hAnsi="GHEA Grapalat" w:cstheme="minorBidi"/>
          <w:bCs/>
          <w:color w:val="000000"/>
          <w:sz w:val="24"/>
          <w:szCs w:val="24"/>
          <w:shd w:val="clear" w:color="auto" w:fill="FFFFFF"/>
          <w:lang w:val="hy-AM"/>
        </w:rPr>
        <w:t xml:space="preserve"> համար ապրանքների և ծառայությունների մատչելիությունը: Այս ծրագրերից է «Հասանելի միջավայր» (Доступная среда), որն ուղղված է հանրային վայրերի, այդ թվում՝ խանութների, մատչելիության բարելավմանը </w:t>
      </w:r>
      <w:r w:rsidR="001313FA" w:rsidRPr="001313FA">
        <w:rPr>
          <w:rFonts w:ascii="GHEA Grapalat" w:hAnsi="GHEA Grapalat" w:cstheme="minorBidi"/>
          <w:bCs/>
          <w:color w:val="000000"/>
          <w:sz w:val="24"/>
          <w:szCs w:val="24"/>
          <w:shd w:val="clear" w:color="auto" w:fill="FFFFFF"/>
          <w:lang w:val="hy-AM"/>
        </w:rPr>
        <w:t xml:space="preserve">հաշմանդամություն ունեցող անձանց </w:t>
      </w:r>
      <w:r w:rsidRPr="002554D8">
        <w:rPr>
          <w:rFonts w:ascii="GHEA Grapalat" w:hAnsi="GHEA Grapalat" w:cstheme="minorBidi"/>
          <w:bCs/>
          <w:color w:val="000000"/>
          <w:sz w:val="24"/>
          <w:szCs w:val="24"/>
          <w:shd w:val="clear" w:color="auto" w:fill="FFFFFF"/>
          <w:lang w:val="hy-AM"/>
        </w:rPr>
        <w:t xml:space="preserve">համար: </w:t>
      </w:r>
    </w:p>
    <w:p w14:paraId="21BF73FF" w14:textId="0EE247AD" w:rsidR="002154B9" w:rsidRPr="00841C0E"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841C0E">
        <w:rPr>
          <w:rFonts w:ascii="GHEA Grapalat" w:eastAsia="Times New Roman" w:hAnsi="GHEA Grapalat" w:cs="Courier New"/>
          <w:color w:val="1F1F1F"/>
          <w:sz w:val="24"/>
          <w:szCs w:val="24"/>
          <w:lang w:val="hy-AM"/>
        </w:rPr>
        <w:lastRenderedPageBreak/>
        <w:t>QR-կոդը որպես հասանելության միջոց</w:t>
      </w:r>
      <w:r w:rsidR="00841C0E">
        <w:rPr>
          <w:rStyle w:val="FootnoteReference"/>
          <w:rFonts w:ascii="GHEA Grapalat" w:eastAsia="Times New Roman" w:hAnsi="GHEA Grapalat" w:cs="Courier New"/>
          <w:color w:val="1F1F1F"/>
          <w:sz w:val="24"/>
          <w:szCs w:val="24"/>
          <w:lang w:val="hy-AM"/>
        </w:rPr>
        <w:footnoteReference w:id="8"/>
      </w:r>
      <w:r w:rsidRPr="00841C0E">
        <w:rPr>
          <w:rFonts w:ascii="GHEA Grapalat" w:eastAsia="Times New Roman" w:hAnsi="GHEA Grapalat" w:cs="Courier New"/>
          <w:color w:val="1F1F1F"/>
          <w:sz w:val="24"/>
          <w:szCs w:val="24"/>
          <w:lang w:val="hy-AM"/>
        </w:rPr>
        <w:t xml:space="preserve">՝ տեսողական խնդիրներ ունեցող </w:t>
      </w:r>
      <w:r w:rsidR="006F0057" w:rsidRPr="006F0057">
        <w:rPr>
          <w:rFonts w:ascii="GHEA Grapalat" w:eastAsia="Times New Roman" w:hAnsi="GHEA Grapalat" w:cs="Courier New"/>
          <w:color w:val="1F1F1F"/>
          <w:sz w:val="24"/>
          <w:szCs w:val="24"/>
          <w:lang w:val="hy-AM"/>
        </w:rPr>
        <w:t xml:space="preserve">հաշմանդամություն ունեցող անձանց </w:t>
      </w:r>
      <w:r w:rsidRPr="00841C0E">
        <w:rPr>
          <w:rFonts w:ascii="GHEA Grapalat" w:eastAsia="Times New Roman" w:hAnsi="GHEA Grapalat" w:cs="Courier New"/>
          <w:color w:val="1F1F1F"/>
          <w:sz w:val="24"/>
          <w:szCs w:val="24"/>
          <w:lang w:val="hy-AM"/>
        </w:rPr>
        <w:t xml:space="preserve"> համար</w:t>
      </w:r>
    </w:p>
    <w:p w14:paraId="48D1B0E3" w14:textId="0C04F382" w:rsidR="002154B9" w:rsidRPr="002154B9"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2154B9">
        <w:rPr>
          <w:rFonts w:ascii="GHEA Grapalat" w:eastAsia="Times New Roman" w:hAnsi="GHEA Grapalat" w:cs="Courier New"/>
          <w:color w:val="1F1F1F"/>
          <w:sz w:val="24"/>
          <w:szCs w:val="24"/>
          <w:lang w:val="hy-AM"/>
        </w:rPr>
        <w:t>Նոր և արագ փոփոխվող բջջային տեխնոլոգիաներին համընթաց տեսողական խնդիրներ ունեցող անձանց համար օգտագործվում են QR-կոդեր՝ որպես արդյունավետ միջոց տեղեկատվության մատչելիության հասանելիության նպատակով ՝ տեսողության համար մատչելի ձևաչափով</w:t>
      </w:r>
      <w:r w:rsidR="00FA7096">
        <w:rPr>
          <w:rFonts w:ascii="GHEA Grapalat" w:eastAsia="Times New Roman" w:hAnsi="GHEA Grapalat" w:cs="Courier New"/>
          <w:color w:val="1F1F1F"/>
          <w:sz w:val="24"/>
          <w:szCs w:val="24"/>
          <w:lang w:val="hy-AM"/>
        </w:rPr>
        <w:t>։</w:t>
      </w:r>
    </w:p>
    <w:p w14:paraId="61A6688E" w14:textId="7D2AB902" w:rsidR="002154B9" w:rsidRPr="002154B9"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2154B9">
        <w:rPr>
          <w:rFonts w:ascii="GHEA Grapalat" w:eastAsia="Times New Roman" w:hAnsi="GHEA Grapalat" w:cs="Courier New"/>
          <w:color w:val="1F1F1F"/>
          <w:sz w:val="24"/>
          <w:szCs w:val="24"/>
          <w:lang w:val="hy-AM"/>
        </w:rPr>
        <w:t>Ժամանակակից բջջային հեռախոսներն ունեն ներկառուցված ծրագիր, որը կարդում է տեղեկատվությունը համակարգչային էկրան՝ Talk Back – Android օպերացիոն համակարգի համար, VoiceOver – օպերացիոն համակարգի համար Mac OS.</w:t>
      </w:r>
      <w:r w:rsidR="00FA7096">
        <w:rPr>
          <w:rFonts w:ascii="GHEA Grapalat" w:eastAsia="Times New Roman" w:hAnsi="GHEA Grapalat" w:cs="Courier New"/>
          <w:color w:val="1F1F1F"/>
          <w:sz w:val="24"/>
          <w:szCs w:val="24"/>
          <w:lang w:val="hy-AM"/>
        </w:rPr>
        <w:t xml:space="preserve"> </w:t>
      </w:r>
      <w:r w:rsidRPr="002154B9">
        <w:rPr>
          <w:rFonts w:ascii="GHEA Grapalat" w:eastAsia="Times New Roman" w:hAnsi="GHEA Grapalat" w:cs="Courier New"/>
          <w:color w:val="1F1F1F"/>
          <w:sz w:val="24"/>
          <w:szCs w:val="24"/>
          <w:lang w:val="hy-AM"/>
        </w:rPr>
        <w:t>Բջջային սարքի այս գործառույթի շնորհիվ տեսողության խանգարումներ ունեցող անձը կարող է գործարկել սկանավորում և ստանում է QR կոդեր մուտք ապրանքների մասին տեղեկատվություն ստացման համար՝ ներկայացված աուդիո ձևաչափով:</w:t>
      </w:r>
      <w:r w:rsidR="00FA7096">
        <w:rPr>
          <w:rFonts w:ascii="GHEA Grapalat" w:eastAsia="Times New Roman" w:hAnsi="GHEA Grapalat" w:cs="Courier New"/>
          <w:color w:val="1F1F1F"/>
          <w:sz w:val="24"/>
          <w:szCs w:val="24"/>
          <w:lang w:val="hy-AM"/>
        </w:rPr>
        <w:t xml:space="preserve"> Ա</w:t>
      </w:r>
      <w:r w:rsidRPr="002154B9">
        <w:rPr>
          <w:rFonts w:ascii="GHEA Grapalat" w:eastAsia="Times New Roman" w:hAnsi="GHEA Grapalat" w:cs="Courier New"/>
          <w:color w:val="1F1F1F"/>
          <w:sz w:val="24"/>
          <w:szCs w:val="24"/>
          <w:lang w:val="hy-AM"/>
        </w:rPr>
        <w:t xml:space="preserve">պրանքների բնութագրերի մասին տեղեկատվության ստացման նկատակով QR (արագ արձագանքման) կոդի  առկայության ապահովում, մասնավորապես՝ </w:t>
      </w:r>
    </w:p>
    <w:p w14:paraId="48060C44" w14:textId="77777777" w:rsidR="002154B9" w:rsidRPr="002154B9"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2154B9">
        <w:rPr>
          <w:rFonts w:ascii="GHEA Grapalat" w:eastAsia="Times New Roman" w:hAnsi="GHEA Grapalat" w:cs="Courier New"/>
          <w:color w:val="1F1F1F"/>
          <w:sz w:val="24"/>
          <w:szCs w:val="24"/>
          <w:lang w:val="hy-AM"/>
        </w:rPr>
        <w:t>Յուրաքանչյուր ապրանք պետք է ունենա QR կոդ:</w:t>
      </w:r>
    </w:p>
    <w:p w14:paraId="2B117022" w14:textId="4FA2F580" w:rsidR="002154B9" w:rsidRPr="002154B9"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2154B9">
        <w:rPr>
          <w:rFonts w:ascii="GHEA Grapalat" w:eastAsia="Times New Roman" w:hAnsi="GHEA Grapalat" w:cs="Courier New"/>
          <w:color w:val="1F1F1F"/>
          <w:sz w:val="24"/>
          <w:szCs w:val="24"/>
          <w:lang w:val="hy-AM"/>
        </w:rPr>
        <w:t>Կոդը մեքենայական ընթերցվող օպտիկական պիտակ է, որը պարունակում է տվյալ ապրանքի մասին ամբողջական տեղեկություններ:</w:t>
      </w:r>
    </w:p>
    <w:p w14:paraId="2CCC3916" w14:textId="77777777" w:rsidR="00E21358" w:rsidRDefault="002154B9" w:rsidP="00E21358">
      <w:pPr>
        <w:ind w:left="-274" w:right="-1080" w:firstLine="634"/>
        <w:contextualSpacing/>
        <w:jc w:val="both"/>
        <w:rPr>
          <w:rFonts w:ascii="GHEA Grapalat" w:eastAsia="Times New Roman" w:hAnsi="GHEA Grapalat" w:cs="Courier New"/>
          <w:color w:val="1F1F1F"/>
          <w:sz w:val="24"/>
          <w:szCs w:val="24"/>
          <w:lang w:val="hy-AM"/>
        </w:rPr>
      </w:pPr>
      <w:r w:rsidRPr="002154B9">
        <w:rPr>
          <w:rFonts w:ascii="GHEA Grapalat" w:eastAsia="Times New Roman" w:hAnsi="GHEA Grapalat" w:cs="Courier New"/>
          <w:color w:val="1F1F1F"/>
          <w:sz w:val="24"/>
          <w:szCs w:val="24"/>
          <w:lang w:val="hy-AM"/>
        </w:rPr>
        <w:t>Կոդը բաղկացած է սպիտակ ֆոնի վրա քառակուսի ցանցի մեջ տեղադրված սև քառակուսիներից, որը կարելի է կարդալ համապատասխան բջջային սարքի միջոցով ՝ սկանավորման միջոցով</w:t>
      </w:r>
      <w:r w:rsidR="00E21358">
        <w:rPr>
          <w:rFonts w:ascii="GHEA Grapalat" w:eastAsia="Times New Roman" w:hAnsi="GHEA Grapalat" w:cs="Courier New"/>
          <w:color w:val="1F1F1F"/>
          <w:sz w:val="24"/>
          <w:szCs w:val="24"/>
          <w:lang w:val="hy-AM"/>
        </w:rPr>
        <w:t>։</w:t>
      </w:r>
    </w:p>
    <w:p w14:paraId="7B400A25" w14:textId="782E8C60" w:rsidR="00A73650" w:rsidRPr="0088050F" w:rsidRDefault="002554D8" w:rsidP="00E21358">
      <w:pPr>
        <w:ind w:left="-274" w:right="-1080" w:firstLine="634"/>
        <w:contextualSpacing/>
        <w:jc w:val="both"/>
        <w:rPr>
          <w:rFonts w:ascii="GHEA Grapalat" w:eastAsia="Times New Roman" w:hAnsi="GHEA Grapalat" w:cs="Courier New"/>
          <w:color w:val="1F1F1F"/>
          <w:sz w:val="24"/>
          <w:szCs w:val="24"/>
          <w:lang w:val="hy-AM"/>
        </w:rPr>
      </w:pPr>
      <w:r w:rsidRPr="002554D8">
        <w:rPr>
          <w:rFonts w:ascii="GHEA Grapalat" w:hAnsi="GHEA Grapalat" w:cstheme="minorBidi"/>
          <w:bCs/>
          <w:color w:val="000000"/>
          <w:sz w:val="24"/>
          <w:szCs w:val="24"/>
          <w:shd w:val="clear" w:color="auto" w:fill="FFFFFF"/>
          <w:lang w:val="hy-AM"/>
        </w:rPr>
        <w:t xml:space="preserve">Չնայած օրենսդրության առկայությանը, առկա են նաև մարտահրավերներ, քանի որ որոշ խանութներ կամ փոքր բիզնեսներ դեռևս չեն բավարարում մատչելիության բոլոր պահանջները: Հատկապես գյուղական և փոքր բնակավայրերում մատչելիության ապահովումը դեռևս կարող է մնալ խնդիր: Ռուսաստանում քայլեր են ձեռնարկվում </w:t>
      </w:r>
      <w:r w:rsidR="006F0057" w:rsidRPr="006F0057">
        <w:rPr>
          <w:rFonts w:ascii="GHEA Grapalat" w:hAnsi="GHEA Grapalat" w:cstheme="minorBidi"/>
          <w:bCs/>
          <w:color w:val="000000"/>
          <w:sz w:val="24"/>
          <w:szCs w:val="24"/>
          <w:shd w:val="clear" w:color="auto" w:fill="FFFFFF"/>
          <w:lang w:val="hy-AM"/>
        </w:rPr>
        <w:t>հաշմանդամություն ունեցող անձանց</w:t>
      </w:r>
      <w:r w:rsidRPr="002554D8">
        <w:rPr>
          <w:rFonts w:ascii="GHEA Grapalat" w:hAnsi="GHEA Grapalat" w:cstheme="minorBidi"/>
          <w:bCs/>
          <w:color w:val="000000"/>
          <w:sz w:val="24"/>
          <w:szCs w:val="24"/>
          <w:shd w:val="clear" w:color="auto" w:fill="FFFFFF"/>
          <w:lang w:val="hy-AM"/>
        </w:rPr>
        <w:t xml:space="preserve"> համար ավելի մատչելի պայմաններ ստեղծելու ուղղությամբ</w:t>
      </w:r>
      <w:r w:rsidR="00FA7096">
        <w:rPr>
          <w:rFonts w:ascii="GHEA Grapalat" w:hAnsi="GHEA Grapalat" w:cstheme="minorBidi"/>
          <w:bCs/>
          <w:color w:val="000000"/>
          <w:sz w:val="24"/>
          <w:szCs w:val="24"/>
          <w:shd w:val="clear" w:color="auto" w:fill="FFFFFF"/>
          <w:lang w:val="hy-AM"/>
        </w:rPr>
        <w:t>։</w:t>
      </w:r>
    </w:p>
    <w:p w14:paraId="6014BA25" w14:textId="7B5B8D88" w:rsidR="00E30F54" w:rsidRPr="00165E01" w:rsidRDefault="00DB515B" w:rsidP="00DD6D28">
      <w:pPr>
        <w:spacing w:before="100" w:beforeAutospacing="1" w:after="100" w:afterAutospacing="1" w:line="276" w:lineRule="auto"/>
        <w:ind w:left="-270" w:right="-1080" w:firstLine="630"/>
        <w:jc w:val="both"/>
        <w:rPr>
          <w:rFonts w:ascii="GHEA Grapalat" w:eastAsia="Calibri" w:hAnsi="GHEA Grapalat" w:cs="Times New Roman"/>
          <w:sz w:val="24"/>
          <w:szCs w:val="24"/>
          <w:lang w:val="hy-AM"/>
        </w:rPr>
      </w:pPr>
      <w:r w:rsidRPr="00051EB5">
        <w:rPr>
          <w:rFonts w:ascii="Cambria Math" w:eastAsia="Calibri" w:hAnsi="Cambria Math" w:cs="Cambria Math"/>
          <w:b/>
          <w:bCs/>
          <w:color w:val="000000"/>
          <w:sz w:val="24"/>
          <w:szCs w:val="24"/>
          <w:shd w:val="clear" w:color="auto" w:fill="FFFFFF"/>
          <w:lang w:val="hy-AM"/>
        </w:rPr>
        <w:t>3</w:t>
      </w:r>
      <w:r w:rsidR="00E30F54" w:rsidRPr="00165E01">
        <w:rPr>
          <w:rFonts w:ascii="Cambria Math" w:eastAsia="Calibri" w:hAnsi="Cambria Math" w:cs="Cambria Math"/>
          <w:b/>
          <w:bCs/>
          <w:color w:val="000000"/>
          <w:sz w:val="24"/>
          <w:szCs w:val="24"/>
          <w:shd w:val="clear" w:color="auto" w:fill="FFFFFF"/>
          <w:lang w:val="hy-AM"/>
        </w:rPr>
        <w:t>․</w:t>
      </w:r>
      <w:r w:rsidR="00E30F54" w:rsidRPr="00165E01">
        <w:rPr>
          <w:rFonts w:ascii="GHEA Grapalat" w:eastAsia="Calibri" w:hAnsi="GHEA Grapalat" w:cs="Times New Roman"/>
          <w:b/>
          <w:bCs/>
          <w:color w:val="000000"/>
          <w:sz w:val="24"/>
          <w:szCs w:val="24"/>
          <w:shd w:val="clear" w:color="auto" w:fill="FFFFFF"/>
          <w:lang w:val="hy-AM"/>
        </w:rPr>
        <w:t xml:space="preserve"> Կարգավորման նպատակը</w:t>
      </w:r>
      <w:r w:rsidR="00E30F54" w:rsidRPr="00165E01">
        <w:rPr>
          <w:rFonts w:ascii="Cambria Math" w:eastAsia="Calibri" w:hAnsi="Cambria Math" w:cs="Cambria Math"/>
          <w:b/>
          <w:bCs/>
          <w:color w:val="000000"/>
          <w:sz w:val="24"/>
          <w:szCs w:val="24"/>
          <w:shd w:val="clear" w:color="auto" w:fill="FFFFFF"/>
          <w:lang w:val="hy-AM"/>
        </w:rPr>
        <w:t>․</w:t>
      </w:r>
    </w:p>
    <w:p w14:paraId="163616E7" w14:textId="77777777" w:rsidR="00E30F54" w:rsidRPr="00165E01" w:rsidRDefault="00E30F54"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r w:rsidRPr="00165E01">
        <w:rPr>
          <w:rFonts w:ascii="GHEA Grapalat" w:eastAsia="Calibri" w:hAnsi="GHEA Grapalat" w:cs="Times New Roman"/>
          <w:sz w:val="24"/>
          <w:szCs w:val="24"/>
          <w:lang w:val="hy-AM"/>
        </w:rPr>
        <w:t xml:space="preserve">Նախագծի նպատակն է </w:t>
      </w:r>
      <w:r w:rsidRPr="00165E01">
        <w:rPr>
          <w:rFonts w:ascii="GHEA Grapalat" w:eastAsia="Calibri" w:hAnsi="GHEA Grapalat" w:cs="Times New Roman"/>
          <w:sz w:val="24"/>
          <w:szCs w:val="24"/>
          <w:shd w:val="clear" w:color="auto" w:fill="FFFFFF"/>
          <w:lang w:val="hy-AM"/>
        </w:rPr>
        <w:t>խթանել հաշմանդամություն ունեցող անձանց իրավունքների իրացումը առևտրի և ծառայությունների ոլորտում՝ համապատասխան միջոցառումների իրականացման միջոցով ապահովելով նրանց անկախ կյանքը և սոցիալական ներառումը։</w:t>
      </w:r>
    </w:p>
    <w:p w14:paraId="34196041" w14:textId="77777777" w:rsidR="00E30F54" w:rsidRPr="00165E01" w:rsidRDefault="00E30F54"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p>
    <w:p w14:paraId="2E2BBD50" w14:textId="04446D56" w:rsidR="00BC0130" w:rsidRPr="00165E01" w:rsidRDefault="00413AAD"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r>
        <w:rPr>
          <w:rFonts w:ascii="GHEA Grapalat" w:eastAsia="Calibri" w:hAnsi="GHEA Grapalat" w:cs="Cambria Math"/>
          <w:b/>
          <w:bCs/>
          <w:color w:val="000000"/>
          <w:sz w:val="24"/>
          <w:szCs w:val="24"/>
          <w:shd w:val="clear" w:color="auto" w:fill="FFFFFF"/>
          <w:lang w:val="hy-AM"/>
        </w:rPr>
        <w:t>4</w:t>
      </w:r>
      <w:r w:rsidR="00BC0130" w:rsidRPr="00165E01">
        <w:rPr>
          <w:rFonts w:ascii="Cambria Math" w:eastAsia="Calibri" w:hAnsi="Cambria Math" w:cs="Cambria Math"/>
          <w:b/>
          <w:bCs/>
          <w:color w:val="000000"/>
          <w:sz w:val="24"/>
          <w:szCs w:val="24"/>
          <w:shd w:val="clear" w:color="auto" w:fill="FFFFFF"/>
          <w:lang w:val="hy-AM"/>
        </w:rPr>
        <w:t>․</w:t>
      </w:r>
      <w:r w:rsidR="00BC0130" w:rsidRPr="00165E01">
        <w:rPr>
          <w:rFonts w:ascii="GHEA Grapalat" w:eastAsia="Calibri" w:hAnsi="GHEA Grapalat" w:cs="Times New Roman"/>
          <w:b/>
          <w:bCs/>
          <w:color w:val="000000"/>
          <w:sz w:val="24"/>
          <w:szCs w:val="24"/>
          <w:shd w:val="clear" w:color="auto" w:fill="FFFFFF"/>
          <w:lang w:val="hy-AM"/>
        </w:rPr>
        <w:t xml:space="preserve"> Նախագծով առաջարկվող փոփոխությունները և </w:t>
      </w:r>
      <w:r w:rsidR="00BC0130" w:rsidRPr="00165E01">
        <w:rPr>
          <w:rFonts w:ascii="GHEA Grapalat" w:eastAsia="Calibri" w:hAnsi="GHEA Grapalat" w:cs="Times New Roman"/>
          <w:b/>
          <w:bCs/>
          <w:sz w:val="24"/>
          <w:szCs w:val="24"/>
          <w:lang w:val="hy-AM"/>
        </w:rPr>
        <w:t>ակնկալվող արդյունքը.</w:t>
      </w:r>
    </w:p>
    <w:p w14:paraId="5F0A77CF" w14:textId="77777777" w:rsidR="00BC0130" w:rsidRPr="00BC0130" w:rsidRDefault="00BC0130"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p>
    <w:p w14:paraId="04651E37" w14:textId="060E5BD5" w:rsidR="001A0580" w:rsidRDefault="00BC0130"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bookmarkStart w:id="1" w:name="_Hlk176167604"/>
      <w:r w:rsidRPr="00604068">
        <w:rPr>
          <w:rFonts w:ascii="GHEA Grapalat" w:eastAsia="Calibri" w:hAnsi="GHEA Grapalat" w:cs="Times New Roman"/>
          <w:sz w:val="24"/>
          <w:szCs w:val="24"/>
          <w:lang w:val="hy-AM"/>
        </w:rPr>
        <w:t>Խնդրո առարկա հարցի լուծման նպատակով առաջարկվում է</w:t>
      </w:r>
      <w:r w:rsidR="0065056A" w:rsidRPr="00604068">
        <w:rPr>
          <w:rFonts w:ascii="GHEA Grapalat" w:eastAsia="Calibri" w:hAnsi="GHEA Grapalat" w:cs="Times New Roman"/>
          <w:sz w:val="24"/>
          <w:szCs w:val="24"/>
          <w:shd w:val="clear" w:color="auto" w:fill="FFFFFF"/>
          <w:lang w:val="hy-AM"/>
        </w:rPr>
        <w:t xml:space="preserve"> </w:t>
      </w:r>
      <w:r w:rsidR="00604068" w:rsidRPr="00604068">
        <w:rPr>
          <w:rFonts w:ascii="GHEA Grapalat" w:eastAsia="Calibri" w:hAnsi="GHEA Grapalat" w:cs="Times New Roman"/>
          <w:sz w:val="24"/>
          <w:szCs w:val="24"/>
          <w:shd w:val="clear" w:color="auto" w:fill="FFFFFF"/>
          <w:lang w:val="hy-AM"/>
        </w:rPr>
        <w:t>սահմանել,</w:t>
      </w:r>
      <w:r w:rsidR="0065056A" w:rsidRPr="00604068">
        <w:rPr>
          <w:rFonts w:ascii="GHEA Grapalat" w:eastAsia="Calibri" w:hAnsi="GHEA Grapalat" w:cs="Times New Roman"/>
          <w:sz w:val="24"/>
          <w:szCs w:val="24"/>
          <w:shd w:val="clear" w:color="auto" w:fill="FFFFFF"/>
          <w:lang w:val="hy-AM"/>
        </w:rPr>
        <w:t xml:space="preserve"> որ </w:t>
      </w:r>
      <w:r w:rsidR="00CA3DDE" w:rsidRPr="00604068">
        <w:rPr>
          <w:rFonts w:ascii="GHEA Grapalat" w:hAnsi="GHEA Grapalat"/>
          <w:color w:val="000000"/>
          <w:sz w:val="24"/>
          <w:szCs w:val="24"/>
          <w:shd w:val="clear" w:color="auto" w:fill="FFFFFF"/>
          <w:lang w:val="hy-AM"/>
        </w:rPr>
        <w:t xml:space="preserve">Հայաստանի Հանրապետության տարածքում առևտրի և ծառայությունների ոլորտում պետք է ապահովված լինի հաշմանդամություն ունեցող անձանց համար առևտրի և ծառայությունների սպասարկման </w:t>
      </w:r>
      <w:r w:rsidR="00CA3DDE" w:rsidRPr="00604068">
        <w:rPr>
          <w:rFonts w:ascii="GHEA Grapalat" w:hAnsi="GHEA Grapalat"/>
          <w:color w:val="000000"/>
          <w:sz w:val="24"/>
          <w:szCs w:val="24"/>
          <w:shd w:val="clear" w:color="auto" w:fill="FFFFFF"/>
          <w:lang w:val="hy-AM"/>
        </w:rPr>
        <w:lastRenderedPageBreak/>
        <w:t>մատչելի հնարավորություն</w:t>
      </w:r>
      <w:r w:rsidR="00822E8A" w:rsidRPr="00604068">
        <w:rPr>
          <w:rFonts w:ascii="GHEA Grapalat" w:hAnsi="GHEA Grapalat"/>
          <w:color w:val="000000"/>
          <w:sz w:val="24"/>
          <w:szCs w:val="24"/>
          <w:shd w:val="clear" w:color="auto" w:fill="FFFFFF"/>
          <w:lang w:val="hy-AM"/>
        </w:rPr>
        <w:t xml:space="preserve">՝ </w:t>
      </w:r>
      <w:r w:rsidR="00604068" w:rsidRPr="00604068">
        <w:rPr>
          <w:rFonts w:ascii="GHEA Grapalat" w:hAnsi="GHEA Grapalat"/>
          <w:color w:val="000000"/>
          <w:sz w:val="24"/>
          <w:szCs w:val="24"/>
          <w:shd w:val="clear" w:color="auto" w:fill="FFFFFF"/>
          <w:lang w:val="hy-AM"/>
        </w:rPr>
        <w:t xml:space="preserve">նախատեսելով </w:t>
      </w:r>
      <w:r w:rsidR="00822E8A" w:rsidRPr="00604068">
        <w:rPr>
          <w:rFonts w:ascii="GHEA Grapalat" w:hAnsi="GHEA Grapalat"/>
          <w:color w:val="000000"/>
          <w:sz w:val="24"/>
          <w:szCs w:val="24"/>
          <w:shd w:val="clear" w:color="auto" w:fill="FFFFFF"/>
          <w:lang w:val="hy-AM"/>
        </w:rPr>
        <w:t>վարչական պատասխանատվություն այդպիսի պահանջները չ</w:t>
      </w:r>
      <w:r w:rsidR="00913786">
        <w:rPr>
          <w:rFonts w:ascii="GHEA Grapalat" w:hAnsi="GHEA Grapalat"/>
          <w:color w:val="000000"/>
          <w:sz w:val="24"/>
          <w:szCs w:val="24"/>
          <w:shd w:val="clear" w:color="auto" w:fill="FFFFFF"/>
          <w:lang w:val="hy-AM"/>
        </w:rPr>
        <w:t>ապահովելու</w:t>
      </w:r>
      <w:r w:rsidR="00822E8A" w:rsidRPr="00604068">
        <w:rPr>
          <w:rFonts w:ascii="GHEA Grapalat" w:hAnsi="GHEA Grapalat"/>
          <w:color w:val="000000"/>
          <w:sz w:val="24"/>
          <w:szCs w:val="24"/>
          <w:shd w:val="clear" w:color="auto" w:fill="FFFFFF"/>
          <w:lang w:val="hy-AM"/>
        </w:rPr>
        <w:t xml:space="preserve"> համար</w:t>
      </w:r>
      <w:r w:rsidR="00CA3DDE" w:rsidRPr="00604068">
        <w:rPr>
          <w:rFonts w:ascii="GHEA Grapalat" w:hAnsi="GHEA Grapalat"/>
          <w:color w:val="000000"/>
          <w:sz w:val="24"/>
          <w:szCs w:val="24"/>
          <w:shd w:val="clear" w:color="auto" w:fill="FFFFFF"/>
          <w:lang w:val="hy-AM"/>
        </w:rPr>
        <w:t xml:space="preserve">։ </w:t>
      </w:r>
      <w:r w:rsidR="0065056A" w:rsidRPr="00604068">
        <w:rPr>
          <w:rFonts w:ascii="GHEA Grapalat" w:hAnsi="GHEA Grapalat"/>
          <w:color w:val="000000"/>
          <w:sz w:val="24"/>
          <w:szCs w:val="24"/>
          <w:shd w:val="clear" w:color="auto" w:fill="FFFFFF"/>
          <w:lang w:val="hy-AM"/>
        </w:rPr>
        <w:t xml:space="preserve">Միաժամանակ, առաջարկվում է </w:t>
      </w:r>
      <w:r w:rsidR="0065056A" w:rsidRPr="00604068">
        <w:rPr>
          <w:rFonts w:ascii="GHEA Grapalat" w:eastAsia="Calibri" w:hAnsi="GHEA Grapalat" w:cs="Times New Roman"/>
          <w:bCs/>
          <w:sz w:val="24"/>
          <w:szCs w:val="24"/>
          <w:lang w:val="hy-AM"/>
        </w:rPr>
        <w:t xml:space="preserve">սահմանելու լիազորությունը վերապահել Կառավարությանը՝ հետագայում Կառավարության որոշմամբ սահմանելով </w:t>
      </w:r>
      <w:r w:rsidR="0065056A" w:rsidRPr="00604068">
        <w:rPr>
          <w:rFonts w:ascii="GHEA Grapalat" w:hAnsi="GHEA Grapalat"/>
          <w:color w:val="000000"/>
          <w:sz w:val="24"/>
          <w:szCs w:val="24"/>
          <w:shd w:val="clear" w:color="auto" w:fill="FFFFFF"/>
          <w:lang w:val="hy-AM"/>
        </w:rPr>
        <w:t xml:space="preserve">առևտրի և ծառայությունների </w:t>
      </w:r>
      <w:r w:rsidR="0065056A" w:rsidRPr="00604068">
        <w:rPr>
          <w:rFonts w:ascii="GHEA Grapalat" w:eastAsia="Calibri" w:hAnsi="GHEA Grapalat" w:cs="Times New Roman"/>
          <w:bCs/>
          <w:sz w:val="24"/>
          <w:szCs w:val="24"/>
          <w:lang w:val="hy-AM"/>
        </w:rPr>
        <w:t>սպասարկման մատչելիության հստակ պահանջներ։</w:t>
      </w:r>
    </w:p>
    <w:p w14:paraId="06BF5AC1" w14:textId="2D178549" w:rsidR="002A1F2F" w:rsidRPr="007D7F2B" w:rsidRDefault="00FC0B80" w:rsidP="00DD6D28">
      <w:pPr>
        <w:shd w:val="clear" w:color="auto" w:fill="FFFFFF"/>
        <w:spacing w:line="276" w:lineRule="auto"/>
        <w:ind w:left="-270" w:right="-1080" w:firstLine="630"/>
        <w:jc w:val="both"/>
        <w:rPr>
          <w:rFonts w:ascii="GHEA Grapalat" w:eastAsia="Calibri" w:hAnsi="GHEA Grapalat" w:cs="Times New Roman"/>
          <w:bCs/>
          <w:i/>
          <w:iCs/>
          <w:sz w:val="24"/>
          <w:szCs w:val="24"/>
          <w:u w:val="single"/>
          <w:lang w:val="hy-AM"/>
        </w:rPr>
      </w:pPr>
      <w:r w:rsidRPr="007D7F2B">
        <w:rPr>
          <w:rFonts w:ascii="GHEA Grapalat" w:eastAsia="Calibri" w:hAnsi="GHEA Grapalat" w:cs="Times New Roman"/>
          <w:bCs/>
          <w:i/>
          <w:iCs/>
          <w:sz w:val="24"/>
          <w:szCs w:val="24"/>
          <w:u w:val="single"/>
          <w:lang w:val="hy-AM"/>
        </w:rPr>
        <w:t xml:space="preserve">Նախատեսվում է Կառավարության կողմից սահմանել </w:t>
      </w:r>
      <w:r w:rsidR="002A1F2F" w:rsidRPr="007D7F2B">
        <w:rPr>
          <w:rFonts w:ascii="GHEA Grapalat" w:eastAsia="Calibri" w:hAnsi="GHEA Grapalat" w:cs="Times New Roman"/>
          <w:bCs/>
          <w:i/>
          <w:iCs/>
          <w:sz w:val="24"/>
          <w:szCs w:val="24"/>
          <w:u w:val="single"/>
          <w:lang w:val="hy-AM"/>
        </w:rPr>
        <w:t>Առևտրի և ծառայությունների ոլորտում հաշմանդամություն ունեցող անձանց համար առևտրի և ծառայությունների սպասարկման մատչելիության</w:t>
      </w:r>
      <w:r w:rsidRPr="007D7F2B">
        <w:rPr>
          <w:rFonts w:ascii="GHEA Grapalat" w:eastAsia="Calibri" w:hAnsi="GHEA Grapalat" w:cs="Times New Roman"/>
          <w:bCs/>
          <w:i/>
          <w:iCs/>
          <w:sz w:val="24"/>
          <w:szCs w:val="24"/>
          <w:u w:val="single"/>
          <w:lang w:val="hy-AM"/>
        </w:rPr>
        <w:t xml:space="preserve"> հետևյալ</w:t>
      </w:r>
      <w:r w:rsidR="002A1F2F" w:rsidRPr="007D7F2B">
        <w:rPr>
          <w:rFonts w:ascii="GHEA Grapalat" w:eastAsia="Calibri" w:hAnsi="GHEA Grapalat" w:cs="Times New Roman"/>
          <w:bCs/>
          <w:i/>
          <w:iCs/>
          <w:sz w:val="24"/>
          <w:szCs w:val="24"/>
          <w:u w:val="single"/>
          <w:lang w:val="hy-AM"/>
        </w:rPr>
        <w:t xml:space="preserve"> պահանջները</w:t>
      </w:r>
      <w:r w:rsidRPr="007D7F2B">
        <w:rPr>
          <w:rFonts w:ascii="GHEA Grapalat" w:eastAsia="Calibri" w:hAnsi="GHEA Grapalat" w:cs="Times New Roman"/>
          <w:bCs/>
          <w:i/>
          <w:iCs/>
          <w:sz w:val="24"/>
          <w:szCs w:val="24"/>
          <w:u w:val="single"/>
          <w:lang w:val="hy-AM"/>
        </w:rPr>
        <w:t xml:space="preserve">՝ </w:t>
      </w:r>
    </w:p>
    <w:p w14:paraId="5FCAF12C"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Առևտրի և ծառայությունների ոլորտում հաշմանդամություն ունեցող անձանց համար առևտրի և ծառայությունների սպասարկման մատչելիության պահանջները ըստ էության բաժանվում են 3 խմբի՝</w:t>
      </w:r>
    </w:p>
    <w:p w14:paraId="07930160"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1</w:t>
      </w:r>
      <w:r w:rsidRPr="002A1F2F">
        <w:rPr>
          <w:rFonts w:ascii="Cambria Math" w:eastAsia="Calibri" w:hAnsi="Cambria Math" w:cs="Cambria Math"/>
          <w:bCs/>
          <w:sz w:val="24"/>
          <w:szCs w:val="24"/>
          <w:lang w:val="hy-AM"/>
        </w:rPr>
        <w:t>․</w:t>
      </w:r>
      <w:r w:rsidRPr="002A1F2F">
        <w:rPr>
          <w:rFonts w:ascii="GHEA Grapalat" w:eastAsia="Calibri" w:hAnsi="GHEA Grapalat" w:cs="Times New Roman"/>
          <w:bCs/>
          <w:sz w:val="24"/>
          <w:szCs w:val="24"/>
          <w:lang w:val="hy-AM"/>
        </w:rPr>
        <w:t xml:space="preserve"> հաշմանդամություն ունեցող անձանց տեղաշարժման մատչելիության ապահովում՝ համաձայն ՀՀ քաղաքաշինության նախարարի 2006 թ. նոյեմբերի 10-ի N 253-Ն հրամանի </w:t>
      </w:r>
    </w:p>
    <w:p w14:paraId="2DA871EE"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Առևտրի օբյեկտը պետք է ունենա մատչելի  միջավայր շարժունակության խնդիրներ ունեցող անձանց համար, մասնավորապես՝</w:t>
      </w:r>
    </w:p>
    <w:p w14:paraId="322777D3" w14:textId="33EAF511"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  անվասայլակների համար թեքահարթակներ, վերելակներ, </w:t>
      </w:r>
      <w:r w:rsidR="003F7F73" w:rsidRPr="003F7F73">
        <w:rPr>
          <w:rFonts w:ascii="GHEA Grapalat" w:eastAsia="Calibri" w:hAnsi="GHEA Grapalat" w:cs="Times New Roman"/>
          <w:bCs/>
          <w:sz w:val="24"/>
          <w:szCs w:val="24"/>
          <w:lang w:val="hy-AM"/>
        </w:rPr>
        <w:t xml:space="preserve">հաշմանդամություն ունեցող անձանց </w:t>
      </w:r>
      <w:r w:rsidRPr="002A1F2F">
        <w:rPr>
          <w:rFonts w:ascii="GHEA Grapalat" w:eastAsia="Calibri" w:hAnsi="GHEA Grapalat" w:cs="Times New Roman"/>
          <w:bCs/>
          <w:sz w:val="24"/>
          <w:szCs w:val="24"/>
          <w:lang w:val="hy-AM"/>
        </w:rPr>
        <w:t>համար նախատեսված զուգարաններ և ավտոմատ դռներ։</w:t>
      </w:r>
    </w:p>
    <w:p w14:paraId="2F2CB49E"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 կայանատեղի ունենալու դեպքում մուտքի մոտ հատկացված տարածք հաշմանդամություն ունեցող անձանց ավտոմեքենաների կայանման համար  </w:t>
      </w:r>
    </w:p>
    <w:p w14:paraId="6119D881"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  վերելակներում, ուր սակավաշարժուն, այդ թվում նաև լսողության թերությունով քաղաքացին, կարող է հայտնվել մենակ, պետք է սարքավորված լինեն երկկողմանի կապով դիսպետչերի կամ հերթապահի հետ, կամ  հարկավոր է նախատեսել զանգի կոճակ։ </w:t>
      </w:r>
    </w:p>
    <w:p w14:paraId="3793B52A"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Զուգարանում էլեկտրական զանգը կամ տեղեկատուն պետք է միացվի հերթապահ սենյակին և  պետք է նախատեսվի վթարային լուսավորում։</w:t>
      </w:r>
    </w:p>
    <w:p w14:paraId="3899E01A"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Մթերային խանութներում նախատեսվում է մեկ զուգարանակոնք յուրաքանչյուր 400մ2 առևտրային մակերեսի համար, իսկ ոչ մթերային խանութներում՝ յուրաքանչյուր 600մ2 համար, բայց երկու զուգարանակոնքից ոչ պակաս: Մինչև 150մ2 առևտրասրահի մակերես ունեցող առևտրի կազմակերպությունների շինություններում գնորդների համար սանհանգույցներ կարելի է չնախատեսել: </w:t>
      </w:r>
    </w:p>
    <w:p w14:paraId="6A4BE614"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Առևտրի սրահներում հիմնական անցուղիների լայնությունը պետք է լինի ոչ պակաս.</w:t>
      </w:r>
    </w:p>
    <w:p w14:paraId="7CC68080"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1) մինչև 100մ</w:t>
      </w:r>
      <w:r w:rsidRPr="00250E5C">
        <w:rPr>
          <w:rFonts w:ascii="GHEA Grapalat" w:eastAsia="Calibri" w:hAnsi="GHEA Grapalat" w:cs="Times New Roman"/>
          <w:bCs/>
          <w:sz w:val="24"/>
          <w:szCs w:val="24"/>
          <w:vertAlign w:val="superscript"/>
          <w:lang w:val="hy-AM"/>
        </w:rPr>
        <w:t>2</w:t>
      </w:r>
      <w:r w:rsidRPr="002A1F2F">
        <w:rPr>
          <w:rFonts w:ascii="GHEA Grapalat" w:eastAsia="Calibri" w:hAnsi="GHEA Grapalat" w:cs="Times New Roman"/>
          <w:bCs/>
          <w:sz w:val="24"/>
          <w:szCs w:val="24"/>
          <w:lang w:val="hy-AM"/>
        </w:rPr>
        <w:t xml:space="preserve"> առևտրի սրահի դեպքում՝</w:t>
      </w:r>
      <w:r w:rsidRPr="002A1F2F">
        <w:rPr>
          <w:rFonts w:ascii="GHEA Grapalat" w:eastAsia="Calibri" w:hAnsi="GHEA Grapalat" w:cs="Times New Roman"/>
          <w:bCs/>
          <w:sz w:val="24"/>
          <w:szCs w:val="24"/>
          <w:lang w:val="hy-AM"/>
        </w:rPr>
        <w:tab/>
        <w:t xml:space="preserve">1,4մ, </w:t>
      </w:r>
    </w:p>
    <w:p w14:paraId="663CBCA3"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2) 101-ից մինչև 150մ</w:t>
      </w:r>
      <w:r w:rsidRPr="00250E5C">
        <w:rPr>
          <w:rFonts w:ascii="GHEA Grapalat" w:eastAsia="Calibri" w:hAnsi="GHEA Grapalat" w:cs="Times New Roman"/>
          <w:bCs/>
          <w:sz w:val="24"/>
          <w:szCs w:val="24"/>
          <w:vertAlign w:val="superscript"/>
          <w:lang w:val="hy-AM"/>
        </w:rPr>
        <w:t>2</w:t>
      </w:r>
      <w:r w:rsidRPr="002A1F2F">
        <w:rPr>
          <w:rFonts w:ascii="GHEA Grapalat" w:eastAsia="Calibri" w:hAnsi="GHEA Grapalat" w:cs="Times New Roman"/>
          <w:bCs/>
          <w:sz w:val="24"/>
          <w:szCs w:val="24"/>
          <w:lang w:val="hy-AM"/>
        </w:rPr>
        <w:t>`</w:t>
      </w:r>
      <w:r w:rsidRPr="002A1F2F">
        <w:rPr>
          <w:rFonts w:ascii="GHEA Grapalat" w:eastAsia="Calibri" w:hAnsi="GHEA Grapalat" w:cs="Times New Roman"/>
          <w:bCs/>
          <w:sz w:val="24"/>
          <w:szCs w:val="24"/>
          <w:lang w:val="hy-AM"/>
        </w:rPr>
        <w:tab/>
        <w:t>1,6մ,</w:t>
      </w:r>
    </w:p>
    <w:p w14:paraId="431DA915"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3) 151-ից մինչև 400մ</w:t>
      </w:r>
      <w:r w:rsidRPr="00250E5C">
        <w:rPr>
          <w:rFonts w:ascii="GHEA Grapalat" w:eastAsia="Calibri" w:hAnsi="GHEA Grapalat" w:cs="Times New Roman"/>
          <w:bCs/>
          <w:sz w:val="24"/>
          <w:szCs w:val="24"/>
          <w:vertAlign w:val="superscript"/>
          <w:lang w:val="hy-AM"/>
        </w:rPr>
        <w:t>2</w:t>
      </w:r>
      <w:r w:rsidRPr="002A1F2F">
        <w:rPr>
          <w:rFonts w:ascii="GHEA Grapalat" w:eastAsia="Calibri" w:hAnsi="GHEA Grapalat" w:cs="Times New Roman"/>
          <w:bCs/>
          <w:sz w:val="24"/>
          <w:szCs w:val="24"/>
          <w:lang w:val="hy-AM"/>
        </w:rPr>
        <w:t>`</w:t>
      </w:r>
      <w:r w:rsidRPr="002A1F2F">
        <w:rPr>
          <w:rFonts w:ascii="GHEA Grapalat" w:eastAsia="Calibri" w:hAnsi="GHEA Grapalat" w:cs="Times New Roman"/>
          <w:bCs/>
          <w:sz w:val="24"/>
          <w:szCs w:val="24"/>
          <w:lang w:val="hy-AM"/>
        </w:rPr>
        <w:tab/>
        <w:t>1,8մ,</w:t>
      </w:r>
    </w:p>
    <w:p w14:paraId="63EC6BBC"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4) 401-ից ավելի՝</w:t>
      </w:r>
      <w:r w:rsidRPr="002A1F2F">
        <w:rPr>
          <w:rFonts w:ascii="GHEA Grapalat" w:eastAsia="Calibri" w:hAnsi="GHEA Grapalat" w:cs="Times New Roman"/>
          <w:bCs/>
          <w:sz w:val="24"/>
          <w:szCs w:val="24"/>
          <w:lang w:val="hy-AM"/>
        </w:rPr>
        <w:tab/>
        <w:t>2,2մ:</w:t>
      </w:r>
    </w:p>
    <w:p w14:paraId="66D2267C"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Գնումների զամբյուղ՝ հարմարեցված անվասայլակ օգտագործող անձի համար առկայություն։</w:t>
      </w:r>
    </w:p>
    <w:p w14:paraId="271B55C4" w14:textId="23B95FE4"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lastRenderedPageBreak/>
        <w:t xml:space="preserve">-  Բազմահարկ առևտրի կենտրոնում  յուրաքանչյուր հարկում պետք է նախատեսել 2-3 տեղանոց հանգստի գոտիներ, այդ թվում նաև թիկնաթոռ-սայլակով </w:t>
      </w:r>
      <w:r w:rsidR="003F7F73" w:rsidRPr="003F7F73">
        <w:rPr>
          <w:rFonts w:ascii="GHEA Grapalat" w:eastAsia="Calibri" w:hAnsi="GHEA Grapalat" w:cs="Times New Roman"/>
          <w:bCs/>
          <w:sz w:val="24"/>
          <w:szCs w:val="24"/>
          <w:lang w:val="hy-AM"/>
        </w:rPr>
        <w:t xml:space="preserve">հաշմանդամություն ունեցող անձանց </w:t>
      </w:r>
      <w:r w:rsidRPr="002A1F2F">
        <w:rPr>
          <w:rFonts w:ascii="GHEA Grapalat" w:eastAsia="Calibri" w:hAnsi="GHEA Grapalat" w:cs="Times New Roman"/>
          <w:bCs/>
          <w:sz w:val="24"/>
          <w:szCs w:val="24"/>
          <w:lang w:val="hy-AM"/>
        </w:rPr>
        <w:t>համար։</w:t>
      </w:r>
    </w:p>
    <w:p w14:paraId="5EB5F733" w14:textId="4E04E1A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 Սննդի օբյեկտների դահլիճներում </w:t>
      </w:r>
      <w:r w:rsidR="003F7F73" w:rsidRPr="003F7F73">
        <w:rPr>
          <w:rFonts w:ascii="GHEA Grapalat" w:eastAsia="Calibri" w:hAnsi="GHEA Grapalat" w:cs="Times New Roman"/>
          <w:bCs/>
          <w:sz w:val="24"/>
          <w:szCs w:val="24"/>
          <w:lang w:val="hy-AM"/>
        </w:rPr>
        <w:t>հաշմանդամություն ունեցող անձանց</w:t>
      </w:r>
      <w:r w:rsidRPr="002A1F2F">
        <w:rPr>
          <w:rFonts w:ascii="GHEA Grapalat" w:eastAsia="Calibri" w:hAnsi="GHEA Grapalat" w:cs="Times New Roman"/>
          <w:bCs/>
          <w:sz w:val="24"/>
          <w:szCs w:val="24"/>
          <w:lang w:val="hy-AM"/>
        </w:rPr>
        <w:t xml:space="preserve"> նստատեղերը (սեղանները) հարկավոր է տեղադրել ելքի մոտ, բայց ոչ անցումային գոտում։</w:t>
      </w:r>
    </w:p>
    <w:p w14:paraId="7B57C759"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2</w:t>
      </w:r>
      <w:r w:rsidRPr="002A1F2F">
        <w:rPr>
          <w:rFonts w:ascii="Cambria Math" w:eastAsia="Calibri" w:hAnsi="Cambria Math" w:cs="Cambria Math"/>
          <w:bCs/>
          <w:sz w:val="24"/>
          <w:szCs w:val="24"/>
          <w:lang w:val="hy-AM"/>
        </w:rPr>
        <w:t>․</w:t>
      </w:r>
      <w:r w:rsidRPr="002A1F2F">
        <w:rPr>
          <w:rFonts w:ascii="GHEA Grapalat" w:eastAsia="Calibri" w:hAnsi="GHEA Grapalat" w:cs="Times New Roman"/>
          <w:bCs/>
          <w:sz w:val="24"/>
          <w:szCs w:val="24"/>
          <w:lang w:val="hy-AM"/>
        </w:rPr>
        <w:t xml:space="preserve"> Տակտիլային մակերես միջավայրի նույնականացման համար</w:t>
      </w:r>
    </w:p>
    <w:p w14:paraId="7C32CC2B"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xml:space="preserve">Տեսողության խանգարում ունեցող անձանց համար մատչելի ձևով պետք է տեղադրվի տեղեկատվություն՝ առևտրի սրահների և բաժինների գտնվելու վայրի, ապրանքների տեսականու և դրանց գների, ինչպես նաև առևտրային կազմակերպության վարչակազմի հետ կապի եղանակների մասին: </w:t>
      </w:r>
    </w:p>
    <w:p w14:paraId="43CF7DA4"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Տեսողական խնդիրներ ունեցող գնորդների ուշադրությունը գրավելու համար անհրաժեշտ տեղեկատվության վրա պետք է օգտագործվեն հետիոտնային ուղիների ծածկույթի վրա նախազգուշական ֆունկցիա կատարող շոշափողական (տակտիլ) միջոցները՝ ՀՀ քաղաքաշինության նախարարի 2006 թ. նոյեմբերի 10-ի N 253-Ն հրամանին համապատասխան։</w:t>
      </w:r>
    </w:p>
    <w:p w14:paraId="0A13C556"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տեղեկատվական, վճարային տերմինալների, բանկոմատների գտնվելու վայրի նույնականացման համար տակտիլային մակերեսի առկայության ապահովում։</w:t>
      </w:r>
    </w:p>
    <w:p w14:paraId="33863608" w14:textId="77777777" w:rsidR="002A1F2F" w:rsidRPr="002A1F2F"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 ՀԴՄ-ի հասանելի տարածքի հեշտ նույնականացման ապահովում տակտիլային պիկտոգրամայի առկայություն։</w:t>
      </w:r>
    </w:p>
    <w:p w14:paraId="6FE5A5C3" w14:textId="07089D6C" w:rsidR="002A1F2F" w:rsidRPr="00604068" w:rsidRDefault="002A1F2F"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2A1F2F">
        <w:rPr>
          <w:rFonts w:ascii="GHEA Grapalat" w:eastAsia="Calibri" w:hAnsi="GHEA Grapalat" w:cs="Times New Roman"/>
          <w:bCs/>
          <w:sz w:val="24"/>
          <w:szCs w:val="24"/>
          <w:lang w:val="hy-AM"/>
        </w:rPr>
        <w:t>3</w:t>
      </w:r>
      <w:r w:rsidRPr="002A1F2F">
        <w:rPr>
          <w:rFonts w:ascii="Cambria Math" w:eastAsia="Calibri" w:hAnsi="Cambria Math" w:cs="Cambria Math"/>
          <w:bCs/>
          <w:sz w:val="24"/>
          <w:szCs w:val="24"/>
          <w:lang w:val="hy-AM"/>
        </w:rPr>
        <w:t>․</w:t>
      </w:r>
      <w:r w:rsidRPr="002A1F2F">
        <w:rPr>
          <w:rFonts w:ascii="GHEA Grapalat" w:eastAsia="Calibri" w:hAnsi="GHEA Grapalat" w:cs="Times New Roman"/>
          <w:bCs/>
          <w:sz w:val="24"/>
          <w:szCs w:val="24"/>
          <w:lang w:val="hy-AM"/>
        </w:rPr>
        <w:t xml:space="preserve"> QR-կոդը որպես հասանելության միջոց՝ տեսողական խնդիրներ ունեցող </w:t>
      </w:r>
      <w:r w:rsidR="003F7F73" w:rsidRPr="003F7F73">
        <w:rPr>
          <w:rFonts w:ascii="GHEA Grapalat" w:eastAsia="Calibri" w:hAnsi="GHEA Grapalat" w:cs="Times New Roman"/>
          <w:bCs/>
          <w:sz w:val="24"/>
          <w:szCs w:val="24"/>
          <w:lang w:val="hy-AM"/>
        </w:rPr>
        <w:t xml:space="preserve">հաշմանդամություն ունեցող անձանց </w:t>
      </w:r>
      <w:r w:rsidRPr="002A1F2F">
        <w:rPr>
          <w:rFonts w:ascii="GHEA Grapalat" w:eastAsia="Calibri" w:hAnsi="GHEA Grapalat" w:cs="Times New Roman"/>
          <w:bCs/>
          <w:sz w:val="24"/>
          <w:szCs w:val="24"/>
          <w:lang w:val="hy-AM"/>
        </w:rPr>
        <w:t xml:space="preserve"> համար</w:t>
      </w:r>
      <w:r w:rsidR="007D7F2B">
        <w:rPr>
          <w:rFonts w:ascii="GHEA Grapalat" w:eastAsia="Calibri" w:hAnsi="GHEA Grapalat" w:cs="Times New Roman"/>
          <w:bCs/>
          <w:sz w:val="24"/>
          <w:szCs w:val="24"/>
          <w:lang w:val="hy-AM"/>
        </w:rPr>
        <w:t xml:space="preserve"> ներդրման պահանջ</w:t>
      </w:r>
      <w:r w:rsidR="00FC0B80">
        <w:rPr>
          <w:rFonts w:ascii="GHEA Grapalat" w:eastAsia="Calibri" w:hAnsi="GHEA Grapalat" w:cs="Times New Roman"/>
          <w:bCs/>
          <w:sz w:val="24"/>
          <w:szCs w:val="24"/>
          <w:lang w:val="hy-AM"/>
        </w:rPr>
        <w:t>։</w:t>
      </w:r>
      <w:r w:rsidRPr="002A1F2F">
        <w:rPr>
          <w:rFonts w:ascii="GHEA Grapalat" w:eastAsia="Calibri" w:hAnsi="GHEA Grapalat" w:cs="Times New Roman"/>
          <w:bCs/>
          <w:sz w:val="24"/>
          <w:szCs w:val="24"/>
          <w:lang w:val="hy-AM"/>
        </w:rPr>
        <w:t xml:space="preserve"> </w:t>
      </w:r>
    </w:p>
    <w:p w14:paraId="0BF3F187" w14:textId="599568EF" w:rsidR="001A0580" w:rsidRPr="001A0580" w:rsidRDefault="00604068"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r w:rsidRPr="00604068">
        <w:rPr>
          <w:rFonts w:ascii="GHEA Grapalat" w:eastAsia="Calibri" w:hAnsi="GHEA Grapalat" w:cs="Times New Roman"/>
          <w:bCs/>
          <w:sz w:val="24"/>
          <w:szCs w:val="24"/>
          <w:lang w:val="hy-AM"/>
        </w:rPr>
        <w:t>Հ</w:t>
      </w:r>
      <w:r w:rsidR="0065056A" w:rsidRPr="00604068">
        <w:rPr>
          <w:rFonts w:ascii="GHEA Grapalat" w:eastAsia="Calibri" w:hAnsi="GHEA Grapalat" w:cs="Times New Roman"/>
          <w:bCs/>
          <w:sz w:val="24"/>
          <w:szCs w:val="24"/>
          <w:lang w:val="hy-AM"/>
        </w:rPr>
        <w:t>աշվի առնելով</w:t>
      </w:r>
      <w:r w:rsidRPr="00604068">
        <w:rPr>
          <w:rFonts w:ascii="GHEA Grapalat" w:eastAsia="Calibri" w:hAnsi="GHEA Grapalat" w:cs="Times New Roman"/>
          <w:bCs/>
          <w:sz w:val="24"/>
          <w:szCs w:val="24"/>
          <w:lang w:val="hy-AM"/>
        </w:rPr>
        <w:t xml:space="preserve"> նաև</w:t>
      </w:r>
      <w:r w:rsidR="0065056A" w:rsidRPr="00604068">
        <w:rPr>
          <w:rFonts w:ascii="GHEA Grapalat" w:eastAsia="Calibri" w:hAnsi="GHEA Grapalat" w:cs="Times New Roman"/>
          <w:bCs/>
          <w:sz w:val="24"/>
          <w:szCs w:val="24"/>
          <w:lang w:val="hy-AM"/>
        </w:rPr>
        <w:t xml:space="preserve">, որ </w:t>
      </w:r>
      <w:r w:rsidR="0065056A" w:rsidRPr="00604068">
        <w:rPr>
          <w:rFonts w:ascii="GHEA Grapalat" w:hAnsi="GHEA Grapalat"/>
          <w:color w:val="000000"/>
          <w:sz w:val="24"/>
          <w:szCs w:val="24"/>
          <w:shd w:val="clear" w:color="auto" w:fill="FFFFFF"/>
          <w:lang w:val="hy-AM"/>
        </w:rPr>
        <w:t xml:space="preserve">առևտրի և ծառայությունների ոլորտում </w:t>
      </w:r>
      <w:r w:rsidRPr="00604068">
        <w:rPr>
          <w:rFonts w:ascii="GHEA Grapalat" w:hAnsi="GHEA Grapalat"/>
          <w:color w:val="000000"/>
          <w:sz w:val="24"/>
          <w:szCs w:val="24"/>
          <w:shd w:val="clear" w:color="auto" w:fill="FFFFFF"/>
          <w:lang w:val="hy-AM"/>
        </w:rPr>
        <w:t xml:space="preserve">նախատեսվում է </w:t>
      </w:r>
      <w:r w:rsidR="0065056A" w:rsidRPr="00604068">
        <w:rPr>
          <w:rFonts w:ascii="GHEA Grapalat" w:hAnsi="GHEA Grapalat"/>
          <w:color w:val="000000"/>
          <w:sz w:val="24"/>
          <w:szCs w:val="24"/>
          <w:shd w:val="clear" w:color="auto" w:fill="FFFFFF"/>
          <w:lang w:val="hy-AM"/>
        </w:rPr>
        <w:t>սահման</w:t>
      </w:r>
      <w:r w:rsidRPr="00604068">
        <w:rPr>
          <w:rFonts w:ascii="GHEA Grapalat" w:hAnsi="GHEA Grapalat"/>
          <w:color w:val="000000"/>
          <w:sz w:val="24"/>
          <w:szCs w:val="24"/>
          <w:shd w:val="clear" w:color="auto" w:fill="FFFFFF"/>
          <w:lang w:val="hy-AM"/>
        </w:rPr>
        <w:t xml:space="preserve">ել </w:t>
      </w:r>
      <w:r w:rsidR="0065056A" w:rsidRPr="00604068">
        <w:rPr>
          <w:rFonts w:ascii="GHEA Grapalat" w:hAnsi="GHEA Grapalat"/>
          <w:color w:val="000000"/>
          <w:sz w:val="24"/>
          <w:szCs w:val="24"/>
          <w:shd w:val="clear" w:color="auto" w:fill="FFFFFF"/>
          <w:lang w:val="hy-AM"/>
        </w:rPr>
        <w:t xml:space="preserve">այնպիսի իրավակարգավորումներ, որոնց </w:t>
      </w:r>
      <w:r w:rsidR="001C42E3" w:rsidRPr="00604068">
        <w:rPr>
          <w:rFonts w:ascii="GHEA Grapalat" w:hAnsi="GHEA Grapalat"/>
          <w:color w:val="000000"/>
          <w:sz w:val="24"/>
          <w:szCs w:val="24"/>
          <w:shd w:val="clear" w:color="auto" w:fill="FFFFFF"/>
          <w:lang w:val="hy-AM"/>
        </w:rPr>
        <w:t xml:space="preserve">իրագործման </w:t>
      </w:r>
      <w:r w:rsidR="0065056A" w:rsidRPr="00604068">
        <w:rPr>
          <w:rFonts w:ascii="GHEA Grapalat" w:hAnsi="GHEA Grapalat"/>
          <w:color w:val="000000"/>
          <w:sz w:val="24"/>
          <w:szCs w:val="24"/>
          <w:shd w:val="clear" w:color="auto" w:fill="FFFFFF"/>
          <w:lang w:val="hy-AM"/>
        </w:rPr>
        <w:t xml:space="preserve">համար </w:t>
      </w:r>
      <w:r w:rsidR="001C42E3" w:rsidRPr="00604068">
        <w:rPr>
          <w:rFonts w:ascii="GHEA Grapalat" w:hAnsi="GHEA Grapalat"/>
          <w:color w:val="000000"/>
          <w:sz w:val="24"/>
          <w:szCs w:val="24"/>
          <w:shd w:val="clear" w:color="auto" w:fill="FFFFFF"/>
          <w:lang w:val="hy-AM"/>
        </w:rPr>
        <w:t xml:space="preserve">տնտեսավարողներին </w:t>
      </w:r>
      <w:r w:rsidR="0065056A" w:rsidRPr="00604068">
        <w:rPr>
          <w:rFonts w:ascii="GHEA Grapalat" w:hAnsi="GHEA Grapalat"/>
          <w:color w:val="000000"/>
          <w:sz w:val="24"/>
          <w:szCs w:val="24"/>
          <w:shd w:val="clear" w:color="auto" w:fill="FFFFFF"/>
          <w:lang w:val="hy-AM"/>
        </w:rPr>
        <w:t>անհրաժեշտ</w:t>
      </w:r>
      <w:r w:rsidR="001C42E3" w:rsidRPr="00604068">
        <w:rPr>
          <w:rFonts w:ascii="GHEA Grapalat" w:hAnsi="GHEA Grapalat"/>
          <w:color w:val="000000"/>
          <w:sz w:val="24"/>
          <w:szCs w:val="24"/>
          <w:shd w:val="clear" w:color="auto" w:fill="FFFFFF"/>
          <w:lang w:val="hy-AM"/>
        </w:rPr>
        <w:t xml:space="preserve"> կլինի </w:t>
      </w:r>
      <w:r w:rsidR="0065056A" w:rsidRPr="00604068">
        <w:rPr>
          <w:rFonts w:ascii="GHEA Grapalat" w:hAnsi="GHEA Grapalat"/>
          <w:color w:val="000000"/>
          <w:sz w:val="24"/>
          <w:szCs w:val="24"/>
          <w:shd w:val="clear" w:color="auto" w:fill="FFFFFF"/>
          <w:lang w:val="hy-AM"/>
        </w:rPr>
        <w:t xml:space="preserve">հիմնավոր ժամանակահատված, հետևապես </w:t>
      </w:r>
      <w:r w:rsidR="001A0580" w:rsidRPr="00604068">
        <w:rPr>
          <w:rFonts w:ascii="GHEA Grapalat" w:hAnsi="GHEA Grapalat"/>
          <w:color w:val="000000"/>
          <w:sz w:val="24"/>
          <w:szCs w:val="24"/>
          <w:shd w:val="clear" w:color="auto" w:fill="FFFFFF"/>
          <w:lang w:val="hy-AM"/>
        </w:rPr>
        <w:t>առաջարկվում է սահմանել, որ</w:t>
      </w:r>
      <w:r w:rsidR="0065056A" w:rsidRPr="00604068">
        <w:rPr>
          <w:rFonts w:ascii="GHEA Grapalat" w:hAnsi="GHEA Grapalat" w:cstheme="minorBidi"/>
          <w:sz w:val="24"/>
          <w:szCs w:val="24"/>
          <w:lang w:val="hy-AM"/>
        </w:rPr>
        <w:t xml:space="preserve"> </w:t>
      </w:r>
      <w:r w:rsidR="001A0580" w:rsidRPr="00604068">
        <w:rPr>
          <w:rFonts w:ascii="GHEA Grapalat" w:hAnsi="GHEA Grapalat" w:cstheme="minorBidi"/>
          <w:sz w:val="24"/>
          <w:szCs w:val="24"/>
          <w:lang w:val="hy-AM"/>
        </w:rPr>
        <w:t>սույն օրենքն ուժի մեջ է մտնում պաշտոնական հրապարակումից վեց ամիս հետո և գործում է</w:t>
      </w:r>
      <w:r w:rsidR="001A0580" w:rsidRPr="00604068">
        <w:rPr>
          <w:rFonts w:ascii="GHEA Grapalat" w:hAnsi="GHEA Grapalat" w:cstheme="minorBidi"/>
          <w:color w:val="000000"/>
          <w:sz w:val="24"/>
          <w:szCs w:val="24"/>
          <w:lang w:val="hy-AM"/>
        </w:rPr>
        <w:t xml:space="preserve"> սույն օրենքից բխող </w:t>
      </w:r>
      <w:r w:rsidR="001A0580" w:rsidRPr="00604068">
        <w:rPr>
          <w:color w:val="000000"/>
          <w:sz w:val="24"/>
          <w:szCs w:val="24"/>
          <w:shd w:val="clear" w:color="auto" w:fill="FFFFFF"/>
          <w:lang w:val="hy-AM"/>
        </w:rPr>
        <w:t> </w:t>
      </w:r>
      <w:r w:rsidR="001A0580" w:rsidRPr="00604068">
        <w:rPr>
          <w:rFonts w:ascii="GHEA Grapalat" w:hAnsi="GHEA Grapalat" w:cstheme="minorBidi"/>
          <w:color w:val="000000"/>
          <w:sz w:val="24"/>
          <w:szCs w:val="24"/>
          <w:shd w:val="clear" w:color="auto" w:fill="FFFFFF"/>
          <w:lang w:val="hy-AM"/>
        </w:rPr>
        <w:t xml:space="preserve">ենթաօրենսդրական նորմատիվ իրավական ակտն ուժի մեջ մտնելու պահից, իսկ </w:t>
      </w:r>
      <w:r w:rsidR="001A0580" w:rsidRPr="00604068">
        <w:rPr>
          <w:rFonts w:ascii="GHEA Grapalat" w:hAnsi="GHEA Grapalat" w:cstheme="minorBidi"/>
          <w:color w:val="000000"/>
          <w:sz w:val="24"/>
          <w:szCs w:val="24"/>
          <w:lang w:val="hy-AM"/>
        </w:rPr>
        <w:t>ս</w:t>
      </w:r>
      <w:r w:rsidR="001A0580" w:rsidRPr="001A0580">
        <w:rPr>
          <w:rFonts w:ascii="GHEA Grapalat" w:hAnsi="GHEA Grapalat" w:cstheme="minorBidi"/>
          <w:color w:val="000000"/>
          <w:sz w:val="24"/>
          <w:szCs w:val="24"/>
          <w:lang w:val="hy-AM"/>
        </w:rPr>
        <w:t>ույն օրենքից բխող ենթաօրենսդրական նորմատիվ իրավական ակտն ընդուն</w:t>
      </w:r>
      <w:r w:rsidR="001A0580" w:rsidRPr="00604068">
        <w:rPr>
          <w:rFonts w:ascii="GHEA Grapalat" w:hAnsi="GHEA Grapalat" w:cstheme="minorBidi"/>
          <w:color w:val="000000"/>
          <w:sz w:val="24"/>
          <w:szCs w:val="24"/>
          <w:lang w:val="hy-AM"/>
        </w:rPr>
        <w:t>ել</w:t>
      </w:r>
      <w:r w:rsidR="001A0580" w:rsidRPr="001A0580">
        <w:rPr>
          <w:rFonts w:ascii="GHEA Grapalat" w:hAnsi="GHEA Grapalat" w:cstheme="minorBidi"/>
          <w:color w:val="000000"/>
          <w:sz w:val="24"/>
          <w:szCs w:val="24"/>
          <w:lang w:val="hy-AM"/>
        </w:rPr>
        <w:t xml:space="preserve"> սույն օրենքն ուժի մեջ մտնելուց  հետո՝ </w:t>
      </w:r>
      <w:r w:rsidR="00636424">
        <w:rPr>
          <w:rFonts w:ascii="GHEA Grapalat" w:hAnsi="GHEA Grapalat" w:cstheme="minorBidi"/>
          <w:color w:val="000000"/>
          <w:sz w:val="24"/>
          <w:szCs w:val="24"/>
          <w:lang w:val="hy-AM"/>
        </w:rPr>
        <w:t>մեկ</w:t>
      </w:r>
      <w:r w:rsidR="001A0580" w:rsidRPr="001A0580">
        <w:rPr>
          <w:rFonts w:ascii="GHEA Grapalat" w:hAnsi="GHEA Grapalat" w:cstheme="minorBidi"/>
          <w:color w:val="000000"/>
          <w:sz w:val="24"/>
          <w:szCs w:val="24"/>
          <w:lang w:val="hy-AM"/>
        </w:rPr>
        <w:t xml:space="preserve"> տարվա ընթացքում։</w:t>
      </w:r>
    </w:p>
    <w:p w14:paraId="30459F22" w14:textId="3F92AE87" w:rsidR="0065056A" w:rsidRPr="00165E01" w:rsidRDefault="0065056A" w:rsidP="00DD6D28">
      <w:pPr>
        <w:shd w:val="clear" w:color="auto" w:fill="FFFFFF"/>
        <w:ind w:left="-270" w:right="-1080" w:firstLine="630"/>
        <w:rPr>
          <w:rFonts w:ascii="GHEA Grapalat" w:eastAsia="Times New Roman" w:hAnsi="GHEA Grapalat" w:cs="Times New Roman"/>
          <w:color w:val="000000"/>
          <w:sz w:val="24"/>
          <w:szCs w:val="24"/>
          <w:lang w:val="hy-AM"/>
        </w:rPr>
      </w:pPr>
      <w:r w:rsidRPr="0065056A">
        <w:rPr>
          <w:rFonts w:eastAsia="Times New Roman"/>
          <w:color w:val="000000"/>
          <w:sz w:val="24"/>
          <w:szCs w:val="24"/>
          <w:lang w:val="hy-AM"/>
        </w:rPr>
        <w:t> </w:t>
      </w:r>
    </w:p>
    <w:bookmarkEnd w:id="1"/>
    <w:p w14:paraId="091BE445" w14:textId="77777777" w:rsidR="0065056A" w:rsidRDefault="0065056A" w:rsidP="00DD6D28">
      <w:pPr>
        <w:shd w:val="clear" w:color="auto" w:fill="FFFFFF"/>
        <w:spacing w:line="276" w:lineRule="auto"/>
        <w:ind w:left="-270" w:right="-1080" w:firstLine="630"/>
        <w:jc w:val="both"/>
        <w:rPr>
          <w:rFonts w:ascii="GHEA Grapalat" w:eastAsia="Calibri" w:hAnsi="GHEA Grapalat" w:cs="Times New Roman"/>
          <w:bCs/>
          <w:sz w:val="24"/>
          <w:szCs w:val="24"/>
          <w:lang w:val="hy-AM"/>
        </w:rPr>
      </w:pPr>
    </w:p>
    <w:p w14:paraId="364A5DEF" w14:textId="1B695938" w:rsidR="001F67B7" w:rsidRDefault="00413AAD" w:rsidP="00AE67EC">
      <w:pPr>
        <w:shd w:val="clear" w:color="auto" w:fill="FFFFFF"/>
        <w:spacing w:line="276" w:lineRule="auto"/>
        <w:ind w:left="-270" w:right="-1080" w:firstLine="630"/>
        <w:jc w:val="both"/>
        <w:rPr>
          <w:rFonts w:ascii="Cambria Math" w:eastAsia="Calibri" w:hAnsi="Cambria Math" w:cs="Times New Roman"/>
          <w:b/>
          <w:bCs/>
          <w:sz w:val="24"/>
          <w:szCs w:val="24"/>
          <w:lang w:val="hy-AM"/>
        </w:rPr>
      </w:pPr>
      <w:r>
        <w:rPr>
          <w:rFonts w:ascii="GHEA Grapalat" w:eastAsia="Calibri" w:hAnsi="GHEA Grapalat" w:cs="Times New Roman"/>
          <w:b/>
          <w:bCs/>
          <w:sz w:val="24"/>
          <w:szCs w:val="24"/>
          <w:lang w:val="hy-AM"/>
        </w:rPr>
        <w:t>5</w:t>
      </w:r>
      <w:r w:rsidR="00BC0130" w:rsidRPr="00BC0130">
        <w:rPr>
          <w:rFonts w:ascii="GHEA Grapalat" w:eastAsia="Calibri" w:hAnsi="GHEA Grapalat" w:cs="Times New Roman"/>
          <w:b/>
          <w:bCs/>
          <w:sz w:val="24"/>
          <w:szCs w:val="24"/>
          <w:lang w:val="hy-AM"/>
        </w:rPr>
        <w:t>.</w:t>
      </w:r>
      <w:r w:rsidR="00BC0130" w:rsidRPr="00BC0130">
        <w:rPr>
          <w:rFonts w:ascii="GHEA Grapalat" w:eastAsia="Calibri" w:hAnsi="GHEA Grapalat" w:cs="Times New Roman"/>
          <w:b/>
          <w:bCs/>
          <w:color w:val="000000"/>
          <w:sz w:val="24"/>
          <w:szCs w:val="24"/>
          <w:lang w:val="hy-AM"/>
        </w:rPr>
        <w:t xml:space="preserve"> Նախագծի մշակման գործընթացում ներգրավված ինստիտուտները և անձիք</w:t>
      </w:r>
      <w:r w:rsidR="00BC0130" w:rsidRPr="00BC0130">
        <w:rPr>
          <w:rFonts w:ascii="Cambria Math" w:eastAsia="Calibri" w:hAnsi="Cambria Math" w:cs="Times New Roman"/>
          <w:b/>
          <w:bCs/>
          <w:color w:val="000000"/>
          <w:sz w:val="24"/>
          <w:szCs w:val="24"/>
          <w:lang w:val="hy-AM"/>
        </w:rPr>
        <w:t>․</w:t>
      </w:r>
    </w:p>
    <w:p w14:paraId="3390798F" w14:textId="77777777" w:rsidR="00AE67EC" w:rsidRPr="00AE67EC" w:rsidRDefault="00AE67EC" w:rsidP="00AE67EC">
      <w:pPr>
        <w:shd w:val="clear" w:color="auto" w:fill="FFFFFF"/>
        <w:spacing w:line="276" w:lineRule="auto"/>
        <w:ind w:left="-270" w:right="-1080" w:firstLine="630"/>
        <w:jc w:val="both"/>
        <w:rPr>
          <w:rFonts w:ascii="Cambria Math" w:eastAsia="Calibri" w:hAnsi="Cambria Math" w:cs="Times New Roman"/>
          <w:b/>
          <w:bCs/>
          <w:sz w:val="24"/>
          <w:szCs w:val="24"/>
          <w:lang w:val="hy-AM"/>
        </w:rPr>
      </w:pPr>
    </w:p>
    <w:p w14:paraId="3DE1CF70" w14:textId="0F5E9A02" w:rsidR="00BC0130" w:rsidRPr="00BC0130" w:rsidRDefault="00BC0130"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r w:rsidRPr="00BC0130">
        <w:rPr>
          <w:rFonts w:ascii="GHEA Grapalat" w:eastAsia="Calibri" w:hAnsi="GHEA Grapalat" w:cs="Times New Roman"/>
          <w:sz w:val="24"/>
          <w:szCs w:val="24"/>
          <w:lang w:val="hy-AM"/>
        </w:rPr>
        <w:t>Նախագիծը մշակվել է Էկոնոմիկայի նախարարության</w:t>
      </w:r>
      <w:r>
        <w:rPr>
          <w:rFonts w:ascii="GHEA Grapalat" w:eastAsia="Calibri" w:hAnsi="GHEA Grapalat" w:cs="Times New Roman"/>
          <w:sz w:val="24"/>
          <w:szCs w:val="24"/>
          <w:lang w:val="hy-AM"/>
        </w:rPr>
        <w:t xml:space="preserve"> </w:t>
      </w:r>
      <w:r w:rsidRPr="00BC0130">
        <w:rPr>
          <w:rFonts w:ascii="GHEA Grapalat" w:eastAsia="Calibri" w:hAnsi="GHEA Grapalat" w:cs="Times New Roman"/>
          <w:sz w:val="24"/>
          <w:szCs w:val="24"/>
          <w:lang w:val="hy-AM"/>
        </w:rPr>
        <w:t>կողմից:</w:t>
      </w:r>
    </w:p>
    <w:p w14:paraId="1ADFC7F8" w14:textId="77777777" w:rsidR="00BC0130" w:rsidRPr="00BC0130" w:rsidRDefault="00BC0130"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p>
    <w:p w14:paraId="2B2800A9" w14:textId="3523354E" w:rsidR="00BC0130" w:rsidRPr="00F77FB7" w:rsidRDefault="00413AAD" w:rsidP="00F77FB7">
      <w:pPr>
        <w:tabs>
          <w:tab w:val="left" w:pos="1620"/>
        </w:tabs>
        <w:spacing w:after="160" w:line="360" w:lineRule="auto"/>
        <w:ind w:left="-270" w:right="-1080" w:firstLine="630"/>
        <w:jc w:val="both"/>
        <w:rPr>
          <w:rFonts w:ascii="GHEA Grapalat" w:eastAsia="Times New Roman" w:hAnsi="GHEA Grapalat" w:cs="Sylfaen"/>
          <w:sz w:val="24"/>
          <w:szCs w:val="24"/>
          <w:lang w:val="hy-AM"/>
        </w:rPr>
      </w:pPr>
      <w:r>
        <w:rPr>
          <w:rFonts w:ascii="GHEA Grapalat" w:eastAsia="Times New Roman" w:hAnsi="GHEA Grapalat" w:cs="Cambria Math"/>
          <w:b/>
          <w:sz w:val="24"/>
          <w:szCs w:val="24"/>
          <w:lang w:val="hy-AM"/>
        </w:rPr>
        <w:lastRenderedPageBreak/>
        <w:t>6</w:t>
      </w:r>
      <w:r w:rsidR="00BC0130" w:rsidRPr="00BC0130">
        <w:rPr>
          <w:rFonts w:ascii="Cambria Math" w:eastAsia="Times New Roman" w:hAnsi="Cambria Math" w:cs="Cambria Math"/>
          <w:b/>
          <w:sz w:val="24"/>
          <w:szCs w:val="24"/>
          <w:lang w:val="hy-AM"/>
        </w:rPr>
        <w:t>․</w:t>
      </w:r>
      <w:r w:rsidR="00BC0130" w:rsidRPr="00BC0130">
        <w:rPr>
          <w:rFonts w:ascii="GHEA Grapalat" w:eastAsia="Times New Roman" w:hAnsi="GHEA Grapalat" w:cs="Cambria Math"/>
          <w:b/>
          <w:sz w:val="24"/>
          <w:szCs w:val="24"/>
          <w:lang w:val="hy-AM"/>
        </w:rPr>
        <w:t xml:space="preserve"> </w:t>
      </w:r>
      <w:r w:rsidR="00BC0130" w:rsidRPr="00BC0130">
        <w:rPr>
          <w:rFonts w:ascii="GHEA Grapalat" w:eastAsia="Calibri" w:hAnsi="GHEA Grapalat" w:cs="Times New Roman"/>
          <w:b/>
          <w:sz w:val="24"/>
          <w:szCs w:val="24"/>
          <w:lang w:val="hy-AM"/>
        </w:rPr>
        <w:t xml:space="preserve">Իրավական ակտի </w:t>
      </w:r>
      <w:r w:rsidR="00BC0130" w:rsidRPr="00BC0130">
        <w:rPr>
          <w:rFonts w:ascii="GHEA Grapalat" w:eastAsia="Calibri" w:hAnsi="GHEA Grapalat" w:cs="Times New Roman"/>
          <w:b/>
          <w:noProof/>
          <w:sz w:val="24"/>
          <w:szCs w:val="24"/>
          <w:lang w:val="hy-AM"/>
        </w:rPr>
        <w:t xml:space="preserve">ընդունման </w:t>
      </w:r>
      <w:r w:rsidR="00BC0130" w:rsidRPr="00BC0130">
        <w:rPr>
          <w:rFonts w:ascii="GHEA Grapalat" w:eastAsia="Calibri" w:hAnsi="GHEA Grapalat" w:cs="Times New Roman"/>
          <w:b/>
          <w:bCs/>
          <w:iCs/>
          <w:noProof/>
          <w:sz w:val="24"/>
          <w:szCs w:val="24"/>
          <w:lang w:val="hy-AM"/>
        </w:rPr>
        <w:t>կապակցությամբ պետական կամ տեղական ինքնակառավարման մարմնի բյուջեում եկամուտների և ծախսերի էական ավելացման կամ նվազեցման մասին</w:t>
      </w:r>
      <w:r w:rsidR="00BC0130" w:rsidRPr="00BC0130">
        <w:rPr>
          <w:rFonts w:ascii="Cambria Math" w:eastAsia="MS Gothic" w:hAnsi="Cambria Math" w:cs="Cambria Math"/>
          <w:sz w:val="24"/>
          <w:szCs w:val="24"/>
          <w:lang w:val="hy-AM"/>
        </w:rPr>
        <w:t>․</w:t>
      </w:r>
    </w:p>
    <w:p w14:paraId="01E4320F" w14:textId="5F06AEB1" w:rsidR="00F77FB7" w:rsidRPr="00574CC1" w:rsidRDefault="00D16ABC" w:rsidP="00574CC1">
      <w:pPr>
        <w:ind w:left="-270" w:right="-1080" w:firstLine="567"/>
        <w:jc w:val="both"/>
        <w:rPr>
          <w:rFonts w:ascii="GHEA Grapalat" w:hAnsi="GHEA Grapalat"/>
          <w:color w:val="000000"/>
          <w:sz w:val="24"/>
          <w:szCs w:val="24"/>
          <w:shd w:val="clear" w:color="auto" w:fill="FFFFFF"/>
          <w:lang w:val="hy-AM"/>
        </w:rPr>
      </w:pPr>
      <w:r w:rsidRPr="00436247">
        <w:rPr>
          <w:rFonts w:ascii="GHEA Grapalat" w:hAnsi="GHEA Grapalat" w:cstheme="minorBidi"/>
          <w:iCs/>
          <w:sz w:val="24"/>
          <w:szCs w:val="24"/>
          <w:lang w:val="hy-AM"/>
        </w:rPr>
        <w:t>Հ</w:t>
      </w:r>
      <w:r w:rsidR="00F77FB7" w:rsidRPr="00436247">
        <w:rPr>
          <w:rFonts w:ascii="GHEA Grapalat" w:hAnsi="GHEA Grapalat" w:cstheme="minorBidi"/>
          <w:iCs/>
          <w:sz w:val="24"/>
          <w:szCs w:val="24"/>
          <w:lang w:val="hy-AM"/>
        </w:rPr>
        <w:t xml:space="preserve">աշվի առնելով, որ </w:t>
      </w:r>
      <w:r w:rsidRPr="00436247">
        <w:rPr>
          <w:rFonts w:ascii="GHEA Grapalat" w:hAnsi="GHEA Grapalat"/>
          <w:color w:val="000000"/>
          <w:sz w:val="24"/>
          <w:szCs w:val="24"/>
          <w:shd w:val="clear" w:color="auto" w:fill="FFFFFF"/>
          <w:lang w:val="hy-AM"/>
        </w:rPr>
        <w:t xml:space="preserve">ՀՀ տարածքում առկա առևտրի և ծառայությունների ոլորտում գործող բոլոր, այդ թվում՝ պետական կառույցներում գործող, օբյեկտների վրա, նախատեսվում է սահմանել </w:t>
      </w:r>
      <w:r w:rsidR="00574CC1" w:rsidRPr="00436247">
        <w:rPr>
          <w:rFonts w:ascii="GHEA Grapalat" w:eastAsia="Calibri" w:hAnsi="GHEA Grapalat" w:cs="Times New Roman"/>
          <w:bCs/>
          <w:sz w:val="24"/>
          <w:szCs w:val="24"/>
          <w:lang w:val="hy-AM"/>
        </w:rPr>
        <w:t xml:space="preserve">հաշմանդամություն ունեցող անձանց համար </w:t>
      </w:r>
      <w:r w:rsidR="00574CC1" w:rsidRPr="00436247">
        <w:rPr>
          <w:rFonts w:ascii="GHEA Grapalat" w:hAnsi="GHEA Grapalat"/>
          <w:color w:val="000000"/>
          <w:sz w:val="24"/>
          <w:szCs w:val="24"/>
          <w:shd w:val="clear" w:color="auto" w:fill="FFFFFF"/>
          <w:lang w:val="hy-AM"/>
        </w:rPr>
        <w:t xml:space="preserve">առևտրի և ծառայությունների </w:t>
      </w:r>
      <w:r w:rsidR="00574CC1" w:rsidRPr="00436247">
        <w:rPr>
          <w:rFonts w:ascii="GHEA Grapalat" w:eastAsia="Calibri" w:hAnsi="GHEA Grapalat" w:cs="Times New Roman"/>
          <w:bCs/>
          <w:sz w:val="24"/>
          <w:szCs w:val="24"/>
          <w:lang w:val="hy-AM"/>
        </w:rPr>
        <w:t xml:space="preserve">սպասարկման մատչելիության պահանջներ, որոնց </w:t>
      </w:r>
      <w:r w:rsidR="00574CC1" w:rsidRPr="00436247">
        <w:rPr>
          <w:rFonts w:ascii="GHEA Grapalat" w:hAnsi="GHEA Grapalat"/>
          <w:color w:val="000000"/>
          <w:sz w:val="24"/>
          <w:szCs w:val="24"/>
          <w:shd w:val="clear" w:color="auto" w:fill="FFFFFF"/>
          <w:lang w:val="hy-AM"/>
        </w:rPr>
        <w:t>խա</w:t>
      </w:r>
      <w:r w:rsidR="00F77FB7" w:rsidRPr="00436247">
        <w:rPr>
          <w:rFonts w:ascii="GHEA Grapalat" w:eastAsia="Times New Roman" w:hAnsi="GHEA Grapalat" w:cstheme="minorBidi"/>
          <w:bCs/>
          <w:iCs/>
          <w:color w:val="000000"/>
          <w:sz w:val="24"/>
          <w:szCs w:val="24"/>
          <w:shd w:val="clear" w:color="auto" w:fill="FFFFFF"/>
          <w:lang w:val="hy-AM" w:eastAsia="ru-RU"/>
        </w:rPr>
        <w:t>խտելու համար նախատեսվ</w:t>
      </w:r>
      <w:r w:rsidR="00574CC1" w:rsidRPr="00436247">
        <w:rPr>
          <w:rFonts w:ascii="GHEA Grapalat" w:eastAsia="Times New Roman" w:hAnsi="GHEA Grapalat" w:cstheme="minorBidi"/>
          <w:bCs/>
          <w:iCs/>
          <w:color w:val="000000"/>
          <w:sz w:val="24"/>
          <w:szCs w:val="24"/>
          <w:shd w:val="clear" w:color="auto" w:fill="FFFFFF"/>
          <w:lang w:val="hy-AM" w:eastAsia="ru-RU"/>
        </w:rPr>
        <w:t>ում</w:t>
      </w:r>
      <w:r w:rsidR="00F77FB7" w:rsidRPr="00436247">
        <w:rPr>
          <w:rFonts w:ascii="GHEA Grapalat" w:eastAsia="Times New Roman" w:hAnsi="GHEA Grapalat" w:cstheme="minorBidi"/>
          <w:bCs/>
          <w:iCs/>
          <w:color w:val="000000"/>
          <w:sz w:val="24"/>
          <w:szCs w:val="24"/>
          <w:shd w:val="clear" w:color="auto" w:fill="FFFFFF"/>
          <w:lang w:val="hy-AM" w:eastAsia="ru-RU"/>
        </w:rPr>
        <w:t xml:space="preserve"> է վարչական պատասխանատվություն (տուգանքի նշանակում), հետևապես</w:t>
      </w:r>
      <w:r w:rsidR="00F77FB7" w:rsidRPr="00436247">
        <w:rPr>
          <w:rFonts w:ascii="GHEA Grapalat" w:hAnsi="GHEA Grapalat" w:cstheme="minorBidi"/>
          <w:iCs/>
          <w:sz w:val="24"/>
          <w:szCs w:val="24"/>
          <w:lang w:val="hy-AM"/>
        </w:rPr>
        <w:t xml:space="preserve"> </w:t>
      </w:r>
      <w:r w:rsidR="00F77FB7" w:rsidRPr="00436247">
        <w:rPr>
          <w:rFonts w:ascii="GHEA Grapalat" w:hAnsi="GHEA Grapalat" w:cstheme="minorBidi"/>
          <w:sz w:val="24"/>
          <w:szCs w:val="24"/>
          <w:lang w:val="hy-AM"/>
        </w:rPr>
        <w:t>նախա</w:t>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t>գծերի ընդու</w:t>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t>նումը կարող է հան</w:t>
      </w:r>
      <w:r w:rsidR="00F77FB7" w:rsidRPr="00436247">
        <w:rPr>
          <w:rFonts w:ascii="GHEA Grapalat" w:hAnsi="GHEA Grapalat" w:cstheme="minorBidi"/>
          <w:sz w:val="24"/>
          <w:szCs w:val="24"/>
          <w:lang w:val="hy-AM"/>
        </w:rPr>
        <w:softHyphen/>
        <w:t>գեց</w:t>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t>նել ՀՀ պետա</w:t>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t>կան</w:t>
      </w:r>
      <w:r w:rsidR="00F77FB7" w:rsidRPr="00436247">
        <w:rPr>
          <w:rFonts w:ascii="GHEA Grapalat" w:hAnsi="GHEA Grapalat" w:cstheme="minorBidi"/>
          <w:bCs/>
          <w:iCs/>
          <w:color w:val="000000"/>
          <w:sz w:val="24"/>
          <w:szCs w:val="24"/>
          <w:shd w:val="clear" w:color="auto" w:fill="FFFFFF"/>
          <w:lang w:val="hy-AM" w:eastAsia="ru-RU"/>
        </w:rPr>
        <w:t xml:space="preserve"> բյու</w:t>
      </w:r>
      <w:r w:rsidR="00F77FB7" w:rsidRPr="00436247">
        <w:rPr>
          <w:rFonts w:ascii="GHEA Grapalat" w:hAnsi="GHEA Grapalat" w:cstheme="minorBidi"/>
          <w:bCs/>
          <w:iCs/>
          <w:color w:val="000000"/>
          <w:sz w:val="24"/>
          <w:szCs w:val="24"/>
          <w:shd w:val="clear" w:color="auto" w:fill="FFFFFF"/>
          <w:lang w:val="hy-AM" w:eastAsia="ru-RU"/>
        </w:rPr>
        <w:softHyphen/>
        <w:t>ջեի եկամուտ</w:t>
      </w:r>
      <w:r w:rsidR="00F77FB7" w:rsidRPr="00436247">
        <w:rPr>
          <w:rFonts w:ascii="GHEA Grapalat" w:hAnsi="GHEA Grapalat" w:cstheme="minorBidi"/>
          <w:bCs/>
          <w:iCs/>
          <w:color w:val="000000"/>
          <w:sz w:val="24"/>
          <w:szCs w:val="24"/>
          <w:shd w:val="clear" w:color="auto" w:fill="FFFFFF"/>
          <w:lang w:val="hy-AM" w:eastAsia="ru-RU"/>
        </w:rPr>
        <w:softHyphen/>
        <w:t>ների փոփոխության:</w:t>
      </w:r>
      <w:r w:rsidR="00F77FB7" w:rsidRPr="00436247">
        <w:rPr>
          <w:rFonts w:ascii="GHEA Grapalat" w:hAnsi="GHEA Grapalat" w:cs="Times Armenian"/>
          <w:sz w:val="24"/>
          <w:szCs w:val="24"/>
          <w:lang w:val="pt-BR"/>
        </w:rPr>
        <w:t xml:space="preserve"> </w:t>
      </w:r>
      <w:r w:rsidR="00F77FB7" w:rsidRPr="00436247">
        <w:rPr>
          <w:rFonts w:ascii="GHEA Grapalat" w:hAnsi="GHEA Grapalat" w:cs="Times Armenian"/>
          <w:sz w:val="24"/>
          <w:szCs w:val="24"/>
          <w:lang w:val="hy-AM"/>
        </w:rPr>
        <w:t xml:space="preserve">Միևնույն ժամանակ նախագծերի ընդունումը </w:t>
      </w:r>
      <w:r w:rsidR="00F77FB7" w:rsidRPr="00436247">
        <w:rPr>
          <w:rFonts w:ascii="GHEA Grapalat" w:hAnsi="GHEA Grapalat" w:cstheme="minorBidi"/>
          <w:sz w:val="24"/>
          <w:szCs w:val="24"/>
          <w:lang w:val="hy-AM"/>
        </w:rPr>
        <w:t>ՀՀ պետա</w:t>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r>
      <w:r w:rsidR="00F77FB7" w:rsidRPr="00436247">
        <w:rPr>
          <w:rFonts w:ascii="GHEA Grapalat" w:hAnsi="GHEA Grapalat" w:cstheme="minorBidi"/>
          <w:sz w:val="24"/>
          <w:szCs w:val="24"/>
          <w:lang w:val="hy-AM"/>
        </w:rPr>
        <w:softHyphen/>
        <w:t>կան</w:t>
      </w:r>
      <w:r w:rsidR="00F77FB7" w:rsidRPr="00436247">
        <w:rPr>
          <w:rFonts w:ascii="GHEA Grapalat" w:hAnsi="GHEA Grapalat" w:cstheme="minorBidi"/>
          <w:bCs/>
          <w:iCs/>
          <w:color w:val="000000"/>
          <w:sz w:val="24"/>
          <w:szCs w:val="24"/>
          <w:shd w:val="clear" w:color="auto" w:fill="FFFFFF"/>
          <w:lang w:val="hy-AM" w:eastAsia="ru-RU"/>
        </w:rPr>
        <w:t xml:space="preserve"> բյու</w:t>
      </w:r>
      <w:r w:rsidR="00F77FB7" w:rsidRPr="00436247">
        <w:rPr>
          <w:rFonts w:ascii="GHEA Grapalat" w:hAnsi="GHEA Grapalat" w:cstheme="minorBidi"/>
          <w:bCs/>
          <w:iCs/>
          <w:color w:val="000000"/>
          <w:sz w:val="24"/>
          <w:szCs w:val="24"/>
          <w:shd w:val="clear" w:color="auto" w:fill="FFFFFF"/>
          <w:lang w:val="hy-AM" w:eastAsia="ru-RU"/>
        </w:rPr>
        <w:softHyphen/>
        <w:t xml:space="preserve">ջեի ծախսերի ավելացմանը հանգեցնող </w:t>
      </w:r>
      <w:r w:rsidR="00F77FB7" w:rsidRPr="00436247">
        <w:rPr>
          <w:rFonts w:ascii="GHEA Grapalat" w:hAnsi="GHEA Grapalat" w:cs="Times Armenian"/>
          <w:sz w:val="24"/>
          <w:szCs w:val="24"/>
          <w:lang w:val="pt-BR"/>
        </w:rPr>
        <w:t>դրույթներ չի պա</w:t>
      </w:r>
      <w:r w:rsidR="00F77FB7" w:rsidRPr="00436247">
        <w:rPr>
          <w:rFonts w:ascii="GHEA Grapalat" w:hAnsi="GHEA Grapalat" w:cs="Times Armenian"/>
          <w:sz w:val="24"/>
          <w:szCs w:val="24"/>
          <w:lang w:val="hy-AM"/>
        </w:rPr>
        <w:t>րունակում:</w:t>
      </w:r>
    </w:p>
    <w:p w14:paraId="38AE2A89" w14:textId="2A612625" w:rsidR="00BC0130" w:rsidRPr="00BC0130" w:rsidRDefault="00BC0130" w:rsidP="00DD6D28">
      <w:pPr>
        <w:tabs>
          <w:tab w:val="left" w:pos="1620"/>
        </w:tabs>
        <w:spacing w:after="160" w:line="360" w:lineRule="auto"/>
        <w:ind w:left="-270" w:right="-1080" w:firstLine="630"/>
        <w:jc w:val="both"/>
        <w:rPr>
          <w:rFonts w:ascii="GHEA Grapalat" w:eastAsia="Times New Roman" w:hAnsi="GHEA Grapalat" w:cs="GHEA Grapalat"/>
          <w:sz w:val="24"/>
          <w:szCs w:val="24"/>
          <w:lang w:val="hy-AM" w:eastAsia="ru-RU"/>
        </w:rPr>
      </w:pPr>
    </w:p>
    <w:p w14:paraId="0CA2AD21" w14:textId="62CC99FE" w:rsidR="00BC0130" w:rsidRPr="00BC0130" w:rsidRDefault="00413AAD" w:rsidP="00DD6D28">
      <w:pPr>
        <w:tabs>
          <w:tab w:val="left" w:pos="1620"/>
        </w:tabs>
        <w:spacing w:after="160" w:line="360" w:lineRule="auto"/>
        <w:ind w:left="-270" w:right="-1080" w:firstLine="630"/>
        <w:jc w:val="both"/>
        <w:rPr>
          <w:rFonts w:ascii="GHEA Grapalat" w:eastAsia="Times New Roman" w:hAnsi="GHEA Grapalat" w:cs="Sylfaen"/>
          <w:sz w:val="24"/>
          <w:szCs w:val="24"/>
          <w:lang w:val="hy-AM"/>
        </w:rPr>
      </w:pPr>
      <w:r>
        <w:rPr>
          <w:rFonts w:ascii="Cambria Math" w:eastAsia="Times New Roman" w:hAnsi="Cambria Math" w:cs="Cambria Math"/>
          <w:b/>
          <w:sz w:val="24"/>
          <w:szCs w:val="24"/>
          <w:lang w:val="hy-AM"/>
        </w:rPr>
        <w:t>7</w:t>
      </w:r>
      <w:r w:rsidR="00BC0130" w:rsidRPr="00BC0130">
        <w:rPr>
          <w:rFonts w:ascii="Cambria Math" w:eastAsia="Times New Roman" w:hAnsi="Cambria Math" w:cs="Cambria Math"/>
          <w:b/>
          <w:sz w:val="24"/>
          <w:szCs w:val="24"/>
          <w:lang w:val="hy-AM"/>
        </w:rPr>
        <w:t>․</w:t>
      </w:r>
      <w:r w:rsidR="00BC0130" w:rsidRPr="00BC0130">
        <w:rPr>
          <w:rFonts w:ascii="GHEA Grapalat" w:eastAsia="Times New Roman" w:hAnsi="GHEA Grapalat" w:cs="Sylfaen"/>
          <w:b/>
          <w:sz w:val="24"/>
          <w:szCs w:val="24"/>
          <w:lang w:val="hy-AM"/>
        </w:rPr>
        <w:t xml:space="preserve"> </w:t>
      </w:r>
      <w:r w:rsidR="00BC0130" w:rsidRPr="00BC0130">
        <w:rPr>
          <w:rFonts w:ascii="GHEA Grapalat" w:eastAsia="Times New Roman" w:hAnsi="GHEA Grapalat" w:cs="Times New Roma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7D878EB" w14:textId="185E9AF0" w:rsidR="00BC0130" w:rsidRPr="00BC0130" w:rsidRDefault="00BC0130" w:rsidP="00DD6D28">
      <w:pPr>
        <w:shd w:val="clear" w:color="auto" w:fill="FFFFFF"/>
        <w:spacing w:line="276" w:lineRule="auto"/>
        <w:ind w:left="-270" w:right="-1080" w:firstLine="630"/>
        <w:jc w:val="both"/>
        <w:rPr>
          <w:rFonts w:ascii="GHEA Grapalat" w:eastAsia="Calibri" w:hAnsi="GHEA Grapalat" w:cs="Times New Roman"/>
          <w:sz w:val="24"/>
          <w:szCs w:val="24"/>
          <w:lang w:val="hy-AM"/>
        </w:rPr>
      </w:pPr>
      <w:r w:rsidRPr="00BC0130">
        <w:rPr>
          <w:rFonts w:ascii="GHEA Grapalat" w:eastAsia="Times New Roman" w:hAnsi="GHEA Grapalat" w:cs="Times New Roman"/>
          <w:bCs/>
          <w:color w:val="000000"/>
          <w:sz w:val="24"/>
          <w:szCs w:val="24"/>
          <w:lang w:val="hy-AM" w:eastAsia="ru-RU"/>
        </w:rPr>
        <w:t xml:space="preserve">Նախագծի ընդունումը պայմանավորված է ՀՀ կառավարության  2023 թվականի հունիսի 8-ի «Հաշմանդամություն ունեցող անձանց սոցիալական ներառման 2023-2027 թվականների համալիր ծրագիրը և ծրագրի իրականացումն ապահովող միջոցառումների ցանկը հաստատելու մասին» N 943-Լ որոշմամբ հաստատված 2-րդ հավելվածով սահմանված՝ Հաշմանդամություն ունեցող անձանց սոցիալական ներառման 2023-2027 թվականների համալիր ծրագրի իրականացումն ապահովող միջոցառումների ցանկի 3-րդ կետի դ) ենթակետի ապահովման </w:t>
      </w:r>
      <w:r w:rsidRPr="00BC0130">
        <w:rPr>
          <w:rFonts w:ascii="GHEA Grapalat" w:eastAsia="Calibri" w:hAnsi="GHEA Grapalat" w:cs="Times New Roman"/>
          <w:sz w:val="24"/>
          <w:szCs w:val="24"/>
          <w:lang w:val="hy-AM"/>
        </w:rPr>
        <w:t>անհրաժեշտությամբ։</w:t>
      </w:r>
    </w:p>
    <w:p w14:paraId="4EA9389A" w14:textId="77777777" w:rsidR="00065E01" w:rsidRDefault="00065E01" w:rsidP="00DD6D28">
      <w:pPr>
        <w:spacing w:line="360" w:lineRule="auto"/>
        <w:ind w:left="-270" w:right="-1080" w:firstLine="630"/>
        <w:jc w:val="both"/>
        <w:rPr>
          <w:rFonts w:ascii="GHEA Grapalat" w:hAnsi="GHEA Grapalat" w:cstheme="minorBidi"/>
          <w:bCs/>
          <w:color w:val="000000"/>
          <w:sz w:val="24"/>
          <w:szCs w:val="24"/>
          <w:shd w:val="clear" w:color="auto" w:fill="FFFFFF"/>
          <w:lang w:val="hy-AM"/>
        </w:rPr>
      </w:pPr>
    </w:p>
    <w:p w14:paraId="4961F66F" w14:textId="77777777" w:rsidR="00D63978" w:rsidRPr="00D63978" w:rsidRDefault="00D63978" w:rsidP="00DD6D28">
      <w:pPr>
        <w:ind w:left="-270" w:right="-1080" w:firstLine="630"/>
        <w:rPr>
          <w:lang w:val="hy-AM"/>
        </w:rPr>
      </w:pPr>
    </w:p>
    <w:sectPr w:rsidR="00D63978" w:rsidRPr="00D63978" w:rsidSect="00B71012">
      <w:pgSz w:w="12240" w:h="15840"/>
      <w:pgMar w:top="117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C459D" w14:textId="77777777" w:rsidR="0012089E" w:rsidRDefault="0012089E" w:rsidP="00377634">
      <w:r>
        <w:separator/>
      </w:r>
    </w:p>
  </w:endnote>
  <w:endnote w:type="continuationSeparator" w:id="0">
    <w:p w14:paraId="26A9E52F" w14:textId="77777777" w:rsidR="0012089E" w:rsidRDefault="0012089E" w:rsidP="0037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C8AF2" w14:textId="77777777" w:rsidR="0012089E" w:rsidRDefault="0012089E" w:rsidP="00377634">
      <w:r>
        <w:separator/>
      </w:r>
    </w:p>
  </w:footnote>
  <w:footnote w:type="continuationSeparator" w:id="0">
    <w:p w14:paraId="52479EB7" w14:textId="77777777" w:rsidR="0012089E" w:rsidRDefault="0012089E" w:rsidP="00377634">
      <w:r>
        <w:continuationSeparator/>
      </w:r>
    </w:p>
  </w:footnote>
  <w:footnote w:id="1">
    <w:p w14:paraId="3F863F26" w14:textId="1A4D7102" w:rsidR="002D6810" w:rsidRDefault="002D6810">
      <w:pPr>
        <w:pStyle w:val="FootnoteText"/>
      </w:pPr>
      <w:r>
        <w:rPr>
          <w:rStyle w:val="FootnoteReference"/>
        </w:rPr>
        <w:footnoteRef/>
      </w:r>
      <w:r>
        <w:t xml:space="preserve"> </w:t>
      </w:r>
      <w:hyperlink r:id="rId1" w:history="1">
        <w:r w:rsidRPr="0089447C">
          <w:rPr>
            <w:rStyle w:val="Hyperlink"/>
          </w:rPr>
          <w:t>https://www.consilium.europa.eu/en/policies/accessibility-goods-services/</w:t>
        </w:r>
      </w:hyperlink>
    </w:p>
    <w:p w14:paraId="791EFD5B" w14:textId="77777777" w:rsidR="002D6810" w:rsidRPr="002D6810" w:rsidRDefault="002D6810">
      <w:pPr>
        <w:pStyle w:val="FootnoteText"/>
        <w:rPr>
          <w:lang w:val="hy-AM"/>
        </w:rPr>
      </w:pPr>
    </w:p>
  </w:footnote>
  <w:footnote w:id="2">
    <w:p w14:paraId="722B6700" w14:textId="23EDB8AB" w:rsidR="006D6F09" w:rsidRDefault="006D6F09">
      <w:pPr>
        <w:pStyle w:val="FootnoteText"/>
        <w:rPr>
          <w:rFonts w:ascii="Sylfaen" w:hAnsi="Sylfaen"/>
          <w:lang w:val="hy-AM"/>
        </w:rPr>
      </w:pPr>
      <w:r>
        <w:rPr>
          <w:rStyle w:val="FootnoteReference"/>
        </w:rPr>
        <w:footnoteRef/>
      </w:r>
      <w:r w:rsidRPr="006D6F09">
        <w:rPr>
          <w:lang w:val="hy-AM"/>
        </w:rPr>
        <w:t xml:space="preserve"> </w:t>
      </w:r>
      <w:r w:rsidR="0012089E">
        <w:fldChar w:fldCharType="begin"/>
      </w:r>
      <w:r w:rsidR="0012089E" w:rsidRPr="001E1CC6">
        <w:rPr>
          <w:lang w:val="hy-AM"/>
        </w:rPr>
        <w:instrText xml:space="preserve"> HYPERLINK "https://eur-lex.europa.eu/eli/dir/2019/882/oj" </w:instrText>
      </w:r>
      <w:r w:rsidR="0012089E">
        <w:fldChar w:fldCharType="separate"/>
      </w:r>
      <w:r w:rsidRPr="0089447C">
        <w:rPr>
          <w:rStyle w:val="Hyperlink"/>
          <w:lang w:val="hy-AM"/>
        </w:rPr>
        <w:t>https://eur-lex.europa.eu/eli/dir/2019/882/oj</w:t>
      </w:r>
      <w:r w:rsidR="0012089E">
        <w:rPr>
          <w:rStyle w:val="Hyperlink"/>
          <w:lang w:val="hy-AM"/>
        </w:rPr>
        <w:fldChar w:fldCharType="end"/>
      </w:r>
    </w:p>
    <w:p w14:paraId="27413347" w14:textId="77777777" w:rsidR="006D6F09" w:rsidRPr="006D6F09" w:rsidRDefault="006D6F09">
      <w:pPr>
        <w:pStyle w:val="FootnoteText"/>
        <w:rPr>
          <w:rFonts w:ascii="Sylfaen" w:hAnsi="Sylfaen"/>
          <w:lang w:val="hy-AM"/>
        </w:rPr>
      </w:pPr>
    </w:p>
  </w:footnote>
  <w:footnote w:id="3">
    <w:p w14:paraId="7F7BCC4A" w14:textId="1D45323B" w:rsidR="002554D8" w:rsidRPr="002554D8" w:rsidRDefault="002F7DB6">
      <w:pPr>
        <w:pStyle w:val="FootnoteText"/>
        <w:rPr>
          <w:rFonts w:ascii="Sylfaen" w:hAnsi="Sylfaen"/>
          <w:lang w:val="hy-AM"/>
        </w:rPr>
      </w:pPr>
      <w:r>
        <w:rPr>
          <w:rStyle w:val="FootnoteReference"/>
        </w:rPr>
        <w:footnoteRef/>
      </w:r>
      <w:r w:rsidRPr="002F7DB6">
        <w:rPr>
          <w:lang w:val="hy-AM"/>
        </w:rPr>
        <w:t xml:space="preserve"> </w:t>
      </w:r>
      <w:r w:rsidR="0012089E">
        <w:fldChar w:fldCharType="begin"/>
      </w:r>
      <w:r w:rsidR="0012089E" w:rsidRPr="001E1CC6">
        <w:rPr>
          <w:lang w:val="hy-AM"/>
        </w:rPr>
        <w:instrText xml:space="preserve"> HYPERLINK "https://www.etsi.org/human-factors-accessibility/en-301-549-v3-the-harmonized-european-standard-for-ict-accessibility" </w:instrText>
      </w:r>
      <w:r w:rsidR="0012089E">
        <w:fldChar w:fldCharType="separate"/>
      </w:r>
      <w:r w:rsidR="002554D8" w:rsidRPr="0089447C">
        <w:rPr>
          <w:rStyle w:val="Hyperlink"/>
          <w:lang w:val="hy-AM"/>
        </w:rPr>
        <w:t>https://www.etsi.org/human-factors-accessibility/en-301-549-v3-the-harmonized-european-standard-for-ict-accessibility</w:t>
      </w:r>
      <w:r w:rsidR="0012089E">
        <w:rPr>
          <w:rStyle w:val="Hyperlink"/>
          <w:lang w:val="hy-AM"/>
        </w:rPr>
        <w:fldChar w:fldCharType="end"/>
      </w:r>
    </w:p>
  </w:footnote>
  <w:footnote w:id="4">
    <w:p w14:paraId="158ACDDF" w14:textId="02A4CDA4" w:rsidR="002554D8" w:rsidRPr="002554D8" w:rsidRDefault="0019432C">
      <w:pPr>
        <w:pStyle w:val="FootnoteText"/>
        <w:rPr>
          <w:rFonts w:ascii="Sylfaen" w:hAnsi="Sylfaen"/>
          <w:lang w:val="hy-AM"/>
        </w:rPr>
      </w:pPr>
      <w:r>
        <w:rPr>
          <w:rStyle w:val="FootnoteReference"/>
        </w:rPr>
        <w:footnoteRef/>
      </w:r>
      <w:r w:rsidRPr="002F7DB6">
        <w:rPr>
          <w:lang w:val="hy-AM"/>
        </w:rPr>
        <w:t xml:space="preserve"> </w:t>
      </w:r>
      <w:r w:rsidR="0012089E">
        <w:fldChar w:fldCharType="begin"/>
      </w:r>
      <w:r w:rsidR="0012089E" w:rsidRPr="001E1CC6">
        <w:rPr>
          <w:lang w:val="hy-AM"/>
        </w:rPr>
        <w:instrText xml:space="preserve"> HYPERLINK "https://www.gov.uk/guidance/meet-the-requirements-of-equality-and-accessibility-regulations" </w:instrText>
      </w:r>
      <w:r w:rsidR="0012089E">
        <w:fldChar w:fldCharType="separate"/>
      </w:r>
      <w:r w:rsidR="002554D8" w:rsidRPr="0089447C">
        <w:rPr>
          <w:rStyle w:val="Hyperlink"/>
          <w:lang w:val="hy-AM"/>
        </w:rPr>
        <w:t>https://www.gov.uk/guidance/meet-the-requirements-of-equality-and-accessibility-regulations</w:t>
      </w:r>
      <w:r w:rsidR="0012089E">
        <w:rPr>
          <w:rStyle w:val="Hyperlink"/>
          <w:lang w:val="hy-AM"/>
        </w:rPr>
        <w:fldChar w:fldCharType="end"/>
      </w:r>
    </w:p>
  </w:footnote>
  <w:footnote w:id="5">
    <w:p w14:paraId="110DCB8C" w14:textId="77777777" w:rsidR="006E6840" w:rsidRPr="006E6840" w:rsidRDefault="006E6840" w:rsidP="006E6840">
      <w:pPr>
        <w:pStyle w:val="FootnoteText"/>
        <w:rPr>
          <w:lang w:val="hy-AM"/>
        </w:rPr>
      </w:pPr>
      <w:r>
        <w:rPr>
          <w:rStyle w:val="FootnoteReference"/>
        </w:rPr>
        <w:footnoteRef/>
      </w:r>
      <w:r w:rsidRPr="006E6840">
        <w:rPr>
          <w:lang w:val="hy-AM"/>
        </w:rPr>
        <w:t xml:space="preserve"> </w:t>
      </w:r>
      <w:r w:rsidR="0012089E">
        <w:fldChar w:fldCharType="begin"/>
      </w:r>
      <w:r w:rsidR="0012089E" w:rsidRPr="001E1CC6">
        <w:rPr>
          <w:lang w:val="hy-AM"/>
        </w:rPr>
        <w:instrText xml:space="preserve"> HYPERLINK "https://www.twobirds.com/en/insights/2024/poland/240506-parlament-uchwalil-ustawe-o-dostepno%C5%9Bsci-produktow-i-uslug" </w:instrText>
      </w:r>
      <w:r w:rsidR="0012089E">
        <w:fldChar w:fldCharType="separate"/>
      </w:r>
      <w:r w:rsidRPr="006E6840">
        <w:rPr>
          <w:rStyle w:val="Hyperlink"/>
          <w:lang w:val="hy-AM"/>
        </w:rPr>
        <w:t>https://www.twobirds.com/en/insights/2024/poland/240506-parlament-uchwalil-ustawe-o-dostepno%C5%9Bsci-produktow-i-uslug</w:t>
      </w:r>
      <w:r w:rsidR="0012089E">
        <w:rPr>
          <w:rStyle w:val="Hyperlink"/>
          <w:lang w:val="hy-AM"/>
        </w:rPr>
        <w:fldChar w:fldCharType="end"/>
      </w:r>
      <w:r w:rsidRPr="006E6840">
        <w:rPr>
          <w:lang w:val="hy-AM"/>
        </w:rPr>
        <w:t xml:space="preserve"> </w:t>
      </w:r>
    </w:p>
    <w:p w14:paraId="594662EB" w14:textId="77777777" w:rsidR="006E6840" w:rsidRPr="006E6840" w:rsidRDefault="00593A36" w:rsidP="006E6840">
      <w:pPr>
        <w:pStyle w:val="FootnoteText"/>
        <w:rPr>
          <w:lang w:val="hy-AM"/>
        </w:rPr>
      </w:pPr>
      <w:hyperlink r:id="rId2" w:history="1">
        <w:r w:rsidR="006E6840" w:rsidRPr="006E6840">
          <w:rPr>
            <w:rStyle w:val="Hyperlink"/>
            <w:lang w:val="hy-AM"/>
          </w:rPr>
          <w:t>https://accessible-eu-centre.ec.europa.eu/content-corner/news/poland-takes-another-step-towards-accessibility-2024-05-22_en</w:t>
        </w:r>
      </w:hyperlink>
      <w:r w:rsidR="006E6840" w:rsidRPr="006E6840">
        <w:rPr>
          <w:lang w:val="hy-AM"/>
        </w:rPr>
        <w:t xml:space="preserve"> </w:t>
      </w:r>
    </w:p>
  </w:footnote>
  <w:footnote w:id="6">
    <w:p w14:paraId="39EC9656" w14:textId="1D447F0D" w:rsidR="002554D8" w:rsidRPr="002554D8" w:rsidRDefault="002554D8">
      <w:pPr>
        <w:pStyle w:val="FootnoteText"/>
        <w:rPr>
          <w:rFonts w:ascii="Sylfaen" w:hAnsi="Sylfaen"/>
          <w:lang w:val="hy-AM"/>
        </w:rPr>
      </w:pPr>
      <w:r>
        <w:rPr>
          <w:rStyle w:val="FootnoteReference"/>
        </w:rPr>
        <w:footnoteRef/>
      </w:r>
      <w:r w:rsidRPr="002554D8">
        <w:rPr>
          <w:lang w:val="hy-AM"/>
        </w:rPr>
        <w:t xml:space="preserve"> </w:t>
      </w:r>
      <w:r w:rsidR="0012089E">
        <w:fldChar w:fldCharType="begin"/>
      </w:r>
      <w:r w:rsidR="0012089E" w:rsidRPr="001E1CC6">
        <w:rPr>
          <w:lang w:val="hy-AM"/>
        </w:rPr>
        <w:instrText xml:space="preserve"> HYPERLINK "https://tiflocentre.ru/voprosy-po-adaptacii-magaz.php" </w:instrText>
      </w:r>
      <w:r w:rsidR="0012089E">
        <w:fldChar w:fldCharType="separate"/>
      </w:r>
      <w:r w:rsidRPr="0089447C">
        <w:rPr>
          <w:rStyle w:val="Hyperlink"/>
          <w:lang w:val="hy-AM"/>
        </w:rPr>
        <w:t>https://tiflocentre.ru/voprosy-po-adaptacii-magaz.php</w:t>
      </w:r>
      <w:r w:rsidR="0012089E">
        <w:rPr>
          <w:rStyle w:val="Hyperlink"/>
          <w:lang w:val="hy-AM"/>
        </w:rPr>
        <w:fldChar w:fldCharType="end"/>
      </w:r>
    </w:p>
  </w:footnote>
  <w:footnote w:id="7">
    <w:p w14:paraId="3282F4E3" w14:textId="409B4707" w:rsidR="002D472D" w:rsidRDefault="002D472D">
      <w:pPr>
        <w:pStyle w:val="FootnoteText"/>
        <w:rPr>
          <w:rFonts w:ascii="Sylfaen" w:hAnsi="Sylfaen"/>
          <w:lang w:val="hy-AM"/>
        </w:rPr>
      </w:pPr>
      <w:r>
        <w:rPr>
          <w:rStyle w:val="FootnoteReference"/>
        </w:rPr>
        <w:footnoteRef/>
      </w:r>
      <w:r w:rsidRPr="002D472D">
        <w:rPr>
          <w:lang w:val="hy-AM"/>
        </w:rPr>
        <w:t xml:space="preserve"> </w:t>
      </w:r>
      <w:r w:rsidR="0012089E">
        <w:fldChar w:fldCharType="begin"/>
      </w:r>
      <w:r w:rsidR="0012089E" w:rsidRPr="001E1CC6">
        <w:rPr>
          <w:lang w:val="hy-AM"/>
        </w:rPr>
        <w:instrText xml:space="preserve"> HYPERLINK "https://tiflocentre.ru/documents/sp59-13330-2020.php" </w:instrText>
      </w:r>
      <w:r w:rsidR="0012089E">
        <w:fldChar w:fldCharType="separate"/>
      </w:r>
      <w:r w:rsidRPr="0089447C">
        <w:rPr>
          <w:rStyle w:val="Hyperlink"/>
          <w:lang w:val="hy-AM"/>
        </w:rPr>
        <w:t>https://tiflocentre.ru/documents/sp59-13330-2020.php</w:t>
      </w:r>
      <w:r w:rsidR="0012089E">
        <w:rPr>
          <w:rStyle w:val="Hyperlink"/>
          <w:lang w:val="hy-AM"/>
        </w:rPr>
        <w:fldChar w:fldCharType="end"/>
      </w:r>
    </w:p>
    <w:p w14:paraId="74195D74" w14:textId="77777777" w:rsidR="002D472D" w:rsidRPr="002D472D" w:rsidRDefault="002D472D">
      <w:pPr>
        <w:pStyle w:val="FootnoteText"/>
        <w:rPr>
          <w:rFonts w:ascii="Sylfaen" w:hAnsi="Sylfaen"/>
          <w:lang w:val="hy-AM"/>
        </w:rPr>
      </w:pPr>
    </w:p>
  </w:footnote>
  <w:footnote w:id="8">
    <w:p w14:paraId="0FEE4352" w14:textId="12CF0073" w:rsidR="00841C0E" w:rsidRDefault="00841C0E">
      <w:pPr>
        <w:pStyle w:val="FootnoteText"/>
        <w:rPr>
          <w:rFonts w:ascii="Sylfaen" w:hAnsi="Sylfaen"/>
          <w:lang w:val="hy-AM"/>
        </w:rPr>
      </w:pPr>
      <w:r>
        <w:rPr>
          <w:rStyle w:val="FootnoteReference"/>
        </w:rPr>
        <w:footnoteRef/>
      </w:r>
      <w:r w:rsidRPr="00841C0E">
        <w:rPr>
          <w:lang w:val="hy-AM"/>
        </w:rPr>
        <w:t xml:space="preserve"> </w:t>
      </w:r>
      <w:r w:rsidR="0012089E">
        <w:fldChar w:fldCharType="begin"/>
      </w:r>
      <w:r w:rsidR="0012089E" w:rsidRPr="001E1CC6">
        <w:rPr>
          <w:lang w:val="hy-AM"/>
        </w:rPr>
        <w:instrText xml:space="preserve"> HYPERLINK "https://xn----9sb0a0acc8a.xn--p1ai/images/OurPublications/QR-code%20method.pdf" </w:instrText>
      </w:r>
      <w:r w:rsidR="0012089E">
        <w:fldChar w:fldCharType="separate"/>
      </w:r>
      <w:r w:rsidRPr="0089447C">
        <w:rPr>
          <w:rStyle w:val="Hyperlink"/>
          <w:lang w:val="hy-AM"/>
        </w:rPr>
        <w:t>https://xn----9sb0a0acc8a.xn--p1ai/images/OurPublications/QR-code%20method.pdf</w:t>
      </w:r>
      <w:r w:rsidR="0012089E">
        <w:rPr>
          <w:rStyle w:val="Hyperlink"/>
          <w:lang w:val="hy-AM"/>
        </w:rPr>
        <w:fldChar w:fldCharType="end"/>
      </w:r>
    </w:p>
    <w:p w14:paraId="0EA03888" w14:textId="77777777" w:rsidR="00841C0E" w:rsidRPr="00841C0E" w:rsidRDefault="00841C0E">
      <w:pPr>
        <w:pStyle w:val="FootnoteText"/>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50755"/>
    <w:multiLevelType w:val="hybridMultilevel"/>
    <w:tmpl w:val="95E4F4C8"/>
    <w:lvl w:ilvl="0" w:tplc="A2FAD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840625"/>
    <w:multiLevelType w:val="hybridMultilevel"/>
    <w:tmpl w:val="B68E19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67D5177"/>
    <w:multiLevelType w:val="hybridMultilevel"/>
    <w:tmpl w:val="1958886A"/>
    <w:lvl w:ilvl="0" w:tplc="CD5CF1E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67213227"/>
    <w:multiLevelType w:val="hybridMultilevel"/>
    <w:tmpl w:val="6538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41091"/>
    <w:multiLevelType w:val="hybridMultilevel"/>
    <w:tmpl w:val="958C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78"/>
    <w:rsid w:val="00016CC1"/>
    <w:rsid w:val="00017E86"/>
    <w:rsid w:val="00051EB5"/>
    <w:rsid w:val="00062BA5"/>
    <w:rsid w:val="00065E01"/>
    <w:rsid w:val="00070087"/>
    <w:rsid w:val="000769AA"/>
    <w:rsid w:val="00086061"/>
    <w:rsid w:val="000D5512"/>
    <w:rsid w:val="000D58D1"/>
    <w:rsid w:val="000E51BD"/>
    <w:rsid w:val="000F398D"/>
    <w:rsid w:val="0012089E"/>
    <w:rsid w:val="001313FA"/>
    <w:rsid w:val="00165E01"/>
    <w:rsid w:val="001836ED"/>
    <w:rsid w:val="001916BF"/>
    <w:rsid w:val="0019432C"/>
    <w:rsid w:val="001A0580"/>
    <w:rsid w:val="001C3591"/>
    <w:rsid w:val="001C42E3"/>
    <w:rsid w:val="001D4C58"/>
    <w:rsid w:val="001E194B"/>
    <w:rsid w:val="001E1CC6"/>
    <w:rsid w:val="001F1E3E"/>
    <w:rsid w:val="001F67B7"/>
    <w:rsid w:val="00207C1A"/>
    <w:rsid w:val="002154B9"/>
    <w:rsid w:val="0022053D"/>
    <w:rsid w:val="002275A4"/>
    <w:rsid w:val="002358E8"/>
    <w:rsid w:val="00250E5C"/>
    <w:rsid w:val="002554D8"/>
    <w:rsid w:val="002A1F2F"/>
    <w:rsid w:val="002D472D"/>
    <w:rsid w:val="002D6810"/>
    <w:rsid w:val="002F7DB6"/>
    <w:rsid w:val="003103BB"/>
    <w:rsid w:val="00356D0A"/>
    <w:rsid w:val="00377634"/>
    <w:rsid w:val="00385ADF"/>
    <w:rsid w:val="00395A4B"/>
    <w:rsid w:val="003A2207"/>
    <w:rsid w:val="003A6B6F"/>
    <w:rsid w:val="003B392E"/>
    <w:rsid w:val="003C7A2A"/>
    <w:rsid w:val="003D19D1"/>
    <w:rsid w:val="003D580C"/>
    <w:rsid w:val="003D7901"/>
    <w:rsid w:val="003E5C6B"/>
    <w:rsid w:val="003F1A96"/>
    <w:rsid w:val="003F7F73"/>
    <w:rsid w:val="00413AAD"/>
    <w:rsid w:val="00436247"/>
    <w:rsid w:val="0043627A"/>
    <w:rsid w:val="00480B29"/>
    <w:rsid w:val="004B2666"/>
    <w:rsid w:val="004B7A13"/>
    <w:rsid w:val="004B7E0D"/>
    <w:rsid w:val="004C6215"/>
    <w:rsid w:val="004E0CB7"/>
    <w:rsid w:val="00510C0E"/>
    <w:rsid w:val="00521299"/>
    <w:rsid w:val="00574CC1"/>
    <w:rsid w:val="005771C1"/>
    <w:rsid w:val="00593A36"/>
    <w:rsid w:val="005D2179"/>
    <w:rsid w:val="00604068"/>
    <w:rsid w:val="00636424"/>
    <w:rsid w:val="00644BD6"/>
    <w:rsid w:val="0065056A"/>
    <w:rsid w:val="00662650"/>
    <w:rsid w:val="00664F87"/>
    <w:rsid w:val="006661DF"/>
    <w:rsid w:val="006824FA"/>
    <w:rsid w:val="006833EA"/>
    <w:rsid w:val="006A1704"/>
    <w:rsid w:val="006A2D00"/>
    <w:rsid w:val="006D6F09"/>
    <w:rsid w:val="006E1058"/>
    <w:rsid w:val="006E6840"/>
    <w:rsid w:val="006F0057"/>
    <w:rsid w:val="00722E18"/>
    <w:rsid w:val="0074735E"/>
    <w:rsid w:val="00756CC8"/>
    <w:rsid w:val="00756D32"/>
    <w:rsid w:val="00757B8A"/>
    <w:rsid w:val="007816CD"/>
    <w:rsid w:val="00795764"/>
    <w:rsid w:val="007B24D6"/>
    <w:rsid w:val="007C0E2E"/>
    <w:rsid w:val="007D7F2B"/>
    <w:rsid w:val="007F4606"/>
    <w:rsid w:val="008068D9"/>
    <w:rsid w:val="00822E8A"/>
    <w:rsid w:val="00832716"/>
    <w:rsid w:val="00841C0E"/>
    <w:rsid w:val="0084493F"/>
    <w:rsid w:val="0085699A"/>
    <w:rsid w:val="0088050F"/>
    <w:rsid w:val="00884F09"/>
    <w:rsid w:val="008E550F"/>
    <w:rsid w:val="00913786"/>
    <w:rsid w:val="009144A4"/>
    <w:rsid w:val="00915876"/>
    <w:rsid w:val="00922817"/>
    <w:rsid w:val="009358A5"/>
    <w:rsid w:val="0096112A"/>
    <w:rsid w:val="00966127"/>
    <w:rsid w:val="00980784"/>
    <w:rsid w:val="009933B7"/>
    <w:rsid w:val="00996061"/>
    <w:rsid w:val="009B4B67"/>
    <w:rsid w:val="009D3DBA"/>
    <w:rsid w:val="009F3770"/>
    <w:rsid w:val="009F7805"/>
    <w:rsid w:val="00A13E03"/>
    <w:rsid w:val="00A66E3F"/>
    <w:rsid w:val="00A73650"/>
    <w:rsid w:val="00A9175F"/>
    <w:rsid w:val="00AB3BB2"/>
    <w:rsid w:val="00AE49E2"/>
    <w:rsid w:val="00AE67EC"/>
    <w:rsid w:val="00B16C9B"/>
    <w:rsid w:val="00B40A5E"/>
    <w:rsid w:val="00B46BCA"/>
    <w:rsid w:val="00B540DF"/>
    <w:rsid w:val="00B71012"/>
    <w:rsid w:val="00B96096"/>
    <w:rsid w:val="00BA1060"/>
    <w:rsid w:val="00BB2521"/>
    <w:rsid w:val="00BC0130"/>
    <w:rsid w:val="00BD58EE"/>
    <w:rsid w:val="00BD7924"/>
    <w:rsid w:val="00BD7B99"/>
    <w:rsid w:val="00BE19C4"/>
    <w:rsid w:val="00BE4EAC"/>
    <w:rsid w:val="00C2549C"/>
    <w:rsid w:val="00C4554F"/>
    <w:rsid w:val="00C63C05"/>
    <w:rsid w:val="00C77F38"/>
    <w:rsid w:val="00C84D96"/>
    <w:rsid w:val="00C86A08"/>
    <w:rsid w:val="00CA372F"/>
    <w:rsid w:val="00CA3DDE"/>
    <w:rsid w:val="00CB77FF"/>
    <w:rsid w:val="00CD0887"/>
    <w:rsid w:val="00CD1A62"/>
    <w:rsid w:val="00CF316D"/>
    <w:rsid w:val="00CF4A74"/>
    <w:rsid w:val="00D07CFC"/>
    <w:rsid w:val="00D10154"/>
    <w:rsid w:val="00D16ABC"/>
    <w:rsid w:val="00D22395"/>
    <w:rsid w:val="00D30572"/>
    <w:rsid w:val="00D63978"/>
    <w:rsid w:val="00D727F4"/>
    <w:rsid w:val="00D95264"/>
    <w:rsid w:val="00DA07E1"/>
    <w:rsid w:val="00DB515B"/>
    <w:rsid w:val="00DB7BFA"/>
    <w:rsid w:val="00DD6D28"/>
    <w:rsid w:val="00E20657"/>
    <w:rsid w:val="00E21286"/>
    <w:rsid w:val="00E21358"/>
    <w:rsid w:val="00E30F54"/>
    <w:rsid w:val="00E46213"/>
    <w:rsid w:val="00E63A24"/>
    <w:rsid w:val="00E75FD6"/>
    <w:rsid w:val="00E942D3"/>
    <w:rsid w:val="00EC190F"/>
    <w:rsid w:val="00EC5AE9"/>
    <w:rsid w:val="00EC7A67"/>
    <w:rsid w:val="00F13E00"/>
    <w:rsid w:val="00F35C21"/>
    <w:rsid w:val="00F74709"/>
    <w:rsid w:val="00F77FB7"/>
    <w:rsid w:val="00F81F95"/>
    <w:rsid w:val="00F92A4C"/>
    <w:rsid w:val="00FA7096"/>
    <w:rsid w:val="00FC0B80"/>
    <w:rsid w:val="00FC6220"/>
    <w:rsid w:val="00FE1619"/>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3045"/>
  <w15:chartTrackingRefBased/>
  <w15:docId w15:val="{F98F3108-1989-4157-AD76-D0C3C91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978"/>
    <w:pPr>
      <w:ind w:left="720"/>
      <w:contextualSpacing/>
    </w:pPr>
  </w:style>
  <w:style w:type="paragraph" w:styleId="FootnoteText">
    <w:name w:val="footnote text"/>
    <w:basedOn w:val="Normal"/>
    <w:link w:val="FootnoteTextChar"/>
    <w:uiPriority w:val="99"/>
    <w:semiHidden/>
    <w:unhideWhenUsed/>
    <w:rsid w:val="00377634"/>
    <w:rPr>
      <w:sz w:val="20"/>
      <w:szCs w:val="20"/>
    </w:rPr>
  </w:style>
  <w:style w:type="character" w:customStyle="1" w:styleId="FootnoteTextChar">
    <w:name w:val="Footnote Text Char"/>
    <w:basedOn w:val="DefaultParagraphFont"/>
    <w:link w:val="FootnoteText"/>
    <w:uiPriority w:val="99"/>
    <w:semiHidden/>
    <w:rsid w:val="00377634"/>
    <w:rPr>
      <w:rFonts w:ascii="Calibri" w:hAnsi="Calibri" w:cs="Calibri"/>
      <w:sz w:val="20"/>
      <w:szCs w:val="20"/>
    </w:rPr>
  </w:style>
  <w:style w:type="character" w:styleId="FootnoteReference">
    <w:name w:val="footnote reference"/>
    <w:basedOn w:val="DefaultParagraphFont"/>
    <w:uiPriority w:val="99"/>
    <w:semiHidden/>
    <w:unhideWhenUsed/>
    <w:rsid w:val="00377634"/>
    <w:rPr>
      <w:vertAlign w:val="superscript"/>
    </w:rPr>
  </w:style>
  <w:style w:type="character" w:styleId="Hyperlink">
    <w:name w:val="Hyperlink"/>
    <w:basedOn w:val="DefaultParagraphFont"/>
    <w:uiPriority w:val="99"/>
    <w:unhideWhenUsed/>
    <w:rsid w:val="00CD1A62"/>
    <w:rPr>
      <w:color w:val="0563C1" w:themeColor="hyperlink"/>
      <w:u w:val="single"/>
    </w:rPr>
  </w:style>
  <w:style w:type="character" w:styleId="UnresolvedMention">
    <w:name w:val="Unresolved Mention"/>
    <w:basedOn w:val="DefaultParagraphFont"/>
    <w:uiPriority w:val="99"/>
    <w:semiHidden/>
    <w:unhideWhenUsed/>
    <w:rsid w:val="00CD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05373">
      <w:bodyDiv w:val="1"/>
      <w:marLeft w:val="0"/>
      <w:marRight w:val="0"/>
      <w:marTop w:val="0"/>
      <w:marBottom w:val="0"/>
      <w:divBdr>
        <w:top w:val="none" w:sz="0" w:space="0" w:color="auto"/>
        <w:left w:val="none" w:sz="0" w:space="0" w:color="auto"/>
        <w:bottom w:val="none" w:sz="0" w:space="0" w:color="auto"/>
        <w:right w:val="none" w:sz="0" w:space="0" w:color="auto"/>
      </w:divBdr>
    </w:div>
    <w:div w:id="1579826944">
      <w:bodyDiv w:val="1"/>
      <w:marLeft w:val="0"/>
      <w:marRight w:val="0"/>
      <w:marTop w:val="0"/>
      <w:marBottom w:val="0"/>
      <w:divBdr>
        <w:top w:val="none" w:sz="0" w:space="0" w:color="auto"/>
        <w:left w:val="none" w:sz="0" w:space="0" w:color="auto"/>
        <w:bottom w:val="none" w:sz="0" w:space="0" w:color="auto"/>
        <w:right w:val="none" w:sz="0" w:space="0" w:color="auto"/>
      </w:divBdr>
    </w:div>
    <w:div w:id="1889612191">
      <w:bodyDiv w:val="1"/>
      <w:marLeft w:val="0"/>
      <w:marRight w:val="0"/>
      <w:marTop w:val="0"/>
      <w:marBottom w:val="0"/>
      <w:divBdr>
        <w:top w:val="none" w:sz="0" w:space="0" w:color="auto"/>
        <w:left w:val="none" w:sz="0" w:space="0" w:color="auto"/>
        <w:bottom w:val="none" w:sz="0" w:space="0" w:color="auto"/>
        <w:right w:val="none" w:sz="0" w:space="0" w:color="auto"/>
      </w:divBdr>
    </w:div>
    <w:div w:id="21370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ccessible-eu-centre.ec.europa.eu/content-corner/news/poland-takes-another-step-towards-accessibility-2024-05-22_en" TargetMode="External"/><Relationship Id="rId1" Type="http://schemas.openxmlformats.org/officeDocument/2006/relationships/hyperlink" Target="https://www.consilium.europa.eu/en/policies/accessibility-goods-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3A80-820D-4459-8DCB-97943562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13</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 Gevorgyan</dc:creator>
  <cp:keywords/>
  <dc:description/>
  <cp:lastModifiedBy>Naira A. Musheghyan</cp:lastModifiedBy>
  <cp:revision>36</cp:revision>
  <dcterms:created xsi:type="dcterms:W3CDTF">2024-08-28T08:50:00Z</dcterms:created>
  <dcterms:modified xsi:type="dcterms:W3CDTF">2024-10-28T11:39:00Z</dcterms:modified>
</cp:coreProperties>
</file>