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033B" w14:textId="515683CF" w:rsidR="00C77A1D" w:rsidRPr="00C85217" w:rsidRDefault="00C77A1D" w:rsidP="00C85217">
      <w:pPr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521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D72960A" w14:textId="77777777" w:rsidR="00E83721" w:rsidRDefault="00142BF9" w:rsidP="00E83721">
      <w:pPr>
        <w:shd w:val="clear" w:color="auto" w:fill="FFFFFF"/>
        <w:spacing w:after="0" w:line="240" w:lineRule="auto"/>
        <w:ind w:firstLine="426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</w:pPr>
      <w:r w:rsidRPr="00C852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DD58BB"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ՀԱՅԱՍՏԱՆԻ</w:t>
      </w:r>
      <w:r w:rsidR="00DD58BB"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  <w:r w:rsidR="00DD58BB"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ՀԱՆՐԱՊԵՏՈՒԹՅԱՆ</w:t>
      </w:r>
      <w:r w:rsidR="00DD58BB"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  <w:r w:rsidR="00DD58BB"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ԿԱՌԱՎԱՐՈՒԹՅԱՆ</w:t>
      </w:r>
      <w:r w:rsidR="00DD58BB"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</w:p>
    <w:p w14:paraId="6DB2FC68" w14:textId="4E6831A2" w:rsidR="00C36EED" w:rsidRPr="00C85217" w:rsidRDefault="00DD58BB" w:rsidP="00E83721">
      <w:pPr>
        <w:shd w:val="clear" w:color="auto" w:fill="FFFFFF"/>
        <w:spacing w:after="0" w:line="240" w:lineRule="auto"/>
        <w:ind w:firstLine="426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2020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ԹՎԱԿԱՆԻ</w:t>
      </w:r>
      <w:r w:rsidR="00E83721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ՀՈՒԼԻՍԻ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16-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Ի</w:t>
      </w:r>
      <w:r w:rsid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N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1218-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Լ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ՈՐՈՇՄԱՆ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ՄԵՋ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ՓՈՓՈԽՈՒԹՅՈՒՆ</w:t>
      </w:r>
      <w:r w:rsid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ՆԵՐ</w:t>
      </w:r>
      <w:r w:rsidR="00E83721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ԿԱՏԱՐԵԼՈՒ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ru-RU"/>
        </w:rPr>
        <w:t xml:space="preserve"> </w:t>
      </w:r>
      <w:r w:rsidRPr="00C85217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ՄԱՍԻՆ</w:t>
      </w:r>
      <w:r w:rsidR="00142BF9" w:rsidRPr="00C852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="00E837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77A1D" w:rsidRPr="00C85217">
        <w:rPr>
          <w:rFonts w:ascii="GHEA Grapalat" w:hAnsi="GHEA Grapalat" w:cs="Tahoma"/>
          <w:b/>
          <w:spacing w:val="-2"/>
          <w:sz w:val="24"/>
          <w:szCs w:val="24"/>
          <w:lang w:val="hy-AM"/>
        </w:rPr>
        <w:t xml:space="preserve"> </w:t>
      </w:r>
      <w:r w:rsidR="00C36EED" w:rsidRPr="00C85217">
        <w:rPr>
          <w:rFonts w:ascii="GHEA Grapalat" w:hAnsi="GHEA Grapalat" w:cs="Tahoma"/>
          <w:b/>
          <w:spacing w:val="-2"/>
          <w:sz w:val="24"/>
          <w:szCs w:val="24"/>
          <w:lang w:val="hy-AM"/>
        </w:rPr>
        <w:t xml:space="preserve">ՈՐՈՇՄԱՆ  ՆԱԽԱԳԾԻ </w:t>
      </w:r>
    </w:p>
    <w:p w14:paraId="7441911B" w14:textId="77777777" w:rsidR="00C36EED" w:rsidRPr="00C85217" w:rsidRDefault="00C36EED" w:rsidP="00C85217">
      <w:pPr>
        <w:pStyle w:val="NoSpacing"/>
        <w:spacing w:line="360" w:lineRule="auto"/>
        <w:ind w:left="0" w:right="155" w:firstLine="426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776AFA0" w14:textId="77777777" w:rsidR="00E83721" w:rsidRDefault="00E83721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37217B4" w14:textId="5C90FC8D" w:rsidR="007514B9" w:rsidRPr="00BF437B" w:rsidRDefault="007514B9" w:rsidP="007514B9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1.</w:t>
      </w:r>
      <w:r w:rsidRPr="00BF437B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Ընթացիկ իրավիճակը, իրավական ակտի ընդունման</w:t>
      </w:r>
      <w:r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 xml:space="preserve"> </w:t>
      </w:r>
      <w:r w:rsidRPr="00BF437B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անհրաժեշտությունը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</w:t>
      </w:r>
    </w:p>
    <w:p w14:paraId="31B9E3B6" w14:textId="520B7188" w:rsidR="00DD58BB" w:rsidRPr="00C85217" w:rsidRDefault="00DD58BB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2020 թվականի հուլիսի 1</w:t>
      </w:r>
      <w:r w:rsidR="00580548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-ի ««Ինժեներական քաղաք» ներդրումային ծրագրին հավանություն տալու, ծրագրի շրջանակում իրականացման տարածք սահմանելու, հողակտորների նվիրաբերության, ծրագրի իրականացման գլխավոր օպերատոր ճանաչելու, ինժեներական կենտրոնի կառուցման, մասնակցության չափորոշիչներ սահմանելու, հավաստագրման հանձնաժողով ստեղծելու, հողի նվիրաբերության և գրավով պարտավորությունների ապահովման պայմանագրի ձևը հաստատելու մասին» N 1218-Լ որոշման (այսուհետ՝ Որոշում) իրականացման ընթաց</w:t>
      </w:r>
      <w:r w:rsidR="00D847EC"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bookmarkStart w:id="0" w:name="_GoBack"/>
      <w:bookmarkEnd w:id="0"/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3F6550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, որոշման կարգավորումներում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 հայտ են եկել իրավական բնույթի խնդիրներ, որոնք խոչընդոտում են </w:t>
      </w:r>
      <w:r w:rsidR="007514B9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րոշմամբ նախատեսված գործընթացների արդյունավետ իրականացմանը.</w:t>
      </w:r>
    </w:p>
    <w:p w14:paraId="2DE6E524" w14:textId="0545DE87" w:rsidR="00DD58BB" w:rsidRPr="00C85217" w:rsidRDefault="00DD58BB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Այսպես, Որոշման 12-րդ կետի,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 N 2-ի 2-րդ կետերի, հավելված N3-ի 22-րդ, 28-րդ կետերի, </w:t>
      </w:r>
      <w:r w:rsidRPr="00C85217">
        <w:rPr>
          <w:rFonts w:ascii="GHEA Grapalat" w:hAnsi="GHEA Grapalat"/>
          <w:sz w:val="24"/>
          <w:szCs w:val="24"/>
          <w:lang w:val="hy-AM"/>
        </w:rPr>
        <w:t>հավելված N4-ի 5</w:t>
      </w:r>
      <w:r w:rsidRPr="00C8521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C85217">
        <w:rPr>
          <w:rFonts w:ascii="GHEA Grapalat" w:hAnsi="GHEA Grapalat"/>
          <w:sz w:val="24"/>
          <w:szCs w:val="24"/>
          <w:lang w:val="hy-AM"/>
        </w:rPr>
        <w:t>3</w:t>
      </w:r>
      <w:r w:rsidRPr="00C8521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C85217">
        <w:rPr>
          <w:rFonts w:ascii="GHEA Grapalat" w:hAnsi="GHEA Grapalat"/>
          <w:sz w:val="24"/>
          <w:szCs w:val="24"/>
          <w:lang w:val="hy-AM"/>
        </w:rPr>
        <w:t>-րդ կետի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 կարգավորումներում </w:t>
      </w:r>
      <w:r w:rsidR="007514B9">
        <w:rPr>
          <w:rFonts w:ascii="GHEA Grapalat" w:hAnsi="GHEA Grapalat" w:cs="Sylfaen"/>
          <w:bCs/>
          <w:sz w:val="24"/>
          <w:szCs w:val="24"/>
          <w:lang w:val="hy-AM"/>
        </w:rPr>
        <w:t>լրացվել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 են ձևակերպումներ, որոնք հնարավորություն են տալիս հստակեցնել և վերացնել </w:t>
      </w:r>
      <w:r w:rsidR="007514B9">
        <w:rPr>
          <w:rFonts w:ascii="GHEA Grapalat" w:hAnsi="GHEA Grapalat" w:cs="Sylfaen"/>
          <w:bCs/>
          <w:sz w:val="24"/>
          <w:szCs w:val="24"/>
          <w:lang w:val="hy-AM"/>
        </w:rPr>
        <w:t>իրավական անորոշությունը</w:t>
      </w:r>
      <w:r w:rsidR="005508D4"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 հետևյալ իրավիճակներում.</w:t>
      </w:r>
    </w:p>
    <w:p w14:paraId="3DCB373F" w14:textId="3EA3C466" w:rsidR="00DD58BB" w:rsidRPr="00C85217" w:rsidRDefault="00DD58BB" w:rsidP="00C85217">
      <w:pPr>
        <w:pStyle w:val="ListParagraph"/>
        <w:numPr>
          <w:ilvl w:val="0"/>
          <w:numId w:val="4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Ռեզիդենտին տրամադրված </w:t>
      </w:r>
      <w:r w:rsidR="00FD7DD9" w:rsidRPr="00C85217">
        <w:rPr>
          <w:rFonts w:ascii="GHEA Grapalat" w:hAnsi="GHEA Grapalat" w:cs="Sylfaen"/>
          <w:bCs/>
          <w:sz w:val="24"/>
          <w:szCs w:val="24"/>
          <w:lang w:val="hy-AM"/>
        </w:rPr>
        <w:t>հողակտորը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, նույն Որոշմամբ սահմանված չափանիշներին բավարարող և ռեզիդենտի կարգավիճակ ստացած մեկ այլ կազմակերպության օտարելու </w:t>
      </w:r>
      <w:r w:rsidR="005508D4" w:rsidRPr="00C85217">
        <w:rPr>
          <w:rFonts w:ascii="GHEA Grapalat" w:hAnsi="GHEA Grapalat" w:cs="Sylfaen"/>
          <w:bCs/>
          <w:sz w:val="24"/>
          <w:szCs w:val="24"/>
          <w:lang w:val="hy-AM"/>
        </w:rPr>
        <w:t>դեպք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</w:p>
    <w:p w14:paraId="08CA7A90" w14:textId="3F8C5296" w:rsidR="00DD58BB" w:rsidRPr="00C85217" w:rsidRDefault="00DD58BB" w:rsidP="00C85217">
      <w:pPr>
        <w:pStyle w:val="ListParagraph"/>
        <w:numPr>
          <w:ilvl w:val="0"/>
          <w:numId w:val="4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Օտարման դեպքում նոր ռեզիդենտի կողմից </w:t>
      </w:r>
      <w:r w:rsidR="003F6550" w:rsidRPr="00C85217">
        <w:rPr>
          <w:rFonts w:ascii="GHEA Grapalat" w:hAnsi="GHEA Grapalat" w:cs="Sylfaen"/>
          <w:bCs/>
          <w:sz w:val="24"/>
          <w:szCs w:val="24"/>
          <w:lang w:val="hy-AM"/>
        </w:rPr>
        <w:t>Որոշման կատարման պահանջները (</w:t>
      </w:r>
      <w:r w:rsidR="005508D4"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որոշակի ժամկետներում շինարարության իրականացման, </w:t>
      </w:r>
      <w:r w:rsidR="003F6550"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մասնավորապես հողակտորի նպատակային օգտագործման, ընդհանուր ենթակառուցվածքների պահպանմանը մասնակցելու պարտավորության և այլն) ստանձնելու </w:t>
      </w:r>
      <w:r w:rsidR="005508D4" w:rsidRPr="00C85217">
        <w:rPr>
          <w:rFonts w:ascii="GHEA Grapalat" w:hAnsi="GHEA Grapalat" w:cs="Sylfaen"/>
          <w:bCs/>
          <w:sz w:val="24"/>
          <w:szCs w:val="24"/>
          <w:lang w:val="hy-AM"/>
        </w:rPr>
        <w:t>դեպք</w:t>
      </w:r>
      <w:r w:rsidR="003F6550"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</w:p>
    <w:p w14:paraId="1FF9D44E" w14:textId="5ABBFBCF" w:rsidR="003F6550" w:rsidRPr="00C85217" w:rsidRDefault="003F6550" w:rsidP="00C85217">
      <w:pPr>
        <w:pStyle w:val="ListParagraph"/>
        <w:numPr>
          <w:ilvl w:val="0"/>
          <w:numId w:val="48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պահանաջները կատարելու հնարավորությունից զրկված (օրինակ ֆինանսական դժվարություններ ունեցող) ռեզիդենտների համաձայնությամբ նվիրաբերության դադարեցման </w:t>
      </w:r>
      <w:r w:rsidR="005508D4" w:rsidRPr="00C85217">
        <w:rPr>
          <w:rFonts w:ascii="GHEA Grapalat" w:hAnsi="GHEA Grapalat" w:cs="Sylfaen"/>
          <w:bCs/>
          <w:sz w:val="24"/>
          <w:szCs w:val="24"/>
          <w:lang w:val="hy-AM"/>
        </w:rPr>
        <w:t>դեպք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294E6525" w14:textId="77777777" w:rsidR="008912D8" w:rsidRDefault="008912D8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8912D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2.</w:t>
      </w:r>
      <w:r w:rsidRPr="008912D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912D8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Առաջարկվող կարգավորման բնույթը.</w:t>
      </w:r>
    </w:p>
    <w:p w14:paraId="468E57BE" w14:textId="62D1E516" w:rsidR="003F6550" w:rsidRPr="00C85217" w:rsidRDefault="003F6550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85217">
        <w:rPr>
          <w:rFonts w:ascii="GHEA Grapalat" w:hAnsi="GHEA Grapalat" w:cs="Sylfaen"/>
          <w:bCs/>
          <w:sz w:val="24"/>
          <w:szCs w:val="24"/>
          <w:lang w:val="hy-AM"/>
        </w:rPr>
        <w:t>Ներկայացված նախագծում վերոնշյալ կարգավորումներում համապատասխան փոփոխություններ, լրացումներ կատարելու միջոցով առաջարկվում է կարգավորել ներկայացված խնդիրները։</w:t>
      </w:r>
    </w:p>
    <w:p w14:paraId="092C8059" w14:textId="5FE28850" w:rsidR="00FD7DD9" w:rsidRPr="00C85217" w:rsidRDefault="008912D8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Մասնավորապես,</w:t>
      </w:r>
      <w:r w:rsidR="003F6550"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12-րդ կետում առաջարկվ</w:t>
      </w:r>
      <w:r w:rsidR="00825570">
        <w:rPr>
          <w:rFonts w:ascii="GHEA Grapalat" w:hAnsi="GHEA Grapalat" w:cs="Sylfaen"/>
          <w:bCs/>
          <w:sz w:val="24"/>
          <w:szCs w:val="24"/>
          <w:lang w:val="hy-AM"/>
        </w:rPr>
        <w:t>ող լրացման</w:t>
      </w:r>
      <w:r w:rsidR="003F6550"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25570">
        <w:rPr>
          <w:rFonts w:ascii="GHEA Grapalat" w:eastAsia="Times New Roman" w:hAnsi="GHEA Grapalat" w:cs="Times New Roman"/>
          <w:sz w:val="24"/>
          <w:szCs w:val="24"/>
          <w:lang w:val="hy-AM"/>
        </w:rPr>
        <w:t>նպատակ</w:t>
      </w:r>
      <w:r w:rsidR="00FD7DD9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ն է ներդաշնակեցնել փոփոխվող կետը Որոշման այլ կարգավորումների հետ, քանի որ Որոշմամբ առկա կարգավորումների (առավել ևս այս նախագծի ընդունման դեպքում) գործարկումը ամեն դեպքում ենթադրում է, որ Նախարարությունը պետք է հնարավորություն ունենա ստորագրել հիմնական Նվիրաբերության պայմանագրից բացի այլ պայմանագրեր կամ համաձայնագրեր։</w:t>
      </w:r>
    </w:p>
    <w:p w14:paraId="5E4B08AC" w14:textId="106535B0" w:rsidR="00FD7DD9" w:rsidRPr="00C85217" w:rsidRDefault="00FD7DD9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 N 2-ի 2-րդ 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>կետում առաջարկվ</w:t>
      </w:r>
      <w:r w:rsidR="00FF19DF">
        <w:rPr>
          <w:rFonts w:ascii="GHEA Grapalat" w:hAnsi="GHEA Grapalat" w:cs="Sylfaen"/>
          <w:bCs/>
          <w:sz w:val="24"/>
          <w:szCs w:val="24"/>
          <w:lang w:val="hy-AM"/>
        </w:rPr>
        <w:t xml:space="preserve">ող փոփոխության </w:t>
      </w:r>
      <w:r w:rsidRPr="00C85217">
        <w:rPr>
          <w:rFonts w:ascii="GHEA Grapalat" w:hAnsi="GHEA Grapalat" w:cs="Sylfaen"/>
          <w:bCs/>
          <w:sz w:val="24"/>
          <w:szCs w:val="24"/>
          <w:lang w:val="hy-AM"/>
        </w:rPr>
        <w:t xml:space="preserve">նպատակն է հստակեցնել կարգավորման կիրառումը այն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իրավիճակներում երբ կիրառվելու է ռեզիդենտին տրամադրված հողակտորը, նույն Որոշմամբ սահմանված չափանիշներին բավարարող և ռեզիդենտի կարգավիճակ ստացած մեկ այլ կազմակերպության օտարելու ընթացակարգը։</w:t>
      </w:r>
    </w:p>
    <w:p w14:paraId="0D42FC38" w14:textId="216143CB" w:rsidR="00DD58BB" w:rsidRPr="00C85217" w:rsidRDefault="00FD7DD9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="00F76FFD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 N3-ի 22-րդ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կետում առաջարկվում է </w:t>
      </w:r>
      <w:r w:rsidR="00FF19DF">
        <w:rPr>
          <w:rFonts w:ascii="GHEA Grapalat" w:eastAsia="Times New Roman" w:hAnsi="GHEA Grapalat" w:cs="Times New Roman"/>
          <w:sz w:val="24"/>
          <w:szCs w:val="24"/>
          <w:lang w:val="hy-AM"/>
        </w:rPr>
        <w:t>լրացնել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«ինչպես նաև սույն որոշման հիման վրա այլ ռեզիդենտից հողակտորի և դրա սահմաններում առկա շինության ձեռքբերման (նվիրաբերության պայմանագրով նախատեսված նվիրառուի պարտավորությունների փոխանցմամբ և գրավի պարտավորության պահպանմամբ)» </w:t>
      </w:r>
      <w:r w:rsidR="003F6550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ձևակերպումը, հակառակ դեպքում առկա ձևակերպումը կարելի է մեկնաբանել,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այնպես </w:t>
      </w:r>
      <w:r w:rsidR="003F6550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ռեզեդենտի կարգավիճակի տրամադրմանը պետք է պարտադիր կարգով հաջորդի հողի նվիրաբերությունը, քանի որ </w:t>
      </w:r>
      <w:r w:rsidR="00F76FFD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որպես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միակ բացառությունը </w:t>
      </w:r>
      <w:r w:rsidR="00F76FFD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ներկայումս սահմանվում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վարձակալությամբ տարածքի վարձումը։ Առաջարկվող փոփոխությամբ փաստորեն բացառությունը լրացվում է </w:t>
      </w:r>
      <w:r w:rsidR="005508D4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նաև օտարման ընթացակարգը կիրառելու հնարավորությամբ, ինչը ի սկզբանե եղել է Որոշման կիրառման կարևոր տարր։</w:t>
      </w:r>
    </w:p>
    <w:p w14:paraId="7789E270" w14:textId="53D2FAFB" w:rsidR="00DD58BB" w:rsidRDefault="00F76FFD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 N3-ի 28-րդ կետում առաջարկվ</w:t>
      </w:r>
      <w:r w:rsidR="003728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 փոփոխության 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նպատակն է հստակեցնել արտադատական եղանակով նվիրաբերված հողակտորը վերադարձնելու հնարավորությունը։ Նույն տրամաբանությամ </w:t>
      </w:r>
      <w:r w:rsidR="003728B8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առաջարկվում  է փոփոխ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ել է նաև հավելված N4-ի 5</w:t>
      </w:r>
      <w:r w:rsidRPr="00C85217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C85217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-րդ կետը։</w:t>
      </w:r>
    </w:p>
    <w:p w14:paraId="15DD3EFB" w14:textId="2AA25CDF" w:rsidR="003728B8" w:rsidRDefault="003728B8" w:rsidP="003728B8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BF437B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25995733" w14:textId="25125ABF" w:rsidR="006B41A3" w:rsidRPr="00C85217" w:rsidRDefault="003728B8" w:rsidP="006B41A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F437B">
        <w:rPr>
          <w:rFonts w:ascii="GHEA Grapalat" w:eastAsia="Calibri" w:hAnsi="GHEA Grapalat"/>
          <w:bCs/>
          <w:sz w:val="24"/>
          <w:szCs w:val="24"/>
          <w:lang w:val="hy-AM"/>
        </w:rPr>
        <w:lastRenderedPageBreak/>
        <w:t>Առաջարկվող փ</w:t>
      </w:r>
      <w:r w:rsidRPr="00BF437B">
        <w:rPr>
          <w:rFonts w:ascii="GHEA Grapalat" w:hAnsi="GHEA Grapalat"/>
          <w:bCs/>
          <w:sz w:val="24"/>
          <w:szCs w:val="24"/>
          <w:lang w:val="hy-AM"/>
        </w:rPr>
        <w:t>ոփոխությ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ուններով </w:t>
      </w:r>
      <w:r w:rsidRPr="00BF437B">
        <w:rPr>
          <w:rFonts w:ascii="GHEA Grapalat" w:hAnsi="GHEA Grapalat"/>
          <w:bCs/>
          <w:sz w:val="24"/>
          <w:szCs w:val="24"/>
          <w:lang w:val="hy-AM"/>
        </w:rPr>
        <w:t xml:space="preserve"> կհստակեցվեն </w:t>
      </w:r>
      <w:r w:rsidR="006B41A3">
        <w:rPr>
          <w:rFonts w:ascii="GHEA Grapalat" w:hAnsi="GHEA Grapalat"/>
          <w:bCs/>
          <w:sz w:val="24"/>
          <w:szCs w:val="24"/>
          <w:lang w:val="hy-AM"/>
        </w:rPr>
        <w:t xml:space="preserve">Որոշման մի շարք դրույթներ, կկարգավորվի </w:t>
      </w:r>
      <w:r w:rsidR="006B41A3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իրավական բնույթի </w:t>
      </w:r>
      <w:r w:rsidR="006B41A3">
        <w:rPr>
          <w:rFonts w:ascii="GHEA Grapalat" w:eastAsia="Times New Roman" w:hAnsi="GHEA Grapalat" w:cs="Times New Roman"/>
          <w:sz w:val="24"/>
          <w:szCs w:val="24"/>
          <w:lang w:val="hy-AM"/>
        </w:rPr>
        <w:t>մի շարք խնդիրներ, որոնք ի հայտ են եկել իրավակիրառ պրակտիկայում</w:t>
      </w:r>
      <w:r w:rsidR="006B41A3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, որոնք խոչընդոտ</w:t>
      </w:r>
      <w:r w:rsidR="00CB71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 հանդիսանում</w:t>
      </w:r>
      <w:r w:rsidR="006B41A3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41A3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6B41A3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րոշմամբ նախատեսված գործըն</w:t>
      </w:r>
      <w:r w:rsidR="00CB719C">
        <w:rPr>
          <w:rFonts w:ascii="GHEA Grapalat" w:eastAsia="Times New Roman" w:hAnsi="GHEA Grapalat" w:cs="Times New Roman"/>
          <w:sz w:val="24"/>
          <w:szCs w:val="24"/>
          <w:lang w:val="hy-AM"/>
        </w:rPr>
        <w:t>թացների արդյունավետ իրականացմանը</w:t>
      </w:r>
      <w:r w:rsidR="006B41A3" w:rsidRPr="00C8521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208DEB1" w14:textId="77777777" w:rsidR="003728B8" w:rsidRPr="00BF437B" w:rsidRDefault="003728B8" w:rsidP="003728B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BF437B"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Pr="00BF437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F437B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09541EA5" w14:textId="77777777" w:rsidR="003728B8" w:rsidRPr="00BF437B" w:rsidRDefault="003728B8" w:rsidP="003728B8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F437B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 է Հայաստանի Հանրապետության բարձր տեխնոլոգիական արդյունաբերության նախարարության կողմից: </w:t>
      </w:r>
    </w:p>
    <w:p w14:paraId="7B285A75" w14:textId="77777777" w:rsidR="003728B8" w:rsidRPr="00BF437B" w:rsidRDefault="003728B8" w:rsidP="003728B8">
      <w:pPr>
        <w:tabs>
          <w:tab w:val="left" w:pos="270"/>
        </w:tabs>
        <w:spacing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BF437B"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Pr="00BF437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տեղական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ինքնակառավարման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մարմնի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բյուջեում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եկամուտների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և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ծախսերի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էական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ավելացման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BF437B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նվազեցման վերաբերյալ</w:t>
      </w:r>
    </w:p>
    <w:p w14:paraId="56233563" w14:textId="77777777" w:rsidR="003728B8" w:rsidRPr="00BF437B" w:rsidRDefault="003728B8" w:rsidP="003728B8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BF437B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ախագծի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պետական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տեղական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մարմինների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բյուջեներում</w:t>
      </w:r>
      <w:r w:rsidRPr="00BF437B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ծախսերի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էական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BF437B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BF437B">
        <w:rPr>
          <w:rFonts w:ascii="GHEA Grapalat" w:eastAsia="Calibri" w:hAnsi="GHEA Grapalat"/>
          <w:sz w:val="24"/>
          <w:szCs w:val="24"/>
          <w:lang w:val="hy-AM"/>
        </w:rPr>
        <w:t>նվազեցում չի նախատեսվում:</w:t>
      </w:r>
    </w:p>
    <w:p w14:paraId="1FC3EC9C" w14:textId="77777777" w:rsidR="003728B8" w:rsidRPr="00BF437B" w:rsidRDefault="003728B8" w:rsidP="003728B8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BF437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6. </w:t>
      </w:r>
      <w:r w:rsidRPr="00BF437B">
        <w:rPr>
          <w:rFonts w:ascii="GHEA Grapalat" w:eastAsia="Calibri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</w:t>
      </w:r>
      <w:r w:rsidRPr="00BF437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</w:p>
    <w:p w14:paraId="3A58E7C0" w14:textId="4247FF0F" w:rsidR="003728B8" w:rsidRPr="002B1C40" w:rsidRDefault="003728B8" w:rsidP="003728B8">
      <w:pPr>
        <w:spacing w:after="0" w:line="360" w:lineRule="auto"/>
        <w:ind w:firstLine="567"/>
        <w:jc w:val="both"/>
        <w:rPr>
          <w:lang w:val="hy-AM"/>
        </w:rPr>
      </w:pPr>
      <w:r w:rsidRPr="00606D5C">
        <w:rPr>
          <w:rFonts w:ascii="GHEA Grapalat" w:eastAsia="Calibri" w:hAnsi="GHEA Grapalat"/>
          <w:bCs/>
          <w:sz w:val="24"/>
          <w:szCs w:val="24"/>
          <w:lang w:val="hy-AM"/>
        </w:rPr>
        <w:t>Ներկայացված նախագիծը բխում է  ՀՀ կառավարության  2021 թվականի օգոստոսի 18-ի N 1363-Ա որոշմամբ հաստատված ՀՀ կառավարության 2021-2026թթ ծրագրի «2.3 Բարձր տեխնոլոգիաներ» մասի</w:t>
      </w:r>
      <w:r w:rsidR="00B828F4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606D5C">
        <w:rPr>
          <w:rFonts w:ascii="GHEA Grapalat" w:eastAsia="Calibri" w:hAnsi="GHEA Grapalat"/>
          <w:bCs/>
          <w:sz w:val="24"/>
          <w:szCs w:val="24"/>
          <w:lang w:val="hy-AM"/>
        </w:rPr>
        <w:t>դրույթներից:</w:t>
      </w:r>
      <w:r w:rsidRPr="00BF437B" w:rsidDel="00AC5F7E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</w:p>
    <w:p w14:paraId="31D1B067" w14:textId="77777777" w:rsidR="003728B8" w:rsidRPr="00BF437B" w:rsidRDefault="003728B8" w:rsidP="003728B8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</w:p>
    <w:p w14:paraId="5FF35A54" w14:textId="77777777" w:rsidR="003728B8" w:rsidRPr="00C85217" w:rsidRDefault="003728B8" w:rsidP="00C85217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7657496" w14:textId="77777777" w:rsidR="009764AC" w:rsidRPr="00C85217" w:rsidRDefault="009764AC" w:rsidP="00C85217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Fonts w:ascii="GHEA Grapalat" w:hAnsi="GHEA Grapalat" w:cs="Sylfaen"/>
          <w:bCs/>
          <w:lang w:val="hy-AM" w:eastAsia="ru-RU"/>
        </w:rPr>
      </w:pPr>
    </w:p>
    <w:sectPr w:rsidR="009764AC" w:rsidRPr="00C85217" w:rsidSect="00176C61">
      <w:pgSz w:w="12240" w:h="15840"/>
      <w:pgMar w:top="1170" w:right="616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7CA"/>
    <w:multiLevelType w:val="hybridMultilevel"/>
    <w:tmpl w:val="9D30B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FF1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49628FE"/>
    <w:multiLevelType w:val="hybridMultilevel"/>
    <w:tmpl w:val="94B45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6C1D"/>
    <w:multiLevelType w:val="hybridMultilevel"/>
    <w:tmpl w:val="A56E2052"/>
    <w:lvl w:ilvl="0" w:tplc="A4EA404E">
      <w:start w:val="1"/>
      <w:numFmt w:val="decimal"/>
      <w:lvlText w:val="3.%1"/>
      <w:lvlJc w:val="left"/>
      <w:pPr>
        <w:ind w:left="9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A516B9C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E102978"/>
    <w:multiLevelType w:val="hybridMultilevel"/>
    <w:tmpl w:val="433CE0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9F5C21"/>
    <w:multiLevelType w:val="hybridMultilevel"/>
    <w:tmpl w:val="03A67538"/>
    <w:lvl w:ilvl="0" w:tplc="884646EE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301A"/>
    <w:multiLevelType w:val="hybridMultilevel"/>
    <w:tmpl w:val="9CE6C9B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021030"/>
    <w:multiLevelType w:val="hybridMultilevel"/>
    <w:tmpl w:val="8EAE46A0"/>
    <w:lvl w:ilvl="0" w:tplc="2CF870AC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1CA1"/>
    <w:multiLevelType w:val="hybridMultilevel"/>
    <w:tmpl w:val="51AA6A90"/>
    <w:lvl w:ilvl="0" w:tplc="7CE26518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4CC0"/>
    <w:multiLevelType w:val="hybridMultilevel"/>
    <w:tmpl w:val="4F18C734"/>
    <w:lvl w:ilvl="0" w:tplc="BACCB000">
      <w:start w:val="2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0E93"/>
    <w:multiLevelType w:val="hybridMultilevel"/>
    <w:tmpl w:val="2624B64A"/>
    <w:lvl w:ilvl="0" w:tplc="DF74EF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2247055"/>
    <w:multiLevelType w:val="hybridMultilevel"/>
    <w:tmpl w:val="60D0A9F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81270A4"/>
    <w:multiLevelType w:val="hybridMultilevel"/>
    <w:tmpl w:val="C6D43B0C"/>
    <w:lvl w:ilvl="0" w:tplc="90DA8F7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0A7F"/>
    <w:multiLevelType w:val="hybridMultilevel"/>
    <w:tmpl w:val="A8C4E7F8"/>
    <w:lvl w:ilvl="0" w:tplc="BEDA38E8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17489"/>
    <w:multiLevelType w:val="hybridMultilevel"/>
    <w:tmpl w:val="E8D4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F3A68"/>
    <w:multiLevelType w:val="hybridMultilevel"/>
    <w:tmpl w:val="539CEC62"/>
    <w:lvl w:ilvl="0" w:tplc="EC9CB3C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4208D"/>
    <w:multiLevelType w:val="hybridMultilevel"/>
    <w:tmpl w:val="FA925960"/>
    <w:lvl w:ilvl="0" w:tplc="D76E4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A2776"/>
    <w:multiLevelType w:val="hybridMultilevel"/>
    <w:tmpl w:val="01E8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D7BF4"/>
    <w:multiLevelType w:val="hybridMultilevel"/>
    <w:tmpl w:val="811E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51DD8"/>
    <w:multiLevelType w:val="hybridMultilevel"/>
    <w:tmpl w:val="811E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6857"/>
    <w:multiLevelType w:val="hybridMultilevel"/>
    <w:tmpl w:val="840C5026"/>
    <w:lvl w:ilvl="0" w:tplc="3F866E7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46E92474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476E0CEC"/>
    <w:multiLevelType w:val="hybridMultilevel"/>
    <w:tmpl w:val="20D860A2"/>
    <w:lvl w:ilvl="0" w:tplc="AF2800E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402CA3"/>
    <w:multiLevelType w:val="hybridMultilevel"/>
    <w:tmpl w:val="B6186508"/>
    <w:lvl w:ilvl="0" w:tplc="5534099A">
      <w:start w:val="1"/>
      <w:numFmt w:val="decimal"/>
      <w:lvlText w:val="%1)"/>
      <w:lvlJc w:val="left"/>
      <w:pPr>
        <w:ind w:left="735" w:hanging="375"/>
      </w:pPr>
      <w:rPr>
        <w:rFonts w:ascii="Sylfaen" w:eastAsia="Times New Roman" w:hAnsi="Sylfaen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A763C"/>
    <w:multiLevelType w:val="hybridMultilevel"/>
    <w:tmpl w:val="7BE8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67A2A"/>
    <w:multiLevelType w:val="hybridMultilevel"/>
    <w:tmpl w:val="6618FBBC"/>
    <w:lvl w:ilvl="0" w:tplc="F97ED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5232D4">
      <w:start w:val="1"/>
      <w:numFmt w:val="decimal"/>
      <w:lvlText w:val="%2)"/>
      <w:lvlJc w:val="left"/>
      <w:pPr>
        <w:ind w:left="166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D4468A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6C75CCE"/>
    <w:multiLevelType w:val="hybridMultilevel"/>
    <w:tmpl w:val="3F145F40"/>
    <w:lvl w:ilvl="0" w:tplc="91CCD9B6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0D6B"/>
    <w:multiLevelType w:val="hybridMultilevel"/>
    <w:tmpl w:val="CE10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71A8F"/>
    <w:multiLevelType w:val="hybridMultilevel"/>
    <w:tmpl w:val="4510CA0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C4D2F8A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63B7424A"/>
    <w:multiLevelType w:val="hybridMultilevel"/>
    <w:tmpl w:val="CD2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116B1"/>
    <w:multiLevelType w:val="hybridMultilevel"/>
    <w:tmpl w:val="C30AD38E"/>
    <w:lvl w:ilvl="0" w:tplc="0419000F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40BC3"/>
    <w:multiLevelType w:val="hybridMultilevel"/>
    <w:tmpl w:val="13420B64"/>
    <w:lvl w:ilvl="0" w:tplc="BAF01C3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7B44A8"/>
    <w:multiLevelType w:val="hybridMultilevel"/>
    <w:tmpl w:val="36D4E910"/>
    <w:lvl w:ilvl="0" w:tplc="B67EB7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6BE41AC"/>
    <w:multiLevelType w:val="hybridMultilevel"/>
    <w:tmpl w:val="15A0F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96F12"/>
    <w:multiLevelType w:val="hybridMultilevel"/>
    <w:tmpl w:val="9DF2E2D0"/>
    <w:lvl w:ilvl="0" w:tplc="40A427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81C4376"/>
    <w:multiLevelType w:val="hybridMultilevel"/>
    <w:tmpl w:val="79AE9E4E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9" w15:restartNumberingAfterBreak="0">
    <w:nsid w:val="696A513B"/>
    <w:multiLevelType w:val="hybridMultilevel"/>
    <w:tmpl w:val="F51E2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94476"/>
    <w:multiLevelType w:val="hybridMultilevel"/>
    <w:tmpl w:val="2BD02936"/>
    <w:lvl w:ilvl="0" w:tplc="F4A4F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31C66"/>
    <w:multiLevelType w:val="hybridMultilevel"/>
    <w:tmpl w:val="9DF2E2D0"/>
    <w:lvl w:ilvl="0" w:tplc="40A427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6DCC743A"/>
    <w:multiLevelType w:val="hybridMultilevel"/>
    <w:tmpl w:val="8070B6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 w15:restartNumberingAfterBreak="0">
    <w:nsid w:val="73247FF5"/>
    <w:multiLevelType w:val="multilevel"/>
    <w:tmpl w:val="B8983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3513FA"/>
    <w:multiLevelType w:val="hybridMultilevel"/>
    <w:tmpl w:val="CED8CCD6"/>
    <w:lvl w:ilvl="0" w:tplc="AC5E107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5" w15:restartNumberingAfterBreak="0">
    <w:nsid w:val="79D07F70"/>
    <w:multiLevelType w:val="hybridMultilevel"/>
    <w:tmpl w:val="7ED06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B3969"/>
    <w:multiLevelType w:val="hybridMultilevel"/>
    <w:tmpl w:val="592416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36"/>
  </w:num>
  <w:num w:numId="3">
    <w:abstractNumId w:val="2"/>
  </w:num>
  <w:num w:numId="4">
    <w:abstractNumId w:val="16"/>
  </w:num>
  <w:num w:numId="5">
    <w:abstractNumId w:val="3"/>
  </w:num>
  <w:num w:numId="6">
    <w:abstractNumId w:val="20"/>
  </w:num>
  <w:num w:numId="7">
    <w:abstractNumId w:val="1"/>
  </w:num>
  <w:num w:numId="8">
    <w:abstractNumId w:val="45"/>
  </w:num>
  <w:num w:numId="9">
    <w:abstractNumId w:val="42"/>
  </w:num>
  <w:num w:numId="10">
    <w:abstractNumId w:val="27"/>
  </w:num>
  <w:num w:numId="11">
    <w:abstractNumId w:val="19"/>
  </w:num>
  <w:num w:numId="12">
    <w:abstractNumId w:val="22"/>
  </w:num>
  <w:num w:numId="13">
    <w:abstractNumId w:val="30"/>
  </w:num>
  <w:num w:numId="14">
    <w:abstractNumId w:val="12"/>
  </w:num>
  <w:num w:numId="15">
    <w:abstractNumId w:val="10"/>
  </w:num>
  <w:num w:numId="16">
    <w:abstractNumId w:val="32"/>
  </w:num>
  <w:num w:numId="17">
    <w:abstractNumId w:val="25"/>
  </w:num>
  <w:num w:numId="18">
    <w:abstractNumId w:val="15"/>
  </w:num>
  <w:num w:numId="19">
    <w:abstractNumId w:val="33"/>
  </w:num>
  <w:num w:numId="20">
    <w:abstractNumId w:val="4"/>
  </w:num>
  <w:num w:numId="21">
    <w:abstractNumId w:val="31"/>
  </w:num>
  <w:num w:numId="22">
    <w:abstractNumId w:val="35"/>
  </w:num>
  <w:num w:numId="23">
    <w:abstractNumId w:val="7"/>
  </w:num>
  <w:num w:numId="24">
    <w:abstractNumId w:val="21"/>
  </w:num>
  <w:num w:numId="25">
    <w:abstractNumId w:val="5"/>
  </w:num>
  <w:num w:numId="26">
    <w:abstractNumId w:val="26"/>
  </w:num>
  <w:num w:numId="27">
    <w:abstractNumId w:val="6"/>
  </w:num>
  <w:num w:numId="28">
    <w:abstractNumId w:val="24"/>
  </w:num>
  <w:num w:numId="29">
    <w:abstractNumId w:val="9"/>
  </w:num>
  <w:num w:numId="30">
    <w:abstractNumId w:val="11"/>
  </w:num>
  <w:num w:numId="31">
    <w:abstractNumId w:val="8"/>
  </w:num>
  <w:num w:numId="32">
    <w:abstractNumId w:val="28"/>
  </w:num>
  <w:num w:numId="33">
    <w:abstractNumId w:val="40"/>
  </w:num>
  <w:num w:numId="34">
    <w:abstractNumId w:val="43"/>
  </w:num>
  <w:num w:numId="35">
    <w:abstractNumId w:val="29"/>
  </w:num>
  <w:num w:numId="36">
    <w:abstractNumId w:val="37"/>
  </w:num>
  <w:num w:numId="37">
    <w:abstractNumId w:val="0"/>
  </w:num>
  <w:num w:numId="38">
    <w:abstractNumId w:val="46"/>
  </w:num>
  <w:num w:numId="39">
    <w:abstractNumId w:val="34"/>
  </w:num>
  <w:num w:numId="40">
    <w:abstractNumId w:val="13"/>
  </w:num>
  <w:num w:numId="41">
    <w:abstractNumId w:val="17"/>
  </w:num>
  <w:num w:numId="42">
    <w:abstractNumId w:val="23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44"/>
  </w:num>
  <w:num w:numId="46">
    <w:abstractNumId w:val="38"/>
  </w:num>
  <w:num w:numId="47">
    <w:abstractNumId w:val="1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DB"/>
    <w:rsid w:val="000003B5"/>
    <w:rsid w:val="00005F9C"/>
    <w:rsid w:val="00007AC6"/>
    <w:rsid w:val="00014BE6"/>
    <w:rsid w:val="00015066"/>
    <w:rsid w:val="000154F6"/>
    <w:rsid w:val="000155B5"/>
    <w:rsid w:val="00022D13"/>
    <w:rsid w:val="000247FC"/>
    <w:rsid w:val="0002498A"/>
    <w:rsid w:val="0002775C"/>
    <w:rsid w:val="00036270"/>
    <w:rsid w:val="0003644C"/>
    <w:rsid w:val="00041217"/>
    <w:rsid w:val="00042237"/>
    <w:rsid w:val="00044E66"/>
    <w:rsid w:val="00045A45"/>
    <w:rsid w:val="00046A63"/>
    <w:rsid w:val="0004705C"/>
    <w:rsid w:val="00047D33"/>
    <w:rsid w:val="00051D40"/>
    <w:rsid w:val="00052E7A"/>
    <w:rsid w:val="0005354A"/>
    <w:rsid w:val="0005652B"/>
    <w:rsid w:val="00056E0F"/>
    <w:rsid w:val="00061F41"/>
    <w:rsid w:val="000708FD"/>
    <w:rsid w:val="00074D44"/>
    <w:rsid w:val="00074EA7"/>
    <w:rsid w:val="000754C4"/>
    <w:rsid w:val="000779D2"/>
    <w:rsid w:val="00080CD5"/>
    <w:rsid w:val="00081124"/>
    <w:rsid w:val="00084D0C"/>
    <w:rsid w:val="00086C52"/>
    <w:rsid w:val="00090566"/>
    <w:rsid w:val="00091BDB"/>
    <w:rsid w:val="00097CC8"/>
    <w:rsid w:val="000A2782"/>
    <w:rsid w:val="000B049E"/>
    <w:rsid w:val="000B0F76"/>
    <w:rsid w:val="000B3D3B"/>
    <w:rsid w:val="000B5A44"/>
    <w:rsid w:val="000C6CB6"/>
    <w:rsid w:val="000C7449"/>
    <w:rsid w:val="000C79A4"/>
    <w:rsid w:val="000D0C1D"/>
    <w:rsid w:val="000D1798"/>
    <w:rsid w:val="000D248C"/>
    <w:rsid w:val="000D33F7"/>
    <w:rsid w:val="000D64D6"/>
    <w:rsid w:val="000E297F"/>
    <w:rsid w:val="000E65F2"/>
    <w:rsid w:val="000F0B3F"/>
    <w:rsid w:val="000F508E"/>
    <w:rsid w:val="000F7915"/>
    <w:rsid w:val="000F7B3D"/>
    <w:rsid w:val="001045E4"/>
    <w:rsid w:val="001052AD"/>
    <w:rsid w:val="00106EA0"/>
    <w:rsid w:val="001070A4"/>
    <w:rsid w:val="001123D0"/>
    <w:rsid w:val="0011279F"/>
    <w:rsid w:val="00114058"/>
    <w:rsid w:val="00115885"/>
    <w:rsid w:val="00117953"/>
    <w:rsid w:val="00117C8D"/>
    <w:rsid w:val="001228EC"/>
    <w:rsid w:val="00123F3B"/>
    <w:rsid w:val="00134AC5"/>
    <w:rsid w:val="00141446"/>
    <w:rsid w:val="00142BF9"/>
    <w:rsid w:val="001433FD"/>
    <w:rsid w:val="00144D36"/>
    <w:rsid w:val="001460F5"/>
    <w:rsid w:val="00150938"/>
    <w:rsid w:val="00155118"/>
    <w:rsid w:val="00155F89"/>
    <w:rsid w:val="001609B4"/>
    <w:rsid w:val="001621C9"/>
    <w:rsid w:val="0016536D"/>
    <w:rsid w:val="00167917"/>
    <w:rsid w:val="00176C61"/>
    <w:rsid w:val="001801E1"/>
    <w:rsid w:val="001801F5"/>
    <w:rsid w:val="00181939"/>
    <w:rsid w:val="001826DA"/>
    <w:rsid w:val="00182FEB"/>
    <w:rsid w:val="00186D2B"/>
    <w:rsid w:val="001931C9"/>
    <w:rsid w:val="00195455"/>
    <w:rsid w:val="00196262"/>
    <w:rsid w:val="00196A16"/>
    <w:rsid w:val="001A112F"/>
    <w:rsid w:val="001A187E"/>
    <w:rsid w:val="001A5A9D"/>
    <w:rsid w:val="001A70FF"/>
    <w:rsid w:val="001A7B52"/>
    <w:rsid w:val="001B29D8"/>
    <w:rsid w:val="001B2A95"/>
    <w:rsid w:val="001B4EFD"/>
    <w:rsid w:val="001C13C8"/>
    <w:rsid w:val="001C4742"/>
    <w:rsid w:val="001C4994"/>
    <w:rsid w:val="001C4BA9"/>
    <w:rsid w:val="001C6D1A"/>
    <w:rsid w:val="001C7253"/>
    <w:rsid w:val="001D1053"/>
    <w:rsid w:val="001D1B9D"/>
    <w:rsid w:val="001D508E"/>
    <w:rsid w:val="001D543D"/>
    <w:rsid w:val="001D7A2F"/>
    <w:rsid w:val="001E14CF"/>
    <w:rsid w:val="001E5014"/>
    <w:rsid w:val="001E74DA"/>
    <w:rsid w:val="001F019A"/>
    <w:rsid w:val="001F4100"/>
    <w:rsid w:val="001F4F8B"/>
    <w:rsid w:val="001F5639"/>
    <w:rsid w:val="00200B11"/>
    <w:rsid w:val="002032B8"/>
    <w:rsid w:val="002054EA"/>
    <w:rsid w:val="00206F47"/>
    <w:rsid w:val="00211329"/>
    <w:rsid w:val="0021529B"/>
    <w:rsid w:val="00215522"/>
    <w:rsid w:val="002164EB"/>
    <w:rsid w:val="00216B97"/>
    <w:rsid w:val="00217A24"/>
    <w:rsid w:val="002216AF"/>
    <w:rsid w:val="00223A43"/>
    <w:rsid w:val="00226C42"/>
    <w:rsid w:val="002319F6"/>
    <w:rsid w:val="00242F32"/>
    <w:rsid w:val="002430F9"/>
    <w:rsid w:val="002435F5"/>
    <w:rsid w:val="00243A88"/>
    <w:rsid w:val="0024455F"/>
    <w:rsid w:val="00245976"/>
    <w:rsid w:val="00245B24"/>
    <w:rsid w:val="00246C6A"/>
    <w:rsid w:val="00255E2A"/>
    <w:rsid w:val="00257DA0"/>
    <w:rsid w:val="00261C64"/>
    <w:rsid w:val="00265056"/>
    <w:rsid w:val="0027245C"/>
    <w:rsid w:val="00276360"/>
    <w:rsid w:val="002771ED"/>
    <w:rsid w:val="00277C95"/>
    <w:rsid w:val="00291C3D"/>
    <w:rsid w:val="00292324"/>
    <w:rsid w:val="00294847"/>
    <w:rsid w:val="00296F7C"/>
    <w:rsid w:val="002A1CF0"/>
    <w:rsid w:val="002A389C"/>
    <w:rsid w:val="002A3E1E"/>
    <w:rsid w:val="002A6F8E"/>
    <w:rsid w:val="002B1AE2"/>
    <w:rsid w:val="002C4843"/>
    <w:rsid w:val="002C636A"/>
    <w:rsid w:val="002D2BB4"/>
    <w:rsid w:val="002D7FCD"/>
    <w:rsid w:val="002E4F6F"/>
    <w:rsid w:val="002E5B5D"/>
    <w:rsid w:val="002E64C6"/>
    <w:rsid w:val="002F0C1F"/>
    <w:rsid w:val="002F0F10"/>
    <w:rsid w:val="002F3492"/>
    <w:rsid w:val="002F746F"/>
    <w:rsid w:val="00305566"/>
    <w:rsid w:val="0030678B"/>
    <w:rsid w:val="00316FFA"/>
    <w:rsid w:val="0031762E"/>
    <w:rsid w:val="00320F99"/>
    <w:rsid w:val="00321F19"/>
    <w:rsid w:val="00336CCF"/>
    <w:rsid w:val="00336ECD"/>
    <w:rsid w:val="0033764A"/>
    <w:rsid w:val="00340B6F"/>
    <w:rsid w:val="00341656"/>
    <w:rsid w:val="00343CB4"/>
    <w:rsid w:val="00343FC4"/>
    <w:rsid w:val="003443AF"/>
    <w:rsid w:val="00345730"/>
    <w:rsid w:val="00354209"/>
    <w:rsid w:val="003611CE"/>
    <w:rsid w:val="003728B8"/>
    <w:rsid w:val="00374765"/>
    <w:rsid w:val="0037698A"/>
    <w:rsid w:val="00377D55"/>
    <w:rsid w:val="003818FE"/>
    <w:rsid w:val="00382825"/>
    <w:rsid w:val="00382B5B"/>
    <w:rsid w:val="003854B6"/>
    <w:rsid w:val="00386640"/>
    <w:rsid w:val="003A0E39"/>
    <w:rsid w:val="003A105A"/>
    <w:rsid w:val="003A337A"/>
    <w:rsid w:val="003A7C7E"/>
    <w:rsid w:val="003B18C2"/>
    <w:rsid w:val="003B1A9B"/>
    <w:rsid w:val="003B40F8"/>
    <w:rsid w:val="003C0193"/>
    <w:rsid w:val="003D2A3B"/>
    <w:rsid w:val="003D4F91"/>
    <w:rsid w:val="003E377B"/>
    <w:rsid w:val="003E493B"/>
    <w:rsid w:val="003E6656"/>
    <w:rsid w:val="003F50AE"/>
    <w:rsid w:val="003F6550"/>
    <w:rsid w:val="0040032A"/>
    <w:rsid w:val="00401B80"/>
    <w:rsid w:val="00406916"/>
    <w:rsid w:val="00412D7A"/>
    <w:rsid w:val="0041432B"/>
    <w:rsid w:val="00421C63"/>
    <w:rsid w:val="00424DAE"/>
    <w:rsid w:val="00426684"/>
    <w:rsid w:val="00427491"/>
    <w:rsid w:val="0043200B"/>
    <w:rsid w:val="00433B53"/>
    <w:rsid w:val="00434731"/>
    <w:rsid w:val="004347FA"/>
    <w:rsid w:val="0043598C"/>
    <w:rsid w:val="00454E20"/>
    <w:rsid w:val="00463C15"/>
    <w:rsid w:val="004719CC"/>
    <w:rsid w:val="00472898"/>
    <w:rsid w:val="00472DE6"/>
    <w:rsid w:val="00474124"/>
    <w:rsid w:val="004750E2"/>
    <w:rsid w:val="00476242"/>
    <w:rsid w:val="004802F2"/>
    <w:rsid w:val="004819D5"/>
    <w:rsid w:val="00482550"/>
    <w:rsid w:val="00483320"/>
    <w:rsid w:val="004835CC"/>
    <w:rsid w:val="004854DB"/>
    <w:rsid w:val="00486FEC"/>
    <w:rsid w:val="0049602A"/>
    <w:rsid w:val="004965C9"/>
    <w:rsid w:val="0049714E"/>
    <w:rsid w:val="004A0CD6"/>
    <w:rsid w:val="004A1F7B"/>
    <w:rsid w:val="004A3E35"/>
    <w:rsid w:val="004A67F3"/>
    <w:rsid w:val="004A767B"/>
    <w:rsid w:val="004B13DE"/>
    <w:rsid w:val="004B1BC3"/>
    <w:rsid w:val="004C2273"/>
    <w:rsid w:val="004D1648"/>
    <w:rsid w:val="004D6EEC"/>
    <w:rsid w:val="004E56CA"/>
    <w:rsid w:val="004E5C4F"/>
    <w:rsid w:val="004F1C5E"/>
    <w:rsid w:val="004F636B"/>
    <w:rsid w:val="004F6FCF"/>
    <w:rsid w:val="00506F5E"/>
    <w:rsid w:val="00511EEB"/>
    <w:rsid w:val="005168BC"/>
    <w:rsid w:val="005268BB"/>
    <w:rsid w:val="00526EA0"/>
    <w:rsid w:val="0053152F"/>
    <w:rsid w:val="00531B37"/>
    <w:rsid w:val="0053261D"/>
    <w:rsid w:val="005339ED"/>
    <w:rsid w:val="00533CFA"/>
    <w:rsid w:val="00533D06"/>
    <w:rsid w:val="00540A47"/>
    <w:rsid w:val="00546C54"/>
    <w:rsid w:val="005508D4"/>
    <w:rsid w:val="00553B10"/>
    <w:rsid w:val="00555C1C"/>
    <w:rsid w:val="005569DF"/>
    <w:rsid w:val="00557A3B"/>
    <w:rsid w:val="00557EE9"/>
    <w:rsid w:val="00560DF9"/>
    <w:rsid w:val="00561097"/>
    <w:rsid w:val="005623A1"/>
    <w:rsid w:val="005638F3"/>
    <w:rsid w:val="0056407D"/>
    <w:rsid w:val="005673D8"/>
    <w:rsid w:val="00573209"/>
    <w:rsid w:val="00580548"/>
    <w:rsid w:val="005836A7"/>
    <w:rsid w:val="00583751"/>
    <w:rsid w:val="00592EFF"/>
    <w:rsid w:val="0059478F"/>
    <w:rsid w:val="00594E6B"/>
    <w:rsid w:val="00597EDB"/>
    <w:rsid w:val="005A1BB9"/>
    <w:rsid w:val="005B1A6C"/>
    <w:rsid w:val="005B1FCB"/>
    <w:rsid w:val="005B23E8"/>
    <w:rsid w:val="005B2AF6"/>
    <w:rsid w:val="005B2C3F"/>
    <w:rsid w:val="005B3AFF"/>
    <w:rsid w:val="005C17DB"/>
    <w:rsid w:val="005C51AA"/>
    <w:rsid w:val="005C71C3"/>
    <w:rsid w:val="005C7A11"/>
    <w:rsid w:val="005D1120"/>
    <w:rsid w:val="005D47C7"/>
    <w:rsid w:val="005D5838"/>
    <w:rsid w:val="005D6030"/>
    <w:rsid w:val="005E0280"/>
    <w:rsid w:val="005E2411"/>
    <w:rsid w:val="005E3224"/>
    <w:rsid w:val="005E6F22"/>
    <w:rsid w:val="005E7B4E"/>
    <w:rsid w:val="005F0433"/>
    <w:rsid w:val="005F12C7"/>
    <w:rsid w:val="005F2028"/>
    <w:rsid w:val="005F3458"/>
    <w:rsid w:val="005F3A39"/>
    <w:rsid w:val="00602459"/>
    <w:rsid w:val="00602759"/>
    <w:rsid w:val="0060275B"/>
    <w:rsid w:val="006061C3"/>
    <w:rsid w:val="006214BF"/>
    <w:rsid w:val="00624B1A"/>
    <w:rsid w:val="00634844"/>
    <w:rsid w:val="0063564F"/>
    <w:rsid w:val="006357E7"/>
    <w:rsid w:val="0063633D"/>
    <w:rsid w:val="0064057E"/>
    <w:rsid w:val="006405C5"/>
    <w:rsid w:val="00645630"/>
    <w:rsid w:val="00645EC3"/>
    <w:rsid w:val="00647553"/>
    <w:rsid w:val="00647E26"/>
    <w:rsid w:val="006501B9"/>
    <w:rsid w:val="00653B32"/>
    <w:rsid w:val="00657A46"/>
    <w:rsid w:val="0066040F"/>
    <w:rsid w:val="0066441B"/>
    <w:rsid w:val="00664A6B"/>
    <w:rsid w:val="00666CCC"/>
    <w:rsid w:val="006678DB"/>
    <w:rsid w:val="006679EE"/>
    <w:rsid w:val="00667FC7"/>
    <w:rsid w:val="00670435"/>
    <w:rsid w:val="00671F07"/>
    <w:rsid w:val="00671F9E"/>
    <w:rsid w:val="006725A7"/>
    <w:rsid w:val="006733F6"/>
    <w:rsid w:val="006734A8"/>
    <w:rsid w:val="006764AE"/>
    <w:rsid w:val="00683095"/>
    <w:rsid w:val="006857F2"/>
    <w:rsid w:val="00685928"/>
    <w:rsid w:val="006860A5"/>
    <w:rsid w:val="00694502"/>
    <w:rsid w:val="006945A7"/>
    <w:rsid w:val="00695EFD"/>
    <w:rsid w:val="00697323"/>
    <w:rsid w:val="006A02BC"/>
    <w:rsid w:val="006A2602"/>
    <w:rsid w:val="006A46DA"/>
    <w:rsid w:val="006A4D27"/>
    <w:rsid w:val="006A7A93"/>
    <w:rsid w:val="006B0111"/>
    <w:rsid w:val="006B41A3"/>
    <w:rsid w:val="006B42D1"/>
    <w:rsid w:val="006B42DF"/>
    <w:rsid w:val="006B46D0"/>
    <w:rsid w:val="006C5431"/>
    <w:rsid w:val="006C56BC"/>
    <w:rsid w:val="006C5B36"/>
    <w:rsid w:val="006C63F8"/>
    <w:rsid w:val="006D7E14"/>
    <w:rsid w:val="006E03A9"/>
    <w:rsid w:val="006E1983"/>
    <w:rsid w:val="006E447A"/>
    <w:rsid w:val="006E5CDB"/>
    <w:rsid w:val="006E635E"/>
    <w:rsid w:val="006E7ECC"/>
    <w:rsid w:val="006F7C42"/>
    <w:rsid w:val="007001FD"/>
    <w:rsid w:val="00706B4A"/>
    <w:rsid w:val="00711B3E"/>
    <w:rsid w:val="00711CAC"/>
    <w:rsid w:val="00713836"/>
    <w:rsid w:val="007167DA"/>
    <w:rsid w:val="00720BC4"/>
    <w:rsid w:val="00722E27"/>
    <w:rsid w:val="00723C97"/>
    <w:rsid w:val="00726C68"/>
    <w:rsid w:val="007302B6"/>
    <w:rsid w:val="007319BD"/>
    <w:rsid w:val="007321D3"/>
    <w:rsid w:val="00745BF2"/>
    <w:rsid w:val="007514B9"/>
    <w:rsid w:val="00753C6E"/>
    <w:rsid w:val="00756112"/>
    <w:rsid w:val="00757492"/>
    <w:rsid w:val="0076279A"/>
    <w:rsid w:val="00767F0E"/>
    <w:rsid w:val="00771808"/>
    <w:rsid w:val="00771D28"/>
    <w:rsid w:val="00774667"/>
    <w:rsid w:val="0077757E"/>
    <w:rsid w:val="00777BA7"/>
    <w:rsid w:val="007866B7"/>
    <w:rsid w:val="00790555"/>
    <w:rsid w:val="00792262"/>
    <w:rsid w:val="007A022F"/>
    <w:rsid w:val="007A20A3"/>
    <w:rsid w:val="007A3F69"/>
    <w:rsid w:val="007A4995"/>
    <w:rsid w:val="007A58AD"/>
    <w:rsid w:val="007A7DA0"/>
    <w:rsid w:val="007B4207"/>
    <w:rsid w:val="007C4A4A"/>
    <w:rsid w:val="007D27FD"/>
    <w:rsid w:val="007D30B0"/>
    <w:rsid w:val="007D3297"/>
    <w:rsid w:val="007E0729"/>
    <w:rsid w:val="007F0106"/>
    <w:rsid w:val="007F5FB6"/>
    <w:rsid w:val="00802B4B"/>
    <w:rsid w:val="00802E18"/>
    <w:rsid w:val="008036A1"/>
    <w:rsid w:val="00806C3A"/>
    <w:rsid w:val="0080779F"/>
    <w:rsid w:val="008112F1"/>
    <w:rsid w:val="0082078F"/>
    <w:rsid w:val="0082080B"/>
    <w:rsid w:val="00825570"/>
    <w:rsid w:val="00831C8E"/>
    <w:rsid w:val="008378D4"/>
    <w:rsid w:val="008432FA"/>
    <w:rsid w:val="00845478"/>
    <w:rsid w:val="00845771"/>
    <w:rsid w:val="00846A1C"/>
    <w:rsid w:val="00846A69"/>
    <w:rsid w:val="0084726E"/>
    <w:rsid w:val="008570A5"/>
    <w:rsid w:val="008659C6"/>
    <w:rsid w:val="00867737"/>
    <w:rsid w:val="00876183"/>
    <w:rsid w:val="00877B24"/>
    <w:rsid w:val="00880C78"/>
    <w:rsid w:val="008912D8"/>
    <w:rsid w:val="008923ED"/>
    <w:rsid w:val="008944B5"/>
    <w:rsid w:val="008A2800"/>
    <w:rsid w:val="008A33E5"/>
    <w:rsid w:val="008B2C37"/>
    <w:rsid w:val="008B59D7"/>
    <w:rsid w:val="008C2A9B"/>
    <w:rsid w:val="008C71A5"/>
    <w:rsid w:val="008D543D"/>
    <w:rsid w:val="008D5D51"/>
    <w:rsid w:val="008D6706"/>
    <w:rsid w:val="008E1C6D"/>
    <w:rsid w:val="008E1F54"/>
    <w:rsid w:val="008E3407"/>
    <w:rsid w:val="008F1EAD"/>
    <w:rsid w:val="00900521"/>
    <w:rsid w:val="00904E2E"/>
    <w:rsid w:val="0090565F"/>
    <w:rsid w:val="009059ED"/>
    <w:rsid w:val="009079A1"/>
    <w:rsid w:val="00916523"/>
    <w:rsid w:val="00916CC3"/>
    <w:rsid w:val="009215B0"/>
    <w:rsid w:val="00923598"/>
    <w:rsid w:val="0092741B"/>
    <w:rsid w:val="009276E5"/>
    <w:rsid w:val="009304B1"/>
    <w:rsid w:val="009318BA"/>
    <w:rsid w:val="00934C0F"/>
    <w:rsid w:val="009361BB"/>
    <w:rsid w:val="00937915"/>
    <w:rsid w:val="00942886"/>
    <w:rsid w:val="00943770"/>
    <w:rsid w:val="00950036"/>
    <w:rsid w:val="00956512"/>
    <w:rsid w:val="00961CA6"/>
    <w:rsid w:val="0096236C"/>
    <w:rsid w:val="0096478A"/>
    <w:rsid w:val="009717AC"/>
    <w:rsid w:val="00971AFE"/>
    <w:rsid w:val="009722AE"/>
    <w:rsid w:val="00972B65"/>
    <w:rsid w:val="009730A7"/>
    <w:rsid w:val="009733BE"/>
    <w:rsid w:val="00976006"/>
    <w:rsid w:val="009764AC"/>
    <w:rsid w:val="009766E7"/>
    <w:rsid w:val="00982CFA"/>
    <w:rsid w:val="00983F30"/>
    <w:rsid w:val="00984E4A"/>
    <w:rsid w:val="009873B4"/>
    <w:rsid w:val="00987B40"/>
    <w:rsid w:val="00991AFB"/>
    <w:rsid w:val="0099287C"/>
    <w:rsid w:val="00992DA7"/>
    <w:rsid w:val="00993D51"/>
    <w:rsid w:val="009A01A9"/>
    <w:rsid w:val="009A647B"/>
    <w:rsid w:val="009B4D4E"/>
    <w:rsid w:val="009B580E"/>
    <w:rsid w:val="009B7013"/>
    <w:rsid w:val="009B76CF"/>
    <w:rsid w:val="009C05E9"/>
    <w:rsid w:val="009C5AC6"/>
    <w:rsid w:val="009D4338"/>
    <w:rsid w:val="009E6587"/>
    <w:rsid w:val="009F1B23"/>
    <w:rsid w:val="009F6524"/>
    <w:rsid w:val="009F6F46"/>
    <w:rsid w:val="00A026DA"/>
    <w:rsid w:val="00A059AD"/>
    <w:rsid w:val="00A07401"/>
    <w:rsid w:val="00A079C4"/>
    <w:rsid w:val="00A12158"/>
    <w:rsid w:val="00A14BFB"/>
    <w:rsid w:val="00A17BB2"/>
    <w:rsid w:val="00A21627"/>
    <w:rsid w:val="00A25E48"/>
    <w:rsid w:val="00A30815"/>
    <w:rsid w:val="00A32190"/>
    <w:rsid w:val="00A43B43"/>
    <w:rsid w:val="00A43EE7"/>
    <w:rsid w:val="00A45490"/>
    <w:rsid w:val="00A4584A"/>
    <w:rsid w:val="00A47901"/>
    <w:rsid w:val="00A50F6C"/>
    <w:rsid w:val="00A52537"/>
    <w:rsid w:val="00A54FEF"/>
    <w:rsid w:val="00A56440"/>
    <w:rsid w:val="00A604BB"/>
    <w:rsid w:val="00A62A05"/>
    <w:rsid w:val="00A63969"/>
    <w:rsid w:val="00A65AD6"/>
    <w:rsid w:val="00A72779"/>
    <w:rsid w:val="00A74CCF"/>
    <w:rsid w:val="00A75370"/>
    <w:rsid w:val="00A764B0"/>
    <w:rsid w:val="00A86E2E"/>
    <w:rsid w:val="00A86F59"/>
    <w:rsid w:val="00A9153D"/>
    <w:rsid w:val="00A95F2E"/>
    <w:rsid w:val="00A97BD1"/>
    <w:rsid w:val="00AA124A"/>
    <w:rsid w:val="00AA4641"/>
    <w:rsid w:val="00AA4A5D"/>
    <w:rsid w:val="00AB7CB6"/>
    <w:rsid w:val="00AC1496"/>
    <w:rsid w:val="00AC1DB4"/>
    <w:rsid w:val="00AC2CBE"/>
    <w:rsid w:val="00AC571D"/>
    <w:rsid w:val="00AD3E9B"/>
    <w:rsid w:val="00AD57E5"/>
    <w:rsid w:val="00AD5F04"/>
    <w:rsid w:val="00AE4699"/>
    <w:rsid w:val="00AE4E4A"/>
    <w:rsid w:val="00AE5660"/>
    <w:rsid w:val="00AE7830"/>
    <w:rsid w:val="00AF2FC5"/>
    <w:rsid w:val="00AF7847"/>
    <w:rsid w:val="00B01E4C"/>
    <w:rsid w:val="00B029EF"/>
    <w:rsid w:val="00B07596"/>
    <w:rsid w:val="00B1126D"/>
    <w:rsid w:val="00B11E91"/>
    <w:rsid w:val="00B15DCD"/>
    <w:rsid w:val="00B162D4"/>
    <w:rsid w:val="00B16456"/>
    <w:rsid w:val="00B16ADE"/>
    <w:rsid w:val="00B24200"/>
    <w:rsid w:val="00B31684"/>
    <w:rsid w:val="00B35EB7"/>
    <w:rsid w:val="00B365F2"/>
    <w:rsid w:val="00B371E0"/>
    <w:rsid w:val="00B37857"/>
    <w:rsid w:val="00B432BF"/>
    <w:rsid w:val="00B44113"/>
    <w:rsid w:val="00B45DA3"/>
    <w:rsid w:val="00B46A06"/>
    <w:rsid w:val="00B5129E"/>
    <w:rsid w:val="00B52820"/>
    <w:rsid w:val="00B52D40"/>
    <w:rsid w:val="00B60537"/>
    <w:rsid w:val="00B61586"/>
    <w:rsid w:val="00B61C2B"/>
    <w:rsid w:val="00B63C1C"/>
    <w:rsid w:val="00B71DF3"/>
    <w:rsid w:val="00B729D3"/>
    <w:rsid w:val="00B7553A"/>
    <w:rsid w:val="00B828F4"/>
    <w:rsid w:val="00B87448"/>
    <w:rsid w:val="00B96BE4"/>
    <w:rsid w:val="00BA609C"/>
    <w:rsid w:val="00BA6D7D"/>
    <w:rsid w:val="00BB2CFF"/>
    <w:rsid w:val="00BB743F"/>
    <w:rsid w:val="00BB7872"/>
    <w:rsid w:val="00BC0B09"/>
    <w:rsid w:val="00BC19DF"/>
    <w:rsid w:val="00BC34B8"/>
    <w:rsid w:val="00BC747E"/>
    <w:rsid w:val="00BD1A16"/>
    <w:rsid w:val="00BD2091"/>
    <w:rsid w:val="00BD21DF"/>
    <w:rsid w:val="00BE2495"/>
    <w:rsid w:val="00BE73B5"/>
    <w:rsid w:val="00BE7C3C"/>
    <w:rsid w:val="00BF1C00"/>
    <w:rsid w:val="00BF6241"/>
    <w:rsid w:val="00C0008D"/>
    <w:rsid w:val="00C01FEA"/>
    <w:rsid w:val="00C04192"/>
    <w:rsid w:val="00C05CD3"/>
    <w:rsid w:val="00C23A02"/>
    <w:rsid w:val="00C23C19"/>
    <w:rsid w:val="00C24FC0"/>
    <w:rsid w:val="00C357B8"/>
    <w:rsid w:val="00C36EED"/>
    <w:rsid w:val="00C44843"/>
    <w:rsid w:val="00C45188"/>
    <w:rsid w:val="00C45F96"/>
    <w:rsid w:val="00C50EF3"/>
    <w:rsid w:val="00C50FA1"/>
    <w:rsid w:val="00C51667"/>
    <w:rsid w:val="00C521BC"/>
    <w:rsid w:val="00C53F0E"/>
    <w:rsid w:val="00C55253"/>
    <w:rsid w:val="00C5797C"/>
    <w:rsid w:val="00C6622E"/>
    <w:rsid w:val="00C672DB"/>
    <w:rsid w:val="00C72075"/>
    <w:rsid w:val="00C74D23"/>
    <w:rsid w:val="00C754BB"/>
    <w:rsid w:val="00C759BA"/>
    <w:rsid w:val="00C76524"/>
    <w:rsid w:val="00C77A1D"/>
    <w:rsid w:val="00C77F9B"/>
    <w:rsid w:val="00C85217"/>
    <w:rsid w:val="00C87802"/>
    <w:rsid w:val="00C90C49"/>
    <w:rsid w:val="00C90CE9"/>
    <w:rsid w:val="00C970B4"/>
    <w:rsid w:val="00C97C7E"/>
    <w:rsid w:val="00CA1AF2"/>
    <w:rsid w:val="00CA45B6"/>
    <w:rsid w:val="00CA7A0D"/>
    <w:rsid w:val="00CA7B05"/>
    <w:rsid w:val="00CB240E"/>
    <w:rsid w:val="00CB2ACA"/>
    <w:rsid w:val="00CB5BA8"/>
    <w:rsid w:val="00CB719C"/>
    <w:rsid w:val="00CB79F3"/>
    <w:rsid w:val="00CC08DF"/>
    <w:rsid w:val="00CC122A"/>
    <w:rsid w:val="00CC3202"/>
    <w:rsid w:val="00CC71EB"/>
    <w:rsid w:val="00CD1461"/>
    <w:rsid w:val="00CD4404"/>
    <w:rsid w:val="00CD7DB6"/>
    <w:rsid w:val="00CE55EB"/>
    <w:rsid w:val="00CE7470"/>
    <w:rsid w:val="00CE7B6B"/>
    <w:rsid w:val="00CF0FBE"/>
    <w:rsid w:val="00CF13C8"/>
    <w:rsid w:val="00CF2EC3"/>
    <w:rsid w:val="00CF5FE8"/>
    <w:rsid w:val="00CF7C67"/>
    <w:rsid w:val="00CF7FD4"/>
    <w:rsid w:val="00D02B62"/>
    <w:rsid w:val="00D04878"/>
    <w:rsid w:val="00D068BE"/>
    <w:rsid w:val="00D06CBF"/>
    <w:rsid w:val="00D077D7"/>
    <w:rsid w:val="00D0794D"/>
    <w:rsid w:val="00D142ED"/>
    <w:rsid w:val="00D148B9"/>
    <w:rsid w:val="00D2035E"/>
    <w:rsid w:val="00D21193"/>
    <w:rsid w:val="00D2139F"/>
    <w:rsid w:val="00D22C82"/>
    <w:rsid w:val="00D306E9"/>
    <w:rsid w:val="00D32D26"/>
    <w:rsid w:val="00D37844"/>
    <w:rsid w:val="00D37B0E"/>
    <w:rsid w:val="00D44239"/>
    <w:rsid w:val="00D44305"/>
    <w:rsid w:val="00D4598E"/>
    <w:rsid w:val="00D45DA8"/>
    <w:rsid w:val="00D46D27"/>
    <w:rsid w:val="00D473C9"/>
    <w:rsid w:val="00D5407E"/>
    <w:rsid w:val="00D55CB0"/>
    <w:rsid w:val="00D57657"/>
    <w:rsid w:val="00D64394"/>
    <w:rsid w:val="00D67599"/>
    <w:rsid w:val="00D72213"/>
    <w:rsid w:val="00D74166"/>
    <w:rsid w:val="00D773E0"/>
    <w:rsid w:val="00D82046"/>
    <w:rsid w:val="00D82A60"/>
    <w:rsid w:val="00D844BF"/>
    <w:rsid w:val="00D847EC"/>
    <w:rsid w:val="00D95ABB"/>
    <w:rsid w:val="00D96908"/>
    <w:rsid w:val="00DA0227"/>
    <w:rsid w:val="00DA0AB6"/>
    <w:rsid w:val="00DA1767"/>
    <w:rsid w:val="00DA5C11"/>
    <w:rsid w:val="00DB05B3"/>
    <w:rsid w:val="00DB1572"/>
    <w:rsid w:val="00DB2538"/>
    <w:rsid w:val="00DB3877"/>
    <w:rsid w:val="00DB4929"/>
    <w:rsid w:val="00DC010E"/>
    <w:rsid w:val="00DC54EE"/>
    <w:rsid w:val="00DC7312"/>
    <w:rsid w:val="00DD3EA7"/>
    <w:rsid w:val="00DD3F10"/>
    <w:rsid w:val="00DD5111"/>
    <w:rsid w:val="00DD5444"/>
    <w:rsid w:val="00DD58BB"/>
    <w:rsid w:val="00DD59E4"/>
    <w:rsid w:val="00DD5BC1"/>
    <w:rsid w:val="00DD608A"/>
    <w:rsid w:val="00DD6429"/>
    <w:rsid w:val="00DE2573"/>
    <w:rsid w:val="00DF5E02"/>
    <w:rsid w:val="00DF6A41"/>
    <w:rsid w:val="00E043CB"/>
    <w:rsid w:val="00E04BAA"/>
    <w:rsid w:val="00E05505"/>
    <w:rsid w:val="00E0597B"/>
    <w:rsid w:val="00E1011E"/>
    <w:rsid w:val="00E102D6"/>
    <w:rsid w:val="00E12600"/>
    <w:rsid w:val="00E14CB5"/>
    <w:rsid w:val="00E21238"/>
    <w:rsid w:val="00E224B0"/>
    <w:rsid w:val="00E24310"/>
    <w:rsid w:val="00E33DE4"/>
    <w:rsid w:val="00E34AFF"/>
    <w:rsid w:val="00E4164B"/>
    <w:rsid w:val="00E423A2"/>
    <w:rsid w:val="00E5463D"/>
    <w:rsid w:val="00E6119D"/>
    <w:rsid w:val="00E61FB1"/>
    <w:rsid w:val="00E62759"/>
    <w:rsid w:val="00E6399C"/>
    <w:rsid w:val="00E6445F"/>
    <w:rsid w:val="00E66935"/>
    <w:rsid w:val="00E7305E"/>
    <w:rsid w:val="00E80EDC"/>
    <w:rsid w:val="00E81668"/>
    <w:rsid w:val="00E816EE"/>
    <w:rsid w:val="00E81716"/>
    <w:rsid w:val="00E82C01"/>
    <w:rsid w:val="00E83721"/>
    <w:rsid w:val="00E8429F"/>
    <w:rsid w:val="00E877CF"/>
    <w:rsid w:val="00E91CE5"/>
    <w:rsid w:val="00E91E6F"/>
    <w:rsid w:val="00E93DB6"/>
    <w:rsid w:val="00E947B4"/>
    <w:rsid w:val="00EA5581"/>
    <w:rsid w:val="00EA6DD1"/>
    <w:rsid w:val="00EA7BD2"/>
    <w:rsid w:val="00EB31A0"/>
    <w:rsid w:val="00EB5E01"/>
    <w:rsid w:val="00EB6D65"/>
    <w:rsid w:val="00EB7121"/>
    <w:rsid w:val="00EB7474"/>
    <w:rsid w:val="00EC278D"/>
    <w:rsid w:val="00EC5495"/>
    <w:rsid w:val="00EC6036"/>
    <w:rsid w:val="00EC6686"/>
    <w:rsid w:val="00EC7344"/>
    <w:rsid w:val="00ED0065"/>
    <w:rsid w:val="00ED5A61"/>
    <w:rsid w:val="00EE3118"/>
    <w:rsid w:val="00EE58C1"/>
    <w:rsid w:val="00EE768D"/>
    <w:rsid w:val="00EF1067"/>
    <w:rsid w:val="00EF4FA3"/>
    <w:rsid w:val="00EF6464"/>
    <w:rsid w:val="00EF6E0B"/>
    <w:rsid w:val="00F013D0"/>
    <w:rsid w:val="00F05AAA"/>
    <w:rsid w:val="00F0756B"/>
    <w:rsid w:val="00F10F00"/>
    <w:rsid w:val="00F13B5F"/>
    <w:rsid w:val="00F14301"/>
    <w:rsid w:val="00F15A5F"/>
    <w:rsid w:val="00F1646A"/>
    <w:rsid w:val="00F16D6A"/>
    <w:rsid w:val="00F221BF"/>
    <w:rsid w:val="00F22C2A"/>
    <w:rsid w:val="00F272B2"/>
    <w:rsid w:val="00F35EB7"/>
    <w:rsid w:val="00F36506"/>
    <w:rsid w:val="00F4763B"/>
    <w:rsid w:val="00F53365"/>
    <w:rsid w:val="00F53D2F"/>
    <w:rsid w:val="00F56E40"/>
    <w:rsid w:val="00F56E95"/>
    <w:rsid w:val="00F63C21"/>
    <w:rsid w:val="00F64D87"/>
    <w:rsid w:val="00F65FF5"/>
    <w:rsid w:val="00F734D9"/>
    <w:rsid w:val="00F74055"/>
    <w:rsid w:val="00F7411D"/>
    <w:rsid w:val="00F76FFD"/>
    <w:rsid w:val="00F7732A"/>
    <w:rsid w:val="00F85CC2"/>
    <w:rsid w:val="00F85D3E"/>
    <w:rsid w:val="00F9129B"/>
    <w:rsid w:val="00F92847"/>
    <w:rsid w:val="00F96717"/>
    <w:rsid w:val="00FA094A"/>
    <w:rsid w:val="00FA14C9"/>
    <w:rsid w:val="00FA44E4"/>
    <w:rsid w:val="00FA4878"/>
    <w:rsid w:val="00FA7BB3"/>
    <w:rsid w:val="00FB0C92"/>
    <w:rsid w:val="00FB260C"/>
    <w:rsid w:val="00FB606F"/>
    <w:rsid w:val="00FB6149"/>
    <w:rsid w:val="00FC28D8"/>
    <w:rsid w:val="00FC4A9D"/>
    <w:rsid w:val="00FC6000"/>
    <w:rsid w:val="00FD04A7"/>
    <w:rsid w:val="00FD0916"/>
    <w:rsid w:val="00FD1AAE"/>
    <w:rsid w:val="00FD2DA6"/>
    <w:rsid w:val="00FD4672"/>
    <w:rsid w:val="00FD4BDC"/>
    <w:rsid w:val="00FD7DD9"/>
    <w:rsid w:val="00FE01A7"/>
    <w:rsid w:val="00FE18EA"/>
    <w:rsid w:val="00FF19DF"/>
    <w:rsid w:val="00FF4F7B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6AE1"/>
  <w15:docId w15:val="{97AD5353-B923-4D81-B0AE-B8AD5E1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5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9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Normal"/>
    <w:link w:val="ListParagraphChar"/>
    <w:uiPriority w:val="34"/>
    <w:qFormat/>
    <w:rsid w:val="000708FD"/>
    <w:pPr>
      <w:ind w:left="720"/>
      <w:contextualSpacing/>
    </w:pPr>
    <w:rPr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unhideWhenUsed/>
    <w:qFormat/>
    <w:rsid w:val="00C7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B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Абзац списка2 Char"/>
    <w:link w:val="ListParagraph"/>
    <w:locked/>
    <w:rsid w:val="00086C52"/>
    <w:rPr>
      <w:lang w:val="ru-RU"/>
    </w:rPr>
  </w:style>
  <w:style w:type="table" w:styleId="TableGrid">
    <w:name w:val="Table Grid"/>
    <w:basedOn w:val="TableNormal"/>
    <w:uiPriority w:val="39"/>
    <w:rsid w:val="001C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15093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45E4"/>
    <w:rPr>
      <w:i/>
      <w:iCs/>
    </w:rPr>
  </w:style>
  <w:style w:type="character" w:customStyle="1" w:styleId="apple-converted-space">
    <w:name w:val="apple-converted-space"/>
    <w:basedOn w:val="DefaultParagraphFont"/>
    <w:rsid w:val="00E05505"/>
  </w:style>
  <w:style w:type="paragraph" w:customStyle="1" w:styleId="mechtex">
    <w:name w:val="mechtex"/>
    <w:basedOn w:val="Normal"/>
    <w:link w:val="mechtexChar"/>
    <w:rsid w:val="00667FC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67FC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SpacingChar">
    <w:name w:val="No Spacing Char"/>
    <w:link w:val="NoSpacing"/>
    <w:locked/>
    <w:rsid w:val="00C77A1D"/>
    <w:rPr>
      <w:rFonts w:cs="Calibri"/>
    </w:rPr>
  </w:style>
  <w:style w:type="paragraph" w:styleId="NoSpacing">
    <w:name w:val="No Spacing"/>
    <w:link w:val="NoSpacingChar"/>
    <w:qFormat/>
    <w:rsid w:val="00C77A1D"/>
    <w:pPr>
      <w:spacing w:after="0" w:line="240" w:lineRule="auto"/>
      <w:ind w:left="576" w:hanging="576"/>
    </w:pPr>
    <w:rPr>
      <w:rFonts w:cs="Calibri"/>
    </w:rPr>
  </w:style>
  <w:style w:type="paragraph" w:styleId="BodyText2">
    <w:name w:val="Body Text 2"/>
    <w:basedOn w:val="Normal"/>
    <w:link w:val="BodyText2Char"/>
    <w:rsid w:val="006E7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E7E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A33E5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A33E5"/>
    <w:rPr>
      <w:lang w:val="ru-RU"/>
    </w:rPr>
  </w:style>
  <w:style w:type="paragraph" w:customStyle="1" w:styleId="norm">
    <w:name w:val="norm"/>
    <w:basedOn w:val="Normal"/>
    <w:link w:val="normChar"/>
    <w:rsid w:val="008A33E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A33E5"/>
    <w:rPr>
      <w:rFonts w:ascii="Arial Armenian" w:eastAsia="Times New Roman" w:hAnsi="Arial Armenian" w:cs="Times New Roman"/>
      <w:lang w:eastAsia="ru-RU"/>
    </w:rPr>
  </w:style>
  <w:style w:type="paragraph" w:customStyle="1" w:styleId="GLsrednjiNaslov">
    <w:name w:val="GL_srednjiNaslov"/>
    <w:basedOn w:val="Normal"/>
    <w:rsid w:val="00CF7C67"/>
    <w:pPr>
      <w:spacing w:before="60" w:after="60" w:line="288" w:lineRule="auto"/>
      <w:jc w:val="right"/>
    </w:pPr>
    <w:rPr>
      <w:rFonts w:ascii="Tahoma" w:eastAsia="Times New Roman" w:hAnsi="Tahoma" w:cs="Times New Roman"/>
      <w:sz w:val="40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CF7C67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A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A46"/>
  </w:style>
  <w:style w:type="paragraph" w:styleId="Revision">
    <w:name w:val="Revision"/>
    <w:hidden/>
    <w:uiPriority w:val="99"/>
    <w:semiHidden/>
    <w:rsid w:val="00144D3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F0B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B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240F-39DE-458C-8B42-CD6200AA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504</Words>
  <Characters>3936</Characters>
  <Application>Microsoft Office Word</Application>
  <DocSecurity>0</DocSecurity>
  <Lines>75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Galstyan</dc:creator>
  <cp:keywords>https://mul2-mtc.gov.am/tasks/1124862/oneclick/f8ddb5b2ea44515282f1e091b6f92d36f8cd9d299d22b23de237c188b4783eea.docx?token=5cf89f66411e4171b7debabcef471179</cp:keywords>
  <cp:lastModifiedBy>Marta Sandoyan</cp:lastModifiedBy>
  <cp:revision>7</cp:revision>
  <cp:lastPrinted>2019-10-15T08:18:00Z</cp:lastPrinted>
  <dcterms:created xsi:type="dcterms:W3CDTF">2024-06-29T08:09:00Z</dcterms:created>
  <dcterms:modified xsi:type="dcterms:W3CDTF">2024-08-22T07:59:00Z</dcterms:modified>
</cp:coreProperties>
</file>