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37" w:rsidRDefault="00747037" w:rsidP="000A2E6F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>Հ Ի Մ Ն Ա Վ Ո Ր ՈՒ Մ</w:t>
      </w:r>
      <w:r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</w:p>
    <w:p w:rsidR="00747037" w:rsidRDefault="00747037" w:rsidP="000A2E6F">
      <w:pPr>
        <w:spacing w:before="100" w:after="100" w:line="360" w:lineRule="auto"/>
        <w:ind w:left="-180" w:right="175"/>
        <w:jc w:val="center"/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ԿԱՌԱՎԱՐՈՒԹՅԱՆ 2006 ԹՎԱԿԱՆԻ ՀՈՒՆՎԱՐԻ  19-Ի N47-Ն</w:t>
      </w:r>
      <w:r w:rsidR="006047B2" w:rsidRPr="006047B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, 2005 </w:t>
      </w:r>
      <w:r w:rsidR="006047B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ԹՎԱԿԱՆԻ ԴԵԿՏԵՄԲԵՐԻ 9-Ի N 2291-Ն, 2003 ԹՎԱԿԱՆԻ ՀՈՒՆՎԱՐԻ 30-Ի N121-Ն, 2006 ԹՎԱԿԱՆԻ ԴԵԿՏԵՄԲԵՐԻ 7-Ի</w:t>
      </w:r>
      <w:r w:rsidR="007E2C9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 1739-Ն</w:t>
      </w:r>
      <w:r w:rsidR="006047B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ՈՐՈՇՈՒՄ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</w:t>
      </w:r>
      <w:r w:rsidR="006047B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ԵՐՈՒՄ ԵՎ ՀԱՅԱՍՏԱՆԻ ՀԱՆՐԱՊԵՏՈՒԹՅԱՆ ԲՆԱՊԱՀՊԱՆՈՒԹՅԱՆ ՆԱԽԱՐԱՐԻ 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7E2C9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2007 ԹՎԱԿԱՆԻ ՓԵՏՐՎԱՐԻ 2-Ի N 19-Ն, 2007 ԹՎԱԿԱՆԻ ԱՊՐԻԼԻ 27-Ի</w:t>
      </w:r>
      <w:r w:rsidR="00CA20C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 9</w:t>
      </w:r>
      <w:r w:rsidR="0006359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7-Ն</w:t>
      </w:r>
      <w:r w:rsidR="007E2C9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, </w:t>
      </w:r>
      <w:r w:rsidR="007E2C98" w:rsidRPr="0006359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2002 ԹՎԱԿԱՆԻ ՕԳՈՍՏՈՍԻ 22-Ի N 112-Ն ՀՐԱՄԱՆ</w:t>
      </w:r>
      <w:r w:rsidR="0006359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ՆԵՐ</w:t>
      </w:r>
      <w:r w:rsidR="007E2C98" w:rsidRPr="0006359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ՈՒՄ</w:t>
      </w:r>
      <w:r w:rsidR="007E2C98" w:rsidRPr="0006359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ՓՈՓՈԽՈՒԹՅՈՒՆՆԵՐ ԵՎ ԼՐԱՑՈՒՄՆԵՐ ԿԱՏԱՐԵԼՈՒ ՄԱՍԻՆ</w:t>
      </w:r>
      <w:r w:rsidR="0006359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ՆՈՐՄԱՏԻՎ ԻՐԱՎԱԿԱՆ ԱԿՏԵՐԻ ԸՆԴՈՒՆՄԱՆ</w:t>
      </w:r>
    </w:p>
    <w:p w:rsidR="00747037" w:rsidRDefault="00747037" w:rsidP="000A2E6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470C99" w:rsidRPr="00E53E07" w:rsidRDefault="00747037" w:rsidP="00E53E07">
      <w:pPr>
        <w:shd w:val="clear" w:color="auto" w:fill="FFFFFF"/>
        <w:spacing w:after="0" w:line="360" w:lineRule="auto"/>
        <w:ind w:left="-180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     «</w:t>
      </w: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Հայաստանի Հանրապետության կառավարության</w:t>
      </w:r>
      <w:r w:rsidR="00CA20CC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2006 թվականի հունվարի 19-ի «Թափոնների անձնագրավորման կարգը սահմանելու մասին» N47-Ն</w:t>
      </w:r>
      <w:r w:rsidR="00CA20CC" w:rsidRPr="00CA20CC">
        <w:rPr>
          <w:rFonts w:ascii="GHEA Grapalat" w:eastAsia="GHEA Grapalat" w:hAnsi="GHEA Grapalat" w:cs="GHEA Grapalat"/>
          <w:sz w:val="24"/>
          <w:szCs w:val="24"/>
          <w:highlight w:val="white"/>
          <w:lang w:val="fr-FR"/>
        </w:rPr>
        <w:t xml:space="preserve">, </w:t>
      </w:r>
      <w:r w:rsidR="00CA20CC" w:rsidRPr="00CA20CC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2005  թվականի դեկտեմբերի 9-ի «</w:t>
      </w:r>
      <w:r w:rsidR="00CA20CC" w:rsidRPr="00CA20CC">
        <w:rPr>
          <w:rFonts w:ascii="GHEA Grapalat" w:eastAsia="GHEA Grapalat" w:hAnsi="GHEA Grapalat" w:cs="GHEA Grapalat"/>
          <w:bCs/>
          <w:sz w:val="24"/>
          <w:szCs w:val="24"/>
          <w:highlight w:val="white"/>
          <w:lang w:val="hy-AM"/>
        </w:rPr>
        <w:t>Թափոնների գոյացման նորմատիվների և դրանց տեղադրման սահմանաքանակների նախագծերի հաստատման կարգը հաստատելու մասին»</w:t>
      </w:r>
      <w:r w:rsidR="00CA20CC" w:rsidRPr="00CA20CC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N 2291-Ն</w:t>
      </w:r>
      <w:r w:rsidR="00CA20CC" w:rsidRPr="00CA20CC">
        <w:rPr>
          <w:rFonts w:ascii="GHEA Grapalat" w:eastAsia="GHEA Grapalat" w:hAnsi="GHEA Grapalat" w:cs="GHEA Grapalat"/>
          <w:sz w:val="24"/>
          <w:szCs w:val="24"/>
          <w:highlight w:val="white"/>
          <w:lang w:val="fr-FR"/>
        </w:rPr>
        <w:t xml:space="preserve">, </w:t>
      </w:r>
      <w:r w:rsidR="00CA20CC" w:rsidRPr="003E0532">
        <w:rPr>
          <w:rFonts w:ascii="GHEA Grapalat" w:eastAsia="GHEA Grapalat" w:hAnsi="GHEA Grapalat" w:cs="GHEA Grapalat"/>
          <w:sz w:val="24"/>
          <w:szCs w:val="24"/>
          <w:lang w:val="hy-AM"/>
        </w:rPr>
        <w:t>2003  թվականի հունվարի 30-ի «</w:t>
      </w:r>
      <w:r w:rsidR="00CA20CC" w:rsidRPr="003E053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Հանրապետությունում վտանգավոր թափոնների գործածության գործունեության լիցենզավորման </w:t>
      </w:r>
      <w:r w:rsidR="00CA20CC" w:rsidRPr="00CA20C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կարգը հաստատելու մասին»</w:t>
      </w:r>
      <w:r w:rsidR="00CA20CC" w:rsidRPr="003E053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121-Ն</w:t>
      </w:r>
      <w:r w:rsidR="00CA20CC" w:rsidRPr="00CA20C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, </w:t>
      </w:r>
      <w:r w:rsidR="00CA20CC"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>2006  թվականի դեկտեմբերի 7-ի «</w:t>
      </w:r>
      <w:r w:rsidR="00CA20CC" w:rsidRPr="008D4F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Թափոնների պետական հաշվառման կարգը սահմանելու</w:t>
      </w:r>
      <w:r w:rsidR="00CA20CC" w:rsidRPr="008D4FC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0CC" w:rsidRPr="00CA20C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CA20CC" w:rsidRPr="008D4FC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1739-Ն</w:t>
      </w: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CA20CC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որոշումներում</w:t>
      </w: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CA20CC">
        <w:rPr>
          <w:rFonts w:ascii="GHEA Grapalat" w:eastAsia="Times New Roman" w:hAnsi="GHEA Grapalat"/>
          <w:sz w:val="24"/>
          <w:szCs w:val="24"/>
          <w:lang w:val="hy-AM"/>
        </w:rPr>
        <w:t xml:space="preserve">և </w:t>
      </w:r>
      <w:r w:rsidR="00CA20C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բնապահպանության նախարարի 2007 թվականի փետրվարի 2-ի «Թափոնի անձնագրի օրինակելի ձևը հաստատելու մասին» N 19-Ն, 2007 թվականի ապրիլի 27-ի «Թափոնների գոյացման նորմատիվների և դրանց տեղադրման սահմանաքանակների նախագծերի օրինակելի ձևը հաստատելու մասին» N 97-Ն</w:t>
      </w:r>
      <w:r w:rsidR="00E53E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2007 թվականի փետրվարի 22-ի «Թ</w:t>
      </w:r>
      <w:r w:rsidR="00E53E07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ափ</w:t>
      </w:r>
      <w:r w:rsidR="00E53E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ոնների առաջացման, օգտագործման և</w:t>
      </w:r>
      <w:r w:rsidR="00E53E07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հեռացման մասին» </w:t>
      </w:r>
      <w:r w:rsidR="00E53E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</w:t>
      </w:r>
      <w:r w:rsidR="00E53E07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N 1-թափոն (տարեկան) վարչական վիճակագրական հաշվետվության </w:t>
      </w:r>
      <w:r w:rsidR="00E53E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Ձևը և «Թ</w:t>
      </w:r>
      <w:r w:rsidR="00E53E07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ափ</w:t>
      </w:r>
      <w:r w:rsidR="00E53E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ոնների առաջացման, օգտագործման և</w:t>
      </w:r>
      <w:r w:rsidR="00E53E07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հեռացման մասին» </w:t>
      </w:r>
      <w:r w:rsidR="00E53E0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</w:t>
      </w:r>
      <w:r w:rsidR="00E53E07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N 1 թափոն (տարեկան) վարչական վիճակագրական հաշվետվության լրացման հրահանգը </w:t>
      </w:r>
      <w:r w:rsidR="00E53E07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հաստատելու մասին</w:t>
      </w:r>
      <w:r w:rsidR="00E53E0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N 112-Ն հրամաններում </w:t>
      </w:r>
      <w:r w:rsidR="00E53E07" w:rsidRPr="00E53E07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փոփոխություններ և լրացումներ կատարելու</w:t>
      </w:r>
      <w:r w:rsidR="00E53E0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մասին նորմատիվ իրավական ակտերի նախագծերի </w:t>
      </w:r>
      <w:r w:rsidR="00FB06DC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r w:rsidR="00FB06D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</w:t>
      </w:r>
      <w:r w:rsidR="00FB06DC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FB06D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B06DC">
        <w:rPr>
          <w:rFonts w:ascii="GHEA Grapalat" w:hAnsi="GHEA Grapalat"/>
          <w:sz w:val="24"/>
          <w:szCs w:val="24"/>
          <w:lang w:val="hy-AM"/>
        </w:rPr>
        <w:t>Նախագծեր</w:t>
      </w:r>
      <w:r w:rsidR="00FB06DC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FB06D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մշակման անհրաժեշտությունը բխում է վարչապետի </w:t>
      </w: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2022 թվականի օգոստոսի 3-ի №02/16.11/25429</w:t>
      </w:r>
      <w:r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հանձնարարականից՝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պետական գերատեսչական մարմինների կողմից համապատասխան թույլատվական փաստաթղթերը բացառապես էլեկտրոնային եղանակով տրամադրելու գործընթացն ապահովելու նպատակով</w:t>
      </w: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:</w:t>
      </w:r>
    </w:p>
    <w:p w:rsidR="00AC2375" w:rsidRDefault="00747037" w:rsidP="00AC2375">
      <w:pPr>
        <w:spacing w:after="0" w:line="360" w:lineRule="auto"/>
        <w:ind w:left="-274" w:firstLine="27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   «Թափոնների մասին» </w:t>
      </w:r>
      <w:r w:rsidR="00776296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և «Լիցենզավորման մասին» օրենք</w:t>
      </w:r>
      <w:r w:rsidR="002E6AA1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ներով և</w:t>
      </w:r>
      <w:r w:rsidR="00470C99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2E6AA1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ենթաօրենսդրական իրավական ակտերով սահմանված կարգերին համապատասխան վտանգավոր թափոններ</w:t>
      </w:r>
      <w:r w:rsidR="00470C99" w:rsidRPr="00470C99">
        <w:rPr>
          <w:rFonts w:ascii="GHEA Grapalat" w:hAnsi="GHEA Grapalat"/>
          <w:sz w:val="24"/>
          <w:szCs w:val="24"/>
          <w:lang w:val="hy-AM"/>
        </w:rPr>
        <w:t xml:space="preserve"> </w:t>
      </w:r>
      <w:r w:rsidR="002E6AA1">
        <w:rPr>
          <w:rFonts w:ascii="GHEA Grapalat" w:hAnsi="GHEA Grapalat"/>
          <w:sz w:val="24"/>
          <w:szCs w:val="24"/>
          <w:lang w:val="hy-AM"/>
        </w:rPr>
        <w:t>առաջացնող և դրանց</w:t>
      </w:r>
      <w:r w:rsidR="00470C99" w:rsidRPr="00470C99">
        <w:rPr>
          <w:rFonts w:ascii="GHEA Grapalat" w:hAnsi="GHEA Grapalat"/>
          <w:sz w:val="24"/>
          <w:szCs w:val="24"/>
          <w:lang w:val="hy-AM"/>
        </w:rPr>
        <w:t xml:space="preserve"> </w:t>
      </w:r>
      <w:r w:rsidR="002E6AA1">
        <w:rPr>
          <w:rFonts w:ascii="GHEA Grapalat" w:hAnsi="GHEA Grapalat"/>
          <w:sz w:val="24"/>
          <w:szCs w:val="24"/>
          <w:lang w:val="hy-AM"/>
        </w:rPr>
        <w:t xml:space="preserve">գործածության մեջ ներգրավված իրավաբանական անձինք և անհատ ձեռնարկատերերը, թղթային տարբերակով շրջակա միջավայրի նախարարություն են ներկայացնում ՀՀ-ում վտանգավոր թափոնների գործածության գոծունեության լիցենզիա ստանալու հայտերը, համաձայնեցման ենթակա </w:t>
      </w:r>
      <w:r w:rsidR="00E13D84">
        <w:rPr>
          <w:rFonts w:ascii="GHEA Grapalat" w:hAnsi="GHEA Grapalat"/>
          <w:sz w:val="24"/>
          <w:szCs w:val="24"/>
          <w:lang w:val="hy-AM"/>
        </w:rPr>
        <w:t xml:space="preserve">վտանգավոր </w:t>
      </w:r>
      <w:r w:rsidR="00470C99" w:rsidRPr="00470C99">
        <w:rPr>
          <w:rFonts w:ascii="GHEA Grapalat" w:hAnsi="GHEA Grapalat"/>
          <w:sz w:val="24"/>
          <w:szCs w:val="24"/>
          <w:lang w:val="hy-AM"/>
        </w:rPr>
        <w:t>թափոնների անձնագրերը</w:t>
      </w:r>
      <w:r w:rsidR="00E13D84">
        <w:rPr>
          <w:rFonts w:ascii="GHEA Grapalat" w:hAnsi="GHEA Grapalat"/>
          <w:sz w:val="24"/>
          <w:szCs w:val="24"/>
          <w:lang w:val="hy-AM"/>
        </w:rPr>
        <w:t xml:space="preserve">, </w:t>
      </w:r>
      <w:r w:rsidR="002E6AA1">
        <w:rPr>
          <w:rFonts w:ascii="GHEA Grapalat" w:hAnsi="GHEA Grapalat"/>
          <w:sz w:val="24"/>
          <w:szCs w:val="24"/>
          <w:lang w:val="hy-AM"/>
        </w:rPr>
        <w:t>հաստատման ենթակա թափոնների գոյացման նորմատիվների և դրանց տեղադրման սահմանաքանակների նախագծերը</w:t>
      </w:r>
      <w:r w:rsidR="00966981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981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r w:rsidR="0096698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</w:t>
      </w:r>
      <w:r w:rsidR="00966981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96698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66981">
        <w:rPr>
          <w:rFonts w:ascii="GHEA Grapalat" w:hAnsi="GHEA Grapalat"/>
          <w:sz w:val="24"/>
          <w:szCs w:val="24"/>
          <w:lang w:val="hy-AM"/>
        </w:rPr>
        <w:t>սահմանաքանակների նախագծեր</w:t>
      </w:r>
      <w:r w:rsidR="00966981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2E6AA1">
        <w:rPr>
          <w:rFonts w:ascii="GHEA Grapalat" w:hAnsi="GHEA Grapalat"/>
          <w:sz w:val="24"/>
          <w:szCs w:val="24"/>
          <w:lang w:val="hy-AM"/>
        </w:rPr>
        <w:t>,</w:t>
      </w:r>
      <w:r w:rsidR="007D23C9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«Թ</w:t>
      </w:r>
      <w:r w:rsidR="007D23C9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ափ</w:t>
      </w:r>
      <w:r w:rsid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ոնների առաջացման, օգտագործման և</w:t>
      </w:r>
      <w:r w:rsidR="007D23C9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հեռացման մասին» </w:t>
      </w:r>
      <w:r w:rsid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վարչական վիճակագրական հաշվետվությունները</w:t>
      </w:r>
      <w:r w:rsidR="00FB06DC" w:rsidRPr="00FB06D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B06DC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r w:rsidR="00FB06D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</w:t>
      </w:r>
      <w:r w:rsidR="00FB06DC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FB06D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B06DC">
        <w:rPr>
          <w:rFonts w:ascii="GHEA Grapalat" w:hAnsi="GHEA Grapalat"/>
          <w:sz w:val="24"/>
          <w:szCs w:val="24"/>
          <w:lang w:val="hy-AM"/>
        </w:rPr>
        <w:t>հաշվետվություններ</w:t>
      </w:r>
      <w:r w:rsidR="00FB06DC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որոնց հիման վրա շրջակա միջավայրի նախարարությունը </w:t>
      </w:r>
      <w:r w:rsidR="007D23C9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r w:rsid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</w:t>
      </w:r>
      <w:r w:rsidR="007D23C9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լիազոր մարմին</w:t>
      </w:r>
      <w:r w:rsidR="007D23C9" w:rsidRPr="007D23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2E6AA1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3C9">
        <w:rPr>
          <w:rFonts w:ascii="GHEA Grapalat" w:hAnsi="GHEA Grapalat"/>
          <w:sz w:val="24"/>
          <w:szCs w:val="24"/>
          <w:lang w:val="hy-AM"/>
        </w:rPr>
        <w:t xml:space="preserve">թղթային տարբերակով տրամադրում է լիցենզիաներ և լիցենզիայի ներդիրներ, համաձայնեցված վտանգավոր թափոնի անձնագրեր, հաստատված </w:t>
      </w:r>
      <w:r w:rsidR="00AD0AE1">
        <w:rPr>
          <w:rFonts w:ascii="GHEA Grapalat" w:hAnsi="GHEA Grapalat"/>
          <w:sz w:val="24"/>
          <w:szCs w:val="24"/>
          <w:lang w:val="hy-AM"/>
        </w:rPr>
        <w:t>սահմանաքանակների նախագծեր</w:t>
      </w:r>
      <w:r w:rsidR="00470C99" w:rsidRPr="00470C99">
        <w:rPr>
          <w:rFonts w:ascii="GHEA Grapalat" w:hAnsi="GHEA Grapalat"/>
          <w:sz w:val="24"/>
          <w:szCs w:val="24"/>
          <w:lang w:val="hy-AM"/>
        </w:rPr>
        <w:t>:</w:t>
      </w:r>
      <w:r w:rsidR="00470C9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C2375" w:rsidRDefault="00AC2375" w:rsidP="00AC2375">
      <w:pPr>
        <w:spacing w:after="0" w:line="360" w:lineRule="auto"/>
        <w:ind w:left="-274" w:firstLine="27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Վերը նշված </w:t>
      </w:r>
      <w:r w:rsidR="001A415E">
        <w:rPr>
          <w:rFonts w:ascii="GHEA Grapalat" w:hAnsi="GHEA Grapalat"/>
          <w:sz w:val="24"/>
          <w:szCs w:val="24"/>
          <w:lang w:val="hy-AM"/>
        </w:rPr>
        <w:t xml:space="preserve">իրավական ակտերում </w:t>
      </w:r>
      <w:r w:rsidR="007C1BD5">
        <w:rPr>
          <w:rFonts w:ascii="GHEA Grapalat" w:hAnsi="GHEA Grapalat"/>
          <w:sz w:val="24"/>
          <w:szCs w:val="24"/>
          <w:lang w:val="hy-AM"/>
        </w:rPr>
        <w:t>առ</w:t>
      </w:r>
      <w:r w:rsidR="001A415E">
        <w:rPr>
          <w:rFonts w:ascii="GHEA Grapalat" w:hAnsi="GHEA Grapalat"/>
          <w:sz w:val="24"/>
          <w:szCs w:val="24"/>
          <w:lang w:val="hy-AM"/>
        </w:rPr>
        <w:t>կա են հղումներ որոշ իրավական ակտերի</w:t>
      </w:r>
      <w:r w:rsidR="0085164A">
        <w:rPr>
          <w:rFonts w:ascii="GHEA Grapalat" w:hAnsi="GHEA Grapalat"/>
          <w:sz w:val="24"/>
          <w:szCs w:val="24"/>
          <w:lang w:val="hy-AM"/>
        </w:rPr>
        <w:t>ն</w:t>
      </w:r>
      <w:r w:rsidR="001A415E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="007C1BD5">
        <w:rPr>
          <w:rFonts w:ascii="GHEA Grapalat" w:hAnsi="GHEA Grapalat"/>
          <w:sz w:val="24"/>
          <w:szCs w:val="24"/>
          <w:lang w:val="hy-AM"/>
        </w:rPr>
        <w:t>ուժը կորցրած են ճանաչվել կամ փոփոխության</w:t>
      </w:r>
      <w:r w:rsidR="001A415E">
        <w:rPr>
          <w:rFonts w:ascii="GHEA Grapalat" w:hAnsi="GHEA Grapalat"/>
          <w:sz w:val="24"/>
          <w:szCs w:val="24"/>
          <w:lang w:val="hy-AM"/>
        </w:rPr>
        <w:t xml:space="preserve"> </w:t>
      </w:r>
      <w:r w:rsidR="007C1BD5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1A415E">
        <w:rPr>
          <w:rFonts w:ascii="GHEA Grapalat" w:hAnsi="GHEA Grapalat"/>
          <w:sz w:val="24"/>
          <w:szCs w:val="24"/>
          <w:lang w:val="hy-AM"/>
        </w:rPr>
        <w:t>են</w:t>
      </w:r>
      <w:r w:rsidR="007C1BD5">
        <w:rPr>
          <w:rFonts w:ascii="GHEA Grapalat" w:hAnsi="GHEA Grapalat"/>
          <w:sz w:val="24"/>
          <w:szCs w:val="24"/>
          <w:lang w:val="hy-AM"/>
        </w:rPr>
        <w:t xml:space="preserve">թարկվել, առկա են նաև հստակեցման կամ ճշգրտման  </w:t>
      </w:r>
      <w:r w:rsidR="0085164A">
        <w:rPr>
          <w:rFonts w:ascii="GHEA Grapalat" w:hAnsi="GHEA Grapalat"/>
          <w:sz w:val="24"/>
          <w:szCs w:val="24"/>
          <w:lang w:val="hy-AM"/>
        </w:rPr>
        <w:t xml:space="preserve">ենթակա </w:t>
      </w:r>
      <w:r w:rsidR="007C1BD5">
        <w:rPr>
          <w:rFonts w:ascii="GHEA Grapalat" w:hAnsi="GHEA Grapalat"/>
          <w:sz w:val="24"/>
          <w:szCs w:val="24"/>
          <w:lang w:val="hy-AM"/>
        </w:rPr>
        <w:t>դրույթներ</w:t>
      </w:r>
      <w:r w:rsidR="0085164A">
        <w:rPr>
          <w:rFonts w:ascii="GHEA Grapalat" w:hAnsi="GHEA Grapalat"/>
          <w:sz w:val="24"/>
          <w:szCs w:val="24"/>
          <w:lang w:val="hy-AM"/>
        </w:rPr>
        <w:t>։</w:t>
      </w:r>
      <w:r w:rsidR="007C1BD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415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47037" w:rsidRPr="00800006" w:rsidRDefault="00747037" w:rsidP="008000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 w:rsidRPr="00800006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Առաջարկվող կարգավորման բնույթը</w:t>
      </w:r>
    </w:p>
    <w:p w:rsidR="003E7EE8" w:rsidRDefault="00FB06DC" w:rsidP="003E7EE8">
      <w:pPr>
        <w:spacing w:after="0" w:line="360" w:lineRule="auto"/>
        <w:ind w:left="-27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747037" w:rsidRPr="00FB06DC">
        <w:rPr>
          <w:rFonts w:ascii="GHEA Grapalat" w:eastAsia="Times New Roman" w:hAnsi="GHEA Grapalat"/>
          <w:sz w:val="24"/>
          <w:szCs w:val="24"/>
          <w:lang w:val="hy-AM"/>
        </w:rPr>
        <w:t>ախագծ</w:t>
      </w:r>
      <w:r>
        <w:rPr>
          <w:rFonts w:ascii="GHEA Grapalat" w:eastAsia="Times New Roman" w:hAnsi="GHEA Grapalat"/>
          <w:sz w:val="24"/>
          <w:szCs w:val="24"/>
          <w:lang w:val="hy-AM"/>
        </w:rPr>
        <w:t>եր</w:t>
      </w:r>
      <w:r w:rsidR="00747037" w:rsidRPr="00FB06DC">
        <w:rPr>
          <w:rFonts w:ascii="GHEA Grapalat" w:eastAsia="Times New Roman" w:hAnsi="GHEA Grapalat"/>
          <w:sz w:val="24"/>
          <w:szCs w:val="24"/>
          <w:lang w:val="hy-AM"/>
        </w:rPr>
        <w:t>ով</w:t>
      </w:r>
      <w:r w:rsidR="00747037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="00747037" w:rsidRPr="00FB06DC">
        <w:rPr>
          <w:rFonts w:ascii="GHEA Grapalat" w:eastAsia="Times New Roman" w:hAnsi="GHEA Grapalat"/>
          <w:sz w:val="24"/>
          <w:szCs w:val="24"/>
          <w:lang w:val="hy-AM"/>
        </w:rPr>
        <w:t>նախատեսվում</w:t>
      </w:r>
      <w:r w:rsidR="00747037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="00747037" w:rsidRPr="00FB06DC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="00747037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="00747037" w:rsidRPr="00FB06DC">
        <w:rPr>
          <w:rFonts w:ascii="GHEA Grapalat" w:eastAsia="Times New Roman" w:hAnsi="GHEA Grapalat"/>
          <w:sz w:val="24"/>
          <w:szCs w:val="24"/>
          <w:lang w:val="hy-AM"/>
        </w:rPr>
        <w:t>սահմանել</w:t>
      </w:r>
      <w:r w:rsidR="00747037">
        <w:rPr>
          <w:rFonts w:ascii="GHEA Grapalat" w:eastAsia="Times New Roman" w:hAnsi="GHEA Grapalat"/>
          <w:sz w:val="24"/>
          <w:szCs w:val="24"/>
          <w:lang w:val="hy-AM"/>
        </w:rPr>
        <w:t>, որ</w:t>
      </w:r>
      <w:r w:rsidR="00747037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վտանգավոր թափոնների գործածության գոծունեության լիցենզավորման, </w:t>
      </w:r>
      <w:r w:rsidR="00E67F7E">
        <w:rPr>
          <w:rFonts w:ascii="GHEA Grapalat" w:hAnsi="GHEA Grapalat"/>
          <w:sz w:val="24"/>
          <w:szCs w:val="24"/>
          <w:lang w:val="hy-AM"/>
        </w:rPr>
        <w:t xml:space="preserve">վտանգավոր թափոնների </w:t>
      </w:r>
      <w:r w:rsidR="00E67F7E">
        <w:rPr>
          <w:rFonts w:ascii="GHEA Grapalat" w:hAnsi="GHEA Grapalat"/>
          <w:sz w:val="24"/>
          <w:szCs w:val="24"/>
          <w:lang w:val="hy-AM"/>
        </w:rPr>
        <w:lastRenderedPageBreak/>
        <w:t>անձնագրավորման</w:t>
      </w:r>
      <w:r>
        <w:rPr>
          <w:rFonts w:ascii="GHEA Grapalat" w:hAnsi="GHEA Grapalat"/>
          <w:sz w:val="24"/>
          <w:szCs w:val="24"/>
          <w:lang w:val="hy-AM"/>
        </w:rPr>
        <w:t>, սահմանաքանակների նախագծերի հաստատման և հաշվետվությունների ընդունման</w:t>
      </w:r>
      <w:r w:rsidR="00E67F7E">
        <w:rPr>
          <w:rFonts w:ascii="GHEA Grapalat" w:hAnsi="GHEA Grapalat"/>
          <w:sz w:val="24"/>
          <w:szCs w:val="24"/>
          <w:lang w:val="hy-AM"/>
        </w:rPr>
        <w:t xml:space="preserve"> գործընթաց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="00E67F7E">
        <w:rPr>
          <w:rFonts w:ascii="GHEA Grapalat" w:hAnsi="GHEA Grapalat"/>
          <w:sz w:val="24"/>
          <w:szCs w:val="24"/>
          <w:lang w:val="hy-AM"/>
        </w:rPr>
        <w:t>ը</w:t>
      </w:r>
      <w:r w:rsidR="00747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47037" w:rsidRPr="00FB06DC">
        <w:rPr>
          <w:rFonts w:ascii="GHEA Grapalat" w:hAnsi="GHEA Grapalat"/>
          <w:color w:val="000000"/>
          <w:sz w:val="24"/>
          <w:szCs w:val="24"/>
          <w:lang w:val="hy-AM"/>
        </w:rPr>
        <w:t>պետք</w:t>
      </w:r>
      <w:r w:rsidR="00747037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747037" w:rsidRPr="00FB06DC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747037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իրականացվեն</w:t>
      </w:r>
      <w:r w:rsidR="00747037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747037" w:rsidRPr="00FB06DC">
        <w:rPr>
          <w:rFonts w:ascii="GHEA Grapalat" w:hAnsi="GHEA Grapalat"/>
          <w:color w:val="000000"/>
          <w:sz w:val="24"/>
          <w:szCs w:val="24"/>
          <w:lang w:val="hy-AM"/>
        </w:rPr>
        <w:t>բացառապես</w:t>
      </w:r>
      <w:r w:rsidR="00747037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747037" w:rsidRPr="00FB06DC">
        <w:rPr>
          <w:rFonts w:ascii="GHEA Grapalat" w:hAnsi="GHEA Grapalat"/>
          <w:color w:val="000000"/>
          <w:sz w:val="24"/>
          <w:szCs w:val="24"/>
          <w:lang w:val="hy-AM"/>
        </w:rPr>
        <w:t>էլեկտրոնային</w:t>
      </w:r>
      <w:r w:rsidR="00747037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747037">
        <w:rPr>
          <w:rFonts w:ascii="GHEA Grapalat" w:hAnsi="GHEA Grapalat"/>
          <w:color w:val="000000"/>
          <w:sz w:val="24"/>
          <w:szCs w:val="24"/>
          <w:lang w:val="hy-AM"/>
        </w:rPr>
        <w:t>եղանակով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այդ նպատակով ստեղծվող՝ </w:t>
      </w:r>
      <w:r w:rsidRPr="00D5204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բնապահպանության ոլորտի թվային ծառայությունների հարթակի (այսուհետ՝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էլեկտրոնային </w:t>
      </w:r>
      <w:r w:rsidRPr="00D5204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հարթակ) միջոցով</w:t>
      </w:r>
      <w:r w:rsidR="00747037">
        <w:rPr>
          <w:rFonts w:ascii="GHEA Grapalat" w:hAnsi="GHEA Grapalat"/>
          <w:color w:val="000000"/>
          <w:sz w:val="24"/>
          <w:szCs w:val="24"/>
          <w:lang w:val="de-DE"/>
        </w:rPr>
        <w:t>:</w:t>
      </w:r>
      <w:r w:rsidR="00E67F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3E7EE8" w:rsidRPr="003E7EE8" w:rsidRDefault="003E7EE8" w:rsidP="003E7EE8">
      <w:pPr>
        <w:spacing w:after="0" w:line="360" w:lineRule="auto"/>
        <w:ind w:left="-27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E7EE8">
        <w:rPr>
          <w:rFonts w:ascii="GHEA Grapalat" w:hAnsi="GHEA Grapalat"/>
          <w:sz w:val="24"/>
          <w:szCs w:val="24"/>
          <w:lang w:val="hy-AM"/>
        </w:rPr>
        <w:t xml:space="preserve">     Վերը նշված իրավական </w:t>
      </w:r>
      <w:r>
        <w:rPr>
          <w:rFonts w:ascii="GHEA Grapalat" w:hAnsi="GHEA Grapalat"/>
          <w:sz w:val="24"/>
          <w:szCs w:val="24"/>
          <w:lang w:val="hy-AM"/>
        </w:rPr>
        <w:t xml:space="preserve">ակտերում </w:t>
      </w:r>
      <w:r w:rsidRPr="003E7EE8">
        <w:rPr>
          <w:rFonts w:ascii="GHEA Grapalat" w:hAnsi="GHEA Grapalat"/>
          <w:sz w:val="24"/>
          <w:szCs w:val="24"/>
          <w:lang w:val="hy-AM"/>
        </w:rPr>
        <w:t xml:space="preserve"> առկա հղումներ</w:t>
      </w:r>
      <w:r>
        <w:rPr>
          <w:rFonts w:ascii="GHEA Grapalat" w:hAnsi="GHEA Grapalat"/>
          <w:sz w:val="24"/>
          <w:szCs w:val="24"/>
          <w:lang w:val="hy-AM"/>
        </w:rPr>
        <w:t>ը կհամապատասխանեցվեն</w:t>
      </w:r>
      <w:r w:rsidRPr="003E7EE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ոլորտը կանոնակարգող օրենքներով կամ այլ իրավական ակտերով սահմանված դրույթներին</w:t>
      </w:r>
      <w:r w:rsidRPr="003E7EE8">
        <w:rPr>
          <w:rFonts w:ascii="GHEA Grapalat" w:hAnsi="GHEA Grapalat"/>
          <w:sz w:val="24"/>
          <w:szCs w:val="24"/>
          <w:lang w:val="hy-AM"/>
        </w:rPr>
        <w:t xml:space="preserve">։  </w:t>
      </w:r>
    </w:p>
    <w:p w:rsidR="00747037" w:rsidRPr="00800006" w:rsidRDefault="00747037" w:rsidP="003E7EE8">
      <w:pPr>
        <w:spacing w:after="0" w:line="360" w:lineRule="auto"/>
        <w:ind w:left="-270" w:firstLine="567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 w:rsidRPr="00800006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Նախագծի մշակման գործընթ</w:t>
      </w:r>
      <w:r w:rsidR="000A2E6F" w:rsidRPr="00800006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ացում ներգրավված ինստիտուտները</w:t>
      </w:r>
    </w:p>
    <w:p w:rsidR="00747037" w:rsidRDefault="000A2E6F" w:rsidP="000A2E6F">
      <w:pPr>
        <w:spacing w:after="120" w:line="360" w:lineRule="auto"/>
        <w:ind w:left="-270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747037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ախագիծը մշակվել է </w:t>
      </w:r>
      <w:r w:rsidR="00747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շրջակա միջավայրի </w:t>
      </w:r>
      <w:r w:rsidR="00747037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նախարարության կողմից:</w:t>
      </w:r>
    </w:p>
    <w:p w:rsidR="00FB06DC" w:rsidRPr="00800006" w:rsidRDefault="00747037" w:rsidP="008000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 w:rsidRPr="00800006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:rsidR="00FB06DC" w:rsidRPr="0085164A" w:rsidRDefault="00FB06DC" w:rsidP="00FB06DC">
      <w:pPr>
        <w:spacing w:after="0" w:line="360" w:lineRule="auto"/>
        <w:ind w:left="-27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06DC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Նախագծ</w:t>
      </w:r>
      <w:r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եր</w:t>
      </w:r>
      <w:r w:rsidRPr="00FB06DC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ընդունման դեպքում</w:t>
      </w:r>
      <w:r w:rsidRPr="0085164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իրավաբանական անձինք</w:t>
      </w:r>
      <w:r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և անհատ ձեռնարկատերերը</w:t>
      </w:r>
      <w:r w:rsidR="00800006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թափոնների կառավարման ոլորտում</w:t>
      </w:r>
      <w:r w:rsidRPr="0085164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շրջակա միջավայրի նախարարության կողմից </w:t>
      </w:r>
      <w:r w:rsidR="0092421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մատուցվող ծառայություններից</w:t>
      </w:r>
      <w:r w:rsidRPr="0085164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</w:t>
      </w:r>
      <w:r w:rsidR="00800006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կարող </w:t>
      </w:r>
      <w:r w:rsidRPr="0085164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են </w:t>
      </w:r>
      <w:r w:rsidR="0092421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օգտվել</w:t>
      </w:r>
      <w:r w:rsidR="00F42C7C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 բացառ</w:t>
      </w:r>
      <w:r w:rsidR="00800006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ապես </w:t>
      </w:r>
      <w:r w:rsidRPr="0085164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էլեկտրոնային եղանակով՝ </w:t>
      </w:r>
      <w:r w:rsidR="00800006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օգտվելով էլեկտրոնային հարթակի համապատասխան բաժիններից</w:t>
      </w:r>
      <w:r w:rsidRPr="0085164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, ինչն էլ կնվազեցնի փաստաթղթաշարժի վրա ծախսվող ժամանակը և կբարձրացնի աշխատանքի արդյունավետությունը: </w:t>
      </w:r>
      <w:bookmarkStart w:id="0" w:name="_GoBack"/>
      <w:bookmarkEnd w:id="0"/>
    </w:p>
    <w:p w:rsidR="00FB06DC" w:rsidRDefault="0092421A" w:rsidP="00800006">
      <w:pPr>
        <w:spacing w:after="0" w:line="360" w:lineRule="auto"/>
        <w:ind w:left="-27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2421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Էլեկտրոնային փաստաթղթի տեսքով ստեղծված փաստաթղթերը </w:t>
      </w:r>
      <w:r w:rsidR="0032351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կպահպանվեն դրանց էլեկտրոնային տրամադրման </w:t>
      </w:r>
      <w:r w:rsidR="003A11F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հարթակում, </w:t>
      </w:r>
      <w:r w:rsidR="006F26D4" w:rsidRPr="0085164A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հասանելի կլինեն</w:t>
      </w:r>
      <w:r w:rsidR="006F26D4" w:rsidRPr="00F42C7C">
        <w:rPr>
          <w:rFonts w:ascii="GHEA Grapalat" w:eastAsia="Times New Roman" w:hAnsi="GHEA Grapalat" w:cs="Sylfaen"/>
          <w:color w:val="191919"/>
          <w:sz w:val="24"/>
          <w:szCs w:val="24"/>
          <w:lang w:val="de-DE" w:eastAsia="ru-RU"/>
        </w:rPr>
        <w:t xml:space="preserve"> </w:t>
      </w:r>
      <w:r w:rsidR="006F26D4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 xml:space="preserve">և </w:t>
      </w:r>
      <w:r w:rsidR="003A11F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ըստ անհրաժեշտության ավելի մատչելի եղանակով կօգտագործվեն թափոն առաջացնողների, թափոնների կառավարման </w:t>
      </w:r>
      <w:r w:rsidR="00031F6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կամ </w:t>
      </w:r>
      <w:r w:rsidR="003A11F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վերահսկման </w:t>
      </w:r>
      <w:r w:rsidR="00031F6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ոլորտների լիազոր մարմինների կողմից, օրինակ՝ թափոնների հաշվառման, հավաքման, փոխադրման, օգտահանման կամ հեռացման համար թույլտվությունների ստացման կամ  </w:t>
      </w:r>
      <w:r w:rsidR="003A11F8">
        <w:rPr>
          <w:rFonts w:ascii="GHEA Grapalat" w:eastAsia="GHEA Grapalat" w:hAnsi="GHEA Grapalat" w:cs="GHEA Grapalat"/>
          <w:sz w:val="24"/>
          <w:szCs w:val="24"/>
          <w:lang w:val="hy-AM"/>
        </w:rPr>
        <w:t>այլ գործընթացներում</w:t>
      </w:r>
      <w:r w:rsidR="00031F68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747037" w:rsidRDefault="00747037" w:rsidP="000A2E6F">
      <w:pPr>
        <w:spacing w:after="0" w:line="360" w:lineRule="auto"/>
        <w:ind w:left="-270" w:firstLine="795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</w:p>
    <w:p w:rsidR="00747037" w:rsidRDefault="00747037" w:rsidP="000A2E6F">
      <w:pPr>
        <w:numPr>
          <w:ilvl w:val="0"/>
          <w:numId w:val="2"/>
        </w:numPr>
        <w:spacing w:after="0" w:line="360" w:lineRule="auto"/>
        <w:ind w:left="-270" w:firstLine="360"/>
        <w:jc w:val="both"/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lastRenderedPageBreak/>
        <w:t>Տեղեկատվություն</w:t>
      </w:r>
      <w:r>
        <w:rPr>
          <w:rFonts w:ascii="Courier New" w:eastAsia="Times New Roman" w:hAnsi="Courier New" w:cs="Courier New"/>
          <w:b/>
          <w:color w:val="191919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լ</w:t>
      </w:r>
      <w:r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ացուցիչ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ֆինանսական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միջոցնե</w:t>
      </w:r>
      <w:r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անհ</w:t>
      </w:r>
      <w:r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աժեշտության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բյուջեի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եկամուտնե</w:t>
      </w:r>
      <w:r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ում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ծախսե</w:t>
      </w:r>
      <w:r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ում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սպասվելիք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փոփոխություննե</w:t>
      </w:r>
      <w:r>
        <w:rPr>
          <w:rFonts w:ascii="GHEA Grapalat" w:eastAsia="Times New Roman" w:hAnsi="GHEA Grapalat" w:cs="Verdana"/>
          <w:b/>
          <w:color w:val="191919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/>
          <w:b/>
          <w:color w:val="191919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191919"/>
          <w:sz w:val="24"/>
          <w:szCs w:val="24"/>
          <w:lang w:val="hy-AM" w:eastAsia="ru-RU"/>
        </w:rPr>
        <w:t>մասին</w:t>
      </w:r>
    </w:p>
    <w:p w:rsidR="00747037" w:rsidRDefault="00747037" w:rsidP="000A2E6F">
      <w:pPr>
        <w:spacing w:after="0" w:line="360" w:lineRule="auto"/>
        <w:ind w:left="-270" w:firstLine="36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747037" w:rsidRDefault="00747037" w:rsidP="000A2E6F">
      <w:pPr>
        <w:numPr>
          <w:ilvl w:val="0"/>
          <w:numId w:val="2"/>
        </w:numPr>
        <w:spacing w:after="200" w:line="360" w:lineRule="auto"/>
        <w:ind w:left="-270" w:firstLine="45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 հետ.</w:t>
      </w:r>
    </w:p>
    <w:p w:rsidR="00747037" w:rsidRDefault="00747037" w:rsidP="000A2E6F">
      <w:pPr>
        <w:spacing w:after="200" w:line="360" w:lineRule="auto"/>
        <w:ind w:left="-27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մշակումը բխում  է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N1 հավելվածի «Շրջակա միջավայրի նախարարություն» գլխի 13-րդ բաժնի 7-րդ՝ «Շրջակա միջավայրի նախարարության կողմից լիցենզիաների ու թույլտվությունների տրամադրման էլեկտրոնային համակարգի ներդրում»  միջոցառման կատարման անհրաժեշտությունից։                                          </w:t>
      </w:r>
    </w:p>
    <w:p w:rsidR="003F08B4" w:rsidRPr="00747037" w:rsidRDefault="003F08B4">
      <w:pPr>
        <w:rPr>
          <w:lang w:val="hy-AM"/>
        </w:rPr>
      </w:pPr>
    </w:p>
    <w:sectPr w:rsidR="003F08B4" w:rsidRPr="00747037" w:rsidSect="000A2E6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FD"/>
    <w:rsid w:val="00031F68"/>
    <w:rsid w:val="00062D86"/>
    <w:rsid w:val="0006359D"/>
    <w:rsid w:val="00063E83"/>
    <w:rsid w:val="000A2E6F"/>
    <w:rsid w:val="001A415E"/>
    <w:rsid w:val="0020104F"/>
    <w:rsid w:val="002E6AA1"/>
    <w:rsid w:val="00323515"/>
    <w:rsid w:val="003A11F8"/>
    <w:rsid w:val="003B7D44"/>
    <w:rsid w:val="003D4862"/>
    <w:rsid w:val="003E7EE8"/>
    <w:rsid w:val="003F08B4"/>
    <w:rsid w:val="00402E9A"/>
    <w:rsid w:val="00470C99"/>
    <w:rsid w:val="004D7133"/>
    <w:rsid w:val="006047B2"/>
    <w:rsid w:val="006F26D4"/>
    <w:rsid w:val="00700017"/>
    <w:rsid w:val="00747037"/>
    <w:rsid w:val="00776296"/>
    <w:rsid w:val="007C1BD5"/>
    <w:rsid w:val="007D23C9"/>
    <w:rsid w:val="007E2C98"/>
    <w:rsid w:val="00800006"/>
    <w:rsid w:val="0085164A"/>
    <w:rsid w:val="0092421A"/>
    <w:rsid w:val="00943ECE"/>
    <w:rsid w:val="00966981"/>
    <w:rsid w:val="009F318F"/>
    <w:rsid w:val="00AC2375"/>
    <w:rsid w:val="00AC6C91"/>
    <w:rsid w:val="00AD0AE1"/>
    <w:rsid w:val="00B863BF"/>
    <w:rsid w:val="00C26BFD"/>
    <w:rsid w:val="00CA20CC"/>
    <w:rsid w:val="00E13D84"/>
    <w:rsid w:val="00E53E07"/>
    <w:rsid w:val="00E67F7E"/>
    <w:rsid w:val="00F42C7C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A101"/>
  <w15:chartTrackingRefBased/>
  <w15:docId w15:val="{862904EE-7A52-428D-9387-A7C16DE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37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70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20CC"/>
    <w:rPr>
      <w:b/>
      <w:bCs/>
    </w:rPr>
  </w:style>
  <w:style w:type="paragraph" w:styleId="ListParagraph">
    <w:name w:val="List Paragraph"/>
    <w:basedOn w:val="Normal"/>
    <w:uiPriority w:val="34"/>
    <w:qFormat/>
    <w:rsid w:val="0080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>https:/mul2-mnp.gov.am/tasks/507946/oneclick/Himnavorum.docx?token=9577e33537ee4eeb21c6c269cf8b4e95</cp:keywords>
  <dc:description/>
  <cp:lastModifiedBy>Aram Sayadyan</cp:lastModifiedBy>
  <cp:revision>15</cp:revision>
  <dcterms:created xsi:type="dcterms:W3CDTF">2024-08-16T05:14:00Z</dcterms:created>
  <dcterms:modified xsi:type="dcterms:W3CDTF">2024-08-19T07:14:00Z</dcterms:modified>
</cp:coreProperties>
</file>