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5781" w14:textId="77777777" w:rsidR="00F80570" w:rsidRDefault="00840D54" w:rsidP="00461492">
      <w:pPr>
        <w:spacing w:after="0"/>
        <w:jc w:val="center"/>
        <w:rPr>
          <w:rFonts w:ascii="GHEA Grapalat" w:hAnsi="GHEA Grapalat" w:cs="GHEA Grapalat"/>
          <w:b/>
          <w:i w:val="0"/>
          <w:sz w:val="24"/>
          <w:szCs w:val="24"/>
          <w:lang w:val="hy-AM"/>
        </w:rPr>
      </w:pPr>
      <w:r w:rsidRPr="006B0C84">
        <w:rPr>
          <w:rFonts w:ascii="GHEA Grapalat" w:hAnsi="GHEA Grapalat" w:cs="GHEA Grapalat"/>
          <w:b/>
          <w:i w:val="0"/>
          <w:sz w:val="24"/>
          <w:szCs w:val="24"/>
          <w:lang w:val="hy-AM"/>
        </w:rPr>
        <w:t>Հ Ի Մ Ն Ա Վ Ո Ր ՈՒ Մ</w:t>
      </w:r>
    </w:p>
    <w:p w14:paraId="2256FECF" w14:textId="574A1022" w:rsidR="00401A6B" w:rsidRDefault="00CF0E30" w:rsidP="00461492">
      <w:pPr>
        <w:pStyle w:val="NormalWeb"/>
        <w:tabs>
          <w:tab w:val="clear" w:pos="4677"/>
          <w:tab w:val="clear" w:pos="9355"/>
        </w:tabs>
        <w:spacing w:line="360" w:lineRule="auto"/>
        <w:ind w:left="567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CF0E30">
        <w:rPr>
          <w:rFonts w:ascii="GHEA Grapalat" w:hAnsi="GHEA Grapalat"/>
          <w:b/>
          <w:i w:val="0"/>
          <w:sz w:val="24"/>
          <w:szCs w:val="24"/>
          <w:lang w:val="hy-AM"/>
        </w:rPr>
        <w:t>«</w:t>
      </w:r>
      <w:r w:rsidR="00184A19">
        <w:rPr>
          <w:rFonts w:ascii="GHEA Grapalat" w:hAnsi="GHEA Grapalat"/>
          <w:b/>
          <w:i w:val="0"/>
          <w:sz w:val="24"/>
          <w:szCs w:val="24"/>
          <w:lang w:val="hy-AM"/>
        </w:rPr>
        <w:t xml:space="preserve">ՀԱՅԱՍՏԱՆԻ ՀԱՆՐԱՊԵՏՈՒԹՅԱՆ 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>ԿԱՌԱՎԱՐՈՒԹՅԱՆ</w:t>
      </w:r>
      <w:r w:rsidR="00C4013C">
        <w:rPr>
          <w:rFonts w:ascii="GHEA Grapalat" w:hAnsi="GHEA Grapalat"/>
          <w:b/>
          <w:i w:val="0"/>
          <w:sz w:val="24"/>
          <w:szCs w:val="24"/>
          <w:lang w:val="hy-AM"/>
        </w:rPr>
        <w:t xml:space="preserve"> 2019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 xml:space="preserve"> ԹՎԱԿԱՆԻ </w:t>
      </w:r>
      <w:r w:rsidR="00C4013C">
        <w:rPr>
          <w:rFonts w:ascii="GHEA Grapalat" w:hAnsi="GHEA Grapalat"/>
          <w:b/>
          <w:i w:val="0"/>
          <w:sz w:val="24"/>
          <w:szCs w:val="24"/>
          <w:lang w:val="hy-AM"/>
        </w:rPr>
        <w:t>ԱՊՐԻԼԻ 4</w:t>
      </w:r>
      <w:r w:rsidR="008C37C5">
        <w:rPr>
          <w:rFonts w:ascii="GHEA Grapalat" w:hAnsi="GHEA Grapalat"/>
          <w:b/>
          <w:i w:val="0"/>
          <w:sz w:val="24"/>
          <w:szCs w:val="24"/>
          <w:lang w:val="hy-AM"/>
        </w:rPr>
        <w:t>-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 xml:space="preserve">Ի </w:t>
      </w:r>
      <w:r w:rsidR="00C4013C" w:rsidRPr="00C4013C">
        <w:rPr>
          <w:rFonts w:ascii="GHEA Grapalat" w:hAnsi="GHEA Grapalat"/>
          <w:b/>
          <w:i w:val="0"/>
          <w:sz w:val="24"/>
          <w:szCs w:val="24"/>
          <w:lang w:val="hy-AM"/>
        </w:rPr>
        <w:t>N</w:t>
      </w:r>
      <w:r w:rsidR="00C4013C">
        <w:rPr>
          <w:rFonts w:ascii="GHEA Grapalat" w:hAnsi="GHEA Grapalat"/>
          <w:b/>
          <w:i w:val="0"/>
          <w:sz w:val="24"/>
          <w:szCs w:val="24"/>
          <w:lang w:val="hy-AM"/>
        </w:rPr>
        <w:t xml:space="preserve"> 397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>-</w:t>
      </w:r>
      <w:r w:rsidR="00FC551C">
        <w:rPr>
          <w:rFonts w:ascii="GHEA Grapalat" w:hAnsi="GHEA Grapalat"/>
          <w:b/>
          <w:i w:val="0"/>
          <w:sz w:val="24"/>
          <w:szCs w:val="24"/>
          <w:lang w:val="hy-AM"/>
        </w:rPr>
        <w:t>Ն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 xml:space="preserve"> ՈՐՈՇՄԱՆ ՄԵՋ </w:t>
      </w:r>
      <w:r w:rsidR="007E73DB">
        <w:rPr>
          <w:rFonts w:ascii="GHEA Grapalat" w:hAnsi="GHEA Grapalat"/>
          <w:b/>
          <w:i w:val="0"/>
          <w:sz w:val="24"/>
          <w:szCs w:val="24"/>
          <w:lang w:val="hy-AM"/>
        </w:rPr>
        <w:t>ՓՈՓՈԽՈՒԹՅՈՒՆ</w:t>
      </w:r>
      <w:r w:rsidR="00C4013C">
        <w:rPr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>ԿԱՏԱՐԵԼՈՒ ՄԱՍԻՆ</w:t>
      </w:r>
      <w:r w:rsidR="00401A6B" w:rsidRPr="00CF0E30">
        <w:rPr>
          <w:rFonts w:ascii="GHEA Grapalat" w:hAnsi="GHEA Grapalat"/>
          <w:b/>
          <w:i w:val="0"/>
          <w:sz w:val="24"/>
          <w:szCs w:val="24"/>
          <w:lang w:val="hy-AM"/>
        </w:rPr>
        <w:t xml:space="preserve">» 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>ԿԱՌԱՎԱՐՈՒԹՅԱՆ ՈՐՈՇՄԱՆ ՆԱԽԱԳԾԻ</w:t>
      </w:r>
    </w:p>
    <w:p w14:paraId="7E7A1C6B" w14:textId="77777777" w:rsidR="00401A6B" w:rsidRPr="00401A6B" w:rsidRDefault="00401A6B" w:rsidP="00461492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bCs w:val="0"/>
          <w:i w:val="0"/>
          <w:color w:val="000000"/>
          <w:sz w:val="21"/>
          <w:szCs w:val="21"/>
          <w:lang w:val="hy-AM"/>
        </w:rPr>
      </w:pPr>
    </w:p>
    <w:p w14:paraId="2DA1312E" w14:textId="77777777" w:rsidR="00153254" w:rsidRPr="00153254" w:rsidRDefault="0002054D" w:rsidP="00461492">
      <w:pPr>
        <w:pStyle w:val="ListParagraph"/>
        <w:spacing w:after="0" w:line="360" w:lineRule="auto"/>
        <w:ind w:left="0" w:right="-424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1. </w:t>
      </w:r>
      <w:r w:rsidR="00153254" w:rsidRPr="00153254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</w:t>
      </w:r>
      <w:r w:rsidR="00153254" w:rsidRPr="00153254">
        <w:rPr>
          <w:rFonts w:ascii="GHEA Grapalat" w:hAnsi="GHEA Grapalat" w:cs="Sylfaen"/>
          <w:b/>
          <w:sz w:val="24"/>
          <w:szCs w:val="24"/>
          <w:lang w:val="af-ZA"/>
        </w:rPr>
        <w:t>րավական</w:t>
      </w:r>
      <w:r w:rsidR="00153254" w:rsidRPr="0015325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153254" w:rsidRPr="00153254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="00153254" w:rsidRPr="00153254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</w:t>
      </w:r>
      <w:r w:rsidR="00153254" w:rsidRPr="0015325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153254" w:rsidRPr="00153254">
        <w:rPr>
          <w:rFonts w:ascii="GHEA Grapalat" w:hAnsi="GHEA Grapalat" w:cs="Sylfaen"/>
          <w:b/>
          <w:sz w:val="24"/>
          <w:szCs w:val="24"/>
          <w:lang w:val="af-ZA"/>
        </w:rPr>
        <w:t>անհրաժեշտությունը</w:t>
      </w:r>
    </w:p>
    <w:p w14:paraId="1BE87260" w14:textId="6D84AD2D" w:rsidR="00B65E06" w:rsidRDefault="00B65E06" w:rsidP="00461492">
      <w:pPr>
        <w:spacing w:after="0" w:line="360" w:lineRule="auto"/>
        <w:ind w:firstLine="567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B65E06">
        <w:rPr>
          <w:rFonts w:ascii="GHEA Grapalat" w:hAnsi="GHEA Grapalat"/>
          <w:i w:val="0"/>
          <w:sz w:val="24"/>
          <w:szCs w:val="24"/>
          <w:lang w:val="hy-AM"/>
        </w:rPr>
        <w:t>«Հայաստանի Հանրապետության կառավարության 2019 թվականի ապրիլի 4-ի N 397-Ն որոշ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softHyphen/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softHyphen/>
        <w:t xml:space="preserve">ման մեջ </w:t>
      </w:r>
      <w:r>
        <w:rPr>
          <w:rFonts w:ascii="GHEA Grapalat" w:hAnsi="GHEA Grapalat"/>
          <w:i w:val="0"/>
          <w:sz w:val="24"/>
          <w:szCs w:val="24"/>
          <w:lang w:val="hy-AM"/>
        </w:rPr>
        <w:t>լրացում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t xml:space="preserve"> կատարելու մասին» Կառավարության որոշման նախագծի ընդունումը պայ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softHyphen/>
        <w:t>մա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softHyphen/>
        <w:t>նավորված է</w:t>
      </w:r>
      <w:r w:rsidR="00876615">
        <w:rPr>
          <w:rFonts w:ascii="GHEA Grapalat" w:hAnsi="GHEA Grapalat"/>
          <w:i w:val="0"/>
          <w:sz w:val="24"/>
          <w:szCs w:val="24"/>
          <w:lang w:val="hy-AM"/>
        </w:rPr>
        <w:t xml:space="preserve"> այն հանգամանքով, որ վերանայվել են ա</w:t>
      </w:r>
      <w:r w:rsidR="00344A82">
        <w:rPr>
          <w:rFonts w:ascii="GHEA Grapalat" w:hAnsi="GHEA Grapalat"/>
          <w:i w:val="0"/>
          <w:sz w:val="24"/>
          <w:szCs w:val="24"/>
          <w:lang w:val="hy-AM"/>
        </w:rPr>
        <w:t>ր</w:t>
      </w:r>
      <w:r w:rsidR="00876615">
        <w:rPr>
          <w:rFonts w:ascii="GHEA Grapalat" w:hAnsi="GHEA Grapalat"/>
          <w:i w:val="0"/>
          <w:sz w:val="24"/>
          <w:szCs w:val="24"/>
          <w:lang w:val="hy-AM"/>
        </w:rPr>
        <w:t>խիվային նշումով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բժշկական </w:t>
      </w:r>
      <w:r w:rsidR="007E73DB">
        <w:rPr>
          <w:rFonts w:ascii="GHEA Grapalat" w:hAnsi="GHEA Grapalat"/>
          <w:i w:val="0"/>
          <w:sz w:val="24"/>
          <w:szCs w:val="24"/>
          <w:lang w:val="hy-AM"/>
        </w:rPr>
        <w:t>փաստաթղթերի</w:t>
      </w:r>
      <w:r w:rsidR="00876615">
        <w:rPr>
          <w:rFonts w:ascii="GHEA Grapalat" w:hAnsi="GHEA Grapalat"/>
          <w:i w:val="0"/>
          <w:sz w:val="24"/>
          <w:szCs w:val="24"/>
          <w:lang w:val="hy-AM"/>
        </w:rPr>
        <w:t xml:space="preserve"> պահպանության ժամկետները, ինչպես նաև վերաձևակերպվել են բժշկական փաստաթղթերի անվանումները՝ համապատասխանեցնելով օրենսդրությամբ կիրառվող ձևակերպումներին։ </w:t>
      </w:r>
    </w:p>
    <w:p w14:paraId="55C3189C" w14:textId="5C50EA1D" w:rsidR="00876615" w:rsidRPr="002E3B9E" w:rsidRDefault="00876615" w:rsidP="00461492">
      <w:pPr>
        <w:spacing w:after="0" w:line="360" w:lineRule="auto"/>
        <w:ind w:firstLine="567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2E3B9E">
        <w:rPr>
          <w:rFonts w:ascii="GHEA Grapalat" w:hAnsi="GHEA Grapalat"/>
          <w:i w:val="0"/>
          <w:sz w:val="24"/>
          <w:szCs w:val="24"/>
          <w:lang w:val="hy-AM"/>
        </w:rPr>
        <w:t>Միաժամանակ</w:t>
      </w:r>
      <w:r w:rsidR="002E3B9E">
        <w:rPr>
          <w:rFonts w:ascii="GHEA Grapalat" w:hAnsi="GHEA Grapalat"/>
          <w:i w:val="0"/>
          <w:sz w:val="24"/>
          <w:szCs w:val="24"/>
          <w:lang w:val="hy-AM"/>
        </w:rPr>
        <w:t>,</w:t>
      </w:r>
      <w:r w:rsidRPr="002E3B9E">
        <w:rPr>
          <w:rFonts w:ascii="GHEA Grapalat" w:hAnsi="GHEA Grapalat"/>
          <w:i w:val="0"/>
          <w:sz w:val="24"/>
          <w:szCs w:val="24"/>
          <w:lang w:val="hy-AM"/>
        </w:rPr>
        <w:t xml:space="preserve"> լաբորատոր գործունեության</w:t>
      </w:r>
      <w:r w:rsidR="002E3B9E">
        <w:rPr>
          <w:rFonts w:ascii="GHEA Grapalat" w:hAnsi="GHEA Grapalat"/>
          <w:i w:val="0"/>
          <w:sz w:val="24"/>
          <w:szCs w:val="24"/>
          <w:lang w:val="hy-AM"/>
        </w:rPr>
        <w:t>ն</w:t>
      </w:r>
      <w:r w:rsidRPr="002E3B9E">
        <w:rPr>
          <w:rFonts w:ascii="GHEA Grapalat" w:hAnsi="GHEA Grapalat"/>
          <w:i w:val="0"/>
          <w:sz w:val="24"/>
          <w:szCs w:val="24"/>
          <w:lang w:val="hy-AM"/>
        </w:rPr>
        <w:t xml:space="preserve"> առնչվող բժշկական փաստաթղթերը նույնպես ընդգրկվել են </w:t>
      </w:r>
      <w:r w:rsidRPr="002E3B9E">
        <w:rPr>
          <w:rStyle w:val="Strong"/>
          <w:rFonts w:ascii="GHEA Grapalat" w:hAnsi="GHEA Grapalat"/>
          <w:b w:val="0"/>
          <w:bCs/>
          <w:i w:val="0"/>
          <w:color w:val="000000"/>
          <w:sz w:val="24"/>
          <w:szCs w:val="24"/>
          <w:shd w:val="clear" w:color="auto" w:fill="FFFFFF"/>
          <w:lang w:val="hy-AM"/>
        </w:rPr>
        <w:t>պահպանության ժամկետների նշումով արխիվային փաստաթղթերի</w:t>
      </w:r>
      <w:r w:rsidRPr="002E3B9E">
        <w:rPr>
          <w:rFonts w:ascii="GHEA Grapalat" w:hAnsi="GHEA Grapalat"/>
          <w:i w:val="0"/>
          <w:sz w:val="24"/>
          <w:szCs w:val="24"/>
          <w:lang w:val="hy-AM"/>
        </w:rPr>
        <w:t xml:space="preserve"> ցանկում, հաշվի առնելով այն հանգամանքը</w:t>
      </w:r>
      <w:r w:rsidR="002E3B9E">
        <w:rPr>
          <w:rFonts w:ascii="GHEA Grapalat" w:hAnsi="GHEA Grapalat"/>
          <w:i w:val="0"/>
          <w:sz w:val="24"/>
          <w:szCs w:val="24"/>
          <w:lang w:val="hy-AM"/>
        </w:rPr>
        <w:t xml:space="preserve">, որ տվյալ գործունեությունը կանոնակարգող միջազգային ստանդարտները սահմանում են </w:t>
      </w:r>
      <w:r w:rsidRPr="002E3B9E">
        <w:rPr>
          <w:rFonts w:ascii="GHEA Grapalat" w:hAnsi="GHEA Grapalat"/>
          <w:i w:val="0"/>
          <w:sz w:val="24"/>
          <w:szCs w:val="24"/>
          <w:lang w:val="hy-AM"/>
        </w:rPr>
        <w:t>տեղեկատվության և՛ թղթային, և՛ էլեկտրոնային տարբերակներ</w:t>
      </w:r>
      <w:r w:rsidR="002E3B9E">
        <w:rPr>
          <w:rFonts w:ascii="GHEA Grapalat" w:hAnsi="GHEA Grapalat"/>
          <w:i w:val="0"/>
          <w:sz w:val="24"/>
          <w:szCs w:val="24"/>
          <w:lang w:val="hy-AM"/>
        </w:rPr>
        <w:t>ի պատշաճ պահպանում</w:t>
      </w:r>
      <w:r w:rsidRPr="002E3B9E">
        <w:rPr>
          <w:rFonts w:ascii="GHEA Grapalat" w:hAnsi="GHEA Grapalat"/>
          <w:i w:val="0"/>
          <w:sz w:val="24"/>
          <w:szCs w:val="24"/>
          <w:lang w:val="hy-AM"/>
        </w:rPr>
        <w:t xml:space="preserve"> և կառավար</w:t>
      </w:r>
      <w:r w:rsidR="002E3B9E">
        <w:rPr>
          <w:rFonts w:ascii="GHEA Grapalat" w:hAnsi="GHEA Grapalat"/>
          <w:i w:val="0"/>
          <w:sz w:val="24"/>
          <w:szCs w:val="24"/>
          <w:lang w:val="hy-AM"/>
        </w:rPr>
        <w:t>ում, ուստի</w:t>
      </w:r>
      <w:r w:rsidR="002E3B9E" w:rsidRPr="002E3B9E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2E3B9E">
        <w:rPr>
          <w:rFonts w:ascii="GHEA Grapalat" w:hAnsi="GHEA Grapalat" w:cs="Arial"/>
          <w:i w:val="0"/>
          <w:sz w:val="24"/>
          <w:lang w:val="hy-AM"/>
        </w:rPr>
        <w:t xml:space="preserve">սույն նախագծով </w:t>
      </w:r>
      <w:r w:rsidR="0063783E">
        <w:rPr>
          <w:rFonts w:ascii="GHEA Grapalat" w:hAnsi="GHEA Grapalat" w:cs="Arial"/>
          <w:i w:val="0"/>
          <w:sz w:val="24"/>
          <w:lang w:val="hy-AM"/>
        </w:rPr>
        <w:t xml:space="preserve">նախատեսվում </w:t>
      </w:r>
      <w:r w:rsidRPr="002E3B9E">
        <w:rPr>
          <w:rFonts w:ascii="GHEA Grapalat" w:hAnsi="GHEA Grapalat" w:cs="Arial"/>
          <w:i w:val="0"/>
          <w:sz w:val="24"/>
          <w:lang w:val="hy-AM"/>
        </w:rPr>
        <w:t>է կիրառել լաբորատոր գործունեությանն առնչվող փաստաթղթ</w:t>
      </w:r>
      <w:r w:rsidR="002E3B9E">
        <w:rPr>
          <w:rFonts w:ascii="GHEA Grapalat" w:hAnsi="GHEA Grapalat" w:cs="Arial"/>
          <w:i w:val="0"/>
          <w:sz w:val="24"/>
          <w:lang w:val="hy-AM"/>
        </w:rPr>
        <w:t>երի</w:t>
      </w:r>
      <w:r w:rsidRPr="002E3B9E">
        <w:rPr>
          <w:rFonts w:ascii="GHEA Grapalat" w:hAnsi="GHEA Grapalat" w:cs="Arial"/>
          <w:i w:val="0"/>
          <w:sz w:val="24"/>
          <w:lang w:val="hy-AM"/>
        </w:rPr>
        <w:t xml:space="preserve"> արդի ձևակերպումներ</w:t>
      </w:r>
      <w:r w:rsidR="0063783E">
        <w:rPr>
          <w:rFonts w:ascii="GHEA Grapalat" w:hAnsi="GHEA Grapalat" w:cs="Arial"/>
          <w:i w:val="0"/>
          <w:sz w:val="24"/>
          <w:lang w:val="hy-AM"/>
        </w:rPr>
        <w:t>ը</w:t>
      </w:r>
      <w:r w:rsidRPr="002E3B9E">
        <w:rPr>
          <w:rFonts w:ascii="GHEA Grapalat" w:hAnsi="GHEA Grapalat" w:cs="Arial"/>
          <w:i w:val="0"/>
          <w:sz w:val="24"/>
          <w:lang w:val="hy-AM"/>
        </w:rPr>
        <w:t>, իսկ պահպանման ժամկետները սահմանել առնվազն 5 տարի։</w:t>
      </w:r>
    </w:p>
    <w:p w14:paraId="3F789D59" w14:textId="77777777" w:rsidR="007B2B23" w:rsidRPr="00B65E06" w:rsidRDefault="007B2B23" w:rsidP="00461492">
      <w:pPr>
        <w:spacing w:after="0" w:line="360" w:lineRule="auto"/>
        <w:ind w:firstLine="567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7B2B23">
        <w:rPr>
          <w:rFonts w:ascii="GHEA Grapalat" w:hAnsi="GHEA Grapalat"/>
          <w:b/>
          <w:i w:val="0"/>
          <w:sz w:val="24"/>
          <w:szCs w:val="24"/>
          <w:lang w:val="hy-AM"/>
        </w:rPr>
        <w:t>2. Առաջարկվող կարգավորումների բնույթը</w:t>
      </w:r>
    </w:p>
    <w:p w14:paraId="11393C52" w14:textId="15F48771" w:rsidR="000F227A" w:rsidRDefault="003750E8" w:rsidP="00461492">
      <w:pPr>
        <w:spacing w:after="0" w:line="360" w:lineRule="auto"/>
        <w:ind w:firstLine="567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  <w:lang w:val="hy-AM"/>
        </w:rPr>
        <w:t>Սույն նախագծով</w:t>
      </w:r>
      <w:r w:rsidR="00D67E52">
        <w:rPr>
          <w:rFonts w:ascii="GHEA Grapalat" w:hAnsi="GHEA Grapalat"/>
          <w:i w:val="0"/>
          <w:sz w:val="24"/>
          <w:szCs w:val="24"/>
          <w:lang w:val="hy-AM"/>
        </w:rPr>
        <w:t xml:space="preserve"> վերանայվում է առողջապահության ոլորտի ա</w:t>
      </w:r>
      <w:r w:rsidR="00344A82">
        <w:rPr>
          <w:rFonts w:ascii="GHEA Grapalat" w:hAnsi="GHEA Grapalat"/>
          <w:i w:val="0"/>
          <w:sz w:val="24"/>
          <w:szCs w:val="24"/>
          <w:lang w:val="hy-AM"/>
        </w:rPr>
        <w:t>ր</w:t>
      </w:r>
      <w:r w:rsidR="00D67E52">
        <w:rPr>
          <w:rFonts w:ascii="GHEA Grapalat" w:hAnsi="GHEA Grapalat"/>
          <w:i w:val="0"/>
          <w:sz w:val="24"/>
          <w:szCs w:val="24"/>
          <w:lang w:val="hy-AM"/>
        </w:rPr>
        <w:t>խիվային նշումով</w:t>
      </w:r>
      <w:r w:rsidR="00D67E52" w:rsidRPr="00B65E06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D67E52">
        <w:rPr>
          <w:rFonts w:ascii="GHEA Grapalat" w:hAnsi="GHEA Grapalat"/>
          <w:i w:val="0"/>
          <w:sz w:val="24"/>
          <w:szCs w:val="24"/>
          <w:lang w:val="hy-AM"/>
        </w:rPr>
        <w:t>բժշկական փաստաթղթերի</w:t>
      </w:r>
      <w:r w:rsidR="005475AE">
        <w:rPr>
          <w:rFonts w:ascii="GHEA Grapalat" w:hAnsi="GHEA Grapalat"/>
          <w:i w:val="0"/>
          <w:sz w:val="24"/>
          <w:szCs w:val="24"/>
          <w:lang w:val="hy-AM"/>
        </w:rPr>
        <w:t xml:space="preserve"> ցանկը</w:t>
      </w:r>
      <w:r w:rsidR="006F096B">
        <w:rPr>
          <w:rFonts w:ascii="GHEA Grapalat" w:hAnsi="GHEA Grapalat"/>
          <w:i w:val="0"/>
          <w:sz w:val="24"/>
          <w:szCs w:val="24"/>
          <w:lang w:val="hy-AM"/>
        </w:rPr>
        <w:t>՝</w:t>
      </w:r>
      <w:r w:rsidR="005475AE">
        <w:rPr>
          <w:rFonts w:ascii="GHEA Grapalat" w:hAnsi="GHEA Grapalat"/>
          <w:i w:val="0"/>
          <w:sz w:val="24"/>
          <w:szCs w:val="24"/>
          <w:lang w:val="hy-AM"/>
        </w:rPr>
        <w:t xml:space="preserve"> ըստ</w:t>
      </w:r>
      <w:r w:rsidR="00D67E52">
        <w:rPr>
          <w:rFonts w:ascii="GHEA Grapalat" w:hAnsi="GHEA Grapalat"/>
          <w:i w:val="0"/>
          <w:sz w:val="24"/>
          <w:szCs w:val="24"/>
          <w:lang w:val="hy-AM"/>
        </w:rPr>
        <w:t xml:space="preserve"> անվանումներ</w:t>
      </w:r>
      <w:r w:rsidR="005475AE">
        <w:rPr>
          <w:rFonts w:ascii="GHEA Grapalat" w:hAnsi="GHEA Grapalat"/>
          <w:i w:val="0"/>
          <w:sz w:val="24"/>
          <w:szCs w:val="24"/>
          <w:lang w:val="hy-AM"/>
        </w:rPr>
        <w:t>ի</w:t>
      </w:r>
      <w:r w:rsidR="00D67E52">
        <w:rPr>
          <w:rFonts w:ascii="GHEA Grapalat" w:hAnsi="GHEA Grapalat"/>
          <w:i w:val="0"/>
          <w:sz w:val="24"/>
          <w:szCs w:val="24"/>
          <w:lang w:val="hy-AM"/>
        </w:rPr>
        <w:t>, պահպանության ժամկետներ</w:t>
      </w:r>
      <w:r w:rsidR="005475AE">
        <w:rPr>
          <w:rFonts w:ascii="GHEA Grapalat" w:hAnsi="GHEA Grapalat"/>
          <w:i w:val="0"/>
          <w:sz w:val="24"/>
          <w:szCs w:val="24"/>
          <w:lang w:val="hy-AM"/>
        </w:rPr>
        <w:t>ի</w:t>
      </w:r>
      <w:r w:rsidR="00D67E52">
        <w:rPr>
          <w:rFonts w:ascii="GHEA Grapalat" w:hAnsi="GHEA Grapalat"/>
          <w:i w:val="0"/>
          <w:sz w:val="24"/>
          <w:szCs w:val="24"/>
          <w:lang w:val="hy-AM"/>
        </w:rPr>
        <w:t xml:space="preserve">, ինչպես նաև </w:t>
      </w:r>
      <w:r w:rsidR="006F096B">
        <w:rPr>
          <w:rFonts w:ascii="GHEA Grapalat" w:hAnsi="GHEA Grapalat"/>
          <w:i w:val="0"/>
          <w:sz w:val="24"/>
          <w:szCs w:val="24"/>
          <w:lang w:val="hy-AM"/>
        </w:rPr>
        <w:t xml:space="preserve">ցանկում ներառվել են </w:t>
      </w:r>
      <w:r w:rsidR="006F096B" w:rsidRPr="002E3B9E">
        <w:rPr>
          <w:rFonts w:ascii="GHEA Grapalat" w:hAnsi="GHEA Grapalat" w:cs="Arial"/>
          <w:i w:val="0"/>
          <w:sz w:val="24"/>
          <w:lang w:val="hy-AM"/>
        </w:rPr>
        <w:t xml:space="preserve">լաբորատոր գործունեությանն առնչվող </w:t>
      </w:r>
      <w:r w:rsidR="005475AE">
        <w:rPr>
          <w:rFonts w:ascii="GHEA Grapalat" w:hAnsi="GHEA Grapalat"/>
          <w:i w:val="0"/>
          <w:sz w:val="24"/>
          <w:szCs w:val="24"/>
          <w:lang w:val="hy-AM"/>
        </w:rPr>
        <w:t>փաստաթղթե</w:t>
      </w:r>
      <w:r w:rsidR="006F096B">
        <w:rPr>
          <w:rFonts w:ascii="GHEA Grapalat" w:hAnsi="GHEA Grapalat"/>
          <w:i w:val="0"/>
          <w:sz w:val="24"/>
          <w:szCs w:val="24"/>
          <w:lang w:val="hy-AM"/>
        </w:rPr>
        <w:t>րը</w:t>
      </w:r>
      <w:r>
        <w:rPr>
          <w:rFonts w:ascii="GHEA Grapalat" w:hAnsi="GHEA Grapalat" w:cs="Sylfaen"/>
          <w:i w:val="0"/>
          <w:sz w:val="24"/>
          <w:szCs w:val="24"/>
          <w:lang w:val="hy-AM"/>
        </w:rPr>
        <w:t>:</w:t>
      </w:r>
    </w:p>
    <w:p w14:paraId="5BCBD939" w14:textId="77777777" w:rsidR="001F404C" w:rsidRPr="000F227A" w:rsidRDefault="007B2B23" w:rsidP="00461492">
      <w:pPr>
        <w:spacing w:after="0" w:line="360" w:lineRule="auto"/>
        <w:ind w:firstLine="567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7B2B23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3. </w:t>
      </w:r>
      <w:r w:rsidR="00153254" w:rsidRPr="007B2B23">
        <w:rPr>
          <w:rFonts w:ascii="GHEA Grapalat" w:hAnsi="GHEA Grapalat" w:cs="Sylfaen"/>
          <w:b/>
          <w:i w:val="0"/>
          <w:sz w:val="24"/>
          <w:szCs w:val="24"/>
          <w:lang w:val="hy-AM"/>
        </w:rPr>
        <w:t>Նախագծի</w:t>
      </w:r>
      <w:r w:rsidR="00153254" w:rsidRPr="007B2B23">
        <w:rPr>
          <w:rFonts w:ascii="GHEA Grapalat" w:hAnsi="GHEA Grapalat"/>
          <w:b/>
          <w:i w:val="0"/>
          <w:sz w:val="24"/>
          <w:szCs w:val="24"/>
          <w:lang w:val="hy-AM"/>
        </w:rPr>
        <w:t xml:space="preserve"> մշակման գործընթացում</w:t>
      </w:r>
      <w:r w:rsidR="00153254" w:rsidRPr="007B2B2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53254" w:rsidRPr="00F35BBB">
        <w:rPr>
          <w:rFonts w:ascii="GHEA Grapalat" w:hAnsi="GHEA Grapalat"/>
          <w:b/>
          <w:i w:val="0"/>
          <w:sz w:val="24"/>
          <w:szCs w:val="24"/>
          <w:lang w:val="hy-AM"/>
        </w:rPr>
        <w:t xml:space="preserve">ներգրավված ինստիտուտները և անձինք </w:t>
      </w:r>
    </w:p>
    <w:p w14:paraId="36594BD4" w14:textId="32F2CEE3" w:rsidR="000F227A" w:rsidRDefault="00153254" w:rsidP="00461492">
      <w:pPr>
        <w:spacing w:after="0" w:line="360" w:lineRule="auto"/>
        <w:ind w:firstLine="567"/>
        <w:jc w:val="both"/>
        <w:rPr>
          <w:rFonts w:ascii="GHEA Grapalat" w:hAnsi="GHEA Grapalat"/>
          <w:i w:val="0"/>
          <w:color w:val="000000"/>
          <w:sz w:val="24"/>
          <w:szCs w:val="24"/>
          <w:lang w:val="hy-AM"/>
        </w:rPr>
      </w:pPr>
      <w:r w:rsidRPr="00153254">
        <w:rPr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Իրավական ակտի նախագիծը մշակվել է </w:t>
      </w:r>
      <w:r w:rsidR="00304250">
        <w:rPr>
          <w:rFonts w:ascii="GHEA Grapalat" w:hAnsi="GHEA Grapalat"/>
          <w:i w:val="0"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/>
          <w:i w:val="0"/>
          <w:color w:val="000000"/>
          <w:sz w:val="24"/>
          <w:szCs w:val="24"/>
          <w:lang w:val="hy-AM"/>
        </w:rPr>
        <w:t>ռողջապահության նախարարության</w:t>
      </w:r>
      <w:r w:rsidR="00461492">
        <w:rPr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color w:val="000000"/>
          <w:sz w:val="24"/>
          <w:szCs w:val="24"/>
          <w:lang w:val="hy-AM"/>
        </w:rPr>
        <w:t>աշխատակիցների կողմից</w:t>
      </w:r>
      <w:r w:rsidR="004644DD">
        <w:rPr>
          <w:rFonts w:ascii="GHEA Grapalat" w:hAnsi="GHEA Grapalat"/>
          <w:i w:val="0"/>
          <w:color w:val="000000"/>
          <w:sz w:val="24"/>
          <w:szCs w:val="24"/>
          <w:lang w:val="hy-AM"/>
        </w:rPr>
        <w:t>:</w:t>
      </w:r>
    </w:p>
    <w:p w14:paraId="1ABEE1FA" w14:textId="77777777" w:rsidR="00153254" w:rsidRPr="000F227A" w:rsidRDefault="007B2B23" w:rsidP="00461492">
      <w:pPr>
        <w:spacing w:after="0" w:line="360" w:lineRule="auto"/>
        <w:ind w:firstLine="567"/>
        <w:jc w:val="both"/>
        <w:rPr>
          <w:rFonts w:ascii="GHEA Grapalat" w:hAnsi="GHEA Grapalat"/>
          <w:i w:val="0"/>
          <w:color w:val="000000"/>
          <w:sz w:val="24"/>
          <w:szCs w:val="24"/>
          <w:lang w:val="hy-AM"/>
        </w:rPr>
      </w:pPr>
      <w:r w:rsidRPr="007B2B23">
        <w:rPr>
          <w:rFonts w:ascii="GHEA Grapalat" w:hAnsi="GHEA Grapalat"/>
          <w:b/>
          <w:i w:val="0"/>
          <w:color w:val="000000"/>
          <w:sz w:val="24"/>
          <w:szCs w:val="24"/>
          <w:lang w:val="hy-AM"/>
        </w:rPr>
        <w:t>4.</w:t>
      </w:r>
      <w:r>
        <w:rPr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 </w:t>
      </w:r>
      <w:proofErr w:type="spellStart"/>
      <w:r w:rsidR="00153254" w:rsidRPr="006E4A82">
        <w:rPr>
          <w:rFonts w:ascii="GHEA Grapalat" w:hAnsi="GHEA Grapalat"/>
          <w:b/>
          <w:i w:val="0"/>
          <w:color w:val="000000" w:themeColor="text1"/>
          <w:sz w:val="24"/>
          <w:szCs w:val="24"/>
          <w:lang w:val="fr-FR"/>
        </w:rPr>
        <w:t>Ակնկալվող</w:t>
      </w:r>
      <w:proofErr w:type="spellEnd"/>
      <w:r w:rsidR="00153254" w:rsidRPr="006E4A82">
        <w:rPr>
          <w:rFonts w:ascii="GHEA Grapalat" w:hAnsi="GHEA Grapalat"/>
          <w:b/>
          <w:i w:val="0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53254" w:rsidRPr="006E4A82">
        <w:rPr>
          <w:rFonts w:ascii="GHEA Grapalat" w:hAnsi="GHEA Grapalat"/>
          <w:b/>
          <w:i w:val="0"/>
          <w:color w:val="000000" w:themeColor="text1"/>
          <w:sz w:val="24"/>
          <w:szCs w:val="24"/>
          <w:lang w:val="fr-FR"/>
        </w:rPr>
        <w:t>արդյունքը</w:t>
      </w:r>
      <w:proofErr w:type="spellEnd"/>
    </w:p>
    <w:p w14:paraId="27F0051F" w14:textId="0B883FF4" w:rsidR="00A42CB9" w:rsidRPr="00344A82" w:rsidRDefault="00FE0D96" w:rsidP="00461492">
      <w:pPr>
        <w:pStyle w:val="NormalWeb"/>
        <w:shd w:val="clear" w:color="auto" w:fill="FFFFFF"/>
        <w:tabs>
          <w:tab w:val="clear" w:pos="4677"/>
          <w:tab w:val="clear" w:pos="9355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/>
          <w:i w:val="0"/>
          <w:color w:val="000000"/>
          <w:sz w:val="24"/>
          <w:szCs w:val="24"/>
          <w:shd w:val="clear" w:color="auto" w:fill="FFFFFF"/>
          <w:lang w:val="hy-AM"/>
        </w:rPr>
        <w:t>Պ</w:t>
      </w:r>
      <w:r w:rsidRPr="002E3B9E">
        <w:rPr>
          <w:rStyle w:val="Strong"/>
          <w:rFonts w:ascii="GHEA Grapalat" w:hAnsi="GHEA Grapalat"/>
          <w:b w:val="0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ահպանության ժամկետների նշումով արխիվային </w:t>
      </w:r>
      <w:r>
        <w:rPr>
          <w:rStyle w:val="Strong"/>
          <w:rFonts w:ascii="GHEA Grapalat" w:hAnsi="GHEA Grapalat"/>
          <w:b w:val="0"/>
          <w:bCs/>
          <w:i w:val="0"/>
          <w:color w:val="000000"/>
          <w:sz w:val="24"/>
          <w:szCs w:val="24"/>
          <w:shd w:val="clear" w:color="auto" w:fill="FFFFFF"/>
          <w:lang w:val="hy-AM"/>
        </w:rPr>
        <w:t>բ</w:t>
      </w:r>
      <w:r w:rsidR="00344A82">
        <w:rPr>
          <w:rStyle w:val="Strong"/>
          <w:rFonts w:ascii="GHEA Grapalat" w:hAnsi="GHEA Grapalat"/>
          <w:b w:val="0"/>
          <w:bCs/>
          <w:i w:val="0"/>
          <w:color w:val="000000"/>
          <w:sz w:val="24"/>
          <w:szCs w:val="24"/>
          <w:shd w:val="clear" w:color="auto" w:fill="FFFFFF"/>
          <w:lang w:val="hy-AM"/>
        </w:rPr>
        <w:t>ժշկական փաստա</w:t>
      </w:r>
      <w:r w:rsidR="000E1350">
        <w:rPr>
          <w:rStyle w:val="Strong"/>
          <w:rFonts w:ascii="GHEA Grapalat" w:hAnsi="GHEA Grapalat"/>
          <w:b w:val="0"/>
          <w:bCs/>
          <w:i w:val="0"/>
          <w:color w:val="000000"/>
          <w:sz w:val="24"/>
          <w:szCs w:val="24"/>
          <w:shd w:val="clear" w:color="auto" w:fill="FFFFFF"/>
          <w:lang w:val="hy-AM"/>
        </w:rPr>
        <w:t>թ</w:t>
      </w:r>
      <w:r w:rsidR="00344A82">
        <w:rPr>
          <w:rStyle w:val="Strong"/>
          <w:rFonts w:ascii="GHEA Grapalat" w:hAnsi="GHEA Grapalat"/>
          <w:b w:val="0"/>
          <w:bCs/>
          <w:i w:val="0"/>
          <w:color w:val="000000"/>
          <w:sz w:val="24"/>
          <w:szCs w:val="24"/>
          <w:shd w:val="clear" w:color="auto" w:fill="FFFFFF"/>
          <w:lang w:val="hy-AM"/>
        </w:rPr>
        <w:t>ղ</w:t>
      </w:r>
      <w:r w:rsidR="000E1350">
        <w:rPr>
          <w:rStyle w:val="Strong"/>
          <w:rFonts w:ascii="GHEA Grapalat" w:hAnsi="GHEA Grapalat"/>
          <w:b w:val="0"/>
          <w:bCs/>
          <w:i w:val="0"/>
          <w:color w:val="000000"/>
          <w:sz w:val="24"/>
          <w:szCs w:val="24"/>
          <w:shd w:val="clear" w:color="auto" w:fill="FFFFFF"/>
          <w:lang w:val="hy-AM"/>
        </w:rPr>
        <w:t>թ</w:t>
      </w:r>
      <w:r w:rsidR="00344A82">
        <w:rPr>
          <w:rStyle w:val="Strong"/>
          <w:rFonts w:ascii="GHEA Grapalat" w:hAnsi="GHEA Grapalat"/>
          <w:b w:val="0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երի </w:t>
      </w:r>
      <w:r>
        <w:rPr>
          <w:rStyle w:val="Strong"/>
          <w:rFonts w:ascii="GHEA Grapalat" w:hAnsi="GHEA Grapalat"/>
          <w:b w:val="0"/>
          <w:bCs/>
          <w:i w:val="0"/>
          <w:color w:val="000000"/>
          <w:sz w:val="24"/>
          <w:szCs w:val="24"/>
          <w:shd w:val="clear" w:color="auto" w:fill="FFFFFF"/>
          <w:lang w:val="hy-AM"/>
        </w:rPr>
        <w:t>վերանայված ցանկի առկայություն։</w:t>
      </w:r>
    </w:p>
    <w:p w14:paraId="3E012CCF" w14:textId="77777777" w:rsidR="00153254" w:rsidRPr="00A42CB9" w:rsidRDefault="007B2B23" w:rsidP="00461492">
      <w:pPr>
        <w:spacing w:after="0" w:line="360" w:lineRule="auto"/>
        <w:ind w:firstLine="567"/>
        <w:jc w:val="both"/>
        <w:rPr>
          <w:rFonts w:ascii="GHEA Grapalat" w:hAnsi="GHEA Grapalat"/>
          <w:b/>
          <w:i w:val="0"/>
          <w:color w:val="000000" w:themeColor="text1"/>
          <w:sz w:val="24"/>
          <w:szCs w:val="24"/>
          <w:lang w:val="af-ZA"/>
        </w:rPr>
      </w:pPr>
      <w:r w:rsidRPr="007B2B23">
        <w:rPr>
          <w:rFonts w:ascii="GHEA Grapalat" w:hAnsi="GHEA Grapalat"/>
          <w:b/>
          <w:i w:val="0"/>
          <w:color w:val="000000" w:themeColor="text1"/>
          <w:sz w:val="24"/>
          <w:szCs w:val="24"/>
          <w:lang w:val="af-ZA"/>
        </w:rPr>
        <w:lastRenderedPageBreak/>
        <w:t>5</w:t>
      </w:r>
      <w:r w:rsidR="00153254" w:rsidRPr="007B2B23">
        <w:rPr>
          <w:rFonts w:ascii="GHEA Grapalat" w:hAnsi="GHEA Grapalat"/>
          <w:b/>
          <w:i w:val="0"/>
          <w:color w:val="000000" w:themeColor="text1"/>
          <w:sz w:val="24"/>
          <w:szCs w:val="24"/>
          <w:lang w:val="af-ZA"/>
        </w:rPr>
        <w:t>.</w:t>
      </w:r>
      <w:r w:rsidR="003A5E03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</w:t>
      </w:r>
      <w:r w:rsidR="00153254" w:rsidRPr="00153254">
        <w:rPr>
          <w:rFonts w:ascii="GHEA Grapalat" w:hAnsi="GHEA Grapalat"/>
          <w:b/>
          <w:i w:val="0"/>
          <w:color w:val="000000" w:themeColor="text1"/>
          <w:sz w:val="24"/>
          <w:szCs w:val="24"/>
          <w:lang w:val="af-ZA"/>
        </w:rPr>
        <w:t>Կապը ռազմավարական փաստաթղթերի հետ.</w:t>
      </w:r>
      <w:r w:rsidR="00153254" w:rsidRPr="001532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 </w:t>
      </w:r>
      <w:r w:rsidR="00153254" w:rsidRPr="00A42CB9">
        <w:rPr>
          <w:rFonts w:ascii="GHEA Grapalat" w:hAnsi="GHEA Grapalat"/>
          <w:b/>
          <w:i w:val="0"/>
          <w:color w:val="000000" w:themeColor="text1"/>
          <w:sz w:val="24"/>
          <w:szCs w:val="24"/>
          <w:lang w:val="af-ZA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14:paraId="4E20E407" w14:textId="65DDF9B8" w:rsidR="00772133" w:rsidRPr="00772133" w:rsidRDefault="00D15A5B" w:rsidP="0046149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772133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«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af-ZA"/>
        </w:rPr>
        <w:t>Հայաստանի վերափոխման ռազմավարություն 2050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»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«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af-ZA"/>
        </w:rPr>
        <w:t>Կառավարության 2021-2026թթ. ծրագիր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»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af-ZA"/>
        </w:rPr>
        <w:t xml:space="preserve">, ոլորտային և/կամ այլ 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ռազմավարությունների հետ</w:t>
      </w:r>
      <w:r w:rsidR="00461492">
        <w:rPr>
          <w:rFonts w:ascii="GHEA Grapalat" w:hAnsi="GHEA Grapalat" w:cs="Sylfaen"/>
          <w:i w:val="0"/>
          <w:sz w:val="24"/>
          <w:szCs w:val="24"/>
          <w:lang w:val="hy-AM"/>
        </w:rPr>
        <w:t xml:space="preserve"> </w:t>
      </w:r>
      <w:r w:rsidR="00772133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Նախագծի</w:t>
      </w:r>
      <w:r w:rsidR="00772133" w:rsidRPr="00772133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կապը բացակայում է:</w:t>
      </w:r>
    </w:p>
    <w:p w14:paraId="5ED8D0C9" w14:textId="77777777" w:rsidR="00A42CB9" w:rsidRPr="00A42CB9" w:rsidRDefault="007B2B23" w:rsidP="00461492">
      <w:pPr>
        <w:spacing w:after="0" w:line="360" w:lineRule="auto"/>
        <w:ind w:firstLine="567"/>
        <w:jc w:val="both"/>
        <w:rPr>
          <w:rFonts w:ascii="GHEA Grapalat" w:hAnsi="GHEA Grapalat"/>
          <w:b/>
          <w:i w:val="0"/>
          <w:sz w:val="24"/>
          <w:szCs w:val="24"/>
          <w:lang w:val="fr-FR"/>
        </w:rPr>
      </w:pPr>
      <w:r w:rsidRPr="007B2B23">
        <w:rPr>
          <w:rFonts w:ascii="GHEA Grapalat" w:hAnsi="GHEA Grapalat"/>
          <w:b/>
          <w:i w:val="0"/>
          <w:sz w:val="24"/>
          <w:szCs w:val="24"/>
          <w:lang w:val="hy-AM"/>
        </w:rPr>
        <w:t>6</w:t>
      </w:r>
      <w:r w:rsidR="00A42CB9" w:rsidRPr="007B2B23">
        <w:rPr>
          <w:rFonts w:ascii="GHEA Grapalat" w:hAnsi="GHEA Grapalat"/>
          <w:b/>
          <w:i w:val="0"/>
          <w:sz w:val="24"/>
          <w:szCs w:val="24"/>
          <w:lang w:val="hy-AM"/>
        </w:rPr>
        <w:t>.</w:t>
      </w:r>
      <w:r w:rsidR="003A5E03">
        <w:rPr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Նախագծի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ընդունման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առնչությամբ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պետական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կամ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տեղական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ինքնակառավարման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մարմինների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բյուջեներում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ծախսերի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և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եկամուտների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ավելացումների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կամ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նվազեցումների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  <w:proofErr w:type="spellStart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>վերաբերյալ</w:t>
      </w:r>
      <w:proofErr w:type="spellEnd"/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 </w:t>
      </w:r>
    </w:p>
    <w:p w14:paraId="3ECE8C9B" w14:textId="4CCA3B33" w:rsidR="00FE154E" w:rsidRPr="00797872" w:rsidRDefault="00A42CB9" w:rsidP="0046149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fr-FR"/>
        </w:rPr>
      </w:pPr>
      <w:proofErr w:type="spellStart"/>
      <w:r w:rsidRPr="00A42CB9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fr-FR"/>
        </w:rPr>
        <w:t>Նախագծի</w:t>
      </w:r>
      <w:proofErr w:type="spellEnd"/>
      <w:r w:rsidRPr="00A42CB9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fr-FR"/>
        </w:rPr>
        <w:t xml:space="preserve"> </w:t>
      </w:r>
      <w:proofErr w:type="spellStart"/>
      <w:r w:rsidRPr="00A42CB9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fr-FR"/>
        </w:rPr>
        <w:t>ընդունման</w:t>
      </w:r>
      <w:proofErr w:type="spellEnd"/>
      <w:r w:rsidRPr="00A42CB9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fr-FR"/>
        </w:rPr>
        <w:t xml:space="preserve"> </w:t>
      </w:r>
      <w:proofErr w:type="spellStart"/>
      <w:r w:rsidRPr="00A42CB9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fr-FR"/>
        </w:rPr>
        <w:t>կապակցությամբ</w:t>
      </w:r>
      <w:proofErr w:type="spellEnd"/>
      <w:r w:rsidRPr="00A42CB9"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Հայաստանի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պետական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բյուջեում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ծախսերի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և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էական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ավելացում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կամ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նվազեցում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 w:rsidRPr="00A42CB9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fr-FR"/>
        </w:rPr>
        <w:t>չի</w:t>
      </w:r>
      <w:proofErr w:type="spellEnd"/>
      <w:r w:rsidRPr="00A42CB9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fr-FR"/>
        </w:rPr>
        <w:t xml:space="preserve"> </w:t>
      </w:r>
      <w:proofErr w:type="spellStart"/>
      <w:r w:rsidRPr="00A42CB9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fr-FR"/>
        </w:rPr>
        <w:t>նախատեսվում</w:t>
      </w:r>
      <w:proofErr w:type="spellEnd"/>
      <w:r w:rsidR="00461492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fr-FR"/>
        </w:rPr>
        <w:t>:</w:t>
      </w:r>
    </w:p>
    <w:sectPr w:rsidR="00FE154E" w:rsidRPr="00797872" w:rsidSect="0046149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TarumianHeghnar"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350AB"/>
    <w:multiLevelType w:val="hybridMultilevel"/>
    <w:tmpl w:val="19B0D40C"/>
    <w:lvl w:ilvl="0" w:tplc="5E181C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51"/>
    <w:rsid w:val="0002054D"/>
    <w:rsid w:val="00036B07"/>
    <w:rsid w:val="00082683"/>
    <w:rsid w:val="00084697"/>
    <w:rsid w:val="000C3AA9"/>
    <w:rsid w:val="000E1350"/>
    <w:rsid w:val="000E6348"/>
    <w:rsid w:val="000F227A"/>
    <w:rsid w:val="00153254"/>
    <w:rsid w:val="00157442"/>
    <w:rsid w:val="0016513E"/>
    <w:rsid w:val="0018030B"/>
    <w:rsid w:val="00183305"/>
    <w:rsid w:val="00184A19"/>
    <w:rsid w:val="001C419F"/>
    <w:rsid w:val="001D71D5"/>
    <w:rsid w:val="001E3964"/>
    <w:rsid w:val="001F404C"/>
    <w:rsid w:val="001F6964"/>
    <w:rsid w:val="001F78F4"/>
    <w:rsid w:val="00211C44"/>
    <w:rsid w:val="0024692D"/>
    <w:rsid w:val="002854B0"/>
    <w:rsid w:val="002E0FC3"/>
    <w:rsid w:val="002E3B9E"/>
    <w:rsid w:val="00304250"/>
    <w:rsid w:val="0031600E"/>
    <w:rsid w:val="00344A82"/>
    <w:rsid w:val="00363CCA"/>
    <w:rsid w:val="003750E8"/>
    <w:rsid w:val="00384499"/>
    <w:rsid w:val="003A5E03"/>
    <w:rsid w:val="003B3751"/>
    <w:rsid w:val="003B4D76"/>
    <w:rsid w:val="003F6AB3"/>
    <w:rsid w:val="00401A6B"/>
    <w:rsid w:val="00461492"/>
    <w:rsid w:val="00463411"/>
    <w:rsid w:val="004644DD"/>
    <w:rsid w:val="00475D24"/>
    <w:rsid w:val="0048098D"/>
    <w:rsid w:val="004F211E"/>
    <w:rsid w:val="004F41BD"/>
    <w:rsid w:val="004F4C71"/>
    <w:rsid w:val="0050254D"/>
    <w:rsid w:val="00512406"/>
    <w:rsid w:val="005265E4"/>
    <w:rsid w:val="00530845"/>
    <w:rsid w:val="005377DC"/>
    <w:rsid w:val="00546C06"/>
    <w:rsid w:val="005475AE"/>
    <w:rsid w:val="00555FF2"/>
    <w:rsid w:val="005565A4"/>
    <w:rsid w:val="005C13DA"/>
    <w:rsid w:val="005C69B2"/>
    <w:rsid w:val="005E378F"/>
    <w:rsid w:val="005E4BCF"/>
    <w:rsid w:val="0062678E"/>
    <w:rsid w:val="0063783E"/>
    <w:rsid w:val="00640F12"/>
    <w:rsid w:val="00665E66"/>
    <w:rsid w:val="006801EC"/>
    <w:rsid w:val="006B0C84"/>
    <w:rsid w:val="006E4A82"/>
    <w:rsid w:val="006F096B"/>
    <w:rsid w:val="00705E5A"/>
    <w:rsid w:val="00744F7D"/>
    <w:rsid w:val="00752FA0"/>
    <w:rsid w:val="00772133"/>
    <w:rsid w:val="0077654F"/>
    <w:rsid w:val="00797872"/>
    <w:rsid w:val="007A7A05"/>
    <w:rsid w:val="007B2B23"/>
    <w:rsid w:val="007C1C43"/>
    <w:rsid w:val="007E73DB"/>
    <w:rsid w:val="00840D54"/>
    <w:rsid w:val="00865BF6"/>
    <w:rsid w:val="00876615"/>
    <w:rsid w:val="008C37C5"/>
    <w:rsid w:val="00904856"/>
    <w:rsid w:val="00911B46"/>
    <w:rsid w:val="00967449"/>
    <w:rsid w:val="00974688"/>
    <w:rsid w:val="00974AAE"/>
    <w:rsid w:val="009753B0"/>
    <w:rsid w:val="009A45EA"/>
    <w:rsid w:val="009D3692"/>
    <w:rsid w:val="00A24835"/>
    <w:rsid w:val="00A42CB9"/>
    <w:rsid w:val="00A712D1"/>
    <w:rsid w:val="00A77975"/>
    <w:rsid w:val="00AE5E25"/>
    <w:rsid w:val="00AF4823"/>
    <w:rsid w:val="00B003E1"/>
    <w:rsid w:val="00B41706"/>
    <w:rsid w:val="00B65E06"/>
    <w:rsid w:val="00BC5018"/>
    <w:rsid w:val="00C07ADE"/>
    <w:rsid w:val="00C3787A"/>
    <w:rsid w:val="00C4013C"/>
    <w:rsid w:val="00C46754"/>
    <w:rsid w:val="00C53C15"/>
    <w:rsid w:val="00C606BD"/>
    <w:rsid w:val="00C80A74"/>
    <w:rsid w:val="00CA6119"/>
    <w:rsid w:val="00CC53ED"/>
    <w:rsid w:val="00CE48BB"/>
    <w:rsid w:val="00CF0E30"/>
    <w:rsid w:val="00D15A5B"/>
    <w:rsid w:val="00D37270"/>
    <w:rsid w:val="00D67E52"/>
    <w:rsid w:val="00D710DC"/>
    <w:rsid w:val="00D87091"/>
    <w:rsid w:val="00DC5E45"/>
    <w:rsid w:val="00DD4B10"/>
    <w:rsid w:val="00DE055A"/>
    <w:rsid w:val="00DF3380"/>
    <w:rsid w:val="00E160CC"/>
    <w:rsid w:val="00E50347"/>
    <w:rsid w:val="00E94793"/>
    <w:rsid w:val="00EA447D"/>
    <w:rsid w:val="00F10C67"/>
    <w:rsid w:val="00F2699E"/>
    <w:rsid w:val="00F35BBB"/>
    <w:rsid w:val="00F419E0"/>
    <w:rsid w:val="00F53661"/>
    <w:rsid w:val="00F74E8E"/>
    <w:rsid w:val="00F80570"/>
    <w:rsid w:val="00F80E23"/>
    <w:rsid w:val="00F931D3"/>
    <w:rsid w:val="00FC13A6"/>
    <w:rsid w:val="00FC551C"/>
    <w:rsid w:val="00FE0D96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ED1C25"/>
  <w15:chartTrackingRefBased/>
  <w15:docId w15:val="{6A1B2DC1-A85C-48E0-A590-2132EF8D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70"/>
    <w:pPr>
      <w:spacing w:after="200" w:line="276" w:lineRule="auto"/>
    </w:pPr>
    <w:rPr>
      <w:rFonts w:ascii="ArTarumianHeghnar" w:eastAsia="Calibri" w:hAnsi="ArTarumianHeghnar" w:cs="Cambria"/>
      <w:bCs/>
      <w:i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974688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74688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bCs w:val="0"/>
      <w:i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153254"/>
    <w:pPr>
      <w:ind w:left="720"/>
      <w:contextualSpacing/>
    </w:pPr>
    <w:rPr>
      <w:rFonts w:ascii="Calibri" w:eastAsia="Times New Roman" w:hAnsi="Calibri" w:cs="Times New Roman"/>
      <w:bCs w:val="0"/>
      <w:i w:val="0"/>
      <w:sz w:val="22"/>
      <w:szCs w:val="22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E94793"/>
    <w:pPr>
      <w:tabs>
        <w:tab w:val="center" w:pos="4677"/>
        <w:tab w:val="right" w:pos="9355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797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75"/>
    <w:rPr>
      <w:rFonts w:ascii="Segoe UI" w:eastAsia="Calibri" w:hAnsi="Segoe UI" w:cs="Segoe UI"/>
      <w:bCs/>
      <w:i/>
      <w:sz w:val="18"/>
      <w:szCs w:val="18"/>
    </w:rPr>
  </w:style>
  <w:style w:type="character" w:styleId="Strong">
    <w:name w:val="Strong"/>
    <w:basedOn w:val="DefaultParagraphFont"/>
    <w:uiPriority w:val="22"/>
    <w:qFormat/>
    <w:rsid w:val="00876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https:/mul2-moh.gov.am/tasks/657678/oneclick/Himnavorum.docx?token=f7a3147b6852f1bb214276e2c9e1eaaa</cp:keywords>
  <dc:description/>
  <cp:lastModifiedBy>MOH</cp:lastModifiedBy>
  <cp:revision>3</cp:revision>
  <dcterms:created xsi:type="dcterms:W3CDTF">2024-09-24T10:26:00Z</dcterms:created>
  <dcterms:modified xsi:type="dcterms:W3CDTF">2024-09-24T10:33:00Z</dcterms:modified>
</cp:coreProperties>
</file>