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07" w:rsidRPr="001A497C" w:rsidRDefault="006E3707" w:rsidP="001A497C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val="en-US"/>
        </w:rPr>
      </w:pPr>
      <w:r w:rsidRPr="001A497C">
        <w:rPr>
          <w:rFonts w:ascii="GHEA Grapalat" w:hAnsi="GHEA Grapalat" w:cs="Sylfaen"/>
          <w:b/>
          <w:lang w:val="hy-AM"/>
        </w:rPr>
        <w:t>Հ</w:t>
      </w:r>
      <w:r w:rsidRPr="001A497C">
        <w:rPr>
          <w:rFonts w:ascii="GHEA Grapalat" w:hAnsi="GHEA Grapalat"/>
          <w:b/>
          <w:lang w:val="hy-AM"/>
        </w:rPr>
        <w:t xml:space="preserve"> </w:t>
      </w:r>
      <w:r w:rsidRPr="001A497C">
        <w:rPr>
          <w:rFonts w:ascii="GHEA Grapalat" w:hAnsi="GHEA Grapalat" w:cs="Sylfaen"/>
          <w:b/>
          <w:lang w:val="hy-AM"/>
        </w:rPr>
        <w:t>Ի</w:t>
      </w:r>
      <w:r w:rsidRPr="001A497C">
        <w:rPr>
          <w:rFonts w:ascii="GHEA Grapalat" w:hAnsi="GHEA Grapalat"/>
          <w:b/>
          <w:lang w:val="hy-AM"/>
        </w:rPr>
        <w:t xml:space="preserve"> </w:t>
      </w:r>
      <w:r w:rsidRPr="001A497C">
        <w:rPr>
          <w:rFonts w:ascii="GHEA Grapalat" w:hAnsi="GHEA Grapalat" w:cs="Sylfaen"/>
          <w:b/>
          <w:lang w:val="hy-AM"/>
        </w:rPr>
        <w:t>Մ</w:t>
      </w:r>
      <w:r w:rsidRPr="001A497C">
        <w:rPr>
          <w:rFonts w:ascii="GHEA Grapalat" w:hAnsi="GHEA Grapalat"/>
          <w:b/>
          <w:lang w:val="hy-AM"/>
        </w:rPr>
        <w:t xml:space="preserve"> </w:t>
      </w:r>
      <w:r w:rsidRPr="001A497C">
        <w:rPr>
          <w:rFonts w:ascii="GHEA Grapalat" w:hAnsi="GHEA Grapalat" w:cs="Sylfaen"/>
          <w:b/>
          <w:lang w:val="hy-AM"/>
        </w:rPr>
        <w:t>Ն</w:t>
      </w:r>
      <w:r w:rsidRPr="001A497C">
        <w:rPr>
          <w:rFonts w:ascii="GHEA Grapalat" w:hAnsi="GHEA Grapalat"/>
          <w:b/>
          <w:lang w:val="hy-AM"/>
        </w:rPr>
        <w:t xml:space="preserve"> </w:t>
      </w:r>
      <w:r w:rsidRPr="001A497C">
        <w:rPr>
          <w:rFonts w:ascii="GHEA Grapalat" w:hAnsi="GHEA Grapalat" w:cs="Sylfaen"/>
          <w:b/>
          <w:lang w:val="hy-AM"/>
        </w:rPr>
        <w:t>Ա</w:t>
      </w:r>
      <w:r w:rsidRPr="001A497C">
        <w:rPr>
          <w:rFonts w:ascii="GHEA Grapalat" w:hAnsi="GHEA Grapalat"/>
          <w:b/>
          <w:lang w:val="hy-AM"/>
        </w:rPr>
        <w:t xml:space="preserve"> </w:t>
      </w:r>
      <w:r w:rsidRPr="001A497C">
        <w:rPr>
          <w:rFonts w:ascii="GHEA Grapalat" w:hAnsi="GHEA Grapalat" w:cs="Sylfaen"/>
          <w:b/>
          <w:lang w:val="hy-AM"/>
        </w:rPr>
        <w:t>Վ</w:t>
      </w:r>
      <w:r w:rsidRPr="001A497C">
        <w:rPr>
          <w:rFonts w:ascii="GHEA Grapalat" w:hAnsi="GHEA Grapalat"/>
          <w:b/>
          <w:lang w:val="hy-AM"/>
        </w:rPr>
        <w:t xml:space="preserve"> </w:t>
      </w:r>
      <w:r w:rsidRPr="001A497C">
        <w:rPr>
          <w:rFonts w:ascii="GHEA Grapalat" w:hAnsi="GHEA Grapalat" w:cs="Sylfaen"/>
          <w:b/>
          <w:lang w:val="hy-AM"/>
        </w:rPr>
        <w:t>Ո</w:t>
      </w:r>
      <w:r w:rsidRPr="001A497C">
        <w:rPr>
          <w:rFonts w:ascii="GHEA Grapalat" w:hAnsi="GHEA Grapalat"/>
          <w:b/>
          <w:lang w:val="hy-AM"/>
        </w:rPr>
        <w:t xml:space="preserve"> </w:t>
      </w:r>
      <w:r w:rsidRPr="001A497C">
        <w:rPr>
          <w:rFonts w:ascii="GHEA Grapalat" w:hAnsi="GHEA Grapalat" w:cs="Sylfaen"/>
          <w:b/>
          <w:lang w:val="hy-AM"/>
        </w:rPr>
        <w:t>Ր</w:t>
      </w:r>
      <w:r w:rsidRPr="001A497C">
        <w:rPr>
          <w:rFonts w:ascii="GHEA Grapalat" w:hAnsi="GHEA Grapalat"/>
          <w:b/>
          <w:lang w:val="hy-AM"/>
        </w:rPr>
        <w:t xml:space="preserve"> </w:t>
      </w:r>
      <w:r w:rsidRPr="001A497C">
        <w:rPr>
          <w:rFonts w:ascii="GHEA Grapalat" w:hAnsi="GHEA Grapalat" w:cs="Sylfaen"/>
          <w:b/>
          <w:lang w:val="hy-AM"/>
        </w:rPr>
        <w:t>Ո</w:t>
      </w:r>
      <w:r w:rsidRPr="001A497C">
        <w:rPr>
          <w:rFonts w:ascii="GHEA Grapalat" w:hAnsi="GHEA Grapalat"/>
          <w:b/>
          <w:lang w:val="hy-AM"/>
        </w:rPr>
        <w:t xml:space="preserve"> </w:t>
      </w:r>
      <w:r w:rsidRPr="001A497C">
        <w:rPr>
          <w:rFonts w:ascii="GHEA Grapalat" w:hAnsi="GHEA Grapalat" w:cs="Sylfaen"/>
          <w:b/>
          <w:lang w:val="hy-AM"/>
        </w:rPr>
        <w:t>Ւ</w:t>
      </w:r>
      <w:r w:rsidRPr="001A497C">
        <w:rPr>
          <w:rFonts w:ascii="GHEA Grapalat" w:hAnsi="GHEA Grapalat"/>
          <w:b/>
          <w:lang w:val="hy-AM"/>
        </w:rPr>
        <w:t xml:space="preserve"> Մ</w:t>
      </w:r>
    </w:p>
    <w:p w:rsidR="007A13CA" w:rsidRPr="001A497C" w:rsidRDefault="007A13CA" w:rsidP="001A497C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lang w:val="en-US"/>
        </w:rPr>
      </w:pPr>
    </w:p>
    <w:p w:rsidR="00B723DB" w:rsidRPr="001A497C" w:rsidRDefault="00B723DB" w:rsidP="001A497C">
      <w:pPr>
        <w:spacing w:after="0" w:line="276" w:lineRule="auto"/>
        <w:ind w:firstLine="540"/>
        <w:jc w:val="center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  <w:r w:rsidRPr="001A497C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«ՀԱՅԱՍՏԱՆԻ ՀԱՆՐԱՊԵՏՈՒԹՅԱՆ ԿԱՌԱՎԱՐՈՒԹՅԱՆ 2024 ԹՎԱԿԱՆԻ ՄԱՅԻՍԻ 2-Ի N 618 - Ա ՈՐՈՇՄԱՆ ՄԵՋ ՓՈՓՈԽՈՒԹՅՈՒՆ ԿԱՏԱՐԵԼՈՒ ՄԱՍԻՆ» </w:t>
      </w:r>
    </w:p>
    <w:p w:rsidR="00990EC1" w:rsidRPr="001A497C" w:rsidRDefault="00990EC1" w:rsidP="001A497C">
      <w:pPr>
        <w:spacing w:after="0" w:line="276" w:lineRule="auto"/>
        <w:ind w:firstLine="540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  <w:r w:rsidRPr="001A497C">
        <w:rPr>
          <w:rFonts w:ascii="GHEA Grapalat" w:eastAsia="Calibri" w:hAnsi="GHEA Grapalat" w:cs="Arial"/>
          <w:b/>
          <w:sz w:val="24"/>
          <w:szCs w:val="24"/>
          <w:lang w:val="hy-AM"/>
        </w:rPr>
        <w:t>ՀԱՅԱ</w:t>
      </w:r>
      <w:r w:rsidRPr="001A497C">
        <w:rPr>
          <w:rFonts w:ascii="GHEA Grapalat" w:eastAsia="Calibri" w:hAnsi="GHEA Grapalat" w:cs="Times New Roman"/>
          <w:b/>
          <w:sz w:val="24"/>
          <w:szCs w:val="24"/>
          <w:lang w:val="hy-AM"/>
        </w:rPr>
        <w:t>U</w:t>
      </w:r>
      <w:r w:rsidRPr="001A497C">
        <w:rPr>
          <w:rFonts w:ascii="GHEA Grapalat" w:eastAsia="Calibri" w:hAnsi="GHEA Grapalat" w:cs="Arial"/>
          <w:b/>
          <w:sz w:val="24"/>
          <w:szCs w:val="24"/>
          <w:lang w:val="hy-AM"/>
        </w:rPr>
        <w:t>ՏԱՆԻ ՀԱՆՐԱՊԵՏՈՒԹՅԱՆ ԿԱՌԱՎԱՐՈՒԹՅԱՆ</w:t>
      </w:r>
    </w:p>
    <w:p w:rsidR="006E3707" w:rsidRPr="001A497C" w:rsidRDefault="00990EC1" w:rsidP="001A497C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A497C">
        <w:rPr>
          <w:rFonts w:ascii="GHEA Grapalat" w:hAnsi="GHEA Grapalat"/>
          <w:b/>
          <w:bCs/>
          <w:sz w:val="24"/>
          <w:szCs w:val="24"/>
          <w:lang w:val="hy-AM"/>
        </w:rPr>
        <w:t>ՈՐՈՇՄԱՆ ՆԱԽԱԳԾԻ</w:t>
      </w:r>
      <w:r w:rsidRPr="001A497C">
        <w:rPr>
          <w:rFonts w:ascii="GHEA Grapalat" w:hAnsi="GHEA Grapalat" w:cs="GHEA Grapalat"/>
          <w:b/>
          <w:sz w:val="24"/>
          <w:szCs w:val="24"/>
          <w:lang w:val="hy-AM"/>
        </w:rPr>
        <w:t xml:space="preserve"> ՎԵՐԱԲԵՐՅԱԼ</w:t>
      </w:r>
    </w:p>
    <w:p w:rsidR="006E3707" w:rsidRPr="001A497C" w:rsidRDefault="006E3707" w:rsidP="001A497C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723DB" w:rsidRPr="001A497C" w:rsidRDefault="00B723DB" w:rsidP="001A497C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6E3707" w:rsidRPr="001A497C" w:rsidRDefault="006E3707" w:rsidP="001A497C">
      <w:pPr>
        <w:pStyle w:val="ListParagraph"/>
        <w:numPr>
          <w:ilvl w:val="0"/>
          <w:numId w:val="3"/>
        </w:numPr>
        <w:jc w:val="both"/>
        <w:rPr>
          <w:rFonts w:ascii="GHEA Grapalat" w:hAnsi="GHEA Grapalat" w:cs="Times Armenian"/>
          <w:b/>
          <w:sz w:val="24"/>
          <w:szCs w:val="24"/>
          <w:lang w:eastAsia="ru-RU"/>
        </w:rPr>
      </w:pPr>
      <w:r w:rsidRPr="001A497C">
        <w:rPr>
          <w:rFonts w:ascii="GHEA Grapalat" w:hAnsi="GHEA Grapalat" w:cs="Sylfaen"/>
          <w:b/>
          <w:sz w:val="24"/>
          <w:szCs w:val="24"/>
          <w:lang w:val="af-ZA" w:eastAsia="ru-RU"/>
        </w:rPr>
        <w:t>Իրավական ակտի</w:t>
      </w:r>
      <w:r w:rsidRPr="001A497C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 ընդունման </w:t>
      </w:r>
      <w:r w:rsidRPr="001A497C">
        <w:rPr>
          <w:rFonts w:ascii="GHEA Grapalat" w:hAnsi="GHEA Grapalat" w:cs="Sylfaen"/>
          <w:b/>
          <w:sz w:val="24"/>
          <w:szCs w:val="24"/>
          <w:lang w:val="af-ZA" w:eastAsia="ru-RU"/>
        </w:rPr>
        <w:t>անհրաժեշտությունը</w:t>
      </w:r>
    </w:p>
    <w:p w:rsidR="002045CF" w:rsidRPr="001A497C" w:rsidRDefault="006E1492" w:rsidP="001A497C">
      <w:pPr>
        <w:spacing w:after="0" w:line="276" w:lineRule="auto"/>
        <w:ind w:firstLine="72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1A497C">
        <w:rPr>
          <w:rFonts w:ascii="GHEA Grapalat" w:hAnsi="GHEA Grapalat"/>
          <w:bCs/>
          <w:spacing w:val="-6"/>
          <w:sz w:val="24"/>
          <w:szCs w:val="24"/>
          <w:lang w:val="hy-AM"/>
        </w:rPr>
        <w:t>«</w:t>
      </w:r>
      <w:r w:rsidR="005953E1" w:rsidRPr="001A497C">
        <w:rPr>
          <w:rFonts w:ascii="GHEA Grapalat" w:hAnsi="GHEA Grapalat"/>
          <w:bCs/>
          <w:spacing w:val="-6"/>
          <w:sz w:val="24"/>
          <w:szCs w:val="24"/>
          <w:lang w:val="hy-AM"/>
        </w:rPr>
        <w:t>Հ</w:t>
      </w:r>
      <w:r w:rsidRPr="001A497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այաստանի </w:t>
      </w:r>
      <w:r w:rsidR="005953E1" w:rsidRPr="001A497C">
        <w:rPr>
          <w:rFonts w:ascii="GHEA Grapalat" w:hAnsi="GHEA Grapalat"/>
          <w:bCs/>
          <w:spacing w:val="-6"/>
          <w:sz w:val="24"/>
          <w:szCs w:val="24"/>
          <w:lang w:val="hy-AM"/>
        </w:rPr>
        <w:t>Հ</w:t>
      </w:r>
      <w:r w:rsidRPr="001A497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անրապետության կառավարության 2024 թվականի մայիսի 2-ի </w:t>
      </w:r>
      <w:r w:rsidR="00D82B06" w:rsidRPr="001A497C">
        <w:rPr>
          <w:rFonts w:ascii="GHEA Grapalat" w:hAnsi="GHEA Grapalat"/>
          <w:bCs/>
          <w:spacing w:val="-6"/>
          <w:sz w:val="24"/>
          <w:szCs w:val="24"/>
          <w:lang w:val="hy-AM"/>
        </w:rPr>
        <w:t>N</w:t>
      </w:r>
      <w:r w:rsidRPr="001A497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618 - </w:t>
      </w:r>
      <w:r w:rsidR="00495AEB" w:rsidRPr="001A497C">
        <w:rPr>
          <w:rFonts w:ascii="GHEA Grapalat" w:hAnsi="GHEA Grapalat"/>
          <w:bCs/>
          <w:spacing w:val="-6"/>
          <w:sz w:val="24"/>
          <w:szCs w:val="24"/>
          <w:lang w:val="hy-AM"/>
        </w:rPr>
        <w:t>Ա</w:t>
      </w:r>
      <w:r w:rsidRPr="001A497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որոշման մեջ փոփոխություն կատարելու մասին</w:t>
      </w:r>
      <w:r w:rsidR="006F7111" w:rsidRPr="001A497C">
        <w:rPr>
          <w:rFonts w:ascii="GHEA Grapalat" w:hAnsi="GHEA Grapalat"/>
          <w:bCs/>
          <w:spacing w:val="-6"/>
          <w:sz w:val="24"/>
          <w:szCs w:val="24"/>
          <w:lang w:val="hy-AM"/>
        </w:rPr>
        <w:t>»</w:t>
      </w:r>
      <w:r w:rsidR="002869D8" w:rsidRPr="001A497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21285A" w:rsidRPr="001A497C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կառավարության որոշման նախագծի</w:t>
      </w:r>
      <w:r w:rsidR="0021285A" w:rsidRPr="001A497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1285A" w:rsidRPr="001A497C">
        <w:rPr>
          <w:rFonts w:ascii="GHEA Grapalat" w:hAnsi="GHEA Grapalat" w:cs="Sylfaen"/>
          <w:sz w:val="24"/>
          <w:szCs w:val="24"/>
          <w:lang w:val="hy-AM"/>
        </w:rPr>
        <w:t xml:space="preserve">ընդունման անհրաժեշտությունը պայմանավորված է </w:t>
      </w:r>
      <w:r w:rsidR="0021285A"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«Կինեմատոգրաֆիայի մասին» Հայաստանի Հանրապետության </w:t>
      </w:r>
      <w:r w:rsidR="0021285A" w:rsidRPr="001A497C">
        <w:rPr>
          <w:rFonts w:ascii="GHEA Grapalat" w:eastAsia="Calibri" w:hAnsi="GHEA Grapalat" w:cs="Arial"/>
          <w:bCs/>
          <w:sz w:val="24"/>
          <w:szCs w:val="24"/>
          <w:lang w:val="hy-AM"/>
        </w:rPr>
        <w:t>2021 թվականի հունիսի 30-ի</w:t>
      </w:r>
      <w:r w:rsidR="0021285A"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 ՀՕ-302-Ն օրենքի կիրարկումն ապահովելու,</w:t>
      </w:r>
      <w:r w:rsidR="008E514E" w:rsidRPr="001A497C">
        <w:rPr>
          <w:rFonts w:ascii="GHEA Grapalat" w:hAnsi="GHEA Grapalat" w:cs="Sylfaen"/>
          <w:sz w:val="24"/>
          <w:szCs w:val="24"/>
          <w:lang w:val="hy-AM"/>
        </w:rPr>
        <w:t xml:space="preserve"> կառավարման արդյունավետության բարձրացման, կինեմատոգրաֆիայի ոլորտում Հայաստանի Հանրապետության կառավարության, լիազորած պետական կառավարման մարմնի, կինեմատոգրաֆիայի ազգային մարմնի իրավունքների և պարտականությունների հստակեցման</w:t>
      </w:r>
      <w:r w:rsidR="005C5453" w:rsidRPr="001A497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5C5453" w:rsidRPr="001A497C">
        <w:rPr>
          <w:rFonts w:ascii="GHEA Grapalat" w:eastAsia="Calibri" w:hAnsi="GHEA Grapalat" w:cs="Arial"/>
          <w:sz w:val="24"/>
          <w:szCs w:val="24"/>
          <w:lang w:val="hy-AM"/>
        </w:rPr>
        <w:t>Հայաստանի կինոյի հիմնադրամի հոգաբարձուների խորհրդի ձևավորման գործընթացը</w:t>
      </w:r>
      <w:r w:rsidR="005C5453"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՝ </w:t>
      </w:r>
      <w:r w:rsidR="005C5453" w:rsidRPr="001A497C">
        <w:rPr>
          <w:rFonts w:ascii="GHEA Grapalat" w:eastAsia="Calibri" w:hAnsi="GHEA Grapalat" w:cs="Arial"/>
          <w:sz w:val="24"/>
          <w:szCs w:val="24"/>
          <w:lang w:val="hy-AM"/>
        </w:rPr>
        <w:t>«Կինեմատոգրաֆիայի մասին» և «Հիմնադրամների մասին» օրենքներին համապատասխան</w:t>
      </w:r>
      <w:r w:rsidR="005C5453" w:rsidRPr="001A497C">
        <w:rPr>
          <w:rFonts w:ascii="GHEA Grapalat" w:eastAsia="Calibri" w:hAnsi="GHEA Grapalat" w:cs="Arial"/>
          <w:sz w:val="24"/>
          <w:szCs w:val="24"/>
          <w:lang w:val="hy-AM"/>
        </w:rPr>
        <w:t>եցման</w:t>
      </w:r>
      <w:r w:rsidR="008E514E" w:rsidRPr="001A497C">
        <w:rPr>
          <w:rFonts w:ascii="GHEA Grapalat" w:hAnsi="GHEA Grapalat" w:cs="Sylfaen"/>
          <w:sz w:val="24"/>
          <w:szCs w:val="24"/>
          <w:lang w:val="hy-AM"/>
        </w:rPr>
        <w:t xml:space="preserve"> հանգամանքներով:</w:t>
      </w:r>
    </w:p>
    <w:p w:rsidR="0076174B" w:rsidRPr="001A497C" w:rsidRDefault="0076174B" w:rsidP="001A497C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E3707" w:rsidRPr="001A497C" w:rsidRDefault="006E3707" w:rsidP="001A497C">
      <w:pPr>
        <w:pStyle w:val="ListParagraph"/>
        <w:numPr>
          <w:ilvl w:val="0"/>
          <w:numId w:val="3"/>
        </w:numPr>
        <w:jc w:val="both"/>
        <w:rPr>
          <w:rFonts w:ascii="GHEA Grapalat" w:hAnsi="GHEA Grapalat" w:cs="Sylfaen"/>
          <w:b/>
          <w:sz w:val="24"/>
          <w:szCs w:val="24"/>
          <w:lang w:val="hy-AM" w:eastAsia="ru-RU"/>
        </w:rPr>
      </w:pPr>
      <w:r w:rsidRPr="001A497C">
        <w:rPr>
          <w:rFonts w:ascii="GHEA Grapalat" w:hAnsi="GHEA Grapalat" w:cs="Sylfaen"/>
          <w:b/>
          <w:sz w:val="24"/>
          <w:szCs w:val="24"/>
          <w:lang w:val="hy-AM" w:eastAsia="ru-RU"/>
        </w:rPr>
        <w:t>Ընթացիկ իրավիճակը և խնդիրները.</w:t>
      </w:r>
    </w:p>
    <w:p w:rsidR="002F6D04" w:rsidRPr="001A497C" w:rsidRDefault="002F6D04" w:rsidP="001A497C">
      <w:pPr>
        <w:spacing w:line="276" w:lineRule="auto"/>
        <w:ind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1A497C">
        <w:rPr>
          <w:rFonts w:ascii="GHEA Grapalat" w:eastAsia="Calibri" w:hAnsi="GHEA Grapalat" w:cs="Arial"/>
          <w:sz w:val="24"/>
          <w:szCs w:val="24"/>
          <w:lang w:val="hy-AM"/>
        </w:rPr>
        <w:t>2024 թվականի մայիսի 2-ից ՀՀ կրթության, գիտության, մշակույթի և սպորտի նախարարությունում մեկնարկել են «Հայաստանի ազգային կինոկենտրոն» պետական ոչ առևտրային կազմակերպությունը</w:t>
      </w:r>
      <w:r w:rsidR="00A66826"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Pr="001A497C">
        <w:rPr>
          <w:rFonts w:ascii="GHEA Grapalat" w:eastAsia="Calibri" w:hAnsi="GHEA Grapalat" w:cs="Arial"/>
          <w:sz w:val="24"/>
          <w:szCs w:val="24"/>
          <w:lang w:val="hy-AM"/>
        </w:rPr>
        <w:t>Հայաստանի կինոյի</w:t>
      </w:r>
      <w:r w:rsidR="00A66826"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հիմնադրամի (այսուհետ՝ Հիմնադրամ) վերակազմավորելու աշխատանքները: </w:t>
      </w:r>
      <w:r w:rsidR="00A66826" w:rsidRPr="001A497C">
        <w:rPr>
          <w:rFonts w:ascii="GHEA Grapalat" w:eastAsia="Calibri" w:hAnsi="GHEA Grapalat" w:cs="Arial"/>
          <w:sz w:val="24"/>
          <w:szCs w:val="24"/>
          <w:lang w:val="hy-AM"/>
        </w:rPr>
        <w:t>Ս</w:t>
      </w:r>
      <w:r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ահմանված </w:t>
      </w:r>
      <w:r w:rsidR="00920D6C" w:rsidRPr="001A497C">
        <w:rPr>
          <w:rFonts w:ascii="GHEA Grapalat" w:eastAsia="Calibri" w:hAnsi="GHEA Grapalat" w:cs="Arial"/>
          <w:sz w:val="24"/>
          <w:szCs w:val="24"/>
          <w:lang w:val="hy-AM"/>
        </w:rPr>
        <w:t>ժամկետների</w:t>
      </w:r>
      <w:r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="00A66826"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համաձայն </w:t>
      </w:r>
      <w:r w:rsidR="004F1375"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ս.թ. հուլիսի 15-ին </w:t>
      </w:r>
      <w:r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Հիմնադրամը </w:t>
      </w:r>
      <w:r w:rsidR="00A66826" w:rsidRPr="001A497C">
        <w:rPr>
          <w:rFonts w:ascii="GHEA Grapalat" w:eastAsia="Calibri" w:hAnsi="GHEA Grapalat" w:cs="Arial"/>
          <w:sz w:val="24"/>
          <w:szCs w:val="24"/>
          <w:lang w:val="hy-AM"/>
        </w:rPr>
        <w:t>գրանցվել է</w:t>
      </w:r>
      <w:r w:rsidR="00A66826"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 ՀՀ ի</w:t>
      </w:r>
      <w:r w:rsidR="00A66826" w:rsidRPr="001A497C">
        <w:rPr>
          <w:rFonts w:ascii="GHEA Grapalat" w:eastAsia="Calibri" w:hAnsi="GHEA Grapalat" w:cs="Arial"/>
          <w:sz w:val="24"/>
          <w:szCs w:val="24"/>
          <w:lang w:val="hy-AM"/>
        </w:rPr>
        <w:t>րավաբանական անձանց</w:t>
      </w:r>
      <w:r w:rsidR="00A66826" w:rsidRPr="001A497C">
        <w:rPr>
          <w:rFonts w:ascii="Calibri" w:eastAsia="Calibri" w:hAnsi="Calibri" w:cs="Calibri"/>
          <w:sz w:val="24"/>
          <w:szCs w:val="24"/>
          <w:lang w:val="hy-AM"/>
        </w:rPr>
        <w:t> </w:t>
      </w:r>
      <w:r w:rsidR="00A66826" w:rsidRPr="001A497C">
        <w:rPr>
          <w:rFonts w:ascii="GHEA Grapalat" w:eastAsia="Calibri" w:hAnsi="GHEA Grapalat"/>
          <w:sz w:val="24"/>
          <w:szCs w:val="24"/>
          <w:lang w:val="hy-AM"/>
        </w:rPr>
        <w:t>պետական ռեգիստրում</w:t>
      </w:r>
      <w:r w:rsidRPr="001A497C">
        <w:rPr>
          <w:rFonts w:ascii="GHEA Grapalat" w:eastAsia="Calibri" w:hAnsi="GHEA Grapalat" w:cs="Arial"/>
          <w:sz w:val="24"/>
          <w:szCs w:val="24"/>
          <w:lang w:val="hy-AM"/>
        </w:rPr>
        <w:t>: Գրանցման պահից մեկնարկել են ՀՀ կառավարության 2024 թվականի մայիսի 2-ի N 618 - Ա որոշման 9</w:t>
      </w:r>
      <w:r w:rsidR="00A66826" w:rsidRPr="001A497C">
        <w:rPr>
          <w:rFonts w:ascii="GHEA Grapalat" w:eastAsia="Calibri" w:hAnsi="GHEA Grapalat" w:cs="Arial"/>
          <w:sz w:val="24"/>
          <w:szCs w:val="24"/>
          <w:lang w:val="hy-AM"/>
        </w:rPr>
        <w:t>-րդ</w:t>
      </w:r>
      <w:r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 կետի 3</w:t>
      </w:r>
      <w:r w:rsidR="00A66826" w:rsidRPr="001A497C">
        <w:rPr>
          <w:rFonts w:ascii="GHEA Grapalat" w:eastAsia="Calibri" w:hAnsi="GHEA Grapalat" w:cs="Arial"/>
          <w:sz w:val="24"/>
          <w:szCs w:val="24"/>
          <w:lang w:val="hy-AM"/>
        </w:rPr>
        <w:t>-րդ</w:t>
      </w:r>
      <w:r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="00A66826" w:rsidRPr="001A497C">
        <w:rPr>
          <w:rFonts w:ascii="GHEA Grapalat" w:eastAsia="Calibri" w:hAnsi="GHEA Grapalat" w:cs="Arial"/>
          <w:sz w:val="24"/>
          <w:szCs w:val="24"/>
          <w:lang w:val="hy-AM"/>
        </w:rPr>
        <w:t>ենթակետով պահանջվող</w:t>
      </w:r>
      <w:r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="00A66826" w:rsidRPr="001A497C">
        <w:rPr>
          <w:rFonts w:ascii="GHEA Grapalat" w:eastAsia="Calibri" w:hAnsi="GHEA Grapalat" w:cs="Arial"/>
          <w:sz w:val="24"/>
          <w:szCs w:val="24"/>
          <w:lang w:val="hy-AM"/>
        </w:rPr>
        <w:t>գործընթացների իրականացումը:</w:t>
      </w:r>
    </w:p>
    <w:p w:rsidR="004C29DE" w:rsidRPr="001A497C" w:rsidRDefault="002F6D04" w:rsidP="001A497C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Հոգաբարձուների խորհրդի ձևավորման աշխատանքները սերտորեն փոխկապակցված են «Կինեմատոգրաֆիայի մասին» օրենքի 8-րդ հոդվածի 1-ին մասի 11-րդ և 12-րդ կետերի հետ, որով Նախարարությունը </w:t>
      </w:r>
      <w:r w:rsidR="00A66826"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լիազորված է հաստատելու </w:t>
      </w:r>
      <w:r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Կինեմատոգրաֆիայի ազգային մարմնի հոգաբարձուների խորհրդի անդամների (այդ թվում՝ կինեմատոգրաֆիայի ոլորտի մասնագետների) և ազգային մարմնի գործադիր տնօրենի ընտրության կարգն ու գնահատման չափանիշները: </w:t>
      </w:r>
      <w:r w:rsidR="00A66826"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Տվյալ նախագիծը շրջանառվել է՝ կարծիքների հավաքագրման նպատակով և ներկայում </w:t>
      </w:r>
      <w:r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տեղադրված է ՀՀ </w:t>
      </w:r>
      <w:r w:rsidRPr="001A497C">
        <w:rPr>
          <w:rFonts w:ascii="GHEA Grapalat" w:eastAsia="Calibri" w:hAnsi="GHEA Grapalat" w:cs="Arial"/>
          <w:sz w:val="24"/>
          <w:szCs w:val="24"/>
          <w:lang w:val="hy-AM"/>
        </w:rPr>
        <w:lastRenderedPageBreak/>
        <w:t>արդարադատության նախարարության Իրավական ակտերի նախագծերի հրապարակման միասնական կայքում: Նախագծի հանրային քննարկման ավարտը նախատեսված է ս.թ. օգոստոսի 14-ին:</w:t>
      </w:r>
      <w:r w:rsidR="004F1375" w:rsidRPr="001A497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 </w:t>
      </w:r>
      <w:r w:rsidR="004F1375" w:rsidRPr="001A497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Հոգաբարձուների խորհրդի ձևավորման նպատակով ժամկետների երկարացման համար հիմք </w:t>
      </w:r>
      <w:r w:rsidR="008D76CC" w:rsidRPr="001A497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</w:t>
      </w:r>
      <w:r w:rsidR="004F1375" w:rsidRPr="001A497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հանդիսանում </w:t>
      </w:r>
      <w:r w:rsidR="004F1375" w:rsidRPr="001A497C">
        <w:rPr>
          <w:rFonts w:ascii="GHEA Grapalat" w:eastAsia="Calibri" w:hAnsi="GHEA Grapalat" w:cs="Arial"/>
          <w:sz w:val="24"/>
          <w:szCs w:val="24"/>
          <w:lang w:val="hy-AM"/>
        </w:rPr>
        <w:t>«Կինեմատոգրաֆիայի մասին» օրենքի 8-րդ հոդվածի 1-ին մասի 11-րդ և 12-րդ կետերի</w:t>
      </w:r>
      <w:r w:rsidR="004F1375" w:rsidRPr="001A497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, ինչպես նաև </w:t>
      </w:r>
      <w:r w:rsidR="004F1375" w:rsidRPr="001A497C">
        <w:rPr>
          <w:rFonts w:ascii="GHEA Grapalat" w:hAnsi="GHEA Grapalat"/>
          <w:sz w:val="24"/>
          <w:szCs w:val="24"/>
          <w:lang w:val="hy-AM"/>
        </w:rPr>
        <w:t xml:space="preserve">«Հիմնադրամների մասին» օրենքի 13-րդ հոդվածի 4-րդ </w:t>
      </w:r>
      <w:r w:rsidR="004F1375" w:rsidRPr="001A497C">
        <w:rPr>
          <w:rFonts w:ascii="GHEA Grapalat" w:hAnsi="GHEA Grapalat"/>
          <w:sz w:val="24"/>
          <w:szCs w:val="24"/>
          <w:lang w:val="hy-AM"/>
        </w:rPr>
        <w:t xml:space="preserve">մասի պահանջները: </w:t>
      </w:r>
    </w:p>
    <w:p w:rsidR="006E3707" w:rsidRPr="001A497C" w:rsidRDefault="006E3707" w:rsidP="001A497C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A497C">
        <w:rPr>
          <w:rFonts w:ascii="GHEA Grapalat" w:hAnsi="GHEA Grapalat" w:cs="Sylfaen"/>
          <w:b/>
          <w:sz w:val="24"/>
          <w:szCs w:val="24"/>
          <w:lang w:val="hy-AM"/>
        </w:rPr>
        <w:t>Կարգա</w:t>
      </w:r>
      <w:proofErr w:type="spellStart"/>
      <w:r w:rsidRPr="001A497C">
        <w:rPr>
          <w:rFonts w:ascii="GHEA Grapalat" w:hAnsi="GHEA Grapalat" w:cs="Sylfaen"/>
          <w:b/>
          <w:sz w:val="24"/>
          <w:szCs w:val="24"/>
          <w:lang w:val="fr-FR"/>
        </w:rPr>
        <w:t>վորման</w:t>
      </w:r>
      <w:proofErr w:type="spellEnd"/>
      <w:r w:rsidRPr="001A497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A497C">
        <w:rPr>
          <w:rFonts w:ascii="GHEA Grapalat" w:hAnsi="GHEA Grapalat"/>
          <w:b/>
          <w:sz w:val="24"/>
          <w:szCs w:val="24"/>
          <w:lang w:val="fr-FR"/>
        </w:rPr>
        <w:t>նպատակը</w:t>
      </w:r>
      <w:proofErr w:type="spellEnd"/>
      <w:r w:rsidRPr="001A497C">
        <w:rPr>
          <w:rFonts w:ascii="GHEA Grapalat" w:hAnsi="GHEA Grapalat"/>
          <w:b/>
          <w:sz w:val="24"/>
          <w:szCs w:val="24"/>
          <w:lang w:val="hy-AM"/>
        </w:rPr>
        <w:t xml:space="preserve"> և</w:t>
      </w:r>
      <w:r w:rsidRPr="001A497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A497C">
        <w:rPr>
          <w:rFonts w:ascii="GHEA Grapalat" w:hAnsi="GHEA Grapalat"/>
          <w:b/>
          <w:sz w:val="24"/>
          <w:szCs w:val="24"/>
          <w:lang w:val="fr-FR"/>
        </w:rPr>
        <w:t>բնույթը</w:t>
      </w:r>
      <w:proofErr w:type="spellEnd"/>
      <w:r w:rsidRPr="001A497C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0B3E5B" w:rsidRPr="001A497C" w:rsidRDefault="00E60C1E" w:rsidP="001A497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Որոշման նախագծով նախատսվում է </w:t>
      </w:r>
      <w:r w:rsidR="00302041"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Հայաստանի կինոյի հիմնադրամի հոգաբարձուների խորհրդի ձևավորման գործընթացը իրականացնել </w:t>
      </w:r>
      <w:r w:rsidR="00302041" w:rsidRPr="001A497C">
        <w:rPr>
          <w:rFonts w:ascii="GHEA Grapalat" w:eastAsia="Calibri" w:hAnsi="GHEA Grapalat" w:cs="Arial"/>
          <w:sz w:val="24"/>
          <w:szCs w:val="24"/>
          <w:lang w:val="hy-AM"/>
        </w:rPr>
        <w:t>«Կինեմատոգրաֆիայի մասին</w:t>
      </w:r>
      <w:r w:rsidR="00302041"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» և </w:t>
      </w:r>
      <w:r w:rsidR="00302041" w:rsidRPr="001A497C">
        <w:rPr>
          <w:rFonts w:ascii="GHEA Grapalat" w:eastAsia="Calibri" w:hAnsi="GHEA Grapalat" w:cs="Arial"/>
          <w:sz w:val="24"/>
          <w:szCs w:val="24"/>
          <w:lang w:val="hy-AM"/>
        </w:rPr>
        <w:t xml:space="preserve">«Հիմնադրամների մասին» </w:t>
      </w:r>
      <w:r w:rsidR="00302041" w:rsidRPr="001A497C">
        <w:rPr>
          <w:rFonts w:ascii="GHEA Grapalat" w:eastAsia="Calibri" w:hAnsi="GHEA Grapalat" w:cs="Arial"/>
          <w:sz w:val="24"/>
          <w:szCs w:val="24"/>
          <w:lang w:val="hy-AM"/>
        </w:rPr>
        <w:t>օրենքներին համապատասխան</w:t>
      </w:r>
      <w:r w:rsidR="009F1411">
        <w:rPr>
          <w:rFonts w:ascii="GHEA Grapalat" w:eastAsia="Calibri" w:hAnsi="GHEA Grapalat" w:cs="Arial"/>
          <w:sz w:val="24"/>
          <w:szCs w:val="24"/>
          <w:lang w:val="hy-AM"/>
        </w:rPr>
        <w:t xml:space="preserve"> ընթացակարգերով</w:t>
      </w:r>
      <w:bookmarkStart w:id="0" w:name="_GoBack"/>
      <w:bookmarkEnd w:id="0"/>
      <w:r w:rsidR="00302041" w:rsidRPr="001A497C">
        <w:rPr>
          <w:rFonts w:ascii="GHEA Grapalat" w:eastAsia="Calibri" w:hAnsi="GHEA Grapalat" w:cs="Arial"/>
          <w:sz w:val="24"/>
          <w:szCs w:val="24"/>
          <w:lang w:val="hy-AM"/>
        </w:rPr>
        <w:t>:</w:t>
      </w:r>
    </w:p>
    <w:p w:rsidR="006E3707" w:rsidRPr="001A497C" w:rsidRDefault="006E3707" w:rsidP="001A497C">
      <w:pPr>
        <w:pStyle w:val="ListParagraph"/>
        <w:numPr>
          <w:ilvl w:val="0"/>
          <w:numId w:val="3"/>
        </w:numPr>
        <w:jc w:val="both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 w:eastAsia="ru-RU"/>
        </w:rPr>
      </w:pPr>
      <w:r w:rsidRPr="001A497C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1A497C">
        <w:rPr>
          <w:rFonts w:ascii="GHEA Grapalat" w:hAnsi="GHEA Grapalat"/>
          <w:b/>
          <w:sz w:val="24"/>
          <w:szCs w:val="24"/>
          <w:lang w:val="hy-AM" w:eastAsia="ru-RU"/>
        </w:rPr>
        <w:t xml:space="preserve"> մշակման գործընթացում ներգրավված ինստիտուտները և անձինք.</w:t>
      </w:r>
    </w:p>
    <w:p w:rsidR="003B0516" w:rsidRPr="001A497C" w:rsidRDefault="003B0516" w:rsidP="001A497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1A497C">
        <w:rPr>
          <w:rFonts w:ascii="GHEA Grapalat" w:hAnsi="GHEA Grapalat" w:cs="Arial"/>
          <w:sz w:val="24"/>
          <w:szCs w:val="24"/>
          <w:lang w:val="hy-AM" w:eastAsia="ru-RU"/>
        </w:rPr>
        <w:t>Իրավական</w:t>
      </w:r>
      <w:r w:rsidRPr="001A497C">
        <w:rPr>
          <w:rFonts w:ascii="GHEA Grapalat" w:hAnsi="GHEA Grapalat"/>
          <w:sz w:val="24"/>
          <w:szCs w:val="24"/>
          <w:lang w:val="hy-AM" w:eastAsia="ru-RU"/>
        </w:rPr>
        <w:t xml:space="preserve"> ակտի նախագիծը մշակվել է Հայաստանի Հանրա</w:t>
      </w:r>
      <w:r w:rsidRPr="001A497C">
        <w:rPr>
          <w:rFonts w:ascii="GHEA Grapalat" w:hAnsi="GHEA Grapalat"/>
          <w:sz w:val="24"/>
          <w:szCs w:val="24"/>
          <w:lang w:val="hy-AM" w:eastAsia="ru-RU"/>
        </w:rPr>
        <w:softHyphen/>
        <w:t>պե</w:t>
      </w:r>
      <w:r w:rsidRPr="001A497C">
        <w:rPr>
          <w:rFonts w:ascii="GHEA Grapalat" w:hAnsi="GHEA Grapalat"/>
          <w:sz w:val="24"/>
          <w:szCs w:val="24"/>
          <w:lang w:val="hy-AM" w:eastAsia="ru-RU"/>
        </w:rPr>
        <w:softHyphen/>
        <w:t>տության կրթության, գիտության, մշակույթի և սպորտի նախարարության մասնագետների կողմից:</w:t>
      </w:r>
    </w:p>
    <w:p w:rsidR="00E54FE3" w:rsidRPr="001A497C" w:rsidRDefault="00E54FE3" w:rsidP="001A497C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54FE3" w:rsidRPr="001A497C" w:rsidRDefault="00E54FE3" w:rsidP="001A497C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A497C">
        <w:rPr>
          <w:rFonts w:ascii="GHEA Grapalat" w:hAnsi="GHEA Grapalat" w:cs="Sylfaen"/>
          <w:b/>
          <w:sz w:val="24"/>
          <w:szCs w:val="24"/>
          <w:lang w:val="hy-AM"/>
        </w:rPr>
        <w:t>Իրավական ակտի ընդունման կապակցությամբ պետական կամ տեղական ինքնակառավարման մարմնի բյուջեում եկամուտների և ծախսերի ավելացման կամ նվազեցման անհրաժեշտություն.</w:t>
      </w:r>
    </w:p>
    <w:p w:rsidR="00E54FE3" w:rsidRPr="001A497C" w:rsidRDefault="006F7111" w:rsidP="001A497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1A497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«Հայաստանի Հանրապետության կառավարության 2024 թվականի մայիսի 2-ի N 618 - Ա որոշման մեջ փոփոխություն կատարելու մասին» </w:t>
      </w:r>
      <w:r w:rsidR="00371F47" w:rsidRPr="001A497C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կառավարության որոշման</w:t>
      </w:r>
      <w:r w:rsidR="00702BEA" w:rsidRPr="001A497C">
        <w:rPr>
          <w:rFonts w:ascii="GHEA Grapalat" w:hAnsi="GHEA Grapalat"/>
          <w:bCs/>
          <w:sz w:val="24"/>
          <w:szCs w:val="24"/>
          <w:lang w:val="hy-AM"/>
        </w:rPr>
        <w:t xml:space="preserve"> նախագծի</w:t>
      </w:r>
      <w:r w:rsidR="00E54FE3" w:rsidRPr="001A497C">
        <w:rPr>
          <w:rFonts w:ascii="GHEA Grapalat" w:hAnsi="GHEA Grapalat"/>
          <w:sz w:val="24"/>
          <w:szCs w:val="24"/>
          <w:lang w:val="hy-AM" w:eastAsia="ru-RU"/>
        </w:rPr>
        <w:t xml:space="preserve"> ընդունման կապակցությամբ պետական կամ տեղական ինքնակառավարման մարմինների բյուջեներում ծախսերի և եկամուտների ավելացումներ կամ նվազեցումներ չեն նախատեսվում:</w:t>
      </w:r>
    </w:p>
    <w:p w:rsidR="005C1747" w:rsidRPr="001A497C" w:rsidRDefault="005C1747" w:rsidP="001A497C">
      <w:pPr>
        <w:pStyle w:val="CommentText"/>
        <w:spacing w:line="276" w:lineRule="auto"/>
        <w:rPr>
          <w:rFonts w:ascii="GHEA Grapalat" w:hAnsi="GHEA Grapalat" w:cs="Arial"/>
          <w:sz w:val="24"/>
          <w:szCs w:val="24"/>
          <w:lang w:val="hy-AM"/>
        </w:rPr>
      </w:pPr>
    </w:p>
    <w:p w:rsidR="006E3707" w:rsidRPr="001A497C" w:rsidRDefault="006E3707" w:rsidP="001A497C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b/>
          <w:sz w:val="24"/>
          <w:szCs w:val="24"/>
          <w:lang w:val="hy-AM" w:eastAsia="ru-RU"/>
        </w:rPr>
      </w:pPr>
      <w:r w:rsidRPr="001A497C">
        <w:rPr>
          <w:rFonts w:ascii="GHEA Grapalat" w:hAnsi="GHEA Grapalat" w:cs="Sylfaen"/>
          <w:b/>
          <w:sz w:val="24"/>
          <w:szCs w:val="24"/>
          <w:lang w:val="hy-AM"/>
        </w:rPr>
        <w:t>Իրավական ակտի կիրարկման դեպքում ակնկալվող արդյունքը.</w:t>
      </w:r>
    </w:p>
    <w:p w:rsidR="000A0083" w:rsidRPr="001A497C" w:rsidRDefault="000A0083" w:rsidP="001A497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497C">
        <w:rPr>
          <w:rFonts w:ascii="GHEA Grapalat" w:hAnsi="GHEA Grapalat"/>
          <w:bCs/>
          <w:spacing w:val="-6"/>
          <w:sz w:val="24"/>
          <w:szCs w:val="24"/>
          <w:lang w:val="hy-AM"/>
        </w:rPr>
        <w:t>«Հայաստանի Հանրապետության կառավարության 2024 թվականի մայիսի 2-ի N 618 - Ա որոշման մեջ փոփոխություն կատարելու մասին»</w:t>
      </w:r>
      <w:r w:rsidRPr="001A49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497C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որոշման </w:t>
      </w:r>
      <w:r w:rsidRPr="001A497C">
        <w:rPr>
          <w:rFonts w:ascii="GHEA Grapalat" w:hAnsi="GHEA Grapalat"/>
          <w:bCs/>
          <w:sz w:val="24"/>
          <w:szCs w:val="24"/>
          <w:lang w:val="hy-AM"/>
        </w:rPr>
        <w:t xml:space="preserve">նախագծի ընդունման </w:t>
      </w:r>
      <w:r w:rsidRPr="001A497C">
        <w:rPr>
          <w:rFonts w:ascii="GHEA Grapalat" w:hAnsi="GHEA Grapalat"/>
          <w:sz w:val="24"/>
          <w:szCs w:val="24"/>
          <w:lang w:val="hy-AM" w:eastAsia="ru-RU"/>
        </w:rPr>
        <w:t xml:space="preserve">արդյունքում ՀՀ կրթության, գիտության, մշակույթի և սպորտի նախարարությունը «Կինեմատոգրաֆիայի մասին» </w:t>
      </w:r>
      <w:r w:rsidRPr="001A497C">
        <w:rPr>
          <w:rFonts w:ascii="GHEA Grapalat" w:hAnsi="GHEA Grapalat"/>
          <w:sz w:val="24"/>
          <w:szCs w:val="24"/>
          <w:lang w:val="hy-AM" w:eastAsia="ru-RU"/>
        </w:rPr>
        <w:t>օրենքի պահանջներին համապատասխան կիրականացնի</w:t>
      </w:r>
      <w:r w:rsidRPr="001A497C">
        <w:rPr>
          <w:rFonts w:ascii="GHEA Grapalat" w:hAnsi="GHEA Grapalat"/>
          <w:sz w:val="24"/>
          <w:szCs w:val="24"/>
          <w:lang w:val="hy-AM" w:eastAsia="ru-RU"/>
        </w:rPr>
        <w:t xml:space="preserve"> Հիմնադրամի հոգաբարձուների խորհրդի անդամների և գործադիր տնօրենի ընտրության կարգն ու գնահատման </w:t>
      </w:r>
      <w:r w:rsidRPr="001A497C">
        <w:rPr>
          <w:rFonts w:ascii="GHEA Grapalat" w:hAnsi="GHEA Grapalat"/>
          <w:sz w:val="24"/>
          <w:szCs w:val="24"/>
          <w:lang w:val="hy-AM" w:eastAsia="ru-RU"/>
        </w:rPr>
        <w:t>չափանիշների հաստատման գործընթացը</w:t>
      </w:r>
      <w:r w:rsidRPr="001A497C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1A497C">
        <w:rPr>
          <w:rFonts w:ascii="GHEA Grapalat" w:hAnsi="GHEA Grapalat"/>
          <w:sz w:val="24"/>
          <w:szCs w:val="24"/>
          <w:lang w:val="hy-AM" w:eastAsia="ru-RU"/>
        </w:rPr>
        <w:t>հաջորդիվ՝</w:t>
      </w:r>
      <w:r w:rsidRPr="001A497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1A497C">
        <w:rPr>
          <w:rFonts w:ascii="GHEA Grapalat" w:hAnsi="GHEA Grapalat"/>
          <w:sz w:val="24"/>
          <w:szCs w:val="24"/>
          <w:lang w:val="hy-AM" w:eastAsia="ru-RU"/>
        </w:rPr>
        <w:t xml:space="preserve">կկազմակերպվեն </w:t>
      </w:r>
      <w:r w:rsidRPr="001A497C">
        <w:rPr>
          <w:rFonts w:ascii="GHEA Grapalat" w:hAnsi="GHEA Grapalat"/>
          <w:sz w:val="24"/>
          <w:szCs w:val="24"/>
          <w:lang w:val="hy-AM" w:eastAsia="ru-RU"/>
        </w:rPr>
        <w:t xml:space="preserve">հոգաբարձուների խորհրդի անդամների </w:t>
      </w:r>
      <w:r w:rsidRPr="001A497C">
        <w:rPr>
          <w:rFonts w:ascii="GHEA Grapalat" w:hAnsi="GHEA Grapalat"/>
          <w:sz w:val="24"/>
          <w:szCs w:val="24"/>
          <w:lang w:val="hy-AM" w:eastAsia="ru-RU"/>
        </w:rPr>
        <w:t xml:space="preserve">հայտագրման և ընտրության գործընթացները: Խորհրդի կազմը հաստատելուց հետո կկազմակերպվի Հիմնադրամի տնօրենի </w:t>
      </w:r>
      <w:r w:rsidRPr="001A497C">
        <w:rPr>
          <w:rFonts w:ascii="GHEA Grapalat" w:hAnsi="GHEA Grapalat"/>
          <w:sz w:val="24"/>
          <w:szCs w:val="24"/>
          <w:lang w:val="hy-AM" w:eastAsia="ru-RU"/>
        </w:rPr>
        <w:t>մրցույթ</w:t>
      </w:r>
      <w:r w:rsidR="009D3E59" w:rsidRPr="001A497C">
        <w:rPr>
          <w:rFonts w:ascii="GHEA Grapalat" w:hAnsi="GHEA Grapalat"/>
          <w:sz w:val="24"/>
          <w:szCs w:val="24"/>
          <w:lang w:val="hy-AM" w:eastAsia="ru-RU"/>
        </w:rPr>
        <w:t>ը</w:t>
      </w:r>
      <w:r w:rsidRPr="001A497C">
        <w:rPr>
          <w:rFonts w:ascii="GHEA Grapalat" w:hAnsi="GHEA Grapalat"/>
          <w:sz w:val="24"/>
          <w:szCs w:val="24"/>
          <w:lang w:val="hy-AM" w:eastAsia="ru-RU"/>
        </w:rPr>
        <w:t>:</w:t>
      </w:r>
    </w:p>
    <w:p w:rsidR="00673DE6" w:rsidRPr="001A497C" w:rsidRDefault="00673DE6" w:rsidP="001A497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E3707" w:rsidRPr="001A497C" w:rsidRDefault="006E3707" w:rsidP="001A497C">
      <w:pPr>
        <w:pStyle w:val="ListParagraph"/>
        <w:numPr>
          <w:ilvl w:val="0"/>
          <w:numId w:val="3"/>
        </w:numPr>
        <w:ind w:left="0" w:firstLine="7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A497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Իրավական ակտի ընդունման կապակցությամբ այլ նորմատիվ իրավական ակտերի ընդունման անհրաժեշտություն.</w:t>
      </w:r>
    </w:p>
    <w:p w:rsidR="00E325F0" w:rsidRPr="001A497C" w:rsidRDefault="00E325F0" w:rsidP="001A497C">
      <w:pPr>
        <w:pStyle w:val="ListParagraph"/>
        <w:ind w:left="7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E3707" w:rsidRPr="001A497C" w:rsidRDefault="006E3707" w:rsidP="001A497C">
      <w:pPr>
        <w:pStyle w:val="ListParagraph"/>
        <w:numPr>
          <w:ilvl w:val="0"/>
          <w:numId w:val="4"/>
        </w:numPr>
        <w:tabs>
          <w:tab w:val="center" w:pos="-6480"/>
          <w:tab w:val="right" w:pos="8640"/>
        </w:tabs>
        <w:spacing w:before="120" w:after="120"/>
        <w:jc w:val="both"/>
        <w:rPr>
          <w:rFonts w:ascii="GHEA Grapalat" w:hAnsi="GHEA Grapalat"/>
          <w:sz w:val="24"/>
          <w:szCs w:val="24"/>
          <w:lang w:val="ro-RO"/>
        </w:rPr>
      </w:pPr>
      <w:r w:rsidRPr="001A497C">
        <w:rPr>
          <w:rFonts w:ascii="GHEA Grapalat" w:hAnsi="GHEA Grapalat"/>
          <w:sz w:val="24"/>
          <w:szCs w:val="24"/>
          <w:lang w:val="ro-RO"/>
        </w:rPr>
        <w:t>Այլ իրավական ակտերում փոփոխությունների և/կամ լրացումների անհրաժեշ</w:t>
      </w:r>
      <w:r w:rsidRPr="001A497C">
        <w:rPr>
          <w:rFonts w:ascii="GHEA Grapalat" w:hAnsi="GHEA Grapalat"/>
          <w:sz w:val="24"/>
          <w:szCs w:val="24"/>
          <w:lang w:val="hy-AM"/>
        </w:rPr>
        <w:softHyphen/>
      </w:r>
      <w:r w:rsidRPr="001A497C">
        <w:rPr>
          <w:rFonts w:ascii="GHEA Grapalat" w:hAnsi="GHEA Grapalat"/>
          <w:sz w:val="24"/>
          <w:szCs w:val="24"/>
          <w:lang w:val="ro-RO"/>
        </w:rPr>
        <w:t>տու</w:t>
      </w:r>
      <w:r w:rsidRPr="001A497C">
        <w:rPr>
          <w:rFonts w:ascii="GHEA Grapalat" w:hAnsi="GHEA Grapalat"/>
          <w:sz w:val="24"/>
          <w:szCs w:val="24"/>
          <w:lang w:val="hy-AM"/>
        </w:rPr>
        <w:softHyphen/>
      </w:r>
      <w:r w:rsidRPr="001A497C">
        <w:rPr>
          <w:rFonts w:ascii="GHEA Grapalat" w:hAnsi="GHEA Grapalat"/>
          <w:sz w:val="24"/>
          <w:szCs w:val="24"/>
          <w:lang w:val="ro-RO"/>
        </w:rPr>
        <w:t>թյունը.</w:t>
      </w:r>
    </w:p>
    <w:p w:rsidR="0022057D" w:rsidRPr="001A497C" w:rsidRDefault="0022057D" w:rsidP="001A497C">
      <w:pPr>
        <w:pStyle w:val="ListParagraph"/>
        <w:tabs>
          <w:tab w:val="center" w:pos="-6480"/>
          <w:tab w:val="right" w:pos="8640"/>
        </w:tabs>
        <w:spacing w:before="120" w:after="120"/>
        <w:ind w:left="1429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6E3707" w:rsidRPr="001A497C" w:rsidRDefault="006E3707" w:rsidP="001A497C">
      <w:pPr>
        <w:pStyle w:val="ListParagraph"/>
        <w:tabs>
          <w:tab w:val="center" w:pos="-6480"/>
          <w:tab w:val="right" w:pos="8640"/>
        </w:tabs>
        <w:spacing w:before="120" w:after="120"/>
        <w:ind w:left="1429"/>
        <w:jc w:val="both"/>
        <w:rPr>
          <w:rFonts w:ascii="GHEA Grapalat" w:hAnsi="GHEA Grapalat" w:cs="Sylfaen"/>
          <w:sz w:val="24"/>
          <w:szCs w:val="24"/>
          <w:shd w:val="clear" w:color="auto" w:fill="FEFEFE"/>
          <w:lang w:val="hy-AM"/>
        </w:rPr>
      </w:pPr>
      <w:r w:rsidRPr="001A497C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1A497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6E3707" w:rsidRPr="001A497C" w:rsidRDefault="006E3707" w:rsidP="001A497C">
      <w:pPr>
        <w:spacing w:before="120" w:after="120" w:line="276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 w:rsidRPr="001A497C">
        <w:rPr>
          <w:rFonts w:ascii="GHEA Grapalat" w:hAnsi="GHEA Grapalat"/>
          <w:sz w:val="24"/>
          <w:szCs w:val="24"/>
          <w:lang w:val="ro-RO"/>
        </w:rPr>
        <w:t>2</w:t>
      </w:r>
      <w:r w:rsidRPr="001A497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1A497C">
        <w:rPr>
          <w:rFonts w:ascii="GHEA Grapalat" w:hAnsi="GHEA Grapalat"/>
          <w:sz w:val="24"/>
          <w:szCs w:val="24"/>
          <w:lang w:val="ro-RO"/>
        </w:rPr>
        <w:t>Միջազգային պայմանագրերով ստանձնած պարտավորությունների հետ համա</w:t>
      </w:r>
      <w:r w:rsidRPr="001A497C">
        <w:rPr>
          <w:rFonts w:ascii="GHEA Grapalat" w:hAnsi="GHEA Grapalat"/>
          <w:sz w:val="24"/>
          <w:szCs w:val="24"/>
          <w:lang w:val="hy-AM"/>
        </w:rPr>
        <w:softHyphen/>
      </w:r>
      <w:r w:rsidRPr="001A497C">
        <w:rPr>
          <w:rFonts w:ascii="GHEA Grapalat" w:hAnsi="GHEA Grapalat"/>
          <w:sz w:val="24"/>
          <w:szCs w:val="24"/>
          <w:lang w:val="ro-RO"/>
        </w:rPr>
        <w:t>պա</w:t>
      </w:r>
      <w:r w:rsidRPr="001A497C">
        <w:rPr>
          <w:rFonts w:ascii="GHEA Grapalat" w:hAnsi="GHEA Grapalat"/>
          <w:sz w:val="24"/>
          <w:szCs w:val="24"/>
          <w:lang w:val="hy-AM"/>
        </w:rPr>
        <w:softHyphen/>
      </w:r>
      <w:r w:rsidRPr="001A497C">
        <w:rPr>
          <w:rFonts w:ascii="GHEA Grapalat" w:hAnsi="GHEA Grapalat"/>
          <w:sz w:val="24"/>
          <w:szCs w:val="24"/>
          <w:lang w:val="ro-RO"/>
        </w:rPr>
        <w:t>տասխանությունը.</w:t>
      </w:r>
    </w:p>
    <w:p w:rsidR="00E325F0" w:rsidRPr="001A497C" w:rsidRDefault="006E3707" w:rsidP="001A497C">
      <w:pPr>
        <w:spacing w:before="120" w:after="120" w:line="276" w:lineRule="auto"/>
        <w:ind w:left="1429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1A497C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1A497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7A4564" w:rsidRPr="001A497C" w:rsidRDefault="007A4564" w:rsidP="001A497C">
      <w:pPr>
        <w:pStyle w:val="ListParagraph"/>
        <w:numPr>
          <w:ilvl w:val="0"/>
          <w:numId w:val="3"/>
        </w:numPr>
        <w:ind w:left="0" w:firstLine="75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1A497C">
        <w:rPr>
          <w:rFonts w:ascii="GHEA Grapalat" w:hAnsi="GHEA Grapalat"/>
          <w:b/>
          <w:sz w:val="24"/>
          <w:szCs w:val="24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214460" w:rsidRPr="001A497C" w:rsidRDefault="007A4564" w:rsidP="001A497C">
      <w:pPr>
        <w:tabs>
          <w:tab w:val="left" w:pos="508"/>
        </w:tabs>
        <w:spacing w:line="276" w:lineRule="auto"/>
        <w:contextualSpacing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1A497C">
        <w:rPr>
          <w:rFonts w:ascii="GHEA Grapalat" w:hAnsi="GHEA Grapalat"/>
          <w:sz w:val="24"/>
          <w:szCs w:val="24"/>
          <w:lang w:val="hy-AM"/>
        </w:rPr>
        <w:tab/>
      </w:r>
      <w:r w:rsidRPr="001A497C">
        <w:rPr>
          <w:rFonts w:ascii="GHEA Grapalat" w:hAnsi="GHEA Grapalat"/>
          <w:sz w:val="24"/>
          <w:szCs w:val="24"/>
          <w:lang w:val="hy-AM"/>
        </w:rPr>
        <w:tab/>
      </w:r>
      <w:r w:rsidR="002F6D04" w:rsidRPr="001A497C">
        <w:rPr>
          <w:rFonts w:ascii="GHEA Grapalat" w:hAnsi="GHEA Grapalat"/>
          <w:bCs/>
          <w:spacing w:val="-6"/>
          <w:sz w:val="24"/>
          <w:szCs w:val="24"/>
          <w:lang w:val="hy-AM"/>
        </w:rPr>
        <w:t>«Հայաստանի Հանրապետության կառավարության 2024 թվականի մայիսի 2-ի N 618 - Ա որոշման մեջ փոփոխություն կատարելու մասին»</w:t>
      </w:r>
      <w:r w:rsidR="002F6D04" w:rsidRPr="001A497C">
        <w:rPr>
          <w:rFonts w:ascii="GHEA Grapalat" w:hAnsi="GHEA Grapalat"/>
          <w:sz w:val="24"/>
          <w:szCs w:val="24"/>
          <w:lang w:val="hy-AM"/>
        </w:rPr>
        <w:t xml:space="preserve"> </w:t>
      </w:r>
      <w:r w:rsidR="002F6D04" w:rsidRPr="001A497C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որոշման նախագիծը </w:t>
      </w:r>
      <w:r w:rsidRPr="001A497C">
        <w:rPr>
          <w:rFonts w:ascii="GHEA Grapalat" w:hAnsi="GHEA Grapalat" w:cs="Sylfaen"/>
          <w:sz w:val="24"/>
          <w:szCs w:val="24"/>
          <w:lang w:val="hy-AM"/>
        </w:rPr>
        <w:t>բխում է</w:t>
      </w:r>
      <w:r w:rsidR="00214460" w:rsidRPr="001A49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14460" w:rsidRPr="001A497C">
        <w:rPr>
          <w:rFonts w:ascii="GHEA Grapalat" w:hAnsi="GHEA Grapalat" w:cs="GHEA Grapalat"/>
          <w:bCs/>
          <w:sz w:val="24"/>
          <w:szCs w:val="24"/>
          <w:lang w:val="hy-AM"/>
        </w:rPr>
        <w:t>ՀՀ կառավարության 2021թ. օգոստոսի 18-ի N 1363-Ա որոշմամբ հաստատված ՀՀ կառավարության 2021-2026 թվականների ծրագրի 4-րդ գլխի 4.9 բաժնում ամրագրված բարեփոխումների հետևյալ ուղղություններ</w:t>
      </w:r>
      <w:r w:rsidR="002624E3" w:rsidRPr="001A497C">
        <w:rPr>
          <w:rFonts w:ascii="GHEA Grapalat" w:hAnsi="GHEA Grapalat" w:cs="GHEA Grapalat"/>
          <w:bCs/>
          <w:sz w:val="24"/>
          <w:szCs w:val="24"/>
          <w:lang w:val="hy-AM"/>
        </w:rPr>
        <w:t>ից</w:t>
      </w:r>
      <w:r w:rsidR="00214460" w:rsidRPr="001A497C">
        <w:rPr>
          <w:rFonts w:ascii="GHEA Grapalat" w:hAnsi="GHEA Grapalat" w:cs="GHEA Grapalat"/>
          <w:bCs/>
          <w:sz w:val="24"/>
          <w:szCs w:val="24"/>
          <w:lang w:val="hy-AM"/>
        </w:rPr>
        <w:t>՝</w:t>
      </w:r>
      <w:r w:rsidR="00D16A50" w:rsidRPr="001A497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16A50" w:rsidRPr="001A497C">
        <w:rPr>
          <w:rFonts w:ascii="GHEA Grapalat" w:hAnsi="GHEA Grapalat"/>
          <w:sz w:val="24"/>
          <w:szCs w:val="24"/>
          <w:lang w:val="hy-AM"/>
        </w:rPr>
        <w:t xml:space="preserve">ֆինանսական միջոցների և մասնագիտական ռեսուրսների կենտրոնացումը, </w:t>
      </w:r>
      <w:r w:rsidR="00214460" w:rsidRPr="001A497C">
        <w:rPr>
          <w:rFonts w:ascii="GHEA Grapalat" w:hAnsi="GHEA Grapalat" w:cs="GHEAGrapalat"/>
          <w:sz w:val="24"/>
          <w:szCs w:val="24"/>
          <w:lang w:val="hy-AM"/>
        </w:rPr>
        <w:t>պետություն-մասնավոր համագործակցության ընդլայնմանն ուղղված փոխշահավետ մեխանիզմների խթանումը, իրավական, սոցիալ-տնտեսական կարգավիճակի և հարաբերությունների հստակեցումը, ստեղծարար, տաղանդավոր անհատ արվեստագետների համար բարենպաստ միջավայրի ձևավորումը, մշակույթի ոլորտի կադրերի պատրաստումը, վերապատրաստումը, համակարգի կատարելագործումը</w:t>
      </w:r>
      <w:r w:rsidR="00BF3C31" w:rsidRPr="001A497C">
        <w:rPr>
          <w:rFonts w:ascii="GHEA Grapalat" w:hAnsi="GHEA Grapalat" w:cs="GHEAGrapalat"/>
          <w:sz w:val="24"/>
          <w:szCs w:val="24"/>
          <w:lang w:val="hy-AM"/>
        </w:rPr>
        <w:t>:</w:t>
      </w:r>
    </w:p>
    <w:p w:rsidR="00E325F0" w:rsidRPr="001A497C" w:rsidRDefault="00E325F0" w:rsidP="001A497C">
      <w:pPr>
        <w:tabs>
          <w:tab w:val="left" w:pos="508"/>
        </w:tabs>
        <w:spacing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6E3707" w:rsidRPr="001A497C" w:rsidRDefault="006E3707" w:rsidP="001A497C">
      <w:pPr>
        <w:pStyle w:val="ListParagraph"/>
        <w:numPr>
          <w:ilvl w:val="0"/>
          <w:numId w:val="3"/>
        </w:numPr>
        <w:ind w:left="0" w:firstLine="750"/>
        <w:jc w:val="both"/>
        <w:rPr>
          <w:rFonts w:ascii="GHEA Grapalat" w:hAnsi="GHEA Grapalat" w:cs="Times Armenian"/>
          <w:b/>
          <w:sz w:val="24"/>
          <w:szCs w:val="24"/>
          <w:u w:val="single"/>
          <w:lang w:val="ro-RO"/>
        </w:rPr>
      </w:pPr>
      <w:r w:rsidRPr="001A497C">
        <w:rPr>
          <w:rFonts w:ascii="GHEA Grapalat" w:hAnsi="GHEA Grapalat" w:cs="Sylfaen"/>
          <w:b/>
          <w:sz w:val="24"/>
          <w:szCs w:val="24"/>
          <w:lang w:val="hy-AM"/>
        </w:rPr>
        <w:t>Այլ տեղեկություններ.</w:t>
      </w:r>
    </w:p>
    <w:p w:rsidR="006E3707" w:rsidRPr="001A497C" w:rsidRDefault="006E3707" w:rsidP="001A497C">
      <w:pPr>
        <w:pStyle w:val="ListParagraph"/>
        <w:ind w:left="750"/>
        <w:jc w:val="both"/>
        <w:rPr>
          <w:rFonts w:ascii="GHEA Grapalat" w:hAnsi="GHEA Grapalat" w:cs="Sylfaen"/>
          <w:b/>
          <w:sz w:val="24"/>
          <w:szCs w:val="24"/>
        </w:rPr>
      </w:pPr>
    </w:p>
    <w:p w:rsidR="006E3707" w:rsidRPr="001A497C" w:rsidRDefault="006E3707" w:rsidP="001A497C">
      <w:pPr>
        <w:pStyle w:val="ListParagraph"/>
        <w:ind w:left="750" w:firstLine="666"/>
        <w:jc w:val="both"/>
        <w:rPr>
          <w:rFonts w:ascii="GHEA Grapalat" w:hAnsi="GHEA Grapalat" w:cs="Times Armenian"/>
          <w:b/>
          <w:sz w:val="24"/>
          <w:szCs w:val="24"/>
          <w:u w:val="single"/>
          <w:lang w:val="ro-RO"/>
        </w:rPr>
      </w:pPr>
      <w:r w:rsidRPr="001A497C">
        <w:rPr>
          <w:rFonts w:ascii="GHEA Grapalat" w:hAnsi="GHEA Grapalat" w:cs="Sylfaen"/>
          <w:sz w:val="24"/>
          <w:szCs w:val="24"/>
          <w:lang w:val="hy-AM"/>
        </w:rPr>
        <w:t>Չկան:</w:t>
      </w:r>
    </w:p>
    <w:p w:rsidR="006E3707" w:rsidRPr="001A497C" w:rsidRDefault="006E3707" w:rsidP="001A497C">
      <w:pPr>
        <w:spacing w:line="276" w:lineRule="auto"/>
        <w:rPr>
          <w:rFonts w:ascii="GHEA Grapalat" w:hAnsi="GHEA Grapalat"/>
          <w:sz w:val="24"/>
          <w:szCs w:val="24"/>
        </w:rPr>
      </w:pPr>
    </w:p>
    <w:sectPr w:rsidR="006E3707" w:rsidRPr="001A497C" w:rsidSect="00E54FE3">
      <w:pgSz w:w="12240" w:h="15840"/>
      <w:pgMar w:top="993" w:right="90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B73CA"/>
    <w:multiLevelType w:val="hybridMultilevel"/>
    <w:tmpl w:val="89DC58B2"/>
    <w:lvl w:ilvl="0" w:tplc="125CB094">
      <w:start w:val="1"/>
      <w:numFmt w:val="decimal"/>
      <w:lvlText w:val="%1."/>
      <w:lvlJc w:val="left"/>
      <w:pPr>
        <w:ind w:left="1110" w:hanging="360"/>
      </w:pPr>
      <w:rPr>
        <w:rFonts w:cs="Sylfae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B275C27"/>
    <w:multiLevelType w:val="hybridMultilevel"/>
    <w:tmpl w:val="5A806EDE"/>
    <w:lvl w:ilvl="0" w:tplc="59B8768C">
      <w:start w:val="1"/>
      <w:numFmt w:val="decimal"/>
      <w:lvlText w:val="%1."/>
      <w:lvlJc w:val="left"/>
      <w:pPr>
        <w:ind w:left="1440" w:hanging="90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A6E6F07"/>
    <w:multiLevelType w:val="hybridMultilevel"/>
    <w:tmpl w:val="25B85006"/>
    <w:lvl w:ilvl="0" w:tplc="9EDAB6C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9E0E6F"/>
    <w:multiLevelType w:val="hybridMultilevel"/>
    <w:tmpl w:val="DF8C77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64"/>
    <w:rsid w:val="00021013"/>
    <w:rsid w:val="00026B77"/>
    <w:rsid w:val="000361E2"/>
    <w:rsid w:val="00040746"/>
    <w:rsid w:val="000435DC"/>
    <w:rsid w:val="00044895"/>
    <w:rsid w:val="00055A7A"/>
    <w:rsid w:val="0005654E"/>
    <w:rsid w:val="0006776A"/>
    <w:rsid w:val="0007526C"/>
    <w:rsid w:val="00086A28"/>
    <w:rsid w:val="0008790F"/>
    <w:rsid w:val="00094DC9"/>
    <w:rsid w:val="00094EB3"/>
    <w:rsid w:val="000966B2"/>
    <w:rsid w:val="000A0083"/>
    <w:rsid w:val="000B3E5B"/>
    <w:rsid w:val="000C7AAE"/>
    <w:rsid w:val="000E2594"/>
    <w:rsid w:val="000E3D24"/>
    <w:rsid w:val="000E45A0"/>
    <w:rsid w:val="000E7D84"/>
    <w:rsid w:val="00110313"/>
    <w:rsid w:val="001370DE"/>
    <w:rsid w:val="00137598"/>
    <w:rsid w:val="00146CB9"/>
    <w:rsid w:val="001541EB"/>
    <w:rsid w:val="001626D6"/>
    <w:rsid w:val="00162F91"/>
    <w:rsid w:val="00163A16"/>
    <w:rsid w:val="00173EC5"/>
    <w:rsid w:val="00174371"/>
    <w:rsid w:val="001750F8"/>
    <w:rsid w:val="00177697"/>
    <w:rsid w:val="00184E44"/>
    <w:rsid w:val="00186AAA"/>
    <w:rsid w:val="001944BE"/>
    <w:rsid w:val="001A497C"/>
    <w:rsid w:val="001A4FDB"/>
    <w:rsid w:val="001B5238"/>
    <w:rsid w:val="001C14DF"/>
    <w:rsid w:val="001C30A0"/>
    <w:rsid w:val="001C49F8"/>
    <w:rsid w:val="001C6EDC"/>
    <w:rsid w:val="001D051A"/>
    <w:rsid w:val="001D0A4D"/>
    <w:rsid w:val="001D0CED"/>
    <w:rsid w:val="001D3D13"/>
    <w:rsid w:val="001E4141"/>
    <w:rsid w:val="001F1F12"/>
    <w:rsid w:val="001F4FE4"/>
    <w:rsid w:val="001F5834"/>
    <w:rsid w:val="001F5840"/>
    <w:rsid w:val="00203ED8"/>
    <w:rsid w:val="002045CF"/>
    <w:rsid w:val="0021285A"/>
    <w:rsid w:val="00214460"/>
    <w:rsid w:val="00216CDA"/>
    <w:rsid w:val="0022057D"/>
    <w:rsid w:val="00223952"/>
    <w:rsid w:val="00243FD8"/>
    <w:rsid w:val="00250352"/>
    <w:rsid w:val="002530ED"/>
    <w:rsid w:val="00256057"/>
    <w:rsid w:val="002624E3"/>
    <w:rsid w:val="00262701"/>
    <w:rsid w:val="00270DED"/>
    <w:rsid w:val="00280FF4"/>
    <w:rsid w:val="002869D8"/>
    <w:rsid w:val="002A2489"/>
    <w:rsid w:val="002A7520"/>
    <w:rsid w:val="002B03FC"/>
    <w:rsid w:val="002B44B4"/>
    <w:rsid w:val="002D560E"/>
    <w:rsid w:val="002E09C0"/>
    <w:rsid w:val="002E627A"/>
    <w:rsid w:val="002E6BA3"/>
    <w:rsid w:val="002E795B"/>
    <w:rsid w:val="002F6A21"/>
    <w:rsid w:val="002F6D04"/>
    <w:rsid w:val="00302041"/>
    <w:rsid w:val="0031282C"/>
    <w:rsid w:val="00317CD7"/>
    <w:rsid w:val="003255F3"/>
    <w:rsid w:val="00327B3B"/>
    <w:rsid w:val="003337B9"/>
    <w:rsid w:val="00333BFF"/>
    <w:rsid w:val="00341357"/>
    <w:rsid w:val="00345E7B"/>
    <w:rsid w:val="00346CFA"/>
    <w:rsid w:val="0034765F"/>
    <w:rsid w:val="003603E4"/>
    <w:rsid w:val="00366BF5"/>
    <w:rsid w:val="0036732E"/>
    <w:rsid w:val="00371F47"/>
    <w:rsid w:val="00375AE2"/>
    <w:rsid w:val="003766FE"/>
    <w:rsid w:val="00384C63"/>
    <w:rsid w:val="0039139A"/>
    <w:rsid w:val="0039279C"/>
    <w:rsid w:val="00394567"/>
    <w:rsid w:val="00395312"/>
    <w:rsid w:val="003961B1"/>
    <w:rsid w:val="003A4E8A"/>
    <w:rsid w:val="003A5287"/>
    <w:rsid w:val="003B0516"/>
    <w:rsid w:val="003B6948"/>
    <w:rsid w:val="003D17D6"/>
    <w:rsid w:val="003D341E"/>
    <w:rsid w:val="003D3A17"/>
    <w:rsid w:val="00403057"/>
    <w:rsid w:val="0040506F"/>
    <w:rsid w:val="0040603C"/>
    <w:rsid w:val="00407ADA"/>
    <w:rsid w:val="0041557E"/>
    <w:rsid w:val="00416A7A"/>
    <w:rsid w:val="00421C41"/>
    <w:rsid w:val="0042585E"/>
    <w:rsid w:val="004341A5"/>
    <w:rsid w:val="00440DBC"/>
    <w:rsid w:val="00441CFA"/>
    <w:rsid w:val="00443665"/>
    <w:rsid w:val="004440D0"/>
    <w:rsid w:val="00445B4C"/>
    <w:rsid w:val="0046138D"/>
    <w:rsid w:val="00475975"/>
    <w:rsid w:val="00476DAA"/>
    <w:rsid w:val="004772BE"/>
    <w:rsid w:val="004909C4"/>
    <w:rsid w:val="00493C6E"/>
    <w:rsid w:val="004950F9"/>
    <w:rsid w:val="004954E3"/>
    <w:rsid w:val="00495AEB"/>
    <w:rsid w:val="004A2505"/>
    <w:rsid w:val="004B180F"/>
    <w:rsid w:val="004B334F"/>
    <w:rsid w:val="004C29DE"/>
    <w:rsid w:val="004C31AE"/>
    <w:rsid w:val="004C7FA7"/>
    <w:rsid w:val="004D38A5"/>
    <w:rsid w:val="004D4EC2"/>
    <w:rsid w:val="004D79CD"/>
    <w:rsid w:val="004E0218"/>
    <w:rsid w:val="004E6F37"/>
    <w:rsid w:val="004F1375"/>
    <w:rsid w:val="004F1CB4"/>
    <w:rsid w:val="004F2B3B"/>
    <w:rsid w:val="004F6B63"/>
    <w:rsid w:val="004F7E42"/>
    <w:rsid w:val="00500F12"/>
    <w:rsid w:val="00502429"/>
    <w:rsid w:val="00502C06"/>
    <w:rsid w:val="00503FFB"/>
    <w:rsid w:val="00510943"/>
    <w:rsid w:val="005124B0"/>
    <w:rsid w:val="00514AF2"/>
    <w:rsid w:val="005219F0"/>
    <w:rsid w:val="00541EA3"/>
    <w:rsid w:val="0054300F"/>
    <w:rsid w:val="005451D6"/>
    <w:rsid w:val="00545362"/>
    <w:rsid w:val="00552731"/>
    <w:rsid w:val="00553D2E"/>
    <w:rsid w:val="005808A5"/>
    <w:rsid w:val="00586CEF"/>
    <w:rsid w:val="00587D0E"/>
    <w:rsid w:val="00590633"/>
    <w:rsid w:val="00595028"/>
    <w:rsid w:val="005952DB"/>
    <w:rsid w:val="005953E1"/>
    <w:rsid w:val="005B5753"/>
    <w:rsid w:val="005C1747"/>
    <w:rsid w:val="005C5453"/>
    <w:rsid w:val="005C56B7"/>
    <w:rsid w:val="005D1E0C"/>
    <w:rsid w:val="005D3DB4"/>
    <w:rsid w:val="005D465F"/>
    <w:rsid w:val="005D5204"/>
    <w:rsid w:val="005F48A8"/>
    <w:rsid w:val="005F501A"/>
    <w:rsid w:val="006234DB"/>
    <w:rsid w:val="00626894"/>
    <w:rsid w:val="006328FF"/>
    <w:rsid w:val="00632E73"/>
    <w:rsid w:val="00647332"/>
    <w:rsid w:val="00654B14"/>
    <w:rsid w:val="006620A6"/>
    <w:rsid w:val="00666C69"/>
    <w:rsid w:val="006673DA"/>
    <w:rsid w:val="00667446"/>
    <w:rsid w:val="00673DE6"/>
    <w:rsid w:val="00680C5F"/>
    <w:rsid w:val="006812ED"/>
    <w:rsid w:val="00684EDD"/>
    <w:rsid w:val="00687C4A"/>
    <w:rsid w:val="006A1B36"/>
    <w:rsid w:val="006A1C85"/>
    <w:rsid w:val="006A792B"/>
    <w:rsid w:val="006C16E1"/>
    <w:rsid w:val="006C1B45"/>
    <w:rsid w:val="006C291A"/>
    <w:rsid w:val="006D7DF3"/>
    <w:rsid w:val="006E1492"/>
    <w:rsid w:val="006E23B0"/>
    <w:rsid w:val="006E33D4"/>
    <w:rsid w:val="006E3707"/>
    <w:rsid w:val="006E4E53"/>
    <w:rsid w:val="006E6073"/>
    <w:rsid w:val="006E7BA4"/>
    <w:rsid w:val="006F26BF"/>
    <w:rsid w:val="006F5AF3"/>
    <w:rsid w:val="006F7111"/>
    <w:rsid w:val="00702BEA"/>
    <w:rsid w:val="00702C28"/>
    <w:rsid w:val="00712D00"/>
    <w:rsid w:val="007450D3"/>
    <w:rsid w:val="00750173"/>
    <w:rsid w:val="00751DE7"/>
    <w:rsid w:val="00752269"/>
    <w:rsid w:val="007532B9"/>
    <w:rsid w:val="007546A4"/>
    <w:rsid w:val="00755D3B"/>
    <w:rsid w:val="00760543"/>
    <w:rsid w:val="0076174B"/>
    <w:rsid w:val="0076283E"/>
    <w:rsid w:val="007631CA"/>
    <w:rsid w:val="007674B5"/>
    <w:rsid w:val="00777EAE"/>
    <w:rsid w:val="00782544"/>
    <w:rsid w:val="00785BFB"/>
    <w:rsid w:val="007914BD"/>
    <w:rsid w:val="007A13CA"/>
    <w:rsid w:val="007A3ED0"/>
    <w:rsid w:val="007A4564"/>
    <w:rsid w:val="007A5067"/>
    <w:rsid w:val="007B5D8E"/>
    <w:rsid w:val="007C0B7D"/>
    <w:rsid w:val="007D1E1C"/>
    <w:rsid w:val="007D6690"/>
    <w:rsid w:val="007D7D72"/>
    <w:rsid w:val="007E2AAB"/>
    <w:rsid w:val="007E6E25"/>
    <w:rsid w:val="007F0DB7"/>
    <w:rsid w:val="007F72A8"/>
    <w:rsid w:val="008100E0"/>
    <w:rsid w:val="008137D7"/>
    <w:rsid w:val="008179E2"/>
    <w:rsid w:val="0082531B"/>
    <w:rsid w:val="00826D37"/>
    <w:rsid w:val="00827A93"/>
    <w:rsid w:val="008326DB"/>
    <w:rsid w:val="00833307"/>
    <w:rsid w:val="00834475"/>
    <w:rsid w:val="00836000"/>
    <w:rsid w:val="00836E0D"/>
    <w:rsid w:val="008421C9"/>
    <w:rsid w:val="00842F29"/>
    <w:rsid w:val="008461C9"/>
    <w:rsid w:val="00846FCE"/>
    <w:rsid w:val="00847939"/>
    <w:rsid w:val="0085280E"/>
    <w:rsid w:val="00853576"/>
    <w:rsid w:val="00855605"/>
    <w:rsid w:val="00864DD8"/>
    <w:rsid w:val="008665B0"/>
    <w:rsid w:val="00890794"/>
    <w:rsid w:val="008A071D"/>
    <w:rsid w:val="008A0A73"/>
    <w:rsid w:val="008A4624"/>
    <w:rsid w:val="008A7560"/>
    <w:rsid w:val="008B4174"/>
    <w:rsid w:val="008C6522"/>
    <w:rsid w:val="008D76CC"/>
    <w:rsid w:val="008E19A0"/>
    <w:rsid w:val="008E514E"/>
    <w:rsid w:val="008E71DF"/>
    <w:rsid w:val="008E7D96"/>
    <w:rsid w:val="008F059E"/>
    <w:rsid w:val="008F22FA"/>
    <w:rsid w:val="0091448B"/>
    <w:rsid w:val="00920D6C"/>
    <w:rsid w:val="00922FA3"/>
    <w:rsid w:val="0092756B"/>
    <w:rsid w:val="00934D93"/>
    <w:rsid w:val="00937CEC"/>
    <w:rsid w:val="00942DA3"/>
    <w:rsid w:val="00943793"/>
    <w:rsid w:val="00944001"/>
    <w:rsid w:val="009447E4"/>
    <w:rsid w:val="009476CD"/>
    <w:rsid w:val="0095569A"/>
    <w:rsid w:val="009665D2"/>
    <w:rsid w:val="00967A52"/>
    <w:rsid w:val="009809AA"/>
    <w:rsid w:val="00983924"/>
    <w:rsid w:val="00990EC1"/>
    <w:rsid w:val="0099198A"/>
    <w:rsid w:val="009A0D43"/>
    <w:rsid w:val="009A1539"/>
    <w:rsid w:val="009A6E3B"/>
    <w:rsid w:val="009A7F65"/>
    <w:rsid w:val="009B5CD1"/>
    <w:rsid w:val="009B6ABA"/>
    <w:rsid w:val="009C0C54"/>
    <w:rsid w:val="009D19D1"/>
    <w:rsid w:val="009D2023"/>
    <w:rsid w:val="009D3E59"/>
    <w:rsid w:val="009D6E75"/>
    <w:rsid w:val="009E2395"/>
    <w:rsid w:val="009E3829"/>
    <w:rsid w:val="009E5839"/>
    <w:rsid w:val="009E6A58"/>
    <w:rsid w:val="009F1411"/>
    <w:rsid w:val="009F434C"/>
    <w:rsid w:val="00A22BD3"/>
    <w:rsid w:val="00A315B1"/>
    <w:rsid w:val="00A31E3E"/>
    <w:rsid w:val="00A32182"/>
    <w:rsid w:val="00A36A36"/>
    <w:rsid w:val="00A42B9D"/>
    <w:rsid w:val="00A4316D"/>
    <w:rsid w:val="00A505A4"/>
    <w:rsid w:val="00A508C4"/>
    <w:rsid w:val="00A50AE6"/>
    <w:rsid w:val="00A53329"/>
    <w:rsid w:val="00A53BCA"/>
    <w:rsid w:val="00A62F97"/>
    <w:rsid w:val="00A662D2"/>
    <w:rsid w:val="00A66826"/>
    <w:rsid w:val="00A676C7"/>
    <w:rsid w:val="00A72441"/>
    <w:rsid w:val="00A82761"/>
    <w:rsid w:val="00A86FBF"/>
    <w:rsid w:val="00A93287"/>
    <w:rsid w:val="00A93A72"/>
    <w:rsid w:val="00A97A86"/>
    <w:rsid w:val="00AA22A5"/>
    <w:rsid w:val="00AA33A6"/>
    <w:rsid w:val="00AA6C39"/>
    <w:rsid w:val="00AB2847"/>
    <w:rsid w:val="00AB30E7"/>
    <w:rsid w:val="00AC0172"/>
    <w:rsid w:val="00AC478C"/>
    <w:rsid w:val="00AC61F9"/>
    <w:rsid w:val="00AC7770"/>
    <w:rsid w:val="00AD3A3B"/>
    <w:rsid w:val="00AE0337"/>
    <w:rsid w:val="00AF4DA5"/>
    <w:rsid w:val="00B01165"/>
    <w:rsid w:val="00B14DC2"/>
    <w:rsid w:val="00B1765B"/>
    <w:rsid w:val="00B20075"/>
    <w:rsid w:val="00B36935"/>
    <w:rsid w:val="00B378E4"/>
    <w:rsid w:val="00B45B52"/>
    <w:rsid w:val="00B530A3"/>
    <w:rsid w:val="00B57B11"/>
    <w:rsid w:val="00B678DD"/>
    <w:rsid w:val="00B723DB"/>
    <w:rsid w:val="00B73FD4"/>
    <w:rsid w:val="00B87A5A"/>
    <w:rsid w:val="00B90F21"/>
    <w:rsid w:val="00B91B2E"/>
    <w:rsid w:val="00B93F3A"/>
    <w:rsid w:val="00B9413D"/>
    <w:rsid w:val="00B976C3"/>
    <w:rsid w:val="00B97AB4"/>
    <w:rsid w:val="00BA3EA1"/>
    <w:rsid w:val="00BA6D7A"/>
    <w:rsid w:val="00BA71A8"/>
    <w:rsid w:val="00BB1546"/>
    <w:rsid w:val="00BB235C"/>
    <w:rsid w:val="00BC0EC2"/>
    <w:rsid w:val="00BC20BF"/>
    <w:rsid w:val="00BC3498"/>
    <w:rsid w:val="00BC5277"/>
    <w:rsid w:val="00BD226A"/>
    <w:rsid w:val="00BE2817"/>
    <w:rsid w:val="00BE67E9"/>
    <w:rsid w:val="00BF3C31"/>
    <w:rsid w:val="00C019DA"/>
    <w:rsid w:val="00C11EFF"/>
    <w:rsid w:val="00C23F08"/>
    <w:rsid w:val="00C247FF"/>
    <w:rsid w:val="00C27B0B"/>
    <w:rsid w:val="00C356DB"/>
    <w:rsid w:val="00C373E0"/>
    <w:rsid w:val="00C400A7"/>
    <w:rsid w:val="00C51879"/>
    <w:rsid w:val="00C563F1"/>
    <w:rsid w:val="00C62A5D"/>
    <w:rsid w:val="00C62F57"/>
    <w:rsid w:val="00C65BE0"/>
    <w:rsid w:val="00C83BB6"/>
    <w:rsid w:val="00C85FE4"/>
    <w:rsid w:val="00C878DC"/>
    <w:rsid w:val="00C87DEE"/>
    <w:rsid w:val="00C91DAF"/>
    <w:rsid w:val="00C93586"/>
    <w:rsid w:val="00CA0B89"/>
    <w:rsid w:val="00CB0981"/>
    <w:rsid w:val="00CB247A"/>
    <w:rsid w:val="00CB5A01"/>
    <w:rsid w:val="00CD0C14"/>
    <w:rsid w:val="00CD74DD"/>
    <w:rsid w:val="00CD7971"/>
    <w:rsid w:val="00CD798D"/>
    <w:rsid w:val="00CE6D25"/>
    <w:rsid w:val="00CF4A91"/>
    <w:rsid w:val="00CF60A7"/>
    <w:rsid w:val="00CF6953"/>
    <w:rsid w:val="00D0452E"/>
    <w:rsid w:val="00D070F9"/>
    <w:rsid w:val="00D16A50"/>
    <w:rsid w:val="00D206F8"/>
    <w:rsid w:val="00D259CE"/>
    <w:rsid w:val="00D33456"/>
    <w:rsid w:val="00D410F1"/>
    <w:rsid w:val="00D4267F"/>
    <w:rsid w:val="00D7470F"/>
    <w:rsid w:val="00D82B06"/>
    <w:rsid w:val="00D8393D"/>
    <w:rsid w:val="00D95AED"/>
    <w:rsid w:val="00D95B4F"/>
    <w:rsid w:val="00DA280C"/>
    <w:rsid w:val="00DA3CED"/>
    <w:rsid w:val="00DA6FE2"/>
    <w:rsid w:val="00DB041C"/>
    <w:rsid w:val="00DE19EF"/>
    <w:rsid w:val="00DE257A"/>
    <w:rsid w:val="00DE4564"/>
    <w:rsid w:val="00DF6BA0"/>
    <w:rsid w:val="00DF7BDF"/>
    <w:rsid w:val="00E00F60"/>
    <w:rsid w:val="00E03F8B"/>
    <w:rsid w:val="00E2797D"/>
    <w:rsid w:val="00E30D5B"/>
    <w:rsid w:val="00E31FC0"/>
    <w:rsid w:val="00E325F0"/>
    <w:rsid w:val="00E32A00"/>
    <w:rsid w:val="00E34A13"/>
    <w:rsid w:val="00E44338"/>
    <w:rsid w:val="00E44C06"/>
    <w:rsid w:val="00E45ABC"/>
    <w:rsid w:val="00E46750"/>
    <w:rsid w:val="00E51B3C"/>
    <w:rsid w:val="00E54FE3"/>
    <w:rsid w:val="00E56C53"/>
    <w:rsid w:val="00E60C1E"/>
    <w:rsid w:val="00E64563"/>
    <w:rsid w:val="00E71334"/>
    <w:rsid w:val="00E7520F"/>
    <w:rsid w:val="00E77FA4"/>
    <w:rsid w:val="00E80D6A"/>
    <w:rsid w:val="00E81B7B"/>
    <w:rsid w:val="00E82043"/>
    <w:rsid w:val="00E8288B"/>
    <w:rsid w:val="00E867B6"/>
    <w:rsid w:val="00EA7E20"/>
    <w:rsid w:val="00EC27AE"/>
    <w:rsid w:val="00EC2C38"/>
    <w:rsid w:val="00EC2D53"/>
    <w:rsid w:val="00ED12EB"/>
    <w:rsid w:val="00ED6DF6"/>
    <w:rsid w:val="00ED7B35"/>
    <w:rsid w:val="00EE17E6"/>
    <w:rsid w:val="00EE36E9"/>
    <w:rsid w:val="00F0494E"/>
    <w:rsid w:val="00F06DC6"/>
    <w:rsid w:val="00F074F7"/>
    <w:rsid w:val="00F11625"/>
    <w:rsid w:val="00F17696"/>
    <w:rsid w:val="00F26846"/>
    <w:rsid w:val="00F34F94"/>
    <w:rsid w:val="00F3593E"/>
    <w:rsid w:val="00F361F6"/>
    <w:rsid w:val="00F401E5"/>
    <w:rsid w:val="00F474E4"/>
    <w:rsid w:val="00F62A62"/>
    <w:rsid w:val="00F66A79"/>
    <w:rsid w:val="00F7632F"/>
    <w:rsid w:val="00F7679C"/>
    <w:rsid w:val="00F76953"/>
    <w:rsid w:val="00F76F20"/>
    <w:rsid w:val="00F9240E"/>
    <w:rsid w:val="00FA0C95"/>
    <w:rsid w:val="00FA2949"/>
    <w:rsid w:val="00FB528C"/>
    <w:rsid w:val="00FC0474"/>
    <w:rsid w:val="00FC292B"/>
    <w:rsid w:val="00FC2A5A"/>
    <w:rsid w:val="00FC4045"/>
    <w:rsid w:val="00FC595D"/>
    <w:rsid w:val="00FC7722"/>
    <w:rsid w:val="00FD2DAE"/>
    <w:rsid w:val="00FD6D39"/>
    <w:rsid w:val="00FE0B03"/>
    <w:rsid w:val="00FF070E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4DF44F-9C14-474C-81D4-27C97473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1"/>
    <w:unhideWhenUsed/>
    <w:qFormat/>
    <w:rsid w:val="006E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Table no. List Paragraph"/>
    <w:basedOn w:val="Normal"/>
    <w:link w:val="ListParagraphChar"/>
    <w:uiPriority w:val="34"/>
    <w:qFormat/>
    <w:rsid w:val="006E3707"/>
    <w:pPr>
      <w:spacing w:before="100"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6E3707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C17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1747"/>
    <w:rPr>
      <w:sz w:val="20"/>
      <w:szCs w:val="20"/>
    </w:rPr>
  </w:style>
  <w:style w:type="paragraph" w:customStyle="1" w:styleId="norm">
    <w:name w:val="norm"/>
    <w:basedOn w:val="Normal"/>
    <w:link w:val="normChar"/>
    <w:qFormat/>
    <w:rsid w:val="00D259C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D259CE"/>
    <w:rPr>
      <w:rFonts w:ascii="Arial Armenian" w:eastAsia="Times New Roman" w:hAnsi="Arial Armenian" w:cs="Times New Roman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A668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User</cp:lastModifiedBy>
  <cp:revision>143</cp:revision>
  <dcterms:created xsi:type="dcterms:W3CDTF">2023-12-28T06:06:00Z</dcterms:created>
  <dcterms:modified xsi:type="dcterms:W3CDTF">2024-08-13T08:19:00Z</dcterms:modified>
</cp:coreProperties>
</file>