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609C3403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</w:t>
      </w:r>
      <w:r w:rsidR="00EB345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19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 w:rsidR="00EB345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ՀՈՒՆԻ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="00EB345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EB345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730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 w:rsidR="00A251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16E17F10" w14:textId="4D2AA55D" w:rsidR="00A2512D" w:rsidRPr="00825FCE" w:rsidRDefault="00944112" w:rsidP="00825FC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</w:t>
      </w:r>
      <w:r w:rsidR="00EB3455">
        <w:rPr>
          <w:rFonts w:ascii="GHEA Grapalat" w:eastAsia="Times New Roman" w:hAnsi="GHEA Grapalat"/>
          <w:sz w:val="24"/>
          <w:szCs w:val="24"/>
          <w:lang w:val="hy-AM" w:eastAsia="ru-RU"/>
        </w:rPr>
        <w:t>19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EB3455">
        <w:rPr>
          <w:rFonts w:ascii="GHEA Grapalat" w:eastAsia="Times New Roman" w:hAnsi="GHEA Grapalat"/>
          <w:sz w:val="24"/>
          <w:szCs w:val="24"/>
          <w:lang w:val="hy-AM" w:eastAsia="ru-RU"/>
        </w:rPr>
        <w:t>հունի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ս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EB3455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</w:t>
      </w:r>
      <w:r w:rsidR="007660C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անրապետության կառավարության 2016 թվականի դեկտեմբերի 29-ի N 1387-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որոշումն ուժը կորցրած ճանաչելու 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անրապետության շուկայի վերահսկողության տեսչական մարմնի կողմից իրականացվող ոչ պարենային արտադրանքների </w:t>
      </w:r>
      <w:r w:rsidR="00EB34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EB3455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ծառայությունների նկատմամբ պետական վերահսկողության իրականացման ստուգաթերթերը հաստատելու մասին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N </w:t>
      </w:r>
      <w:r w:rsidR="00EB3455">
        <w:rPr>
          <w:rFonts w:ascii="GHEA Grapalat" w:eastAsia="Times New Roman" w:hAnsi="GHEA Grapalat"/>
          <w:sz w:val="24"/>
          <w:szCs w:val="24"/>
          <w:lang w:val="hy-AM" w:eastAsia="ru-RU"/>
        </w:rPr>
        <w:t>730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3C787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կատարելու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պայմանավորված է</w:t>
      </w:r>
      <w:r w:rsidR="00A2135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2023 թվականի </w:t>
      </w:r>
      <w:r w:rsidR="00EB3455">
        <w:rPr>
          <w:rFonts w:ascii="GHEA Grapalat" w:hAnsi="GHEA Grapalat"/>
          <w:sz w:val="24"/>
          <w:szCs w:val="24"/>
          <w:lang w:val="hy-AM"/>
        </w:rPr>
        <w:t>դեկ</w:t>
      </w:r>
      <w:r w:rsidR="00D23055">
        <w:rPr>
          <w:rFonts w:ascii="GHEA Grapalat" w:hAnsi="GHEA Grapalat"/>
          <w:sz w:val="24"/>
          <w:szCs w:val="24"/>
          <w:lang w:val="hy-AM"/>
        </w:rPr>
        <w:t>տեմբերի 2</w:t>
      </w:r>
      <w:r w:rsidR="00EB3455">
        <w:rPr>
          <w:rFonts w:ascii="GHEA Grapalat" w:hAnsi="GHEA Grapalat"/>
          <w:sz w:val="24"/>
          <w:szCs w:val="24"/>
          <w:lang w:val="hy-AM"/>
        </w:rPr>
        <w:t>1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2283</w:t>
      </w:r>
      <w:r w:rsidR="00D23055">
        <w:rPr>
          <w:rFonts w:ascii="GHEA Grapalat" w:hAnsi="GHEA Grapalat"/>
          <w:sz w:val="24"/>
          <w:szCs w:val="24"/>
          <w:lang w:val="hy-AM"/>
        </w:rPr>
        <w:t>-Ն «Հայաստանի Հանրապետության կառավարության 20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 xml:space="preserve">22 թվականի փետրվարի 10-ի </w:t>
      </w:r>
      <w:r w:rsidR="00825FCE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 xml:space="preserve"> 155-</w:t>
      </w:r>
      <w:r w:rsidR="00825FC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 xml:space="preserve"> որոշման մեջ լրացումներ </w:t>
      </w:r>
      <w:r w:rsidR="00825FCE">
        <w:rPr>
          <w:rFonts w:ascii="GHEA Grapalat" w:hAnsi="GHEA Grapalat"/>
          <w:sz w:val="24"/>
          <w:szCs w:val="24"/>
          <w:lang w:val="hy-AM"/>
        </w:rPr>
        <w:t>և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</w:t>
      </w:r>
      <w:r w:rsidR="00D23055">
        <w:rPr>
          <w:rFonts w:ascii="GHEA Grapalat" w:hAnsi="GHEA Grapalat"/>
          <w:sz w:val="24"/>
          <w:szCs w:val="24"/>
          <w:lang w:val="hy-AM"/>
        </w:rPr>
        <w:t>» և Հայաստանի Հանրապետության կառավարության</w:t>
      </w:r>
      <w:r w:rsidR="00825FCE"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25FCE">
        <w:rPr>
          <w:rFonts w:ascii="GHEA Grapalat" w:hAnsi="GHEA Grapalat"/>
          <w:sz w:val="24"/>
          <w:szCs w:val="24"/>
          <w:lang w:val="hy-AM"/>
        </w:rPr>
        <w:t>դեկտեմբե</w:t>
      </w:r>
      <w:r w:rsidR="00D23055">
        <w:rPr>
          <w:rFonts w:ascii="GHEA Grapalat" w:hAnsi="GHEA Grapalat"/>
          <w:sz w:val="24"/>
          <w:szCs w:val="24"/>
          <w:lang w:val="hy-AM"/>
        </w:rPr>
        <w:t>րի 2</w:t>
      </w:r>
      <w:r w:rsidR="00825FCE">
        <w:rPr>
          <w:rFonts w:ascii="GHEA Grapalat" w:hAnsi="GHEA Grapalat"/>
          <w:sz w:val="24"/>
          <w:szCs w:val="24"/>
          <w:lang w:val="hy-AM"/>
        </w:rPr>
        <w:t>1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2299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-Ն «Հայաստանի Հանրապետության կառավարության </w:t>
      </w:r>
      <w:r w:rsidR="00825FCE" w:rsidRPr="00825FC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2015 թվականի մարտի 5-ի </w:t>
      </w:r>
      <w:r w:rsidR="00825FCE">
        <w:rPr>
          <w:rFonts w:ascii="GHEA Grapalat" w:hAnsi="GHEA Grapalat"/>
          <w:sz w:val="24"/>
          <w:szCs w:val="24"/>
          <w:lang w:val="hy-AM"/>
        </w:rPr>
        <w:t>N</w:t>
      </w:r>
      <w:r w:rsidR="00825FCE" w:rsidRPr="00825FC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219-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5FCE">
        <w:rPr>
          <w:rFonts w:ascii="GHEA Grapalat" w:hAnsi="GHEA Grapalat"/>
          <w:sz w:val="24"/>
          <w:szCs w:val="24"/>
          <w:lang w:val="hy-AM"/>
        </w:rPr>
        <w:t>Ն</w:t>
      </w:r>
      <w:r w:rsidR="00825FCE" w:rsidRPr="00825FC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մեջ փոփոխություններ </w:t>
      </w:r>
      <w:r w:rsidR="00825FCE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="00825FCE" w:rsidRPr="00825FC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լրացումներ կատարելու մասին</w:t>
      </w:r>
      <w:r w:rsidR="00D23055">
        <w:rPr>
          <w:rFonts w:ascii="GHEA Grapalat" w:hAnsi="GHEA Grapalat"/>
          <w:sz w:val="24"/>
          <w:szCs w:val="24"/>
          <w:lang w:val="hy-AM"/>
        </w:rPr>
        <w:t>» որոշումներ</w:t>
      </w:r>
      <w:r w:rsidR="00825FCE">
        <w:rPr>
          <w:rFonts w:ascii="GHEA Grapalat" w:hAnsi="GHEA Grapalat"/>
          <w:sz w:val="24"/>
          <w:szCs w:val="24"/>
          <w:lang w:val="hy-AM"/>
        </w:rPr>
        <w:t>ի ընդունմամբ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ծխախոտային արտադրանքի անվտանգության վերաբերյալ</w:t>
      </w:r>
      <w:r w:rsidR="00825FC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7E9">
        <w:rPr>
          <w:rFonts w:ascii="GHEA Grapalat" w:hAnsi="GHEA Grapalat"/>
          <w:sz w:val="24"/>
          <w:szCs w:val="24"/>
          <w:lang w:val="hy-AM"/>
        </w:rPr>
        <w:t xml:space="preserve">սահմանած </w:t>
      </w:r>
      <w:r w:rsidR="00913579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պահանջների </w:t>
      </w:r>
      <w:r w:rsidR="00653E3D">
        <w:rPr>
          <w:rFonts w:ascii="GHEA Grapalat" w:hAnsi="GHEA Grapalat"/>
          <w:sz w:val="24"/>
          <w:szCs w:val="24"/>
          <w:lang w:val="hy-AM"/>
        </w:rPr>
        <w:t>նկատմամբ պատշաճ վերահսկողություն իրականացնելու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305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անհրաժեշտությամբ:</w:t>
      </w:r>
      <w:r w:rsidR="00D2305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2785287" w14:textId="1B866EBD" w:rsidR="00516E7D" w:rsidRDefault="00516E7D" w:rsidP="008B68A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ծխախոտային արտադրանքի անվտանգության</w:t>
      </w:r>
      <w:r w:rsidR="00DC03A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 սահմանած նոր պահանջները</w:t>
      </w:r>
      <w:r w:rsidR="008B68AC">
        <w:rPr>
          <w:rFonts w:ascii="GHEA Grapalat" w:hAnsi="GHEA Grapalat"/>
          <w:sz w:val="24"/>
          <w:szCs w:val="24"/>
          <w:lang w:val="hy-AM"/>
        </w:rPr>
        <w:t xml:space="preserve">, անհրաժեշտություն է առաջացել վերախմբագրել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ծխախոտային արտադրանքի անվտանգության</w:t>
      </w:r>
      <w:r w:rsidR="009135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AF0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8B68AC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240AF0">
        <w:rPr>
          <w:rFonts w:ascii="GHEA Grapalat" w:hAnsi="GHEA Grapalat"/>
          <w:sz w:val="24"/>
          <w:szCs w:val="24"/>
          <w:lang w:val="hy-AM"/>
        </w:rPr>
        <w:t>ստուգաթերթ</w:t>
      </w:r>
      <w:r w:rsidR="008B68AC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2B37E482" w14:textId="3F8D0A1E" w:rsidR="00FA6A74" w:rsidRDefault="00944112" w:rsidP="00FA6A74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</w:t>
      </w:r>
      <w:r w:rsidR="00326D2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ախագծի ընդունումը</w:t>
      </w:r>
      <w:r w:rsidR="005D50C6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91D8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նպատակ է հետապնդում</w:t>
      </w:r>
      <w:r w:rsidR="00CB26C5" w:rsidRP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ընթացքն </w:t>
      </w:r>
      <w:r w:rsidR="00CB26C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առավել արդյունավետ դարձնել</w:t>
      </w:r>
      <w:r w:rsidR="00B1561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A743F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</w:t>
      </w:r>
      <w:bookmarkStart w:id="0" w:name="_GoBack"/>
      <w:bookmarkEnd w:id="0"/>
      <w:r w:rsidR="00A743F6">
        <w:rPr>
          <w:rFonts w:ascii="GHEA Grapalat" w:hAnsi="GHEA Grapalat"/>
          <w:sz w:val="24"/>
          <w:szCs w:val="24"/>
          <w:lang w:val="hy-AM"/>
        </w:rPr>
        <w:t>ստուգաթերթում</w:t>
      </w:r>
      <w:r w:rsidR="008B68A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 w:rsidR="00825FCE" w:rsidRPr="00825FCE">
        <w:rPr>
          <w:rFonts w:ascii="GHEA Grapalat" w:hAnsi="GHEA Grapalat"/>
          <w:sz w:val="24"/>
          <w:szCs w:val="24"/>
          <w:lang w:val="hy-AM"/>
        </w:rPr>
        <w:t>ծխախոտային արտադրանքի անվտանգության</w:t>
      </w:r>
      <w:r w:rsidR="00DC03A6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A743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AF0">
        <w:rPr>
          <w:rFonts w:ascii="GHEA Grapalat" w:hAnsi="GHEA Grapalat"/>
          <w:sz w:val="24"/>
          <w:szCs w:val="24"/>
          <w:lang w:val="hy-AM"/>
        </w:rPr>
        <w:t>սահման</w:t>
      </w:r>
      <w:r w:rsidR="00B86386">
        <w:rPr>
          <w:rFonts w:ascii="GHEA Grapalat" w:hAnsi="GHEA Grapalat"/>
          <w:sz w:val="24"/>
          <w:szCs w:val="24"/>
          <w:lang w:val="hy-AM"/>
        </w:rPr>
        <w:t>վ</w:t>
      </w:r>
      <w:r w:rsidR="00A743F6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240AF0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A743F6">
        <w:rPr>
          <w:rFonts w:ascii="GHEA Grapalat" w:hAnsi="GHEA Grapalat"/>
          <w:sz w:val="24"/>
          <w:szCs w:val="24"/>
          <w:lang w:val="hy-AM"/>
        </w:rPr>
        <w:t>պահանջներ</w:t>
      </w:r>
      <w:r w:rsidR="00DC03A6">
        <w:rPr>
          <w:rFonts w:ascii="GHEA Grapalat" w:hAnsi="GHEA Grapalat"/>
          <w:sz w:val="24"/>
          <w:szCs w:val="24"/>
          <w:lang w:val="hy-AM"/>
        </w:rPr>
        <w:t>ի վերաբերյալ հարցերը</w:t>
      </w:r>
      <w:r w:rsidR="00FA6A74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0B24D6A7" w14:textId="0D56B676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F4B7FDD" w14:textId="4C2F838A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164555F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7B69EC8B" w:rsidR="00C76509" w:rsidRPr="00EC7D00" w:rsidRDefault="00C76509" w:rsidP="00EC7D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E3901" w14:textId="77777777" w:rsidR="00CA5EBB" w:rsidRDefault="00CA5EBB" w:rsidP="002479D9">
      <w:pPr>
        <w:spacing w:after="0" w:line="240" w:lineRule="auto"/>
      </w:pPr>
      <w:r>
        <w:separator/>
      </w:r>
    </w:p>
  </w:endnote>
  <w:endnote w:type="continuationSeparator" w:id="0">
    <w:p w14:paraId="05C26504" w14:textId="77777777" w:rsidR="00CA5EBB" w:rsidRDefault="00CA5EBB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AC3D9" w14:textId="77777777" w:rsidR="00CA5EBB" w:rsidRDefault="00CA5EBB" w:rsidP="002479D9">
      <w:pPr>
        <w:spacing w:after="0" w:line="240" w:lineRule="auto"/>
      </w:pPr>
      <w:r>
        <w:separator/>
      </w:r>
    </w:p>
  </w:footnote>
  <w:footnote w:type="continuationSeparator" w:id="0">
    <w:p w14:paraId="72141788" w14:textId="77777777" w:rsidR="00CA5EBB" w:rsidRDefault="00CA5EBB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238AE"/>
    <w:rsid w:val="00052B8B"/>
    <w:rsid w:val="00062A75"/>
    <w:rsid w:val="00065300"/>
    <w:rsid w:val="00067CC4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E5F3D"/>
    <w:rsid w:val="000F0CB0"/>
    <w:rsid w:val="000F1D17"/>
    <w:rsid w:val="001157FB"/>
    <w:rsid w:val="00117B72"/>
    <w:rsid w:val="00120A1C"/>
    <w:rsid w:val="00121A8A"/>
    <w:rsid w:val="001243DB"/>
    <w:rsid w:val="00156623"/>
    <w:rsid w:val="001609C9"/>
    <w:rsid w:val="001747E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0AF0"/>
    <w:rsid w:val="002479D9"/>
    <w:rsid w:val="00257EF9"/>
    <w:rsid w:val="002609D0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D2B5C"/>
    <w:rsid w:val="002E7002"/>
    <w:rsid w:val="002F691E"/>
    <w:rsid w:val="002F69DE"/>
    <w:rsid w:val="00306498"/>
    <w:rsid w:val="00307343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85681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517CF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5578"/>
    <w:rsid w:val="004F60FE"/>
    <w:rsid w:val="0051108F"/>
    <w:rsid w:val="00514667"/>
    <w:rsid w:val="00515645"/>
    <w:rsid w:val="00516E7D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5F172C"/>
    <w:rsid w:val="00606763"/>
    <w:rsid w:val="00607DBA"/>
    <w:rsid w:val="006225A3"/>
    <w:rsid w:val="0062343E"/>
    <w:rsid w:val="00624D54"/>
    <w:rsid w:val="00637953"/>
    <w:rsid w:val="00647306"/>
    <w:rsid w:val="00653E3D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57667"/>
    <w:rsid w:val="00762A6E"/>
    <w:rsid w:val="007660C4"/>
    <w:rsid w:val="00776864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10D6A"/>
    <w:rsid w:val="0082093F"/>
    <w:rsid w:val="00825FCE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B68AC"/>
    <w:rsid w:val="008C688B"/>
    <w:rsid w:val="008C692E"/>
    <w:rsid w:val="008D0A8F"/>
    <w:rsid w:val="008D6613"/>
    <w:rsid w:val="008E1C83"/>
    <w:rsid w:val="008E61DD"/>
    <w:rsid w:val="00904F49"/>
    <w:rsid w:val="00913579"/>
    <w:rsid w:val="00913BD7"/>
    <w:rsid w:val="00914138"/>
    <w:rsid w:val="00916421"/>
    <w:rsid w:val="009258DB"/>
    <w:rsid w:val="00944112"/>
    <w:rsid w:val="00950637"/>
    <w:rsid w:val="009511B9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2512D"/>
    <w:rsid w:val="00A5540C"/>
    <w:rsid w:val="00A603E7"/>
    <w:rsid w:val="00A613E2"/>
    <w:rsid w:val="00A70B70"/>
    <w:rsid w:val="00A743F6"/>
    <w:rsid w:val="00A77E1F"/>
    <w:rsid w:val="00A85130"/>
    <w:rsid w:val="00A919A8"/>
    <w:rsid w:val="00AA0801"/>
    <w:rsid w:val="00AA291B"/>
    <w:rsid w:val="00AE1E0F"/>
    <w:rsid w:val="00AE40A8"/>
    <w:rsid w:val="00AE5B6D"/>
    <w:rsid w:val="00AF5052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6386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35C8"/>
    <w:rsid w:val="00C37A2D"/>
    <w:rsid w:val="00C42C30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A5EBB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23055"/>
    <w:rsid w:val="00D4254A"/>
    <w:rsid w:val="00D5251D"/>
    <w:rsid w:val="00D65ABB"/>
    <w:rsid w:val="00D6730D"/>
    <w:rsid w:val="00D74109"/>
    <w:rsid w:val="00D76228"/>
    <w:rsid w:val="00D827A3"/>
    <w:rsid w:val="00D85092"/>
    <w:rsid w:val="00DA5129"/>
    <w:rsid w:val="00DB166C"/>
    <w:rsid w:val="00DC03A6"/>
    <w:rsid w:val="00DD1533"/>
    <w:rsid w:val="00DD1ECD"/>
    <w:rsid w:val="00DD5FF5"/>
    <w:rsid w:val="00DD7E9F"/>
    <w:rsid w:val="00E01A15"/>
    <w:rsid w:val="00E037BF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47F34"/>
    <w:rsid w:val="00E62782"/>
    <w:rsid w:val="00E67B57"/>
    <w:rsid w:val="00E7075B"/>
    <w:rsid w:val="00E941D9"/>
    <w:rsid w:val="00E96651"/>
    <w:rsid w:val="00EB240B"/>
    <w:rsid w:val="00EB2DB1"/>
    <w:rsid w:val="00EB3455"/>
    <w:rsid w:val="00EB6BCF"/>
    <w:rsid w:val="00EC7D00"/>
    <w:rsid w:val="00ED2883"/>
    <w:rsid w:val="00EE3F47"/>
    <w:rsid w:val="00EE729D"/>
    <w:rsid w:val="00EF27FD"/>
    <w:rsid w:val="00EF2CEF"/>
    <w:rsid w:val="00F20DAC"/>
    <w:rsid w:val="00F335AA"/>
    <w:rsid w:val="00F33709"/>
    <w:rsid w:val="00F42DDB"/>
    <w:rsid w:val="00F44A43"/>
    <w:rsid w:val="00F50104"/>
    <w:rsid w:val="00F63158"/>
    <w:rsid w:val="00F71B90"/>
    <w:rsid w:val="00F76B66"/>
    <w:rsid w:val="00F85C1D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05FF-57F1-4187-8BAB-C6A0C13E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Syuzanna Gevorgyan</cp:lastModifiedBy>
  <cp:revision>32</cp:revision>
  <cp:lastPrinted>2021-02-08T11:21:00Z</cp:lastPrinted>
  <dcterms:created xsi:type="dcterms:W3CDTF">2022-05-20T12:59:00Z</dcterms:created>
  <dcterms:modified xsi:type="dcterms:W3CDTF">2024-06-17T13:02:00Z</dcterms:modified>
</cp:coreProperties>
</file>