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CC6" w:rsidRPr="001B3C98" w:rsidRDefault="00491CC6" w:rsidP="00491CC6">
      <w:pPr>
        <w:jc w:val="center"/>
        <w:rPr>
          <w:rFonts w:ascii="GHEA Grapalat" w:hAnsi="GHEA Grapalat"/>
          <w:color w:val="000000" w:themeColor="text1"/>
          <w:lang w:val="hy-AM"/>
        </w:rPr>
      </w:pPr>
      <w:r w:rsidRPr="001B3C98">
        <w:rPr>
          <w:rFonts w:ascii="GHEA Grapalat" w:hAnsi="GHEA Grapalat" w:cs="Sylfaen"/>
          <w:b/>
          <w:bCs/>
          <w:color w:val="000000" w:themeColor="text1"/>
          <w:lang w:val="hy-AM"/>
        </w:rPr>
        <w:t>ՀԻՄՆԱՎՈՐՈՒՄ</w:t>
      </w:r>
    </w:p>
    <w:p w:rsidR="00491CC6" w:rsidRDefault="00491CC6" w:rsidP="00491CC6">
      <w:pPr>
        <w:jc w:val="center"/>
        <w:rPr>
          <w:rFonts w:ascii="GHEA Grapalat" w:hAnsi="GHEA Grapalat"/>
          <w:b/>
          <w:bCs/>
          <w:color w:val="000000" w:themeColor="text1"/>
          <w:lang w:val="hy-AM"/>
        </w:rPr>
      </w:pPr>
      <w:r w:rsidRPr="001B3C98">
        <w:rPr>
          <w:rFonts w:ascii="GHEA Grapalat" w:hAnsi="GHEA Grapalat"/>
          <w:b/>
          <w:bCs/>
          <w:color w:val="000000" w:themeColor="text1"/>
          <w:lang w:val="hy-AM"/>
        </w:rPr>
        <w:t>«</w:t>
      </w:r>
      <w:r w:rsidRPr="001B3C98">
        <w:rPr>
          <w:rFonts w:ascii="GHEA Grapalat" w:hAnsi="GHEA Grapalat" w:cs="Sylfaen"/>
          <w:b/>
          <w:bCs/>
          <w:color w:val="000000" w:themeColor="text1"/>
          <w:lang w:val="hy-AM"/>
        </w:rPr>
        <w:t>ՀԱՅԱՍՏԱՆԻ</w:t>
      </w:r>
      <w:r w:rsidRPr="001B3C98">
        <w:rPr>
          <w:rFonts w:ascii="GHEA Grapalat" w:hAnsi="GHEA Grapalat"/>
          <w:b/>
          <w:bCs/>
          <w:color w:val="000000" w:themeColor="text1"/>
          <w:lang w:val="hy-AM"/>
        </w:rPr>
        <w:t xml:space="preserve"> </w:t>
      </w:r>
      <w:r w:rsidRPr="001B3C98">
        <w:rPr>
          <w:rFonts w:ascii="GHEA Grapalat" w:hAnsi="GHEA Grapalat" w:cs="Sylfaen"/>
          <w:b/>
          <w:bCs/>
          <w:color w:val="000000" w:themeColor="text1"/>
          <w:lang w:val="hy-AM"/>
        </w:rPr>
        <w:t>ՀԱՆՐԱՊԵՏՈՒԹՅԱՆ</w:t>
      </w:r>
      <w:r w:rsidRPr="001B3C98">
        <w:rPr>
          <w:rFonts w:ascii="GHEA Grapalat" w:hAnsi="GHEA Grapalat"/>
          <w:b/>
          <w:bCs/>
          <w:color w:val="000000" w:themeColor="text1"/>
          <w:lang w:val="hy-AM"/>
        </w:rPr>
        <w:t xml:space="preserve"> ՀԱՐԿԱՅԻՆ ՕՐԵՆՍԳՐՔՈՒՄ ԼՐԱՑՈՒՄՆԵՐ </w:t>
      </w:r>
      <w:r w:rsidRPr="00B32A36">
        <w:rPr>
          <w:rFonts w:ascii="GHEA Grapalat" w:hAnsi="GHEA Grapalat"/>
          <w:b/>
          <w:bCs/>
          <w:color w:val="000000" w:themeColor="text1"/>
          <w:lang w:val="hy-AM"/>
        </w:rPr>
        <w:t xml:space="preserve">ԵՎ ՓՈՓՈԽՈՒԹՅՈՒՆՆԵՐ </w:t>
      </w:r>
      <w:r w:rsidRPr="001B3C98">
        <w:rPr>
          <w:rFonts w:ascii="GHEA Grapalat" w:hAnsi="GHEA Grapalat"/>
          <w:b/>
          <w:bCs/>
          <w:color w:val="000000" w:themeColor="text1"/>
          <w:lang w:val="hy-AM"/>
        </w:rPr>
        <w:t xml:space="preserve">ԿԱՏԱՐԵԼՈՒ ՄԱՍԻՆ» </w:t>
      </w:r>
      <w:r w:rsidRPr="001B3C98">
        <w:rPr>
          <w:rFonts w:ascii="GHEA Grapalat" w:hAnsi="GHEA Grapalat" w:cs="Sylfaen"/>
          <w:b/>
          <w:bCs/>
          <w:color w:val="000000" w:themeColor="text1"/>
          <w:lang w:val="hy-AM"/>
        </w:rPr>
        <w:t>ՀԱՅԱՍՏԱՆԻ</w:t>
      </w:r>
      <w:r w:rsidRPr="001B3C98">
        <w:rPr>
          <w:rFonts w:ascii="GHEA Grapalat" w:hAnsi="GHEA Grapalat"/>
          <w:b/>
          <w:bCs/>
          <w:color w:val="000000" w:themeColor="text1"/>
          <w:lang w:val="hy-AM"/>
        </w:rPr>
        <w:t xml:space="preserve"> </w:t>
      </w:r>
      <w:r w:rsidRPr="001B3C98">
        <w:rPr>
          <w:rFonts w:ascii="GHEA Grapalat" w:hAnsi="GHEA Grapalat" w:cs="Sylfaen"/>
          <w:b/>
          <w:bCs/>
          <w:color w:val="000000" w:themeColor="text1"/>
          <w:lang w:val="hy-AM"/>
        </w:rPr>
        <w:t>ՀԱՆՐԱՊԵՏՈՒԹՅԱՆ</w:t>
      </w:r>
      <w:r w:rsidRPr="001B3C98">
        <w:rPr>
          <w:rFonts w:ascii="GHEA Grapalat" w:hAnsi="GHEA Grapalat"/>
          <w:b/>
          <w:bCs/>
          <w:color w:val="000000" w:themeColor="text1"/>
          <w:lang w:val="hy-AM"/>
        </w:rPr>
        <w:t xml:space="preserve"> </w:t>
      </w:r>
      <w:r w:rsidRPr="001B3C98">
        <w:rPr>
          <w:rFonts w:ascii="GHEA Grapalat" w:hAnsi="GHEA Grapalat" w:cs="Sylfaen"/>
          <w:b/>
          <w:bCs/>
          <w:color w:val="000000" w:themeColor="text1"/>
          <w:lang w:val="hy-AM"/>
        </w:rPr>
        <w:t>ՕՐԵՆՔԻ ՆԱԽԱԳԾԻ</w:t>
      </w:r>
      <w:r w:rsidRPr="001B3C98">
        <w:rPr>
          <w:rFonts w:ascii="GHEA Grapalat" w:hAnsi="GHEA Grapalat"/>
          <w:b/>
          <w:bCs/>
          <w:color w:val="000000" w:themeColor="text1"/>
          <w:lang w:val="hy-AM"/>
        </w:rPr>
        <w:t xml:space="preserve"> </w:t>
      </w:r>
      <w:r w:rsidRPr="001B3C98">
        <w:rPr>
          <w:rFonts w:ascii="GHEA Grapalat" w:hAnsi="GHEA Grapalat" w:cs="Sylfaen"/>
          <w:b/>
          <w:bCs/>
          <w:color w:val="000000" w:themeColor="text1"/>
          <w:lang w:val="hy-AM"/>
        </w:rPr>
        <w:t>ԸՆԴՈՒՆՄԱՆ</w:t>
      </w:r>
      <w:r w:rsidRPr="001B3C98">
        <w:rPr>
          <w:rFonts w:ascii="GHEA Grapalat" w:hAnsi="GHEA Grapalat"/>
          <w:b/>
          <w:bCs/>
          <w:color w:val="000000" w:themeColor="text1"/>
          <w:lang w:val="hy-AM"/>
        </w:rPr>
        <w:t xml:space="preserve"> </w:t>
      </w:r>
    </w:p>
    <w:p w:rsidR="00C766C2" w:rsidRPr="00351CFA" w:rsidRDefault="00491CC6" w:rsidP="00491CC6">
      <w:pPr>
        <w:jc w:val="center"/>
        <w:rPr>
          <w:rFonts w:ascii="GHEA Grapalat" w:hAnsi="GHEA Grapalat"/>
          <w:b/>
          <w:bCs/>
          <w:color w:val="000000" w:themeColor="text1"/>
          <w:lang w:val="hy-AM"/>
        </w:rPr>
      </w:pPr>
      <w:r w:rsidRPr="001B3C98">
        <w:rPr>
          <w:rFonts w:ascii="GHEA Grapalat" w:hAnsi="GHEA Grapalat" w:cs="Sylfaen"/>
          <w:b/>
          <w:bCs/>
          <w:color w:val="000000" w:themeColor="text1"/>
          <w:lang w:val="hy-AM"/>
        </w:rPr>
        <w:t>ԱՆՀՐԱԺԵՇՏՈՒԹՅԱՆ</w:t>
      </w:r>
      <w:r w:rsidRPr="001B3C98">
        <w:rPr>
          <w:rFonts w:ascii="GHEA Grapalat" w:hAnsi="GHEA Grapalat"/>
          <w:b/>
          <w:bCs/>
          <w:color w:val="000000" w:themeColor="text1"/>
          <w:lang w:val="hy-AM"/>
        </w:rPr>
        <w:t xml:space="preserve"> </w:t>
      </w:r>
      <w:r w:rsidRPr="001B3C98">
        <w:rPr>
          <w:rFonts w:ascii="GHEA Grapalat" w:hAnsi="GHEA Grapalat" w:cs="Sylfaen"/>
          <w:b/>
          <w:bCs/>
          <w:color w:val="000000" w:themeColor="text1"/>
          <w:lang w:val="hy-AM"/>
        </w:rPr>
        <w:t>ՎԵՐԱԲԵՐՅԱԼ</w:t>
      </w:r>
    </w:p>
    <w:p w:rsidR="0081269B" w:rsidRPr="001B3C98" w:rsidRDefault="0081269B" w:rsidP="00491CC6">
      <w:pPr>
        <w:spacing w:line="360" w:lineRule="auto"/>
        <w:jc w:val="center"/>
        <w:rPr>
          <w:rFonts w:ascii="GHEA Grapalat" w:hAnsi="GHEA Grapalat" w:cs="Sylfaen"/>
          <w:b/>
          <w:bCs/>
          <w:color w:val="000000" w:themeColor="text1"/>
          <w:lang w:val="hy-AM"/>
        </w:rPr>
      </w:pPr>
    </w:p>
    <w:p w:rsidR="00C766C2" w:rsidRPr="003B7483" w:rsidRDefault="00C766C2" w:rsidP="00491CC6">
      <w:pPr>
        <w:spacing w:line="360" w:lineRule="auto"/>
        <w:jc w:val="center"/>
        <w:rPr>
          <w:rFonts w:ascii="GHEA Grapalat" w:hAnsi="GHEA Grapalat"/>
          <w:b/>
          <w:bCs/>
          <w:color w:val="000000" w:themeColor="text1"/>
          <w:lang w:val="hy-AM"/>
        </w:rPr>
      </w:pPr>
    </w:p>
    <w:p w:rsidR="00F1401B" w:rsidRPr="003B7483" w:rsidRDefault="00E36523" w:rsidP="00491CC6">
      <w:pPr>
        <w:spacing w:line="360" w:lineRule="auto"/>
        <w:ind w:firstLine="426"/>
        <w:jc w:val="both"/>
        <w:rPr>
          <w:rFonts w:ascii="GHEA Grapalat" w:eastAsia="Calibri" w:hAnsi="GHEA Grapalat"/>
          <w:color w:val="000000" w:themeColor="text1"/>
          <w:shd w:val="clear" w:color="auto" w:fill="FFFFFF"/>
          <w:lang w:val="fr-FR"/>
        </w:rPr>
      </w:pPr>
      <w:r w:rsidRPr="003B7483">
        <w:rPr>
          <w:rFonts w:ascii="GHEA Grapalat" w:hAnsi="GHEA Grapalat"/>
          <w:b/>
          <w:bCs/>
          <w:color w:val="000000" w:themeColor="text1"/>
          <w:lang w:val="hy-AM"/>
        </w:rPr>
        <w:t xml:space="preserve">1. </w:t>
      </w:r>
      <w:r w:rsidR="00C766C2" w:rsidRPr="003B7483">
        <w:rPr>
          <w:rFonts w:ascii="GHEA Grapalat" w:hAnsi="GHEA Grapalat" w:cs="Sylfaen"/>
          <w:b/>
          <w:color w:val="000000" w:themeColor="text1"/>
          <w:lang w:val="fr-FR"/>
        </w:rPr>
        <w:t xml:space="preserve">Իրավական ակտի անհրաժեշտությունը (նպատակը). </w:t>
      </w:r>
      <w:r w:rsidR="00491CC6" w:rsidRPr="003B7483">
        <w:rPr>
          <w:rFonts w:ascii="GHEA Grapalat" w:eastAsia="Calibri" w:hAnsi="GHEA Grapalat"/>
          <w:color w:val="000000" w:themeColor="text1"/>
          <w:shd w:val="clear" w:color="auto" w:fill="FFFFFF"/>
          <w:lang w:val="hy-AM"/>
        </w:rPr>
        <w:t xml:space="preserve">Օրենքի նախագծի նպատակը </w:t>
      </w:r>
      <w:r w:rsidR="00491CC6">
        <w:rPr>
          <w:rFonts w:ascii="GHEA Grapalat" w:eastAsia="Calibri" w:hAnsi="GHEA Grapalat"/>
          <w:color w:val="000000" w:themeColor="text1"/>
          <w:shd w:val="clear" w:color="auto" w:fill="FFFFFF"/>
          <w:lang w:val="hy-AM"/>
        </w:rPr>
        <w:t>ն</w:t>
      </w:r>
      <w:r w:rsidR="00491CC6">
        <w:rPr>
          <w:rFonts w:ascii="GHEA Grapalat" w:hAnsi="GHEA Grapalat" w:cs="Sylfaen"/>
          <w:lang w:val="hy-AM"/>
        </w:rPr>
        <w:t>ավթ-</w:t>
      </w:r>
      <w:r w:rsidR="00491CC6" w:rsidRPr="00FB3AD7">
        <w:rPr>
          <w:rFonts w:ascii="GHEA Grapalat" w:hAnsi="GHEA Grapalat" w:cs="Sylfaen"/>
          <w:lang w:val="hy-AM"/>
        </w:rPr>
        <w:t>նավթամթերքներ</w:t>
      </w:r>
      <w:r w:rsidR="00491CC6">
        <w:rPr>
          <w:rFonts w:ascii="GHEA Grapalat" w:hAnsi="GHEA Grapalat" w:cs="Sylfaen"/>
          <w:lang w:val="hy-AM"/>
        </w:rPr>
        <w:t xml:space="preserve"> </w:t>
      </w:r>
      <w:r w:rsidR="00491CC6">
        <w:rPr>
          <w:rFonts w:ascii="GHEA Grapalat" w:eastAsia="Calibri" w:hAnsi="GHEA Grapalat"/>
          <w:color w:val="000000" w:themeColor="text1"/>
          <w:shd w:val="clear" w:color="auto" w:fill="FFFFFF"/>
          <w:lang w:val="hy-AM"/>
        </w:rPr>
        <w:t>ենթախմբերում ներառված ապրանքատեսակների մասով ակցիզային հարկով հարկման ենթակա ապրանքների ըստ Ա</w:t>
      </w:r>
      <w:r w:rsidR="00491CC6" w:rsidRPr="00167298">
        <w:rPr>
          <w:rFonts w:ascii="GHEA Grapalat" w:eastAsia="Calibri" w:hAnsi="GHEA Grapalat"/>
          <w:color w:val="000000" w:themeColor="text1"/>
          <w:shd w:val="clear" w:color="auto" w:fill="FFFFFF"/>
        </w:rPr>
        <w:t>րտաքին</w:t>
      </w:r>
      <w:r w:rsidR="00491CC6" w:rsidRPr="00167298">
        <w:rPr>
          <w:rFonts w:ascii="GHEA Grapalat" w:eastAsia="Calibri" w:hAnsi="GHEA Grapalat"/>
          <w:color w:val="000000" w:themeColor="text1"/>
          <w:shd w:val="clear" w:color="auto" w:fill="FFFFFF"/>
          <w:lang w:val="fr-FR"/>
        </w:rPr>
        <w:t xml:space="preserve"> </w:t>
      </w:r>
      <w:r w:rsidR="00491CC6" w:rsidRPr="00167298">
        <w:rPr>
          <w:rFonts w:ascii="GHEA Grapalat" w:eastAsia="Calibri" w:hAnsi="GHEA Grapalat"/>
          <w:color w:val="000000" w:themeColor="text1"/>
          <w:shd w:val="clear" w:color="auto" w:fill="FFFFFF"/>
        </w:rPr>
        <w:t>տնտեսական</w:t>
      </w:r>
      <w:r w:rsidR="00491CC6" w:rsidRPr="00167298">
        <w:rPr>
          <w:rFonts w:ascii="GHEA Grapalat" w:eastAsia="Calibri" w:hAnsi="GHEA Grapalat"/>
          <w:color w:val="000000" w:themeColor="text1"/>
          <w:shd w:val="clear" w:color="auto" w:fill="FFFFFF"/>
          <w:lang w:val="fr-FR"/>
        </w:rPr>
        <w:t xml:space="preserve"> </w:t>
      </w:r>
      <w:r w:rsidR="00491CC6" w:rsidRPr="00167298">
        <w:rPr>
          <w:rFonts w:ascii="GHEA Grapalat" w:eastAsia="Calibri" w:hAnsi="GHEA Grapalat"/>
          <w:color w:val="000000" w:themeColor="text1"/>
          <w:shd w:val="clear" w:color="auto" w:fill="FFFFFF"/>
        </w:rPr>
        <w:t>գործունեության</w:t>
      </w:r>
      <w:r w:rsidR="00491CC6" w:rsidRPr="00167298">
        <w:rPr>
          <w:rFonts w:ascii="GHEA Grapalat" w:eastAsia="Calibri" w:hAnsi="GHEA Grapalat"/>
          <w:color w:val="000000" w:themeColor="text1"/>
          <w:shd w:val="clear" w:color="auto" w:fill="FFFFFF"/>
          <w:lang w:val="fr-FR"/>
        </w:rPr>
        <w:t xml:space="preserve"> </w:t>
      </w:r>
      <w:r w:rsidR="00491CC6" w:rsidRPr="00167298">
        <w:rPr>
          <w:rFonts w:ascii="GHEA Grapalat" w:eastAsia="Calibri" w:hAnsi="GHEA Grapalat"/>
          <w:color w:val="000000" w:themeColor="text1"/>
          <w:shd w:val="clear" w:color="auto" w:fill="FFFFFF"/>
        </w:rPr>
        <w:t>ապրանքային</w:t>
      </w:r>
      <w:r w:rsidR="00491CC6" w:rsidRPr="00167298">
        <w:rPr>
          <w:rFonts w:ascii="GHEA Grapalat" w:eastAsia="Calibri" w:hAnsi="GHEA Grapalat"/>
          <w:color w:val="000000" w:themeColor="text1"/>
          <w:shd w:val="clear" w:color="auto" w:fill="FFFFFF"/>
          <w:lang w:val="fr-FR"/>
        </w:rPr>
        <w:t xml:space="preserve"> </w:t>
      </w:r>
      <w:r w:rsidR="00491CC6" w:rsidRPr="00167298">
        <w:rPr>
          <w:rFonts w:ascii="GHEA Grapalat" w:eastAsia="Calibri" w:hAnsi="GHEA Grapalat"/>
          <w:color w:val="000000" w:themeColor="text1"/>
          <w:shd w:val="clear" w:color="auto" w:fill="FFFFFF"/>
        </w:rPr>
        <w:t>անվանացանկի</w:t>
      </w:r>
      <w:r w:rsidR="00491CC6">
        <w:rPr>
          <w:rFonts w:ascii="GHEA Grapalat" w:eastAsia="Calibri" w:hAnsi="GHEA Grapalat"/>
          <w:color w:val="000000" w:themeColor="text1"/>
          <w:shd w:val="clear" w:color="auto" w:fill="FFFFFF"/>
          <w:lang w:val="hy-AM"/>
        </w:rPr>
        <w:t xml:space="preserve"> </w:t>
      </w:r>
      <w:r w:rsidR="00491CC6" w:rsidRPr="00167298">
        <w:rPr>
          <w:rFonts w:ascii="GHEA Grapalat" w:eastAsia="Calibri" w:hAnsi="GHEA Grapalat"/>
          <w:color w:val="000000" w:themeColor="text1"/>
          <w:shd w:val="clear" w:color="auto" w:fill="FFFFFF"/>
          <w:lang w:val="fr-FR"/>
        </w:rPr>
        <w:t>(</w:t>
      </w:r>
      <w:r w:rsidR="00491CC6">
        <w:rPr>
          <w:rFonts w:ascii="GHEA Grapalat" w:eastAsia="Calibri" w:hAnsi="GHEA Grapalat"/>
          <w:color w:val="000000" w:themeColor="text1"/>
          <w:shd w:val="clear" w:color="auto" w:fill="FFFFFF"/>
          <w:lang w:val="hy-AM"/>
        </w:rPr>
        <w:t>ԱՏԳ ԱԱ</w:t>
      </w:r>
      <w:r w:rsidR="00491CC6" w:rsidRPr="00167298">
        <w:rPr>
          <w:rFonts w:ascii="GHEA Grapalat" w:eastAsia="Calibri" w:hAnsi="GHEA Grapalat"/>
          <w:color w:val="000000" w:themeColor="text1"/>
          <w:shd w:val="clear" w:color="auto" w:fill="FFFFFF"/>
          <w:lang w:val="fr-FR"/>
        </w:rPr>
        <w:t>)</w:t>
      </w:r>
      <w:r w:rsidR="00491CC6">
        <w:rPr>
          <w:rFonts w:ascii="GHEA Grapalat" w:eastAsia="Calibri" w:hAnsi="GHEA Grapalat"/>
          <w:color w:val="000000" w:themeColor="text1"/>
          <w:shd w:val="clear" w:color="auto" w:fill="FFFFFF"/>
          <w:lang w:val="hy-AM"/>
        </w:rPr>
        <w:t xml:space="preserve"> ծածկագրերի հստակեցումն է, ինչպես նաև </w:t>
      </w:r>
      <w:r w:rsidR="00491CC6" w:rsidRPr="00167298">
        <w:rPr>
          <w:rFonts w:ascii="GHEA Grapalat" w:eastAsia="Calibri" w:hAnsi="GHEA Grapalat"/>
          <w:color w:val="000000" w:themeColor="text1"/>
          <w:shd w:val="clear" w:color="auto" w:fill="FFFFFF"/>
          <w:lang w:val="hy-AM"/>
        </w:rPr>
        <w:t>ԱՏԳ ԱԱ 3811</w:t>
      </w:r>
      <w:r w:rsidR="00F65E8C">
        <w:rPr>
          <w:rFonts w:ascii="GHEA Grapalat" w:eastAsia="Calibri" w:hAnsi="GHEA Grapalat"/>
          <w:color w:val="000000" w:themeColor="text1"/>
          <w:shd w:val="clear" w:color="auto" w:fill="FFFFFF"/>
          <w:lang w:val="hy-AM"/>
        </w:rPr>
        <w:t xml:space="preserve"> 19 000</w:t>
      </w:r>
      <w:r w:rsidR="00491CC6" w:rsidRPr="00167298">
        <w:rPr>
          <w:rFonts w:ascii="GHEA Grapalat" w:eastAsia="Calibri" w:hAnsi="GHEA Grapalat"/>
          <w:color w:val="000000" w:themeColor="text1"/>
          <w:shd w:val="clear" w:color="auto" w:fill="FFFFFF"/>
          <w:lang w:val="hy-AM"/>
        </w:rPr>
        <w:t xml:space="preserve"> (օկտան) և 3819 00 000 0 (արգելակման, հիդրավլիկ, և այլ հեղուկներ) </w:t>
      </w:r>
      <w:r w:rsidR="00491CC6" w:rsidRPr="003B7483">
        <w:rPr>
          <w:rFonts w:ascii="GHEA Grapalat" w:eastAsia="Calibri" w:hAnsi="GHEA Grapalat"/>
          <w:color w:val="000000" w:themeColor="text1"/>
          <w:shd w:val="clear" w:color="auto" w:fill="FFFFFF"/>
          <w:lang w:val="hy-AM"/>
        </w:rPr>
        <w:t>ծածկագրերին դասվող</w:t>
      </w:r>
      <w:r w:rsidR="00491CC6" w:rsidRPr="003B7483">
        <w:rPr>
          <w:rFonts w:ascii="GHEA Grapalat" w:eastAsia="Calibri" w:hAnsi="GHEA Grapalat"/>
          <w:color w:val="000000" w:themeColor="text1"/>
          <w:shd w:val="clear" w:color="auto" w:fill="FFFFFF"/>
          <w:lang w:val="fr-FR"/>
        </w:rPr>
        <w:t xml:space="preserve"> </w:t>
      </w:r>
      <w:r w:rsidR="00491CC6" w:rsidRPr="00CA7E89">
        <w:rPr>
          <w:rFonts w:ascii="GHEA Grapalat" w:eastAsia="Calibri" w:hAnsi="GHEA Grapalat"/>
          <w:color w:val="000000" w:themeColor="text1"/>
          <w:shd w:val="clear" w:color="auto" w:fill="FFFFFF"/>
          <w:lang w:val="hy-AM"/>
        </w:rPr>
        <w:t>ապրանքներ</w:t>
      </w:r>
      <w:r w:rsidR="00491CC6">
        <w:rPr>
          <w:rFonts w:ascii="GHEA Grapalat" w:eastAsia="Calibri" w:hAnsi="GHEA Grapalat"/>
          <w:color w:val="000000" w:themeColor="text1"/>
          <w:shd w:val="clear" w:color="auto" w:fill="FFFFFF"/>
          <w:lang w:val="hy-AM"/>
        </w:rPr>
        <w:t xml:space="preserve">ն </w:t>
      </w:r>
      <w:r w:rsidR="00491CC6" w:rsidRPr="003B7483">
        <w:rPr>
          <w:rFonts w:ascii="GHEA Grapalat" w:eastAsia="Calibri" w:hAnsi="GHEA Grapalat"/>
          <w:color w:val="000000" w:themeColor="text1"/>
          <w:shd w:val="clear" w:color="auto" w:fill="FFFFFF"/>
          <w:lang w:val="hy-AM"/>
        </w:rPr>
        <w:t>ակցիզային հարկով հարկ</w:t>
      </w:r>
      <w:r w:rsidR="00491CC6">
        <w:rPr>
          <w:rFonts w:ascii="GHEA Grapalat" w:eastAsia="Calibri" w:hAnsi="GHEA Grapalat"/>
          <w:color w:val="000000" w:themeColor="text1"/>
          <w:shd w:val="clear" w:color="auto" w:fill="FFFFFF"/>
          <w:lang w:val="hy-AM"/>
        </w:rPr>
        <w:t>ման ենթակա ապրանքատեսակների ցանկում ներառելն ու ակցիզային հարկով հարկել</w:t>
      </w:r>
      <w:r w:rsidR="00491CC6" w:rsidRPr="003B7483">
        <w:rPr>
          <w:rFonts w:ascii="GHEA Grapalat" w:eastAsia="Calibri" w:hAnsi="GHEA Grapalat"/>
          <w:color w:val="000000" w:themeColor="text1"/>
          <w:shd w:val="clear" w:color="auto" w:fill="FFFFFF"/>
          <w:lang w:val="hy-AM"/>
        </w:rPr>
        <w:t>ն է։</w:t>
      </w:r>
    </w:p>
    <w:p w:rsidR="002C0A97" w:rsidRPr="003B7483" w:rsidRDefault="00C766C2" w:rsidP="00491CC6">
      <w:pPr>
        <w:pStyle w:val="NormalWeb"/>
        <w:shd w:val="clear" w:color="auto" w:fill="FFFFFF"/>
        <w:spacing w:before="0" w:beforeAutospacing="0" w:after="0" w:afterAutospacing="0" w:line="360" w:lineRule="auto"/>
        <w:ind w:firstLine="375"/>
        <w:jc w:val="both"/>
        <w:rPr>
          <w:rFonts w:ascii="GHEA Grapalat" w:hAnsi="GHEA Grapalat" w:cs="Sylfaen"/>
          <w:b/>
          <w:color w:val="000000" w:themeColor="text1"/>
          <w:lang w:val="fr-FR"/>
        </w:rPr>
      </w:pPr>
      <w:r w:rsidRPr="003B7483">
        <w:rPr>
          <w:rFonts w:ascii="GHEA Grapalat" w:hAnsi="GHEA Grapalat"/>
          <w:b/>
          <w:bCs/>
          <w:color w:val="000000" w:themeColor="text1"/>
          <w:lang w:val="hy-AM"/>
        </w:rPr>
        <w:t>2</w:t>
      </w:r>
      <w:r w:rsidR="00794216" w:rsidRPr="003B7483">
        <w:rPr>
          <w:rFonts w:ascii="GHEA Grapalat" w:hAnsi="GHEA Grapalat"/>
          <w:b/>
          <w:bCs/>
          <w:color w:val="000000" w:themeColor="text1"/>
          <w:lang w:val="hy-AM"/>
        </w:rPr>
        <w:t>.</w:t>
      </w:r>
      <w:r w:rsidRPr="003B7483">
        <w:rPr>
          <w:rFonts w:ascii="GHEA Grapalat" w:hAnsi="GHEA Grapalat"/>
          <w:b/>
          <w:bCs/>
          <w:color w:val="000000" w:themeColor="text1"/>
          <w:lang w:val="hy-AM"/>
        </w:rPr>
        <w:t xml:space="preserve"> </w:t>
      </w:r>
      <w:r w:rsidRPr="003B7483">
        <w:rPr>
          <w:rFonts w:ascii="GHEA Grapalat" w:hAnsi="GHEA Grapalat" w:cs="Sylfaen"/>
          <w:b/>
          <w:color w:val="000000" w:themeColor="text1"/>
          <w:lang w:val="fr-FR"/>
        </w:rPr>
        <w:t xml:space="preserve">Կարգավորման հարաբերությունների ներկա վիճակը </w:t>
      </w:r>
      <w:r w:rsidRPr="003B7483">
        <w:rPr>
          <w:rFonts w:ascii="GHEA Grapalat" w:hAnsi="GHEA Grapalat" w:cs="Sylfaen"/>
          <w:b/>
          <w:color w:val="000000" w:themeColor="text1"/>
          <w:lang w:val="hy-AM"/>
        </w:rPr>
        <w:t>և</w:t>
      </w:r>
      <w:r w:rsidRPr="003B7483">
        <w:rPr>
          <w:rFonts w:ascii="GHEA Grapalat" w:hAnsi="GHEA Grapalat" w:cs="Sylfaen"/>
          <w:b/>
          <w:color w:val="000000" w:themeColor="text1"/>
          <w:lang w:val="fr-FR"/>
        </w:rPr>
        <w:t xml:space="preserve"> առկա խնդիրները.</w:t>
      </w:r>
    </w:p>
    <w:p w:rsidR="00491CC6" w:rsidRDefault="00491CC6" w:rsidP="00491CC6">
      <w:pPr>
        <w:spacing w:line="360" w:lineRule="auto"/>
        <w:ind w:firstLine="426"/>
        <w:jc w:val="both"/>
        <w:rPr>
          <w:rFonts w:ascii="GHEA Grapalat" w:hAnsi="GHEA Grapalat" w:cs="Sylfaen"/>
          <w:lang w:val="hy-AM"/>
        </w:rPr>
      </w:pPr>
      <w:r w:rsidRPr="003B7483">
        <w:rPr>
          <w:rFonts w:ascii="GHEA Grapalat" w:hAnsi="GHEA Grapalat" w:cs="Sylfaen"/>
          <w:color w:val="000000" w:themeColor="text1"/>
          <w:lang w:val="hy-AM"/>
        </w:rPr>
        <w:t>ՀՀ</w:t>
      </w:r>
      <w:r w:rsidRPr="003B7483">
        <w:rPr>
          <w:rFonts w:ascii="GHEA Grapalat" w:hAnsi="GHEA Grapalat" w:cs="Sylfaen"/>
          <w:lang w:val="hy-AM"/>
        </w:rPr>
        <w:t xml:space="preserve"> հարկային օրենսգրքի 87-րդ հոդվածով սահմանված են ակցիզային հարկով հարկման ենթակա ապրանքները, մասնավորապես՝ ակցիզային հարկով հարկման ենթակա են</w:t>
      </w:r>
      <w:r w:rsidRPr="003B7483">
        <w:rPr>
          <w:rFonts w:ascii="GHEA Grapalat" w:hAnsi="GHEA Grapalat"/>
          <w:lang w:val="hy-AM"/>
        </w:rPr>
        <w:t xml:space="preserve"> </w:t>
      </w:r>
      <w:r w:rsidRPr="003B7483">
        <w:rPr>
          <w:rFonts w:ascii="GHEA Grapalat" w:hAnsi="GHEA Grapalat" w:cs="Sylfaen"/>
          <w:lang w:val="hy-AM"/>
        </w:rPr>
        <w:t>քսայուղը, բենզինը, դիզելային վառելիքը, հում նավթը, նավթամթերքները, նավթային գազերը, գազանման այլ ածխաջրածինները (բացառությամբ սեղմված չհամարվող բնական գազի):</w:t>
      </w:r>
      <w:r w:rsidRPr="003B7483">
        <w:rPr>
          <w:rFonts w:ascii="GHEA Grapalat" w:hAnsi="GHEA Grapalat" w:cs="Sylfaen"/>
          <w:lang w:val="fr-FR"/>
        </w:rPr>
        <w:t xml:space="preserve"> </w:t>
      </w:r>
      <w:r>
        <w:rPr>
          <w:rFonts w:ascii="GHEA Grapalat" w:hAnsi="GHEA Grapalat" w:cs="Sylfaen"/>
          <w:lang w:val="hy-AM"/>
        </w:rPr>
        <w:t xml:space="preserve">Օրենսգրքի </w:t>
      </w:r>
      <w:r w:rsidRPr="003B7483">
        <w:rPr>
          <w:rFonts w:ascii="GHEA Grapalat" w:hAnsi="GHEA Grapalat" w:cs="Sylfaen"/>
          <w:lang w:val="hy-AM"/>
        </w:rPr>
        <w:t>88-րդ հոդվածով սահմանված են ակցիզային հարկի դրույքաչափերն ըստ ԱՏԳ ԱԱ ծածկագրերի։</w:t>
      </w:r>
      <w:r>
        <w:rPr>
          <w:rFonts w:ascii="GHEA Grapalat" w:hAnsi="GHEA Grapalat" w:cs="Sylfaen"/>
          <w:lang w:val="hy-AM"/>
        </w:rPr>
        <w:t xml:space="preserve"> </w:t>
      </w:r>
    </w:p>
    <w:p w:rsidR="00491CC6" w:rsidRDefault="00491CC6" w:rsidP="00491CC6">
      <w:pPr>
        <w:spacing w:line="360" w:lineRule="auto"/>
        <w:ind w:firstLine="426"/>
        <w:jc w:val="both"/>
        <w:rPr>
          <w:rFonts w:ascii="GHEA Grapalat" w:hAnsi="GHEA Grapalat" w:cs="Sylfaen"/>
          <w:lang w:val="hy-AM"/>
        </w:rPr>
      </w:pPr>
      <w:r w:rsidRPr="00FB3AD7">
        <w:rPr>
          <w:rFonts w:ascii="GHEA Grapalat" w:hAnsi="GHEA Grapalat" w:cs="Sylfaen"/>
          <w:lang w:val="hy-AM"/>
        </w:rPr>
        <w:t xml:space="preserve">Նավթ </w:t>
      </w:r>
      <w:r>
        <w:rPr>
          <w:rFonts w:ascii="GHEA Grapalat" w:hAnsi="GHEA Grapalat" w:cs="Sylfaen"/>
          <w:lang w:val="hy-AM"/>
        </w:rPr>
        <w:t>և</w:t>
      </w:r>
      <w:r w:rsidRPr="00FB3AD7">
        <w:rPr>
          <w:rFonts w:ascii="GHEA Grapalat" w:hAnsi="GHEA Grapalat" w:cs="Sylfaen"/>
          <w:lang w:val="hy-AM"/>
        </w:rPr>
        <w:t xml:space="preserve"> նավթամթերքներ</w:t>
      </w:r>
      <w:r>
        <w:rPr>
          <w:rFonts w:ascii="GHEA Grapalat" w:hAnsi="GHEA Grapalat" w:cs="Sylfaen"/>
          <w:lang w:val="hy-AM"/>
        </w:rPr>
        <w:t xml:space="preserve">ի </w:t>
      </w:r>
      <w:r w:rsidRPr="00FB3AD7">
        <w:rPr>
          <w:rFonts w:ascii="GHEA Grapalat" w:hAnsi="GHEA Grapalat" w:cs="Sylfaen"/>
          <w:lang w:val="hy-AM"/>
        </w:rPr>
        <w:t>(</w:t>
      </w:r>
      <w:r>
        <w:rPr>
          <w:rFonts w:ascii="GHEA Grapalat" w:hAnsi="GHEA Grapalat" w:cs="Sylfaen"/>
          <w:lang w:val="hy-AM"/>
        </w:rPr>
        <w:t>այդ թվում` հում նավթ և նավթամթերք</w:t>
      </w:r>
      <w:r w:rsidRPr="00FB3AD7">
        <w:rPr>
          <w:rFonts w:ascii="GHEA Grapalat" w:hAnsi="GHEA Grapalat" w:cs="Sylfaen"/>
          <w:lang w:val="hy-AM"/>
        </w:rPr>
        <w:t>)</w:t>
      </w:r>
      <w:r>
        <w:rPr>
          <w:rFonts w:ascii="GHEA Grapalat" w:hAnsi="GHEA Grapalat" w:cs="Sylfaen"/>
          <w:lang w:val="hy-AM"/>
        </w:rPr>
        <w:t xml:space="preserve"> ենթախմբերին դասվող ապրանքատեսակների մասով` ըստ առանձին ԱՏԳ ԱԱ ծածկագրերի, սահմանված են ակցիզային հարկի դրույքաչափեր և հարկման բազաներ: Ակցիզային հարկի դրույքաչափերն ու հարկման բազաներ</w:t>
      </w:r>
      <w:r w:rsidR="00F65E8C">
        <w:rPr>
          <w:rFonts w:ascii="GHEA Grapalat" w:hAnsi="GHEA Grapalat" w:cs="Sylfaen"/>
          <w:lang w:val="hy-AM"/>
        </w:rPr>
        <w:t>ը</w:t>
      </w:r>
      <w:r>
        <w:rPr>
          <w:rFonts w:ascii="GHEA Grapalat" w:hAnsi="GHEA Grapalat" w:cs="Sylfaen"/>
          <w:lang w:val="hy-AM"/>
        </w:rPr>
        <w:t xml:space="preserve"> սահմանված են ըստ հետևյալ ծածկագրերի` ԱՏԳ ԱԱ </w:t>
      </w:r>
      <w:r w:rsidRPr="00167298">
        <w:rPr>
          <w:rFonts w:ascii="GHEA Grapalat" w:hAnsi="GHEA Grapalat" w:cs="Sylfaen"/>
          <w:lang w:val="hy-AM"/>
        </w:rPr>
        <w:t>2710 19 710 0 -</w:t>
      </w:r>
      <w:r>
        <w:rPr>
          <w:rFonts w:ascii="GHEA Grapalat" w:hAnsi="GHEA Grapalat" w:cs="Sylfaen"/>
          <w:lang w:val="hy-AM"/>
        </w:rPr>
        <w:t xml:space="preserve"> </w:t>
      </w:r>
      <w:r w:rsidRPr="00167298">
        <w:rPr>
          <w:rFonts w:ascii="GHEA Grapalat" w:hAnsi="GHEA Grapalat" w:cs="Sylfaen"/>
          <w:lang w:val="hy-AM"/>
        </w:rPr>
        <w:t>2710 19 980 0</w:t>
      </w:r>
      <w:r>
        <w:rPr>
          <w:rFonts w:ascii="GHEA Grapalat" w:hAnsi="GHEA Grapalat" w:cs="Sylfaen"/>
          <w:lang w:val="hy-AM"/>
        </w:rPr>
        <w:t xml:space="preserve"> </w:t>
      </w:r>
      <w:r w:rsidRPr="00167298">
        <w:rPr>
          <w:rFonts w:ascii="GHEA Grapalat" w:hAnsi="GHEA Grapalat" w:cs="Sylfaen"/>
          <w:lang w:val="hy-AM"/>
        </w:rPr>
        <w:t>(</w:t>
      </w:r>
      <w:r>
        <w:rPr>
          <w:rFonts w:ascii="GHEA Grapalat" w:hAnsi="GHEA Grapalat" w:cs="Sylfaen"/>
          <w:lang w:val="hy-AM"/>
        </w:rPr>
        <w:t>քսայուղ</w:t>
      </w:r>
      <w:r w:rsidRPr="00167298">
        <w:rPr>
          <w:rFonts w:ascii="GHEA Grapalat" w:hAnsi="GHEA Grapalat" w:cs="Sylfaen"/>
          <w:lang w:val="hy-AM"/>
        </w:rPr>
        <w:t>)</w:t>
      </w:r>
      <w:r>
        <w:rPr>
          <w:rFonts w:ascii="GHEA Grapalat" w:hAnsi="GHEA Grapalat" w:cs="Sylfaen"/>
          <w:lang w:val="hy-AM"/>
        </w:rPr>
        <w:t xml:space="preserve">, </w:t>
      </w:r>
      <w:r w:rsidRPr="00167298">
        <w:rPr>
          <w:rFonts w:ascii="GHEA Grapalat" w:hAnsi="GHEA Grapalat" w:cs="Sylfaen"/>
          <w:lang w:val="hy-AM"/>
        </w:rPr>
        <w:t>2710 12</w:t>
      </w:r>
      <w:r>
        <w:rPr>
          <w:rFonts w:ascii="GHEA Grapalat" w:hAnsi="GHEA Grapalat" w:cs="Sylfaen"/>
          <w:lang w:val="hy-AM"/>
        </w:rPr>
        <w:t xml:space="preserve"> </w:t>
      </w:r>
      <w:r w:rsidRPr="00167298">
        <w:rPr>
          <w:rFonts w:ascii="GHEA Grapalat" w:hAnsi="GHEA Grapalat" w:cs="Sylfaen"/>
          <w:lang w:val="hy-AM"/>
        </w:rPr>
        <w:t>(բենզին), 2710</w:t>
      </w:r>
      <w:r>
        <w:rPr>
          <w:rFonts w:ascii="GHEA Grapalat" w:hAnsi="GHEA Grapalat" w:cs="Sylfaen"/>
          <w:lang w:val="hy-AM"/>
        </w:rPr>
        <w:t>`</w:t>
      </w:r>
      <w:r w:rsidRPr="00167298">
        <w:rPr>
          <w:rFonts w:ascii="GHEA Grapalat" w:hAnsi="GHEA Grapalat" w:cs="Sylfaen"/>
          <w:lang w:val="hy-AM"/>
        </w:rPr>
        <w:t xml:space="preserve"> բացառությամբ 2710 12 2710 19 710 0 - 2710 19 980 0</w:t>
      </w:r>
      <w:r>
        <w:rPr>
          <w:rFonts w:ascii="GHEA Grapalat" w:hAnsi="GHEA Grapalat" w:cs="Sylfaen"/>
          <w:lang w:val="hy-AM"/>
        </w:rPr>
        <w:t xml:space="preserve"> ծածկագրերի</w:t>
      </w:r>
      <w:r w:rsidRPr="00167298">
        <w:rPr>
          <w:rFonts w:ascii="GHEA Grapalat" w:hAnsi="GHEA Grapalat" w:cs="Sylfaen"/>
          <w:lang w:val="hy-AM"/>
        </w:rPr>
        <w:t xml:space="preserve"> (դիզելային վառելիք)</w:t>
      </w:r>
      <w:r>
        <w:rPr>
          <w:rFonts w:ascii="GHEA Grapalat" w:hAnsi="GHEA Grapalat" w:cs="Sylfaen"/>
          <w:lang w:val="hy-AM"/>
        </w:rPr>
        <w:t xml:space="preserve">, </w:t>
      </w:r>
      <w:r w:rsidRPr="00167298">
        <w:rPr>
          <w:rFonts w:ascii="GHEA Grapalat" w:hAnsi="GHEA Grapalat" w:cs="Sylfaen"/>
          <w:lang w:val="hy-AM"/>
        </w:rPr>
        <w:t>2709 00</w:t>
      </w:r>
      <w:r>
        <w:rPr>
          <w:rFonts w:ascii="GHEA Grapalat" w:hAnsi="GHEA Grapalat" w:cs="Sylfaen"/>
          <w:lang w:val="hy-AM"/>
        </w:rPr>
        <w:t xml:space="preserve"> </w:t>
      </w:r>
      <w:r w:rsidRPr="00167298">
        <w:rPr>
          <w:rFonts w:ascii="GHEA Grapalat" w:hAnsi="GHEA Grapalat" w:cs="Sylfaen"/>
          <w:lang w:val="hy-AM"/>
        </w:rPr>
        <w:t>(հում նավթ,</w:t>
      </w:r>
      <w:r>
        <w:rPr>
          <w:rFonts w:ascii="GHEA Grapalat" w:hAnsi="GHEA Grapalat" w:cs="Sylfaen"/>
          <w:lang w:val="hy-AM"/>
        </w:rPr>
        <w:t xml:space="preserve"> </w:t>
      </w:r>
      <w:r w:rsidRPr="00167298">
        <w:rPr>
          <w:rFonts w:ascii="GHEA Grapalat" w:hAnsi="GHEA Grapalat" w:cs="Sylfaen"/>
          <w:lang w:val="hy-AM"/>
        </w:rPr>
        <w:t>նավթամթերքներ)</w:t>
      </w:r>
      <w:r>
        <w:rPr>
          <w:rFonts w:ascii="GHEA Grapalat" w:hAnsi="GHEA Grapalat" w:cs="Sylfaen"/>
          <w:lang w:val="hy-AM"/>
        </w:rPr>
        <w:t xml:space="preserve">: </w:t>
      </w:r>
    </w:p>
    <w:p w:rsidR="00491CC6" w:rsidRDefault="00491CC6" w:rsidP="00491CC6">
      <w:pPr>
        <w:pStyle w:val="NormalWeb"/>
        <w:shd w:val="clear" w:color="auto" w:fill="FFFFFF"/>
        <w:spacing w:before="0" w:beforeAutospacing="0" w:after="0" w:afterAutospacing="0" w:line="360" w:lineRule="auto"/>
        <w:ind w:firstLine="375"/>
        <w:jc w:val="both"/>
        <w:rPr>
          <w:rFonts w:ascii="GHEA Grapalat" w:eastAsia="Calibri" w:hAnsi="GHEA Grapalat"/>
          <w:szCs w:val="20"/>
          <w:lang w:val="fr-FR"/>
        </w:rPr>
      </w:pPr>
      <w:r w:rsidRPr="00167298">
        <w:rPr>
          <w:rFonts w:ascii="GHEA Grapalat" w:eastAsia="Calibri" w:hAnsi="GHEA Grapalat"/>
          <w:color w:val="000000" w:themeColor="text1"/>
          <w:shd w:val="clear" w:color="auto" w:fill="FFFFFF"/>
          <w:lang w:val="hy-AM"/>
        </w:rPr>
        <w:t>ԱՏԳ ԱԱ 3811</w:t>
      </w:r>
      <w:r w:rsidR="00F65E8C">
        <w:rPr>
          <w:rFonts w:ascii="GHEA Grapalat" w:eastAsia="Calibri" w:hAnsi="GHEA Grapalat"/>
          <w:color w:val="000000" w:themeColor="text1"/>
          <w:shd w:val="clear" w:color="auto" w:fill="FFFFFF"/>
          <w:lang w:val="hy-AM"/>
        </w:rPr>
        <w:t xml:space="preserve"> 19 000</w:t>
      </w:r>
      <w:r w:rsidRPr="00167298">
        <w:rPr>
          <w:rFonts w:ascii="GHEA Grapalat" w:eastAsia="Calibri" w:hAnsi="GHEA Grapalat"/>
          <w:color w:val="000000" w:themeColor="text1"/>
          <w:shd w:val="clear" w:color="auto" w:fill="FFFFFF"/>
          <w:lang w:val="hy-AM"/>
        </w:rPr>
        <w:t xml:space="preserve"> (օկտան) և 3819 00 000 0 (արգելակման, հիդրավլիկ, և այլ հեղուկներ)</w:t>
      </w:r>
      <w:r w:rsidRPr="001C3469">
        <w:rPr>
          <w:rFonts w:ascii="GHEA Grapalat" w:hAnsi="GHEA Grapalat" w:cs="Sylfaen"/>
          <w:lang w:val="hy-AM"/>
        </w:rPr>
        <w:t xml:space="preserve"> ծածկագրերին դասվող</w:t>
      </w:r>
      <w:r w:rsidRPr="001C3469">
        <w:rPr>
          <w:rFonts w:ascii="GHEA Grapalat" w:hAnsi="GHEA Grapalat" w:cs="Sylfaen"/>
          <w:lang w:val="fr-FR"/>
        </w:rPr>
        <w:t xml:space="preserve"> </w:t>
      </w:r>
      <w:r w:rsidRPr="00167298">
        <w:rPr>
          <w:rFonts w:ascii="GHEA Grapalat" w:hAnsi="GHEA Grapalat" w:cs="Sylfaen"/>
          <w:lang w:val="hy-AM"/>
        </w:rPr>
        <w:t>ապրանքները</w:t>
      </w:r>
      <w:r w:rsidRPr="00CA7E89">
        <w:rPr>
          <w:rFonts w:ascii="GHEA Grapalat" w:hAnsi="GHEA Grapalat" w:cs="Sylfaen"/>
          <w:lang w:val="fr-FR"/>
        </w:rPr>
        <w:t xml:space="preserve"> </w:t>
      </w:r>
      <w:r w:rsidRPr="00167298">
        <w:rPr>
          <w:rFonts w:ascii="GHEA Grapalat" w:hAnsi="GHEA Grapalat" w:cs="Sylfaen"/>
          <w:lang w:val="hy-AM"/>
        </w:rPr>
        <w:t>ներառված</w:t>
      </w:r>
      <w:r w:rsidRPr="00CA7E89">
        <w:rPr>
          <w:rFonts w:ascii="GHEA Grapalat" w:hAnsi="GHEA Grapalat" w:cs="Sylfaen"/>
          <w:lang w:val="fr-FR"/>
        </w:rPr>
        <w:t xml:space="preserve"> </w:t>
      </w:r>
      <w:r w:rsidRPr="00167298">
        <w:rPr>
          <w:rFonts w:ascii="GHEA Grapalat" w:hAnsi="GHEA Grapalat" w:cs="Sylfaen"/>
          <w:lang w:val="hy-AM"/>
        </w:rPr>
        <w:t>չեն</w:t>
      </w:r>
      <w:r w:rsidRPr="00CA7E89">
        <w:rPr>
          <w:rFonts w:ascii="GHEA Grapalat" w:hAnsi="GHEA Grapalat" w:cs="Sylfaen"/>
          <w:lang w:val="fr-FR"/>
        </w:rPr>
        <w:t xml:space="preserve"> </w:t>
      </w:r>
      <w:r w:rsidRPr="00167298">
        <w:rPr>
          <w:rFonts w:ascii="GHEA Grapalat" w:hAnsi="GHEA Grapalat" w:cs="Sylfaen"/>
          <w:lang w:val="hy-AM"/>
        </w:rPr>
        <w:t>ակցիզային</w:t>
      </w:r>
      <w:r w:rsidRPr="001C3469">
        <w:rPr>
          <w:rFonts w:ascii="GHEA Grapalat" w:hAnsi="GHEA Grapalat" w:cs="Sylfaen"/>
          <w:lang w:val="fr-FR"/>
        </w:rPr>
        <w:t xml:space="preserve"> </w:t>
      </w:r>
      <w:r w:rsidRPr="00167298">
        <w:rPr>
          <w:rFonts w:ascii="GHEA Grapalat" w:hAnsi="GHEA Grapalat" w:cs="Sylfaen"/>
          <w:lang w:val="hy-AM"/>
        </w:rPr>
        <w:t>հարկով</w:t>
      </w:r>
      <w:r w:rsidRPr="001C3469">
        <w:rPr>
          <w:rFonts w:ascii="GHEA Grapalat" w:hAnsi="GHEA Grapalat" w:cs="Sylfaen"/>
          <w:lang w:val="fr-FR"/>
        </w:rPr>
        <w:t xml:space="preserve"> </w:t>
      </w:r>
      <w:r w:rsidRPr="00167298">
        <w:rPr>
          <w:rFonts w:ascii="GHEA Grapalat" w:hAnsi="GHEA Grapalat" w:cs="Sylfaen"/>
          <w:lang w:val="hy-AM"/>
        </w:rPr>
        <w:t>հարկ</w:t>
      </w:r>
      <w:r>
        <w:rPr>
          <w:rFonts w:ascii="GHEA Grapalat" w:hAnsi="GHEA Grapalat" w:cs="Sylfaen"/>
          <w:lang w:val="hy-AM"/>
        </w:rPr>
        <w:t>ման ենթակա ապրանքատեսակների ցանկում</w:t>
      </w:r>
      <w:r w:rsidRPr="00167298">
        <w:rPr>
          <w:rFonts w:ascii="GHEA Grapalat" w:hAnsi="GHEA Grapalat" w:cs="Sylfaen"/>
          <w:lang w:val="hy-AM"/>
        </w:rPr>
        <w:t>։</w:t>
      </w:r>
    </w:p>
    <w:p w:rsidR="00491CC6" w:rsidRPr="00FB3AD7" w:rsidRDefault="00491CC6" w:rsidP="00491CC6">
      <w:pPr>
        <w:pStyle w:val="NormalWeb"/>
        <w:shd w:val="clear" w:color="auto" w:fill="FFFFFF"/>
        <w:spacing w:before="0" w:beforeAutospacing="0" w:after="0" w:afterAutospacing="0" w:line="360" w:lineRule="auto"/>
        <w:ind w:firstLine="375"/>
        <w:jc w:val="both"/>
        <w:rPr>
          <w:rFonts w:ascii="GHEA Grapalat" w:hAnsi="GHEA Grapalat" w:cs="Sylfaen"/>
          <w:lang w:val="hy-AM"/>
        </w:rPr>
      </w:pPr>
      <w:r>
        <w:rPr>
          <w:rFonts w:ascii="GHEA Grapalat" w:eastAsia="Calibri" w:hAnsi="GHEA Grapalat"/>
          <w:szCs w:val="20"/>
          <w:lang w:val="hy-AM"/>
        </w:rPr>
        <w:lastRenderedPageBreak/>
        <w:t>Միաժամանակ</w:t>
      </w:r>
      <w:r w:rsidRPr="003B7483">
        <w:rPr>
          <w:rFonts w:ascii="GHEA Grapalat" w:eastAsia="Calibri" w:hAnsi="GHEA Grapalat"/>
          <w:szCs w:val="20"/>
          <w:lang w:val="fr-FR"/>
        </w:rPr>
        <w:t xml:space="preserve">, </w:t>
      </w:r>
      <w:r w:rsidRPr="003B7483">
        <w:rPr>
          <w:rFonts w:ascii="GHEA Grapalat" w:hAnsi="GHEA Grapalat" w:cs="Sylfaen"/>
          <w:lang w:val="hy-AM"/>
        </w:rPr>
        <w:t>ապրանքների</w:t>
      </w:r>
      <w:r>
        <w:rPr>
          <w:rFonts w:ascii="GHEA Grapalat" w:hAnsi="GHEA Grapalat" w:cs="Sylfaen"/>
          <w:lang w:val="hy-AM"/>
        </w:rPr>
        <w:t>՝</w:t>
      </w:r>
      <w:r w:rsidRPr="003B7483">
        <w:rPr>
          <w:rFonts w:ascii="GHEA Grapalat" w:hAnsi="GHEA Grapalat" w:cs="Sylfaen"/>
          <w:lang w:val="hy-AM"/>
        </w:rPr>
        <w:t xml:space="preserve"> ըստ ԵՏՄ ԱՏԳ ԱԱ դասակարգչի համապատասխան ծածկագրերի դասակարգումը կատարվում է հիմք ընդունելով ԵՏՀ խորհրդի 14.09.2021թ</w:t>
      </w:r>
      <w:r w:rsidRPr="003B7483">
        <w:rPr>
          <w:rFonts w:ascii="Cambria Math" w:hAnsi="Cambria Math" w:cs="Cambria Math"/>
          <w:lang w:val="hy-AM"/>
        </w:rPr>
        <w:t>․</w:t>
      </w:r>
      <w:r w:rsidRPr="003B7483">
        <w:rPr>
          <w:rFonts w:ascii="GHEA Grapalat" w:hAnsi="GHEA Grapalat" w:cs="Sylfaen"/>
          <w:lang w:val="hy-AM"/>
        </w:rPr>
        <w:t xml:space="preserve"> «Եվրասիական տնտեսական միության միասնական մաքսային սակագինը և Եվրասիական տնտեսական միության արտաքին տնտեսական գործունեության միասնական ապրանքային անվանացանկը հաստատելու մասին» N80 որոշմամբ սահմանված դասակարգման կանոնները: </w:t>
      </w:r>
      <w:r w:rsidRPr="003B7483">
        <w:rPr>
          <w:rFonts w:ascii="GHEA Grapalat" w:hAnsi="GHEA Grapalat" w:cs="Sylfaen"/>
        </w:rPr>
        <w:t>Մասնավորապես</w:t>
      </w:r>
      <w:r>
        <w:rPr>
          <w:rFonts w:ascii="GHEA Grapalat" w:hAnsi="GHEA Grapalat" w:cs="Sylfaen"/>
          <w:lang w:val="fr-FR"/>
        </w:rPr>
        <w:t>՝</w:t>
      </w:r>
    </w:p>
    <w:p w:rsidR="00491CC6" w:rsidRPr="0023072C" w:rsidRDefault="00491CC6" w:rsidP="00491CC6">
      <w:pPr>
        <w:pStyle w:val="NormalWeb"/>
        <w:shd w:val="clear" w:color="auto" w:fill="FFFFFF"/>
        <w:spacing w:before="0" w:beforeAutospacing="0" w:after="0" w:afterAutospacing="0" w:line="360" w:lineRule="auto"/>
        <w:ind w:firstLine="375"/>
        <w:jc w:val="both"/>
        <w:rPr>
          <w:rFonts w:ascii="GHEA Grapalat" w:eastAsia="Calibri" w:hAnsi="GHEA Grapalat"/>
          <w:szCs w:val="20"/>
          <w:lang w:val="fr-FR"/>
        </w:rPr>
      </w:pPr>
      <w:r w:rsidRPr="0023072C">
        <w:rPr>
          <w:rFonts w:ascii="GHEA Grapalat" w:hAnsi="GHEA Grapalat" w:cs="Sylfaen"/>
          <w:lang w:val="hy-AM"/>
        </w:rPr>
        <w:t>- ԱՏԳ</w:t>
      </w:r>
      <w:r w:rsidRPr="0023072C">
        <w:rPr>
          <w:rFonts w:ascii="GHEA Grapalat" w:hAnsi="GHEA Grapalat" w:cs="Sylfaen"/>
          <w:lang w:val="fr-FR"/>
        </w:rPr>
        <w:t xml:space="preserve"> </w:t>
      </w:r>
      <w:r w:rsidRPr="0023072C">
        <w:rPr>
          <w:rFonts w:ascii="GHEA Grapalat" w:hAnsi="GHEA Grapalat" w:cs="Sylfaen"/>
          <w:lang w:val="hy-AM"/>
        </w:rPr>
        <w:t>ԱԱ</w:t>
      </w:r>
      <w:r w:rsidRPr="0023072C">
        <w:rPr>
          <w:rFonts w:ascii="GHEA Grapalat" w:hAnsi="GHEA Grapalat" w:cs="Sylfaen"/>
          <w:lang w:val="fr-FR"/>
        </w:rPr>
        <w:t xml:space="preserve"> </w:t>
      </w:r>
      <w:r w:rsidRPr="0023072C">
        <w:rPr>
          <w:rFonts w:ascii="GHEA Grapalat" w:hAnsi="GHEA Grapalat" w:cs="Sylfaen"/>
          <w:lang w:val="hy-AM"/>
        </w:rPr>
        <w:t>3811</w:t>
      </w:r>
      <w:r w:rsidR="0023072C" w:rsidRPr="0023072C">
        <w:rPr>
          <w:rFonts w:ascii="GHEA Grapalat" w:hAnsi="GHEA Grapalat" w:cs="Sylfaen"/>
          <w:lang w:val="hy-AM"/>
        </w:rPr>
        <w:t xml:space="preserve"> 19 000</w:t>
      </w:r>
      <w:r w:rsidRPr="0023072C">
        <w:rPr>
          <w:rFonts w:ascii="GHEA Grapalat" w:hAnsi="GHEA Grapalat" w:cs="Sylfaen"/>
          <w:lang w:val="fr-FR"/>
        </w:rPr>
        <w:t xml:space="preserve"> </w:t>
      </w:r>
      <w:r w:rsidRPr="0023072C">
        <w:rPr>
          <w:rFonts w:ascii="GHEA Grapalat" w:hAnsi="GHEA Grapalat" w:cs="Sylfaen"/>
          <w:lang w:val="hy-AM"/>
        </w:rPr>
        <w:t>ապրանքային</w:t>
      </w:r>
      <w:r w:rsidRPr="0023072C">
        <w:rPr>
          <w:rFonts w:ascii="GHEA Grapalat" w:hAnsi="GHEA Grapalat" w:cs="Sylfaen"/>
          <w:lang w:val="fr-FR"/>
        </w:rPr>
        <w:t xml:space="preserve"> </w:t>
      </w:r>
      <w:r w:rsidRPr="0023072C">
        <w:rPr>
          <w:rFonts w:ascii="GHEA Grapalat" w:hAnsi="GHEA Grapalat" w:cs="Sylfaen"/>
          <w:lang w:val="hy-AM"/>
        </w:rPr>
        <w:t>դիրքում</w:t>
      </w:r>
      <w:r w:rsidRPr="0023072C">
        <w:rPr>
          <w:rFonts w:ascii="GHEA Grapalat" w:hAnsi="GHEA Grapalat" w:cs="Sylfaen"/>
          <w:lang w:val="fr-FR"/>
        </w:rPr>
        <w:t xml:space="preserve"> </w:t>
      </w:r>
      <w:r w:rsidRPr="0023072C">
        <w:rPr>
          <w:rFonts w:ascii="GHEA Grapalat" w:hAnsi="GHEA Grapalat" w:cs="Sylfaen"/>
          <w:lang w:val="hy-AM"/>
        </w:rPr>
        <w:t>դասակարգվում</w:t>
      </w:r>
      <w:r w:rsidRPr="0023072C">
        <w:rPr>
          <w:rFonts w:ascii="GHEA Grapalat" w:hAnsi="GHEA Grapalat" w:cs="Sylfaen"/>
          <w:lang w:val="fr-FR"/>
        </w:rPr>
        <w:t xml:space="preserve"> </w:t>
      </w:r>
      <w:r w:rsidRPr="0023072C">
        <w:rPr>
          <w:rFonts w:ascii="GHEA Grapalat" w:hAnsi="GHEA Grapalat" w:cs="Sylfaen"/>
          <w:lang w:val="hy-AM"/>
        </w:rPr>
        <w:t>են</w:t>
      </w:r>
      <w:r w:rsidRPr="0023072C">
        <w:rPr>
          <w:rFonts w:ascii="GHEA Grapalat" w:hAnsi="GHEA Grapalat" w:cs="Sylfaen"/>
          <w:lang w:val="fr-FR"/>
        </w:rPr>
        <w:t xml:space="preserve"> </w:t>
      </w:r>
      <w:r w:rsidRPr="0023072C">
        <w:rPr>
          <w:rFonts w:ascii="GHEA Grapalat" w:eastAsia="Calibri" w:hAnsi="GHEA Grapalat"/>
          <w:lang w:val="hy-AM"/>
        </w:rPr>
        <w:t xml:space="preserve">պատրաստի այլ հավելանյութերը՝ նախատեսված նավթամթերքների (ներառյալ՝ </w:t>
      </w:r>
      <w:r w:rsidR="005E546E">
        <w:rPr>
          <w:rFonts w:ascii="GHEA Grapalat" w:eastAsia="Calibri" w:hAnsi="GHEA Grapalat"/>
          <w:lang w:val="hy-AM"/>
        </w:rPr>
        <w:t>բենզինի</w:t>
      </w:r>
      <w:r w:rsidRPr="0023072C">
        <w:rPr>
          <w:rFonts w:ascii="GHEA Grapalat" w:eastAsia="Calibri" w:hAnsi="GHEA Grapalat"/>
          <w:lang w:val="hy-AM"/>
        </w:rPr>
        <w:t>) կամ այլ հեղուկների համար, որոնք օգտագործվում են նույն նպատակներով, ինչ նավթամթերքները</w:t>
      </w:r>
      <w:r w:rsidRPr="0023072C">
        <w:rPr>
          <w:rFonts w:ascii="GHEA Grapalat" w:eastAsia="Calibri" w:hAnsi="GHEA Grapalat" w:cs="Cambria Math"/>
          <w:lang w:val="fr-FR"/>
        </w:rPr>
        <w:t>,</w:t>
      </w:r>
    </w:p>
    <w:p w:rsidR="0023072C" w:rsidRDefault="00491CC6" w:rsidP="00491CC6">
      <w:pPr>
        <w:pStyle w:val="NormalWeb"/>
        <w:shd w:val="clear" w:color="auto" w:fill="FFFFFF"/>
        <w:spacing w:before="0" w:beforeAutospacing="0" w:after="0" w:afterAutospacing="0" w:line="360" w:lineRule="auto"/>
        <w:ind w:firstLine="375"/>
        <w:jc w:val="both"/>
        <w:rPr>
          <w:rFonts w:ascii="GHEA Grapalat" w:hAnsi="GHEA Grapalat" w:cs="Sylfaen"/>
          <w:lang w:val="fr-FR"/>
        </w:rPr>
      </w:pPr>
      <w:r w:rsidRPr="0023072C">
        <w:rPr>
          <w:rFonts w:ascii="GHEA Grapalat" w:eastAsia="Calibri" w:hAnsi="GHEA Grapalat" w:cs="Cambria Math"/>
          <w:lang w:val="hy-AM"/>
        </w:rPr>
        <w:t>-</w:t>
      </w:r>
      <w:r w:rsidRPr="0023072C">
        <w:rPr>
          <w:rFonts w:ascii="GHEA Grapalat" w:eastAsia="Calibri" w:hAnsi="GHEA Grapalat" w:cs="Cambria Math"/>
          <w:lang w:val="fr-FR"/>
        </w:rPr>
        <w:t xml:space="preserve"> </w:t>
      </w:r>
      <w:r w:rsidRPr="0023072C">
        <w:rPr>
          <w:rFonts w:ascii="GHEA Grapalat" w:hAnsi="GHEA Grapalat" w:cs="Sylfaen"/>
          <w:lang w:val="fr-FR"/>
        </w:rPr>
        <w:t>ԱՏԳ ԱԱ 3819</w:t>
      </w:r>
      <w:r w:rsidR="0023072C" w:rsidRPr="0023072C">
        <w:rPr>
          <w:rFonts w:ascii="GHEA Grapalat" w:hAnsi="GHEA Grapalat" w:cs="Sylfaen"/>
          <w:lang w:val="fr-FR"/>
        </w:rPr>
        <w:t xml:space="preserve"> 00 000 0</w:t>
      </w:r>
      <w:r w:rsidRPr="0023072C">
        <w:rPr>
          <w:rFonts w:ascii="GHEA Grapalat" w:hAnsi="GHEA Grapalat" w:cs="Sylfaen"/>
          <w:lang w:val="fr-FR"/>
        </w:rPr>
        <w:t xml:space="preserve"> ապրանքային դիրքում դասակարգվում են արգելակման հիդրավլիկ հեղուկները և այլ պատրաստի հեղուկները՝ նախատեսված հիդրավլիկական փոխանցիչների համար՝ մինչև 70% զանգվածային բաժին բիտումային ապարներից ստացված նավթ կամ նավթամթերքներ չպարունակող կամ պարունակող։ </w:t>
      </w:r>
    </w:p>
    <w:p w:rsidR="00491CC6" w:rsidRPr="001B5CC5" w:rsidRDefault="00491CC6" w:rsidP="00491CC6">
      <w:pPr>
        <w:pStyle w:val="NormalWeb"/>
        <w:shd w:val="clear" w:color="auto" w:fill="FFFFFF"/>
        <w:spacing w:before="0" w:beforeAutospacing="0" w:after="0" w:afterAutospacing="0" w:line="360" w:lineRule="auto"/>
        <w:ind w:firstLine="375"/>
        <w:jc w:val="both"/>
        <w:rPr>
          <w:rFonts w:ascii="GHEA Grapalat" w:hAnsi="GHEA Grapalat" w:cs="Calibri"/>
          <w:color w:val="000000"/>
          <w:lang w:val="hy-AM"/>
        </w:rPr>
      </w:pPr>
      <w:r w:rsidRPr="003B7483">
        <w:rPr>
          <w:rFonts w:ascii="GHEA Grapalat" w:eastAsia="Calibri" w:hAnsi="GHEA Grapalat"/>
          <w:szCs w:val="20"/>
        </w:rPr>
        <w:t>Գործնականում</w:t>
      </w:r>
      <w:r w:rsidRPr="003B7483">
        <w:rPr>
          <w:rFonts w:ascii="GHEA Grapalat" w:eastAsia="Calibri" w:hAnsi="GHEA Grapalat"/>
          <w:szCs w:val="20"/>
          <w:lang w:val="fr-FR"/>
        </w:rPr>
        <w:t xml:space="preserve"> հանդիպում են դեպքեր, երբ </w:t>
      </w:r>
      <w:r w:rsidRPr="003B7483">
        <w:rPr>
          <w:rFonts w:ascii="GHEA Grapalat" w:eastAsia="Calibri" w:hAnsi="GHEA Grapalat"/>
          <w:szCs w:val="20"/>
        </w:rPr>
        <w:t>ա</w:t>
      </w:r>
      <w:r w:rsidRPr="002C0A97">
        <w:rPr>
          <w:rFonts w:ascii="GHEA Grapalat" w:eastAsia="Calibri" w:hAnsi="GHEA Grapalat"/>
          <w:szCs w:val="20"/>
          <w:lang w:val="hy-AM"/>
        </w:rPr>
        <w:t xml:space="preserve">կցիզային հարկով հարկման ենթակա որոշ ապրանքներ նկարագրի հնարավոր փոփոխությամբ կարող են հայտարարագրվել ԱՏԳ ԱԱ տարբեր դիրքերով կամ ենթադիրքերով և խուսափել օրենքով սահմանված կարգով ակցիզային հարկի վճարումից։ </w:t>
      </w:r>
      <w:r w:rsidRPr="003B7483">
        <w:rPr>
          <w:rFonts w:ascii="GHEA Grapalat" w:eastAsia="Calibri" w:hAnsi="GHEA Grapalat"/>
          <w:szCs w:val="20"/>
          <w:lang w:val="hy-AM"/>
        </w:rPr>
        <w:t>Որոշ դեպքերում լաբորատոր փորձաքննության իրականացման հնարավորության բացակայության պատճառով անհնար է դառնում նույնականացնել այս կամ այն նավթամթերքը ԱՏԳ ԱԱ–ում սահմանված հասկացությունների հետ ճիշտ դասակարգում իրականացնելու նպատակով։ Արդյունքում, ակցիզային հարկով հարկման ենթակա որոշ ապրանքների բնութագրերի հնարավոր փոփոխությամբ պայմանավորված ներմուծման ժամանակ դրանք կարող են հայտարարագրվել ԱՏԳ ԱԱ տարբեր դիրքերով կամ ենթադիրքերով</w:t>
      </w:r>
      <w:r>
        <w:rPr>
          <w:rFonts w:ascii="GHEA Grapalat" w:eastAsia="Calibri" w:hAnsi="GHEA Grapalat"/>
          <w:szCs w:val="20"/>
          <w:lang w:val="hy-AM"/>
        </w:rPr>
        <w:t>, որոնք, ըստ էության, նույն նպատակով կիրառվող ապրանքատեսակներ են</w:t>
      </w:r>
      <w:r w:rsidRPr="003B7483">
        <w:rPr>
          <w:rFonts w:ascii="GHEA Grapalat" w:eastAsia="Calibri" w:hAnsi="GHEA Grapalat"/>
          <w:szCs w:val="20"/>
          <w:lang w:val="hy-AM"/>
        </w:rPr>
        <w:t>, որոնց համար օրենսգրքով ակցիզային հարկ սահմանված չէ։</w:t>
      </w:r>
      <w:r>
        <w:rPr>
          <w:rFonts w:ascii="GHEA Grapalat" w:eastAsia="Calibri" w:hAnsi="GHEA Grapalat"/>
          <w:szCs w:val="20"/>
          <w:lang w:val="hy-AM"/>
        </w:rPr>
        <w:t xml:space="preserve"> </w:t>
      </w:r>
    </w:p>
    <w:p w:rsidR="00E52E8B" w:rsidRPr="00F02B7D" w:rsidRDefault="00491CC6" w:rsidP="00491CC6">
      <w:pPr>
        <w:suppressAutoHyphens/>
        <w:spacing w:line="360" w:lineRule="auto"/>
        <w:ind w:firstLine="539"/>
        <w:jc w:val="both"/>
        <w:rPr>
          <w:rFonts w:ascii="GHEA Grapalat" w:hAnsi="GHEA Grapalat" w:cs="Calibri"/>
          <w:color w:val="000000"/>
          <w:lang w:val="hy-AM"/>
        </w:rPr>
      </w:pPr>
      <w:r w:rsidRPr="00F02B7D">
        <w:rPr>
          <w:rFonts w:ascii="GHEA Grapalat" w:hAnsi="GHEA Grapalat" w:cs="Calibri"/>
          <w:color w:val="000000"/>
          <w:lang w:val="hy-AM"/>
        </w:rPr>
        <w:t xml:space="preserve">Վերոգրյալով պայմանավորված նախագծով առաջարկվում է </w:t>
      </w:r>
      <w:r w:rsidRPr="00167298">
        <w:rPr>
          <w:rFonts w:ascii="GHEA Grapalat" w:eastAsia="Calibri" w:hAnsi="GHEA Grapalat"/>
          <w:color w:val="000000" w:themeColor="text1"/>
          <w:shd w:val="clear" w:color="auto" w:fill="FFFFFF"/>
          <w:lang w:val="hy-AM"/>
        </w:rPr>
        <w:t xml:space="preserve">ԱՏԳ ԱԱ 3811 </w:t>
      </w:r>
      <w:r w:rsidR="00F65E8C">
        <w:rPr>
          <w:rFonts w:ascii="GHEA Grapalat" w:eastAsia="Calibri" w:hAnsi="GHEA Grapalat"/>
          <w:color w:val="000000" w:themeColor="text1"/>
          <w:shd w:val="clear" w:color="auto" w:fill="FFFFFF"/>
          <w:lang w:val="hy-AM"/>
        </w:rPr>
        <w:t xml:space="preserve">19 000 </w:t>
      </w:r>
      <w:r w:rsidRPr="00167298">
        <w:rPr>
          <w:rFonts w:ascii="GHEA Grapalat" w:eastAsia="Calibri" w:hAnsi="GHEA Grapalat"/>
          <w:color w:val="000000" w:themeColor="text1"/>
          <w:shd w:val="clear" w:color="auto" w:fill="FFFFFF"/>
          <w:lang w:val="hy-AM"/>
        </w:rPr>
        <w:t>(օկտան) և 3819 00 000 0 (արգելակման, հիդրավլիկ, և այլ հեղուկներ)</w:t>
      </w:r>
      <w:r w:rsidRPr="00F02B7D">
        <w:rPr>
          <w:rFonts w:ascii="GHEA Grapalat" w:hAnsi="GHEA Grapalat" w:cs="Calibri"/>
          <w:color w:val="000000"/>
          <w:lang w:val="hy-AM"/>
        </w:rPr>
        <w:t xml:space="preserve"> </w:t>
      </w:r>
      <w:r w:rsidRPr="003B7483">
        <w:rPr>
          <w:rFonts w:ascii="GHEA Grapalat" w:hAnsi="GHEA Grapalat" w:cs="Calibri"/>
          <w:color w:val="000000"/>
          <w:lang w:val="hy-AM"/>
        </w:rPr>
        <w:t xml:space="preserve">ծածկագրերին </w:t>
      </w:r>
      <w:r w:rsidRPr="00F02B7D">
        <w:rPr>
          <w:rFonts w:ascii="GHEA Grapalat" w:hAnsi="GHEA Grapalat" w:cs="Calibri"/>
          <w:color w:val="000000"/>
          <w:lang w:val="hy-AM"/>
        </w:rPr>
        <w:t xml:space="preserve">դասվող </w:t>
      </w:r>
      <w:r w:rsidRPr="003B7483">
        <w:rPr>
          <w:rFonts w:ascii="GHEA Grapalat" w:hAnsi="GHEA Grapalat" w:cs="Calibri"/>
          <w:color w:val="000000"/>
          <w:lang w:val="hy-AM"/>
        </w:rPr>
        <w:t xml:space="preserve">ապրանքները </w:t>
      </w:r>
      <w:r w:rsidRPr="00F02B7D">
        <w:rPr>
          <w:rFonts w:ascii="GHEA Grapalat" w:hAnsi="GHEA Grapalat" w:cs="Calibri"/>
          <w:color w:val="000000"/>
          <w:lang w:val="hy-AM"/>
        </w:rPr>
        <w:t xml:space="preserve">ևս ներառել ակցիզային հարկով հարկման ենթակա ապրանքների ցանկում և </w:t>
      </w:r>
      <w:r>
        <w:rPr>
          <w:rFonts w:ascii="GHEA Grapalat" w:hAnsi="GHEA Grapalat" w:cs="Calibri"/>
          <w:color w:val="000000"/>
          <w:lang w:val="hy-AM"/>
        </w:rPr>
        <w:t xml:space="preserve">համարել </w:t>
      </w:r>
      <w:r w:rsidRPr="00F02B7D">
        <w:rPr>
          <w:rFonts w:ascii="GHEA Grapalat" w:hAnsi="GHEA Grapalat" w:cs="Calibri"/>
          <w:color w:val="000000"/>
          <w:lang w:val="hy-AM"/>
        </w:rPr>
        <w:t>ակցիզային հարկով</w:t>
      </w:r>
      <w:r>
        <w:rPr>
          <w:rFonts w:ascii="GHEA Grapalat" w:hAnsi="GHEA Grapalat" w:cs="Calibri"/>
          <w:color w:val="000000"/>
          <w:lang w:val="hy-AM"/>
        </w:rPr>
        <w:t xml:space="preserve"> հարկման ենթակա ապրանքներ</w:t>
      </w:r>
      <w:r w:rsidRPr="00F02B7D">
        <w:rPr>
          <w:rFonts w:ascii="GHEA Grapalat" w:hAnsi="GHEA Grapalat" w:cs="Calibri"/>
          <w:color w:val="000000"/>
          <w:lang w:val="hy-AM"/>
        </w:rPr>
        <w:t>:</w:t>
      </w:r>
    </w:p>
    <w:p w:rsidR="00491CC6" w:rsidRPr="00351CFA" w:rsidRDefault="00C766C2" w:rsidP="00491CC6">
      <w:pPr>
        <w:suppressAutoHyphens/>
        <w:spacing w:line="360" w:lineRule="auto"/>
        <w:ind w:firstLine="539"/>
        <w:jc w:val="both"/>
        <w:rPr>
          <w:rFonts w:ascii="GHEA Grapalat" w:hAnsi="GHEA Grapalat" w:cs="Calibri"/>
          <w:color w:val="000000"/>
          <w:lang w:val="hy-AM"/>
        </w:rPr>
      </w:pPr>
      <w:r w:rsidRPr="003B7483">
        <w:rPr>
          <w:rFonts w:ascii="GHEA Grapalat" w:hAnsi="GHEA Grapalat"/>
          <w:b/>
          <w:color w:val="000000" w:themeColor="text1"/>
          <w:lang w:val="hy-AM"/>
        </w:rPr>
        <w:lastRenderedPageBreak/>
        <w:t>3</w:t>
      </w:r>
      <w:r w:rsidRPr="003B7483">
        <w:rPr>
          <w:rFonts w:ascii="Cambria Math" w:eastAsia="MS Mincho" w:hAnsi="Cambria Math" w:cs="Cambria Math"/>
          <w:b/>
          <w:color w:val="000000" w:themeColor="text1"/>
          <w:lang w:val="hy-AM"/>
        </w:rPr>
        <w:t>․</w:t>
      </w:r>
      <w:r w:rsidRPr="003B7483">
        <w:rPr>
          <w:rFonts w:ascii="GHEA Grapalat" w:hAnsi="GHEA Grapalat"/>
          <w:b/>
          <w:color w:val="000000" w:themeColor="text1"/>
          <w:lang w:val="hy-AM"/>
        </w:rPr>
        <w:t xml:space="preserve"> Առկա խնդիրների առաջարկվող լուծումները</w:t>
      </w:r>
      <w:r w:rsidRPr="003B7483">
        <w:rPr>
          <w:rFonts w:ascii="GHEA Grapalat" w:hAnsi="GHEA Grapalat"/>
          <w:b/>
          <w:color w:val="000000" w:themeColor="text1"/>
          <w:lang w:val="fr-FR"/>
        </w:rPr>
        <w:t xml:space="preserve">. </w:t>
      </w:r>
      <w:r w:rsidR="00491CC6" w:rsidRPr="003B7483">
        <w:rPr>
          <w:rFonts w:ascii="GHEA Grapalat" w:hAnsi="GHEA Grapalat"/>
          <w:color w:val="000000" w:themeColor="text1"/>
          <w:lang w:val="hy-AM"/>
        </w:rPr>
        <w:t>Նախագծով առաջարկվում է.</w:t>
      </w:r>
    </w:p>
    <w:p w:rsidR="00491CC6" w:rsidRDefault="00491CC6" w:rsidP="00491CC6">
      <w:pPr>
        <w:spacing w:line="360" w:lineRule="auto"/>
        <w:ind w:firstLine="426"/>
        <w:jc w:val="both"/>
        <w:rPr>
          <w:rFonts w:ascii="GHEA Grapalat" w:hAnsi="GHEA Grapalat"/>
          <w:color w:val="000000" w:themeColor="text1"/>
          <w:lang w:val="hy-AM"/>
        </w:rPr>
      </w:pPr>
      <w:r w:rsidRPr="003B7483">
        <w:rPr>
          <w:rFonts w:ascii="GHEA Grapalat" w:hAnsi="GHEA Grapalat"/>
          <w:color w:val="000000" w:themeColor="text1"/>
          <w:lang w:val="hy-AM"/>
        </w:rPr>
        <w:t xml:space="preserve">1) </w:t>
      </w:r>
      <w:r>
        <w:rPr>
          <w:rFonts w:ascii="GHEA Grapalat" w:hAnsi="GHEA Grapalat" w:cs="Sylfaen"/>
          <w:lang w:val="hy-AM"/>
        </w:rPr>
        <w:t xml:space="preserve">ԱՏԳ ԱԱ </w:t>
      </w:r>
      <w:r w:rsidRPr="00167298">
        <w:rPr>
          <w:rFonts w:ascii="GHEA Grapalat" w:hAnsi="GHEA Grapalat" w:cs="Sylfaen"/>
          <w:lang w:val="hy-AM"/>
        </w:rPr>
        <w:t>2710 19 710 0 -</w:t>
      </w:r>
      <w:r>
        <w:rPr>
          <w:rFonts w:ascii="GHEA Grapalat" w:hAnsi="GHEA Grapalat" w:cs="Sylfaen"/>
          <w:lang w:val="hy-AM"/>
        </w:rPr>
        <w:t xml:space="preserve"> </w:t>
      </w:r>
      <w:r w:rsidRPr="00167298">
        <w:rPr>
          <w:rFonts w:ascii="GHEA Grapalat" w:hAnsi="GHEA Grapalat" w:cs="Sylfaen"/>
          <w:lang w:val="hy-AM"/>
        </w:rPr>
        <w:t>2710 19 980 0</w:t>
      </w:r>
      <w:r>
        <w:rPr>
          <w:rFonts w:ascii="GHEA Grapalat" w:hAnsi="GHEA Grapalat" w:cs="Sylfaen"/>
          <w:lang w:val="hy-AM"/>
        </w:rPr>
        <w:t xml:space="preserve"> </w:t>
      </w:r>
      <w:r w:rsidRPr="00167298">
        <w:rPr>
          <w:rFonts w:ascii="GHEA Grapalat" w:hAnsi="GHEA Grapalat" w:cs="Sylfaen"/>
          <w:lang w:val="hy-AM"/>
        </w:rPr>
        <w:t>(</w:t>
      </w:r>
      <w:r>
        <w:rPr>
          <w:rFonts w:ascii="GHEA Grapalat" w:hAnsi="GHEA Grapalat" w:cs="Sylfaen"/>
          <w:lang w:val="hy-AM"/>
        </w:rPr>
        <w:t>քսայուղ</w:t>
      </w:r>
      <w:r w:rsidRPr="00167298">
        <w:rPr>
          <w:rFonts w:ascii="GHEA Grapalat" w:hAnsi="GHEA Grapalat" w:cs="Sylfaen"/>
          <w:lang w:val="hy-AM"/>
        </w:rPr>
        <w:t>)</w:t>
      </w:r>
      <w:r>
        <w:rPr>
          <w:rFonts w:ascii="GHEA Grapalat" w:hAnsi="GHEA Grapalat" w:cs="Sylfaen"/>
          <w:lang w:val="hy-AM"/>
        </w:rPr>
        <w:t xml:space="preserve">, </w:t>
      </w:r>
      <w:r w:rsidRPr="00167298">
        <w:rPr>
          <w:rFonts w:ascii="GHEA Grapalat" w:hAnsi="GHEA Grapalat" w:cs="Sylfaen"/>
          <w:lang w:val="hy-AM"/>
        </w:rPr>
        <w:t>2710 12</w:t>
      </w:r>
      <w:r>
        <w:rPr>
          <w:rFonts w:ascii="GHEA Grapalat" w:hAnsi="GHEA Grapalat" w:cs="Sylfaen"/>
          <w:lang w:val="hy-AM"/>
        </w:rPr>
        <w:t xml:space="preserve"> </w:t>
      </w:r>
      <w:r w:rsidRPr="00167298">
        <w:rPr>
          <w:rFonts w:ascii="GHEA Grapalat" w:hAnsi="GHEA Grapalat" w:cs="Sylfaen"/>
          <w:lang w:val="hy-AM"/>
        </w:rPr>
        <w:t>(բենզին), 2710</w:t>
      </w:r>
      <w:r>
        <w:rPr>
          <w:rFonts w:ascii="GHEA Grapalat" w:hAnsi="GHEA Grapalat" w:cs="Sylfaen"/>
          <w:lang w:val="hy-AM"/>
        </w:rPr>
        <w:t>`</w:t>
      </w:r>
      <w:r w:rsidRPr="00167298">
        <w:rPr>
          <w:rFonts w:ascii="GHEA Grapalat" w:hAnsi="GHEA Grapalat" w:cs="Sylfaen"/>
          <w:lang w:val="hy-AM"/>
        </w:rPr>
        <w:t xml:space="preserve"> բացառությամբ 2710 12 2710 19 710 0 - 2710 19 980 0</w:t>
      </w:r>
      <w:r>
        <w:rPr>
          <w:rFonts w:ascii="GHEA Grapalat" w:hAnsi="GHEA Grapalat" w:cs="Sylfaen"/>
          <w:lang w:val="hy-AM"/>
        </w:rPr>
        <w:t xml:space="preserve"> ծածկագրերի</w:t>
      </w:r>
      <w:r w:rsidRPr="00167298">
        <w:rPr>
          <w:rFonts w:ascii="GHEA Grapalat" w:hAnsi="GHEA Grapalat" w:cs="Sylfaen"/>
          <w:lang w:val="hy-AM"/>
        </w:rPr>
        <w:t xml:space="preserve"> (դիզելային վառելիք)</w:t>
      </w:r>
      <w:r>
        <w:rPr>
          <w:rFonts w:ascii="GHEA Grapalat" w:hAnsi="GHEA Grapalat" w:cs="Sylfaen"/>
          <w:lang w:val="hy-AM"/>
        </w:rPr>
        <w:t xml:space="preserve">, </w:t>
      </w:r>
      <w:r w:rsidRPr="00167298">
        <w:rPr>
          <w:rFonts w:ascii="GHEA Grapalat" w:hAnsi="GHEA Grapalat" w:cs="Sylfaen"/>
          <w:lang w:val="hy-AM"/>
        </w:rPr>
        <w:t>2709 00</w:t>
      </w:r>
      <w:r>
        <w:rPr>
          <w:rFonts w:ascii="GHEA Grapalat" w:hAnsi="GHEA Grapalat" w:cs="Sylfaen"/>
          <w:lang w:val="hy-AM"/>
        </w:rPr>
        <w:t xml:space="preserve"> </w:t>
      </w:r>
      <w:r w:rsidRPr="00167298">
        <w:rPr>
          <w:rFonts w:ascii="GHEA Grapalat" w:hAnsi="GHEA Grapalat" w:cs="Sylfaen"/>
          <w:lang w:val="hy-AM"/>
        </w:rPr>
        <w:t>(հում նավթ,</w:t>
      </w:r>
      <w:r>
        <w:rPr>
          <w:rFonts w:ascii="GHEA Grapalat" w:hAnsi="GHEA Grapalat" w:cs="Sylfaen"/>
          <w:lang w:val="hy-AM"/>
        </w:rPr>
        <w:t xml:space="preserve"> </w:t>
      </w:r>
      <w:r w:rsidRPr="00167298">
        <w:rPr>
          <w:rFonts w:ascii="GHEA Grapalat" w:hAnsi="GHEA Grapalat" w:cs="Sylfaen"/>
          <w:lang w:val="hy-AM"/>
        </w:rPr>
        <w:t>նավթամթերքներ)</w:t>
      </w:r>
      <w:r>
        <w:rPr>
          <w:rFonts w:ascii="GHEA Grapalat" w:hAnsi="GHEA Grapalat" w:cs="Sylfaen"/>
          <w:lang w:val="hy-AM"/>
        </w:rPr>
        <w:t xml:space="preserve"> ծածկագրերի մասով հստակեցնել ապրանքատեսակներն ըստ համապատասխան ԱՏԳ ԱԱ ծածկագրերի դասելու և ակցիզային հարկի հաշվարկման համար ակցիզային հարկի համապատասխան դրույքաչափի կիրառման համար,</w:t>
      </w:r>
    </w:p>
    <w:p w:rsidR="00491CC6" w:rsidRDefault="00491CC6" w:rsidP="00491CC6">
      <w:pPr>
        <w:spacing w:line="360" w:lineRule="auto"/>
        <w:ind w:firstLine="426"/>
        <w:jc w:val="both"/>
        <w:rPr>
          <w:rFonts w:ascii="GHEA Grapalat" w:eastAsia="Calibri" w:hAnsi="GHEA Grapalat"/>
          <w:color w:val="000000" w:themeColor="text1"/>
          <w:shd w:val="clear" w:color="auto" w:fill="FFFFFF"/>
          <w:lang w:val="hy-AM"/>
        </w:rPr>
      </w:pPr>
      <w:r>
        <w:rPr>
          <w:rFonts w:ascii="GHEA Grapalat" w:hAnsi="GHEA Grapalat"/>
          <w:color w:val="000000" w:themeColor="text1"/>
          <w:lang w:val="hy-AM"/>
        </w:rPr>
        <w:t>2</w:t>
      </w:r>
      <w:r w:rsidRPr="00645387">
        <w:rPr>
          <w:rFonts w:ascii="GHEA Grapalat" w:hAnsi="GHEA Grapalat"/>
          <w:color w:val="000000" w:themeColor="text1"/>
          <w:lang w:val="hy-AM"/>
        </w:rPr>
        <w:t xml:space="preserve">) </w:t>
      </w:r>
      <w:r w:rsidRPr="00351CFA">
        <w:rPr>
          <w:rFonts w:ascii="GHEA Grapalat" w:hAnsi="GHEA Grapalat"/>
          <w:color w:val="000000" w:themeColor="text1"/>
          <w:lang w:val="hy-AM"/>
        </w:rPr>
        <w:t>ակց</w:t>
      </w:r>
      <w:r w:rsidRPr="003B7483">
        <w:rPr>
          <w:rFonts w:ascii="GHEA Grapalat" w:hAnsi="GHEA Grapalat"/>
          <w:color w:val="000000" w:themeColor="text1"/>
          <w:lang w:val="hy-AM"/>
        </w:rPr>
        <w:t>ի</w:t>
      </w:r>
      <w:r w:rsidRPr="00351CFA">
        <w:rPr>
          <w:rFonts w:ascii="GHEA Grapalat" w:hAnsi="GHEA Grapalat"/>
          <w:color w:val="000000" w:themeColor="text1"/>
          <w:lang w:val="hy-AM"/>
        </w:rPr>
        <w:t>զային հարկով հարկման ենթակա ապ</w:t>
      </w:r>
      <w:r w:rsidRPr="003B7483">
        <w:rPr>
          <w:rFonts w:ascii="GHEA Grapalat" w:hAnsi="GHEA Grapalat"/>
          <w:color w:val="000000" w:themeColor="text1"/>
          <w:lang w:val="hy-AM"/>
        </w:rPr>
        <w:t>րանքների ցանկում</w:t>
      </w:r>
      <w:r w:rsidRPr="00167298">
        <w:rPr>
          <w:rFonts w:ascii="GHEA Grapalat" w:eastAsia="Calibri" w:hAnsi="GHEA Grapalat"/>
          <w:color w:val="000000" w:themeColor="text1"/>
          <w:shd w:val="clear" w:color="auto" w:fill="FFFFFF"/>
          <w:lang w:val="hy-AM"/>
        </w:rPr>
        <w:t xml:space="preserve"> </w:t>
      </w:r>
      <w:r>
        <w:rPr>
          <w:rFonts w:ascii="GHEA Grapalat" w:eastAsia="Calibri" w:hAnsi="GHEA Grapalat"/>
          <w:color w:val="000000" w:themeColor="text1"/>
          <w:shd w:val="clear" w:color="auto" w:fill="FFFFFF"/>
          <w:lang w:val="hy-AM"/>
        </w:rPr>
        <w:t>ներառել`</w:t>
      </w:r>
    </w:p>
    <w:p w:rsidR="00491CC6" w:rsidRDefault="00491CC6" w:rsidP="00491CC6">
      <w:pPr>
        <w:spacing w:line="360" w:lineRule="auto"/>
        <w:ind w:firstLine="426"/>
        <w:jc w:val="both"/>
        <w:rPr>
          <w:rFonts w:ascii="GHEA Grapalat" w:hAnsi="GHEA Grapalat"/>
          <w:color w:val="000000" w:themeColor="text1"/>
          <w:lang w:val="hy-AM"/>
        </w:rPr>
      </w:pPr>
      <w:r>
        <w:rPr>
          <w:rFonts w:ascii="GHEA Grapalat" w:eastAsia="Calibri" w:hAnsi="GHEA Grapalat"/>
          <w:color w:val="000000" w:themeColor="text1"/>
          <w:shd w:val="clear" w:color="auto" w:fill="FFFFFF"/>
          <w:lang w:val="hy-AM"/>
        </w:rPr>
        <w:t xml:space="preserve">- </w:t>
      </w:r>
      <w:r w:rsidRPr="00167298">
        <w:rPr>
          <w:rFonts w:ascii="GHEA Grapalat" w:eastAsia="Calibri" w:hAnsi="GHEA Grapalat"/>
          <w:color w:val="000000" w:themeColor="text1"/>
          <w:shd w:val="clear" w:color="auto" w:fill="FFFFFF"/>
          <w:lang w:val="hy-AM"/>
        </w:rPr>
        <w:t>ԱՏԳ ԱԱ 3811</w:t>
      </w:r>
      <w:r w:rsidR="00F65E8C">
        <w:rPr>
          <w:rFonts w:ascii="GHEA Grapalat" w:eastAsia="Calibri" w:hAnsi="GHEA Grapalat"/>
          <w:color w:val="000000" w:themeColor="text1"/>
          <w:shd w:val="clear" w:color="auto" w:fill="FFFFFF"/>
          <w:lang w:val="hy-AM"/>
        </w:rPr>
        <w:t xml:space="preserve"> 19 000</w:t>
      </w:r>
      <w:r w:rsidRPr="00167298">
        <w:rPr>
          <w:rFonts w:ascii="GHEA Grapalat" w:eastAsia="Calibri" w:hAnsi="GHEA Grapalat"/>
          <w:color w:val="000000" w:themeColor="text1"/>
          <w:shd w:val="clear" w:color="auto" w:fill="FFFFFF"/>
          <w:lang w:val="hy-AM"/>
        </w:rPr>
        <w:t xml:space="preserve"> (օկտան) </w:t>
      </w:r>
      <w:r w:rsidRPr="003B7483">
        <w:rPr>
          <w:rFonts w:ascii="GHEA Grapalat" w:hAnsi="GHEA Grapalat"/>
          <w:color w:val="000000" w:themeColor="text1"/>
          <w:lang w:val="hy-AM"/>
        </w:rPr>
        <w:t>ծածկագրերին դասվող</w:t>
      </w:r>
      <w:r w:rsidRPr="00351CFA">
        <w:rPr>
          <w:rFonts w:ascii="GHEA Grapalat" w:hAnsi="GHEA Grapalat"/>
          <w:color w:val="000000" w:themeColor="text1"/>
          <w:lang w:val="hy-AM"/>
        </w:rPr>
        <w:t xml:space="preserve"> ապրանքները,</w:t>
      </w:r>
    </w:p>
    <w:p w:rsidR="00491CC6" w:rsidRDefault="00491CC6" w:rsidP="00491CC6">
      <w:pPr>
        <w:spacing w:line="360" w:lineRule="auto"/>
        <w:ind w:firstLine="426"/>
        <w:jc w:val="both"/>
        <w:rPr>
          <w:rFonts w:ascii="GHEA Grapalat" w:hAnsi="GHEA Grapalat"/>
          <w:color w:val="000000" w:themeColor="text1"/>
          <w:lang w:val="hy-AM"/>
        </w:rPr>
      </w:pPr>
      <w:r>
        <w:rPr>
          <w:rFonts w:ascii="GHEA Grapalat" w:hAnsi="GHEA Grapalat"/>
          <w:color w:val="000000" w:themeColor="text1"/>
          <w:lang w:val="hy-AM"/>
        </w:rPr>
        <w:t xml:space="preserve">- </w:t>
      </w:r>
      <w:r w:rsidRPr="00167298">
        <w:rPr>
          <w:rFonts w:ascii="GHEA Grapalat" w:eastAsia="Calibri" w:hAnsi="GHEA Grapalat"/>
          <w:color w:val="000000" w:themeColor="text1"/>
          <w:shd w:val="clear" w:color="auto" w:fill="FFFFFF"/>
          <w:lang w:val="hy-AM"/>
        </w:rPr>
        <w:t>ԱՏԳ ԱԱ 3819 00 000 0 (արգելակման, հիդրավլիկ, և այլ հեղուկներ)</w:t>
      </w:r>
      <w:r>
        <w:rPr>
          <w:rFonts w:ascii="GHEA Grapalat" w:eastAsia="Calibri" w:hAnsi="GHEA Grapalat"/>
          <w:color w:val="000000" w:themeColor="text1"/>
          <w:shd w:val="clear" w:color="auto" w:fill="FFFFFF"/>
          <w:lang w:val="hy-AM"/>
        </w:rPr>
        <w:t xml:space="preserve"> </w:t>
      </w:r>
      <w:r w:rsidRPr="003B7483">
        <w:rPr>
          <w:rFonts w:ascii="GHEA Grapalat" w:hAnsi="GHEA Grapalat"/>
          <w:color w:val="000000" w:themeColor="text1"/>
          <w:lang w:val="hy-AM"/>
        </w:rPr>
        <w:t>ծածկագրերին դասվող ապրանքներ</w:t>
      </w:r>
      <w:r>
        <w:rPr>
          <w:rFonts w:ascii="GHEA Grapalat" w:hAnsi="GHEA Grapalat"/>
          <w:color w:val="000000" w:themeColor="text1"/>
          <w:lang w:val="hy-AM"/>
        </w:rPr>
        <w:t>ը:</w:t>
      </w:r>
    </w:p>
    <w:p w:rsidR="00491CC6" w:rsidRDefault="00491CC6" w:rsidP="00F65E8C">
      <w:pPr>
        <w:spacing w:line="360" w:lineRule="auto"/>
        <w:ind w:firstLine="426"/>
        <w:jc w:val="both"/>
        <w:rPr>
          <w:rFonts w:ascii="GHEA Grapalat" w:hAnsi="GHEA Grapalat"/>
          <w:color w:val="000000" w:themeColor="text1"/>
          <w:lang w:val="hy-AM"/>
        </w:rPr>
      </w:pPr>
      <w:r w:rsidRPr="003B7483">
        <w:rPr>
          <w:rFonts w:ascii="GHEA Grapalat" w:hAnsi="GHEA Grapalat"/>
          <w:color w:val="000000" w:themeColor="text1"/>
          <w:lang w:val="hy-AM"/>
        </w:rPr>
        <w:t>Ընդ որում,</w:t>
      </w:r>
      <w:r w:rsidRPr="00645387">
        <w:rPr>
          <w:rFonts w:ascii="GHEA Grapalat" w:hAnsi="GHEA Grapalat"/>
          <w:color w:val="000000" w:themeColor="text1"/>
          <w:lang w:val="hy-AM"/>
        </w:rPr>
        <w:t xml:space="preserve"> </w:t>
      </w:r>
      <w:r w:rsidRPr="00B2342B">
        <w:rPr>
          <w:rFonts w:ascii="GHEA Grapalat" w:hAnsi="GHEA Grapalat"/>
          <w:color w:val="000000" w:themeColor="text1"/>
          <w:lang w:val="hy-AM"/>
        </w:rPr>
        <w:t>ԱՏԳ ԱԱ 3811</w:t>
      </w:r>
      <w:r w:rsidR="00F65E8C">
        <w:rPr>
          <w:rFonts w:ascii="GHEA Grapalat" w:hAnsi="GHEA Grapalat"/>
          <w:color w:val="000000" w:themeColor="text1"/>
          <w:lang w:val="hy-AM"/>
        </w:rPr>
        <w:t xml:space="preserve"> 19 000</w:t>
      </w:r>
      <w:r w:rsidRPr="00B2342B">
        <w:rPr>
          <w:rFonts w:ascii="GHEA Grapalat" w:hAnsi="GHEA Grapalat"/>
          <w:color w:val="000000" w:themeColor="text1"/>
          <w:lang w:val="hy-AM"/>
        </w:rPr>
        <w:t xml:space="preserve"> (օկտան) </w:t>
      </w:r>
      <w:r w:rsidR="00F65E8C">
        <w:rPr>
          <w:rFonts w:ascii="GHEA Grapalat" w:hAnsi="GHEA Grapalat"/>
          <w:color w:val="000000" w:themeColor="text1"/>
          <w:lang w:val="hy-AM"/>
        </w:rPr>
        <w:t>ծածկագրին դասվող ապրանք</w:t>
      </w:r>
      <w:r w:rsidR="00F65E8C" w:rsidRPr="00F65E8C">
        <w:rPr>
          <w:rFonts w:ascii="GHEA Grapalat" w:hAnsi="GHEA Grapalat"/>
          <w:color w:val="000000" w:themeColor="text1"/>
          <w:lang w:val="hy-AM"/>
        </w:rPr>
        <w:t xml:space="preserve">ի ակցիզային հարկի դրույքաչափը սահմանվել է </w:t>
      </w:r>
      <w:r w:rsidR="005E546E">
        <w:rPr>
          <w:rFonts w:ascii="GHEA Grapalat" w:hAnsi="GHEA Grapalat"/>
          <w:color w:val="000000" w:themeColor="text1"/>
          <w:lang w:val="hy-AM"/>
        </w:rPr>
        <w:t xml:space="preserve">բենզինի </w:t>
      </w:r>
      <w:r w:rsidR="00F65E8C" w:rsidRPr="00F65E8C">
        <w:rPr>
          <w:rFonts w:ascii="GHEA Grapalat" w:hAnsi="GHEA Grapalat"/>
          <w:color w:val="000000" w:themeColor="text1"/>
          <w:lang w:val="hy-AM"/>
        </w:rPr>
        <w:t>համար սահմանված ակցիզային հարկի դրո</w:t>
      </w:r>
      <w:r w:rsidR="005E546E">
        <w:rPr>
          <w:rFonts w:ascii="GHEA Grapalat" w:hAnsi="GHEA Grapalat"/>
          <w:color w:val="000000" w:themeColor="text1"/>
          <w:lang w:val="hy-AM"/>
        </w:rPr>
        <w:t>ւյքաչափով` 1 տոննայի համար 43600</w:t>
      </w:r>
      <w:r w:rsidR="00F65E8C" w:rsidRPr="00F65E8C">
        <w:rPr>
          <w:rFonts w:ascii="GHEA Grapalat" w:hAnsi="GHEA Grapalat"/>
          <w:color w:val="000000" w:themeColor="text1"/>
          <w:lang w:val="hy-AM"/>
        </w:rPr>
        <w:t xml:space="preserve"> դրամ</w:t>
      </w:r>
      <w:r w:rsidR="00F65E8C">
        <w:rPr>
          <w:rFonts w:ascii="GHEA Grapalat" w:hAnsi="GHEA Grapalat"/>
          <w:color w:val="000000" w:themeColor="text1"/>
          <w:lang w:val="hy-AM"/>
        </w:rPr>
        <w:t xml:space="preserve">, իսկ ԱՏԳ ԱԱ </w:t>
      </w:r>
      <w:r w:rsidRPr="00B2342B">
        <w:rPr>
          <w:rFonts w:ascii="GHEA Grapalat" w:hAnsi="GHEA Grapalat"/>
          <w:color w:val="000000" w:themeColor="text1"/>
          <w:lang w:val="hy-AM"/>
        </w:rPr>
        <w:t>3819 00 000 0 (արգելակման, հիդրավլիկ, և այլ հեղուկներ)</w:t>
      </w:r>
      <w:r>
        <w:rPr>
          <w:rFonts w:ascii="GHEA Grapalat" w:hAnsi="GHEA Grapalat"/>
          <w:color w:val="000000" w:themeColor="text1"/>
          <w:lang w:val="hy-AM"/>
        </w:rPr>
        <w:t xml:space="preserve"> </w:t>
      </w:r>
      <w:r w:rsidRPr="003B7483">
        <w:rPr>
          <w:rFonts w:ascii="GHEA Grapalat" w:hAnsi="GHEA Grapalat"/>
          <w:color w:val="000000" w:themeColor="text1"/>
          <w:lang w:val="hy-AM"/>
        </w:rPr>
        <w:t>ծածկագրերին դասվող ապրանքներ</w:t>
      </w:r>
      <w:r>
        <w:rPr>
          <w:rFonts w:ascii="GHEA Grapalat" w:hAnsi="GHEA Grapalat"/>
          <w:color w:val="000000" w:themeColor="text1"/>
          <w:lang w:val="hy-AM"/>
        </w:rPr>
        <w:t>ի</w:t>
      </w:r>
      <w:r w:rsidRPr="00B2342B">
        <w:rPr>
          <w:rFonts w:ascii="GHEA Grapalat" w:hAnsi="GHEA Grapalat"/>
          <w:color w:val="000000" w:themeColor="text1"/>
          <w:lang w:val="hy-AM"/>
        </w:rPr>
        <w:t xml:space="preserve"> </w:t>
      </w:r>
      <w:r w:rsidRPr="00CA7E89">
        <w:rPr>
          <w:rFonts w:ascii="GHEA Grapalat" w:hAnsi="GHEA Grapalat"/>
          <w:color w:val="000000" w:themeColor="text1"/>
          <w:lang w:val="hy-AM"/>
        </w:rPr>
        <w:t>ակցիզային</w:t>
      </w:r>
      <w:r w:rsidR="00F65E8C">
        <w:rPr>
          <w:rFonts w:ascii="GHEA Grapalat" w:hAnsi="GHEA Grapalat"/>
          <w:color w:val="000000" w:themeColor="text1"/>
          <w:lang w:val="hy-AM"/>
        </w:rPr>
        <w:t xml:space="preserve"> հարկի դրույքաչափը սահմանվել է քսայուղերի</w:t>
      </w:r>
      <w:r w:rsidRPr="00CA7E89">
        <w:rPr>
          <w:rFonts w:ascii="GHEA Grapalat" w:hAnsi="GHEA Grapalat"/>
          <w:color w:val="000000" w:themeColor="text1"/>
          <w:lang w:val="hy-AM"/>
        </w:rPr>
        <w:t xml:space="preserve"> համար սահմանված ակցիզային հարկի </w:t>
      </w:r>
      <w:r>
        <w:rPr>
          <w:rFonts w:ascii="GHEA Grapalat" w:hAnsi="GHEA Grapalat"/>
          <w:color w:val="000000" w:themeColor="text1"/>
          <w:lang w:val="hy-AM"/>
        </w:rPr>
        <w:t xml:space="preserve">դրույքաչափով` </w:t>
      </w:r>
      <w:r w:rsidRPr="003B7483">
        <w:rPr>
          <w:rFonts w:ascii="GHEA Grapalat" w:hAnsi="GHEA Grapalat"/>
          <w:color w:val="000000" w:themeColor="text1"/>
          <w:lang w:val="hy-AM"/>
        </w:rPr>
        <w:t xml:space="preserve">1 </w:t>
      </w:r>
      <w:r w:rsidR="00F65E8C">
        <w:rPr>
          <w:rFonts w:ascii="GHEA Grapalat" w:hAnsi="GHEA Grapalat"/>
          <w:color w:val="000000" w:themeColor="text1"/>
          <w:lang w:val="hy-AM"/>
        </w:rPr>
        <w:t xml:space="preserve">կգ </w:t>
      </w:r>
      <w:r w:rsidRPr="003B7483">
        <w:rPr>
          <w:rFonts w:ascii="GHEA Grapalat" w:hAnsi="GHEA Grapalat"/>
          <w:color w:val="000000" w:themeColor="text1"/>
          <w:lang w:val="hy-AM"/>
        </w:rPr>
        <w:t xml:space="preserve">համար </w:t>
      </w:r>
      <w:r w:rsidR="00F65E8C">
        <w:rPr>
          <w:rFonts w:ascii="GHEA Grapalat" w:hAnsi="GHEA Grapalat"/>
          <w:color w:val="000000" w:themeColor="text1"/>
          <w:lang w:val="hy-AM"/>
        </w:rPr>
        <w:t>550 դրամ,</w:t>
      </w:r>
    </w:p>
    <w:p w:rsidR="00F65E8C" w:rsidRPr="00F65E8C" w:rsidRDefault="00F65E8C" w:rsidP="00F65E8C">
      <w:pPr>
        <w:spacing w:line="360" w:lineRule="auto"/>
        <w:ind w:firstLine="426"/>
        <w:jc w:val="both"/>
        <w:rPr>
          <w:rFonts w:ascii="GHEA Grapalat" w:hAnsi="GHEA Grapalat"/>
          <w:color w:val="000000" w:themeColor="text1"/>
          <w:lang w:val="hy-AM"/>
        </w:rPr>
      </w:pPr>
      <w:r>
        <w:rPr>
          <w:rFonts w:ascii="GHEA Grapalat" w:hAnsi="GHEA Grapalat"/>
          <w:color w:val="000000" w:themeColor="text1"/>
          <w:lang w:val="hy-AM"/>
        </w:rPr>
        <w:t>3)</w:t>
      </w:r>
      <w:r w:rsidRPr="00F65E8C">
        <w:rPr>
          <w:rFonts w:ascii="GHEA Grapalat" w:hAnsi="GHEA Grapalat"/>
          <w:color w:val="000000" w:themeColor="text1"/>
          <w:lang w:val="hy-AM"/>
        </w:rPr>
        <w:t xml:space="preserve"> օրենսգրքի 101-րդ հոդվածի 1-ին մասով նախատեսել արդյունաբերական կազմակեր</w:t>
      </w:r>
      <w:r w:rsidR="00972C5E">
        <w:rPr>
          <w:rFonts w:ascii="GHEA Grapalat" w:hAnsi="GHEA Grapalat"/>
          <w:color w:val="000000" w:themeColor="text1"/>
          <w:lang w:val="hy-AM"/>
        </w:rPr>
        <w:t xml:space="preserve">պությունների կողմից ձեռք բերված </w:t>
      </w:r>
      <w:r w:rsidRPr="00F65E8C">
        <w:rPr>
          <w:rFonts w:ascii="GHEA Grapalat" w:hAnsi="GHEA Grapalat"/>
          <w:color w:val="000000" w:themeColor="text1"/>
          <w:lang w:val="hy-AM"/>
        </w:rPr>
        <w:t>ԱՏԳ ԱԱ 3811 19 000(օկտան) և 3819 00 000 0 (արգելակման, հիդրավլիկ, և այլ հեղուկներ) ծածկագրերին դասվող ապրանքների մասով ակցիզային հարկի գումարների փոխհատուցում</w:t>
      </w:r>
      <w:r>
        <w:rPr>
          <w:rFonts w:ascii="GHEA Grapalat" w:hAnsi="GHEA Grapalat"/>
          <w:color w:val="000000" w:themeColor="text1"/>
          <w:lang w:val="hy-AM"/>
        </w:rPr>
        <w:t>` Կառավարության սահմանած կարգով</w:t>
      </w:r>
      <w:r w:rsidRPr="00F65E8C">
        <w:rPr>
          <w:rFonts w:ascii="GHEA Grapalat" w:hAnsi="GHEA Grapalat"/>
          <w:color w:val="000000" w:themeColor="text1"/>
          <w:lang w:val="hy-AM"/>
        </w:rPr>
        <w:t>,</w:t>
      </w:r>
    </w:p>
    <w:p w:rsidR="00CA7E89" w:rsidRPr="003B7483" w:rsidRDefault="00F65E8C" w:rsidP="00F65E8C">
      <w:pPr>
        <w:spacing w:line="360" w:lineRule="auto"/>
        <w:ind w:firstLine="426"/>
        <w:jc w:val="both"/>
        <w:rPr>
          <w:rFonts w:ascii="GHEA Grapalat" w:hAnsi="GHEA Grapalat"/>
          <w:color w:val="000000" w:themeColor="text1"/>
          <w:lang w:val="hy-AM"/>
        </w:rPr>
      </w:pPr>
      <w:r w:rsidRPr="00F65E8C">
        <w:rPr>
          <w:rFonts w:ascii="GHEA Grapalat" w:hAnsi="GHEA Grapalat"/>
          <w:color w:val="000000" w:themeColor="text1"/>
          <w:lang w:val="hy-AM"/>
        </w:rPr>
        <w:t>4</w:t>
      </w:r>
      <w:r w:rsidR="00491CC6" w:rsidRPr="00B2342B">
        <w:rPr>
          <w:rFonts w:ascii="GHEA Grapalat" w:hAnsi="GHEA Grapalat"/>
          <w:color w:val="000000" w:themeColor="text1"/>
          <w:lang w:val="hy-AM"/>
        </w:rPr>
        <w:t xml:space="preserve">) </w:t>
      </w:r>
      <w:r w:rsidR="00491CC6">
        <w:rPr>
          <w:rFonts w:ascii="GHEA Grapalat" w:hAnsi="GHEA Grapalat"/>
          <w:color w:val="000000" w:themeColor="text1"/>
          <w:lang w:val="hy-AM"/>
        </w:rPr>
        <w:t>նախատես</w:t>
      </w:r>
      <w:r w:rsidR="00491CC6" w:rsidRPr="00B2342B">
        <w:rPr>
          <w:rFonts w:ascii="GHEA Grapalat" w:hAnsi="GHEA Grapalat"/>
          <w:color w:val="000000" w:themeColor="text1"/>
          <w:lang w:val="hy-AM"/>
        </w:rPr>
        <w:t>ել</w:t>
      </w:r>
      <w:r w:rsidR="00491CC6">
        <w:rPr>
          <w:rFonts w:ascii="GHEA Grapalat" w:hAnsi="GHEA Grapalat"/>
          <w:color w:val="000000" w:themeColor="text1"/>
          <w:lang w:val="hy-AM"/>
        </w:rPr>
        <w:t>, որ օրենքն ուժի մեջ է 2025 թվականի հունվարի 1-ից:</w:t>
      </w:r>
    </w:p>
    <w:p w:rsidR="00064E06" w:rsidRPr="003B7483" w:rsidRDefault="00C766C2" w:rsidP="00491CC6">
      <w:pPr>
        <w:spacing w:line="360" w:lineRule="auto"/>
        <w:ind w:firstLine="426"/>
        <w:jc w:val="both"/>
        <w:rPr>
          <w:rFonts w:ascii="GHEA Grapalat" w:hAnsi="GHEA Grapalat"/>
          <w:color w:val="000000" w:themeColor="text1"/>
          <w:lang w:val="hy-AM"/>
        </w:rPr>
      </w:pPr>
      <w:r w:rsidRPr="003B7483">
        <w:rPr>
          <w:rFonts w:ascii="GHEA Grapalat" w:hAnsi="GHEA Grapalat" w:cs="Sylfaen"/>
          <w:b/>
          <w:color w:val="000000" w:themeColor="text1"/>
          <w:lang w:val="hy-AM"/>
        </w:rPr>
        <w:t>4.</w:t>
      </w:r>
      <w:r w:rsidRPr="003B7483">
        <w:rPr>
          <w:rFonts w:ascii="GHEA Grapalat" w:hAnsi="GHEA Grapalat" w:cs="Sylfaen"/>
          <w:b/>
          <w:color w:val="000000" w:themeColor="text1"/>
          <w:lang w:val="fr-FR"/>
        </w:rPr>
        <w:t xml:space="preserve"> Կարգավորման առարկան.</w:t>
      </w:r>
      <w:r w:rsidRPr="003B7483">
        <w:rPr>
          <w:rFonts w:ascii="GHEA Grapalat" w:hAnsi="GHEA Grapalat"/>
          <w:color w:val="000000" w:themeColor="text1"/>
          <w:lang w:val="fr-FR"/>
        </w:rPr>
        <w:t xml:space="preserve"> </w:t>
      </w:r>
      <w:r w:rsidR="00491CC6" w:rsidRPr="003B7483">
        <w:rPr>
          <w:rFonts w:ascii="GHEA Grapalat" w:hAnsi="GHEA Grapalat"/>
          <w:color w:val="000000" w:themeColor="text1"/>
          <w:lang w:val="fr-FR"/>
        </w:rPr>
        <w:t xml:space="preserve">Նախագծի կարգավորման առարկան </w:t>
      </w:r>
      <w:r w:rsidR="00491CC6">
        <w:rPr>
          <w:rFonts w:ascii="GHEA Grapalat" w:eastAsia="Calibri" w:hAnsi="GHEA Grapalat"/>
          <w:color w:val="000000" w:themeColor="text1"/>
          <w:shd w:val="clear" w:color="auto" w:fill="FFFFFF"/>
          <w:lang w:val="hy-AM"/>
        </w:rPr>
        <w:t>ն</w:t>
      </w:r>
      <w:r w:rsidR="00491CC6">
        <w:rPr>
          <w:rFonts w:ascii="GHEA Grapalat" w:hAnsi="GHEA Grapalat" w:cs="Sylfaen"/>
          <w:lang w:val="hy-AM"/>
        </w:rPr>
        <w:t>ավթ-</w:t>
      </w:r>
      <w:r w:rsidR="00491CC6" w:rsidRPr="00FB3AD7">
        <w:rPr>
          <w:rFonts w:ascii="GHEA Grapalat" w:hAnsi="GHEA Grapalat" w:cs="Sylfaen"/>
          <w:lang w:val="hy-AM"/>
        </w:rPr>
        <w:t>նավթամթերքներ</w:t>
      </w:r>
      <w:r w:rsidR="00491CC6">
        <w:rPr>
          <w:rFonts w:ascii="GHEA Grapalat" w:hAnsi="GHEA Grapalat" w:cs="Sylfaen"/>
          <w:lang w:val="hy-AM"/>
        </w:rPr>
        <w:t xml:space="preserve"> </w:t>
      </w:r>
      <w:r w:rsidR="00491CC6">
        <w:rPr>
          <w:rFonts w:ascii="GHEA Grapalat" w:eastAsia="Calibri" w:hAnsi="GHEA Grapalat"/>
          <w:color w:val="000000" w:themeColor="text1"/>
          <w:shd w:val="clear" w:color="auto" w:fill="FFFFFF"/>
          <w:lang w:val="hy-AM"/>
        </w:rPr>
        <w:t xml:space="preserve">ենթախմբերում ներառված ապրանքատեսակների ակցիզային հարկով հարկման համար ԱՏԳ ԱԱ համապատասխան ծածկագրերի հստակեցումն է, </w:t>
      </w:r>
      <w:r w:rsidR="00491CC6" w:rsidRPr="00B2342B">
        <w:rPr>
          <w:rFonts w:ascii="GHEA Grapalat" w:hAnsi="GHEA Grapalat"/>
          <w:color w:val="000000" w:themeColor="text1"/>
          <w:lang w:val="hy-AM"/>
        </w:rPr>
        <w:t>ԱՏԳ ԱԱ 3811</w:t>
      </w:r>
      <w:r w:rsidR="00F65E8C">
        <w:rPr>
          <w:rFonts w:ascii="GHEA Grapalat" w:hAnsi="GHEA Grapalat"/>
          <w:color w:val="000000" w:themeColor="text1"/>
          <w:lang w:val="hy-AM"/>
        </w:rPr>
        <w:t xml:space="preserve"> 19 000</w:t>
      </w:r>
      <w:r w:rsidR="00491CC6" w:rsidRPr="00B2342B">
        <w:rPr>
          <w:rFonts w:ascii="GHEA Grapalat" w:hAnsi="GHEA Grapalat"/>
          <w:color w:val="000000" w:themeColor="text1"/>
          <w:lang w:val="hy-AM"/>
        </w:rPr>
        <w:t xml:space="preserve"> (օկտան) և 3819 00 000 0 (արգելակման, հիդրավլիկ, և այլ հեղուկներ)</w:t>
      </w:r>
      <w:r w:rsidR="00491CC6">
        <w:rPr>
          <w:rFonts w:ascii="GHEA Grapalat" w:hAnsi="GHEA Grapalat"/>
          <w:color w:val="000000" w:themeColor="text1"/>
          <w:lang w:val="hy-AM"/>
        </w:rPr>
        <w:t xml:space="preserve"> </w:t>
      </w:r>
      <w:r w:rsidR="00491CC6" w:rsidRPr="003B7483">
        <w:rPr>
          <w:rFonts w:ascii="GHEA Grapalat" w:hAnsi="GHEA Grapalat"/>
          <w:color w:val="000000" w:themeColor="text1"/>
          <w:lang w:val="hy-AM"/>
        </w:rPr>
        <w:t>ծածկագրերին դասվող ապրանքներ</w:t>
      </w:r>
      <w:r w:rsidR="00491CC6">
        <w:rPr>
          <w:rFonts w:ascii="GHEA Grapalat" w:hAnsi="GHEA Grapalat"/>
          <w:color w:val="000000" w:themeColor="text1"/>
          <w:lang w:val="hy-AM"/>
        </w:rPr>
        <w:t xml:space="preserve">ի համար </w:t>
      </w:r>
      <w:r w:rsidR="00491CC6" w:rsidRPr="003B7483">
        <w:rPr>
          <w:rFonts w:ascii="GHEA Grapalat" w:hAnsi="GHEA Grapalat"/>
          <w:color w:val="000000" w:themeColor="text1"/>
          <w:lang w:val="hy-AM"/>
        </w:rPr>
        <w:t>ակցիզային հարկ</w:t>
      </w:r>
      <w:r w:rsidR="00491CC6">
        <w:rPr>
          <w:rFonts w:ascii="GHEA Grapalat" w:hAnsi="GHEA Grapalat"/>
          <w:color w:val="000000" w:themeColor="text1"/>
          <w:lang w:val="hy-AM"/>
        </w:rPr>
        <w:t>ի</w:t>
      </w:r>
      <w:r w:rsidR="00491CC6" w:rsidRPr="003B7483">
        <w:rPr>
          <w:rFonts w:ascii="GHEA Grapalat" w:hAnsi="GHEA Grapalat"/>
          <w:color w:val="000000" w:themeColor="text1"/>
          <w:lang w:val="hy-AM"/>
        </w:rPr>
        <w:t xml:space="preserve"> սահմանումն է։</w:t>
      </w:r>
    </w:p>
    <w:p w:rsidR="00A603D3" w:rsidRPr="003B7483" w:rsidRDefault="00C766C2" w:rsidP="00491CC6">
      <w:pPr>
        <w:spacing w:line="360" w:lineRule="auto"/>
        <w:ind w:firstLine="426"/>
        <w:jc w:val="both"/>
        <w:rPr>
          <w:rFonts w:ascii="GHEA Grapalat" w:hAnsi="GHEA Grapalat"/>
          <w:color w:val="000000" w:themeColor="text1"/>
          <w:lang w:val="hy-AM"/>
        </w:rPr>
      </w:pPr>
      <w:r w:rsidRPr="003B7483">
        <w:rPr>
          <w:rFonts w:ascii="GHEA Grapalat" w:hAnsi="GHEA Grapalat"/>
          <w:b/>
          <w:bCs/>
          <w:color w:val="000000" w:themeColor="text1"/>
          <w:lang w:val="hy-AM"/>
        </w:rPr>
        <w:lastRenderedPageBreak/>
        <w:t xml:space="preserve">5. </w:t>
      </w:r>
      <w:r w:rsidRPr="003B7483">
        <w:rPr>
          <w:rFonts w:ascii="GHEA Grapalat" w:hAnsi="GHEA Grapalat"/>
          <w:b/>
          <w:color w:val="000000" w:themeColor="text1"/>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3B7483" w:rsidRPr="008905A7" w:rsidRDefault="00987999" w:rsidP="00491CC6">
      <w:pPr>
        <w:tabs>
          <w:tab w:val="left" w:pos="851"/>
        </w:tabs>
        <w:spacing w:line="360" w:lineRule="auto"/>
        <w:ind w:firstLine="567"/>
        <w:jc w:val="both"/>
        <w:rPr>
          <w:rFonts w:ascii="GHEA Grapalat" w:eastAsia="Calibri" w:hAnsi="GHEA Grapalat" w:cs="Sylfaen"/>
          <w:bCs/>
          <w:lang w:val="hy-AM" w:eastAsia="ru-RU"/>
        </w:rPr>
      </w:pPr>
      <w:r w:rsidRPr="008905A7">
        <w:rPr>
          <w:rFonts w:ascii="GHEA Grapalat" w:eastAsia="Calibri" w:hAnsi="GHEA Grapalat" w:cs="Sylfaen"/>
          <w:bCs/>
          <w:lang w:val="hy-AM" w:eastAsia="ru-RU"/>
        </w:rPr>
        <w:t>Նախագծի ընդունումը չի բխում Հայաստանի վերափոխման ռազմավարություն 2050, Կառավարության 2021-2026թթ. ծրագրից, ոլորտային և/կամ այլ ռազմավարություններից</w:t>
      </w:r>
      <w:r w:rsidR="003D3F49" w:rsidRPr="008905A7">
        <w:rPr>
          <w:rFonts w:ascii="GHEA Grapalat" w:eastAsia="Calibri" w:hAnsi="GHEA Grapalat" w:cs="Sylfaen"/>
          <w:bCs/>
          <w:lang w:val="hy-AM" w:eastAsia="ru-RU"/>
        </w:rPr>
        <w:t>:</w:t>
      </w:r>
    </w:p>
    <w:p w:rsidR="00A61D0C" w:rsidRPr="003B7483" w:rsidRDefault="00C766C2" w:rsidP="00491CC6">
      <w:pPr>
        <w:spacing w:line="360" w:lineRule="auto"/>
        <w:ind w:firstLine="426"/>
        <w:jc w:val="both"/>
        <w:rPr>
          <w:rFonts w:ascii="GHEA Grapalat" w:hAnsi="GHEA Grapalat" w:cs="GHEA Grapalat"/>
          <w:b/>
          <w:color w:val="000000" w:themeColor="text1"/>
          <w:lang w:val="fr-FR"/>
        </w:rPr>
      </w:pPr>
      <w:r w:rsidRPr="003B7483">
        <w:rPr>
          <w:rFonts w:ascii="GHEA Grapalat" w:hAnsi="GHEA Grapalat"/>
          <w:b/>
          <w:bCs/>
          <w:color w:val="000000" w:themeColor="text1"/>
          <w:lang w:val="hy-AM"/>
        </w:rPr>
        <w:t>6</w:t>
      </w:r>
      <w:r w:rsidRPr="003B7483">
        <w:rPr>
          <w:rFonts w:ascii="Cambria Math" w:eastAsia="MS Mincho" w:hAnsi="Cambria Math" w:cs="Cambria Math"/>
          <w:b/>
          <w:bCs/>
          <w:color w:val="000000" w:themeColor="text1"/>
          <w:lang w:val="hy-AM"/>
        </w:rPr>
        <w:t>․</w:t>
      </w:r>
      <w:r w:rsidRPr="003B7483">
        <w:rPr>
          <w:rFonts w:ascii="GHEA Grapalat" w:hAnsi="GHEA Grapalat"/>
          <w:bCs/>
          <w:color w:val="000000" w:themeColor="text1"/>
          <w:lang w:val="hy-AM"/>
        </w:rPr>
        <w:t xml:space="preserve"> </w:t>
      </w:r>
      <w:r w:rsidRPr="003B7483">
        <w:rPr>
          <w:rFonts w:ascii="GHEA Grapalat" w:hAnsi="GHEA Grapalat" w:cs="GHEA Grapalat"/>
          <w:b/>
          <w:color w:val="000000" w:themeColor="text1"/>
          <w:lang w:val="hy-AM"/>
        </w:rPr>
        <w:t>Նախագծի</w:t>
      </w:r>
      <w:r w:rsidRPr="003B7483">
        <w:rPr>
          <w:rFonts w:ascii="GHEA Grapalat" w:hAnsi="GHEA Grapalat" w:cs="GHEA Grapalat"/>
          <w:b/>
          <w:color w:val="000000" w:themeColor="text1"/>
          <w:lang w:val="fr-FR"/>
        </w:rPr>
        <w:t xml:space="preserve"> </w:t>
      </w:r>
      <w:r w:rsidRPr="003B7483">
        <w:rPr>
          <w:rFonts w:ascii="GHEA Grapalat" w:hAnsi="GHEA Grapalat" w:cs="GHEA Grapalat"/>
          <w:b/>
          <w:color w:val="000000" w:themeColor="text1"/>
          <w:lang w:val="hy-AM"/>
        </w:rPr>
        <w:t>մշակման</w:t>
      </w:r>
      <w:r w:rsidRPr="003B7483">
        <w:rPr>
          <w:rFonts w:ascii="GHEA Grapalat" w:hAnsi="GHEA Grapalat" w:cs="GHEA Grapalat"/>
          <w:b/>
          <w:color w:val="000000" w:themeColor="text1"/>
          <w:lang w:val="fr-FR"/>
        </w:rPr>
        <w:t xml:space="preserve"> </w:t>
      </w:r>
      <w:r w:rsidRPr="003B7483">
        <w:rPr>
          <w:rFonts w:ascii="GHEA Grapalat" w:hAnsi="GHEA Grapalat" w:cs="GHEA Grapalat"/>
          <w:b/>
          <w:color w:val="000000" w:themeColor="text1"/>
          <w:lang w:val="hy-AM"/>
        </w:rPr>
        <w:t>գործընթացում</w:t>
      </w:r>
      <w:r w:rsidRPr="003B7483">
        <w:rPr>
          <w:rFonts w:ascii="GHEA Grapalat" w:hAnsi="GHEA Grapalat" w:cs="GHEA Grapalat"/>
          <w:b/>
          <w:color w:val="000000" w:themeColor="text1"/>
          <w:lang w:val="fr-FR"/>
        </w:rPr>
        <w:t xml:space="preserve"> </w:t>
      </w:r>
      <w:r w:rsidRPr="003B7483">
        <w:rPr>
          <w:rFonts w:ascii="GHEA Grapalat" w:hAnsi="GHEA Grapalat" w:cs="GHEA Grapalat"/>
          <w:b/>
          <w:color w:val="000000" w:themeColor="text1"/>
          <w:lang w:val="hy-AM"/>
        </w:rPr>
        <w:t>ներգրավված</w:t>
      </w:r>
      <w:r w:rsidRPr="003B7483">
        <w:rPr>
          <w:rFonts w:ascii="GHEA Grapalat" w:hAnsi="GHEA Grapalat" w:cs="GHEA Grapalat"/>
          <w:b/>
          <w:color w:val="000000" w:themeColor="text1"/>
          <w:lang w:val="fr-FR"/>
        </w:rPr>
        <w:t xml:space="preserve"> </w:t>
      </w:r>
      <w:r w:rsidRPr="003B7483">
        <w:rPr>
          <w:rFonts w:ascii="GHEA Grapalat" w:hAnsi="GHEA Grapalat" w:cs="GHEA Grapalat"/>
          <w:b/>
          <w:color w:val="000000" w:themeColor="text1"/>
          <w:lang w:val="hy-AM"/>
        </w:rPr>
        <w:t>ինստիտուտները</w:t>
      </w:r>
      <w:r w:rsidRPr="003B7483">
        <w:rPr>
          <w:rFonts w:ascii="GHEA Grapalat" w:hAnsi="GHEA Grapalat" w:cs="GHEA Grapalat"/>
          <w:b/>
          <w:color w:val="000000" w:themeColor="text1"/>
          <w:lang w:val="fr-FR"/>
        </w:rPr>
        <w:t xml:space="preserve"> </w:t>
      </w:r>
      <w:r w:rsidRPr="003B7483">
        <w:rPr>
          <w:rFonts w:ascii="GHEA Grapalat" w:hAnsi="GHEA Grapalat" w:cs="GHEA Grapalat"/>
          <w:b/>
          <w:color w:val="000000" w:themeColor="text1"/>
          <w:lang w:val="hy-AM"/>
        </w:rPr>
        <w:t>և</w:t>
      </w:r>
      <w:r w:rsidRPr="003B7483">
        <w:rPr>
          <w:rFonts w:ascii="GHEA Grapalat" w:hAnsi="GHEA Grapalat" w:cs="GHEA Grapalat"/>
          <w:b/>
          <w:color w:val="000000" w:themeColor="text1"/>
          <w:lang w:val="fr-FR"/>
        </w:rPr>
        <w:t xml:space="preserve"> </w:t>
      </w:r>
      <w:r w:rsidRPr="003B7483">
        <w:rPr>
          <w:rFonts w:ascii="GHEA Grapalat" w:hAnsi="GHEA Grapalat" w:cs="GHEA Grapalat"/>
          <w:b/>
          <w:color w:val="000000" w:themeColor="text1"/>
          <w:lang w:val="hy-AM"/>
        </w:rPr>
        <w:t>անձինք</w:t>
      </w:r>
      <w:r w:rsidRPr="003B7483">
        <w:rPr>
          <w:rFonts w:ascii="GHEA Grapalat" w:hAnsi="GHEA Grapalat" w:cs="GHEA Grapalat"/>
          <w:b/>
          <w:color w:val="000000" w:themeColor="text1"/>
          <w:lang w:val="fr-FR"/>
        </w:rPr>
        <w:t xml:space="preserve">. </w:t>
      </w:r>
    </w:p>
    <w:p w:rsidR="009C20EC" w:rsidRPr="003B7483" w:rsidRDefault="00C766C2" w:rsidP="00491CC6">
      <w:pPr>
        <w:spacing w:line="360" w:lineRule="auto"/>
        <w:ind w:firstLine="426"/>
        <w:jc w:val="both"/>
        <w:rPr>
          <w:rFonts w:ascii="GHEA Grapalat" w:hAnsi="GHEA Grapalat" w:cs="GHEA Grapalat"/>
          <w:color w:val="000000" w:themeColor="text1"/>
          <w:lang w:val="fr-FR"/>
        </w:rPr>
      </w:pPr>
      <w:r w:rsidRPr="003B7483">
        <w:rPr>
          <w:rFonts w:ascii="GHEA Grapalat" w:hAnsi="GHEA Grapalat" w:cs="GHEA Grapalat"/>
          <w:color w:val="000000" w:themeColor="text1"/>
          <w:lang w:val="hy-AM"/>
        </w:rPr>
        <w:t>Նախագ</w:t>
      </w:r>
      <w:r w:rsidR="00A3222F" w:rsidRPr="003B7483">
        <w:rPr>
          <w:rFonts w:ascii="GHEA Grapalat" w:hAnsi="GHEA Grapalat" w:cs="GHEA Grapalat"/>
          <w:color w:val="000000" w:themeColor="text1"/>
          <w:lang w:val="hy-AM"/>
        </w:rPr>
        <w:t xml:space="preserve">իծը </w:t>
      </w:r>
      <w:r w:rsidRPr="003B7483">
        <w:rPr>
          <w:rFonts w:ascii="GHEA Grapalat" w:hAnsi="GHEA Grapalat" w:cs="GHEA Grapalat"/>
          <w:color w:val="000000" w:themeColor="text1"/>
          <w:lang w:val="hy-AM"/>
        </w:rPr>
        <w:t>մշակվել</w:t>
      </w:r>
      <w:r w:rsidRPr="003B7483">
        <w:rPr>
          <w:rFonts w:ascii="GHEA Grapalat" w:hAnsi="GHEA Grapalat" w:cs="GHEA Grapalat"/>
          <w:color w:val="000000" w:themeColor="text1"/>
          <w:lang w:val="fr-FR"/>
        </w:rPr>
        <w:t xml:space="preserve"> </w:t>
      </w:r>
      <w:r w:rsidR="00A3222F" w:rsidRPr="003B7483">
        <w:rPr>
          <w:rFonts w:ascii="GHEA Grapalat" w:hAnsi="GHEA Grapalat" w:cs="GHEA Grapalat"/>
          <w:color w:val="000000" w:themeColor="text1"/>
          <w:lang w:val="hy-AM"/>
        </w:rPr>
        <w:t>է</w:t>
      </w:r>
      <w:r w:rsidRPr="003B7483">
        <w:rPr>
          <w:rFonts w:ascii="GHEA Grapalat" w:hAnsi="GHEA Grapalat" w:cs="GHEA Grapalat"/>
          <w:color w:val="000000" w:themeColor="text1"/>
          <w:lang w:val="fr-FR"/>
        </w:rPr>
        <w:t xml:space="preserve"> </w:t>
      </w:r>
      <w:r w:rsidRPr="003B7483">
        <w:rPr>
          <w:rFonts w:ascii="GHEA Grapalat" w:hAnsi="GHEA Grapalat" w:cs="GHEA Grapalat"/>
          <w:color w:val="000000" w:themeColor="text1"/>
          <w:lang w:val="hy-AM"/>
        </w:rPr>
        <w:t>Հայաստանի Հանրապետության</w:t>
      </w:r>
      <w:r w:rsidRPr="003B7483">
        <w:rPr>
          <w:rFonts w:ascii="GHEA Grapalat" w:hAnsi="GHEA Grapalat" w:cs="GHEA Grapalat"/>
          <w:color w:val="000000" w:themeColor="text1"/>
          <w:lang w:val="fr-FR"/>
        </w:rPr>
        <w:t xml:space="preserve"> </w:t>
      </w:r>
      <w:r w:rsidRPr="003B7483">
        <w:rPr>
          <w:rFonts w:ascii="GHEA Grapalat" w:hAnsi="GHEA Grapalat" w:cs="GHEA Grapalat"/>
          <w:color w:val="000000" w:themeColor="text1"/>
          <w:lang w:val="hy-AM"/>
        </w:rPr>
        <w:t>պետական</w:t>
      </w:r>
      <w:r w:rsidRPr="003B7483">
        <w:rPr>
          <w:rFonts w:ascii="GHEA Grapalat" w:hAnsi="GHEA Grapalat" w:cs="GHEA Grapalat"/>
          <w:color w:val="000000" w:themeColor="text1"/>
          <w:lang w:val="fr-FR"/>
        </w:rPr>
        <w:t xml:space="preserve"> </w:t>
      </w:r>
      <w:r w:rsidRPr="003B7483">
        <w:rPr>
          <w:rFonts w:ascii="GHEA Grapalat" w:hAnsi="GHEA Grapalat" w:cs="GHEA Grapalat"/>
          <w:color w:val="000000" w:themeColor="text1"/>
          <w:lang w:val="hy-AM"/>
        </w:rPr>
        <w:t>եկամուտների</w:t>
      </w:r>
      <w:r w:rsidRPr="003B7483">
        <w:rPr>
          <w:rFonts w:ascii="GHEA Grapalat" w:hAnsi="GHEA Grapalat" w:cs="GHEA Grapalat"/>
          <w:color w:val="000000" w:themeColor="text1"/>
          <w:lang w:val="fr-FR"/>
        </w:rPr>
        <w:t xml:space="preserve"> </w:t>
      </w:r>
      <w:r w:rsidRPr="003B7483">
        <w:rPr>
          <w:rFonts w:ascii="GHEA Grapalat" w:hAnsi="GHEA Grapalat" w:cs="GHEA Grapalat"/>
          <w:color w:val="000000" w:themeColor="text1"/>
          <w:lang w:val="hy-AM"/>
        </w:rPr>
        <w:t>կոմիտեի</w:t>
      </w:r>
      <w:r w:rsidRPr="003B7483">
        <w:rPr>
          <w:rFonts w:ascii="GHEA Grapalat" w:hAnsi="GHEA Grapalat" w:cs="GHEA Grapalat"/>
          <w:color w:val="000000" w:themeColor="text1"/>
          <w:lang w:val="fr-FR"/>
        </w:rPr>
        <w:t xml:space="preserve"> </w:t>
      </w:r>
      <w:r w:rsidRPr="003B7483">
        <w:rPr>
          <w:rFonts w:ascii="GHEA Grapalat" w:hAnsi="GHEA Grapalat" w:cs="GHEA Grapalat"/>
          <w:color w:val="000000" w:themeColor="text1"/>
          <w:lang w:val="hy-AM"/>
        </w:rPr>
        <w:t>կողմից</w:t>
      </w:r>
      <w:r w:rsidRPr="003B7483">
        <w:rPr>
          <w:rFonts w:ascii="GHEA Grapalat" w:hAnsi="GHEA Grapalat" w:cs="GHEA Grapalat"/>
          <w:color w:val="000000" w:themeColor="text1"/>
          <w:lang w:val="fr-FR"/>
        </w:rPr>
        <w:t>:</w:t>
      </w:r>
    </w:p>
    <w:p w:rsidR="00691252" w:rsidRDefault="00B303A2" w:rsidP="00491CC6">
      <w:pPr>
        <w:tabs>
          <w:tab w:val="left" w:pos="851"/>
        </w:tabs>
        <w:spacing w:line="360" w:lineRule="auto"/>
        <w:ind w:firstLine="567"/>
        <w:jc w:val="both"/>
        <w:rPr>
          <w:rFonts w:ascii="GHEA Grapalat" w:hAnsi="GHEA Grapalat"/>
          <w:b/>
          <w:color w:val="000000" w:themeColor="text1"/>
          <w:lang w:val="hy-AM"/>
        </w:rPr>
      </w:pPr>
      <w:r w:rsidRPr="003B7483">
        <w:rPr>
          <w:rFonts w:ascii="GHEA Grapalat" w:hAnsi="GHEA Grapalat" w:cs="Sylfaen"/>
          <w:b/>
          <w:color w:val="000000" w:themeColor="text1"/>
          <w:lang w:val="fr-FR"/>
        </w:rPr>
        <w:t xml:space="preserve">7. </w:t>
      </w:r>
      <w:r w:rsidR="00691252" w:rsidRPr="003B7483">
        <w:rPr>
          <w:rFonts w:ascii="GHEA Grapalat" w:hAnsi="GHEA Grapalat"/>
          <w:b/>
          <w:color w:val="000000" w:themeColor="text1"/>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6C3CE0" w:rsidRPr="00527368" w:rsidRDefault="006C3CE0" w:rsidP="00491CC6">
      <w:pPr>
        <w:tabs>
          <w:tab w:val="left" w:pos="851"/>
        </w:tabs>
        <w:spacing w:line="360" w:lineRule="auto"/>
        <w:ind w:firstLine="567"/>
        <w:jc w:val="both"/>
        <w:rPr>
          <w:rFonts w:ascii="GHEA Grapalat" w:eastAsia="Calibri" w:hAnsi="GHEA Grapalat"/>
          <w:szCs w:val="20"/>
          <w:lang w:val="hy-AM"/>
        </w:rPr>
      </w:pPr>
      <w:r w:rsidRPr="00527368">
        <w:rPr>
          <w:rFonts w:ascii="GHEA Grapalat" w:hAnsi="GHEA Grapalat"/>
          <w:lang w:val="hy-AM"/>
        </w:rPr>
        <w:t>Նախագծի ընդունման կապակցությամբ պետական բյուջեի</w:t>
      </w:r>
      <w:r w:rsidR="00EF10C9" w:rsidRPr="00527368">
        <w:rPr>
          <w:rFonts w:ascii="GHEA Grapalat" w:hAnsi="GHEA Grapalat"/>
          <w:lang w:val="hy-AM"/>
        </w:rPr>
        <w:t xml:space="preserve"> ծախսերում էական փոփոխութ</w:t>
      </w:r>
      <w:r w:rsidRPr="00527368">
        <w:rPr>
          <w:rFonts w:ascii="GHEA Grapalat" w:hAnsi="GHEA Grapalat"/>
          <w:lang w:val="hy-AM"/>
        </w:rPr>
        <w:t xml:space="preserve">յուններ չի նախատեսվում, իսկ հարկային եկամուտների մասով ակնկալվում է </w:t>
      </w:r>
      <w:r w:rsidR="009D3FD1" w:rsidRPr="00527368">
        <w:rPr>
          <w:rFonts w:ascii="GHEA Grapalat" w:hAnsi="GHEA Grapalat"/>
          <w:lang w:val="hy-AM"/>
        </w:rPr>
        <w:t>պետակա</w:t>
      </w:r>
      <w:r w:rsidRPr="00527368">
        <w:rPr>
          <w:rFonts w:ascii="GHEA Grapalat" w:hAnsi="GHEA Grapalat"/>
          <w:lang w:val="hy-AM"/>
        </w:rPr>
        <w:t xml:space="preserve">ն բյուջեի եկամուտների ավելացում: </w:t>
      </w:r>
      <w:r w:rsidRPr="00527368">
        <w:rPr>
          <w:rFonts w:ascii="GHEA Grapalat" w:eastAsia="Calibri" w:hAnsi="GHEA Grapalat"/>
          <w:szCs w:val="20"/>
          <w:lang w:val="hy-AM"/>
        </w:rPr>
        <w:t xml:space="preserve">ՀՀ </w:t>
      </w:r>
      <w:r w:rsidR="001529B1" w:rsidRPr="00527368">
        <w:rPr>
          <w:rFonts w:ascii="GHEA Grapalat" w:eastAsia="Calibri" w:hAnsi="GHEA Grapalat"/>
          <w:szCs w:val="20"/>
          <w:lang w:val="hy-AM"/>
        </w:rPr>
        <w:t>պետական եկամուտների կոմիտեի</w:t>
      </w:r>
      <w:r w:rsidRPr="00527368">
        <w:rPr>
          <w:rFonts w:ascii="GHEA Grapalat" w:eastAsia="Calibri" w:hAnsi="GHEA Grapalat"/>
          <w:szCs w:val="20"/>
          <w:lang w:val="hy-AM"/>
        </w:rPr>
        <w:t xml:space="preserve"> տվյալներով՝ 2023թ. ԵՏՄ անդամ պետություններից և ԵՏՄ անդամ չհանդիսացող պետություններից ԱՏԳ </w:t>
      </w:r>
      <w:r w:rsidRPr="000A2334">
        <w:rPr>
          <w:rFonts w:ascii="GHEA Grapalat" w:eastAsia="Calibri" w:hAnsi="GHEA Grapalat"/>
          <w:szCs w:val="20"/>
          <w:lang w:val="hy-AM"/>
        </w:rPr>
        <w:t>ԱԱ 3811 ծածկագրին</w:t>
      </w:r>
      <w:r w:rsidRPr="00527368">
        <w:rPr>
          <w:rFonts w:ascii="GHEA Grapalat" w:eastAsia="Calibri" w:hAnsi="GHEA Grapalat"/>
          <w:szCs w:val="20"/>
          <w:lang w:val="hy-AM"/>
        </w:rPr>
        <w:t xml:space="preserve"> դասվող ապրանքների ներմուծումը կազմել է 4,383.7 տոննա, իսկ ԱՏԳ ԱԱ 3819 00 000 0 ծածկագրին դասվող ապրանքներինը` 591.8 տոննա</w:t>
      </w:r>
      <w:r w:rsidR="001529B1" w:rsidRPr="00527368">
        <w:rPr>
          <w:rFonts w:ascii="GHEA Grapalat" w:eastAsia="Calibri" w:hAnsi="GHEA Grapalat"/>
          <w:szCs w:val="20"/>
          <w:lang w:val="hy-AM"/>
        </w:rPr>
        <w:t>։ Այլ հավասար պայմաններում</w:t>
      </w:r>
      <w:r w:rsidRPr="00527368">
        <w:rPr>
          <w:rFonts w:ascii="GHEA Grapalat" w:eastAsia="Calibri" w:hAnsi="GHEA Grapalat"/>
          <w:szCs w:val="20"/>
          <w:lang w:val="hy-AM"/>
        </w:rPr>
        <w:t xml:space="preserve"> նախագծով առաջարկվող լրացումներ</w:t>
      </w:r>
      <w:r w:rsidR="001529B1" w:rsidRPr="00527368">
        <w:rPr>
          <w:rFonts w:ascii="GHEA Grapalat" w:eastAsia="Calibri" w:hAnsi="GHEA Grapalat"/>
          <w:szCs w:val="20"/>
          <w:lang w:val="hy-AM"/>
        </w:rPr>
        <w:t>ի և միջին տարեկան ներմուծման այս տեմպի պահպանման պարագայում՝ ակցիզային հարկի գծով</w:t>
      </w:r>
      <w:r w:rsidR="00EF10C9" w:rsidRPr="00527368">
        <w:rPr>
          <w:rFonts w:ascii="GHEA Grapalat" w:eastAsia="Calibri" w:hAnsi="GHEA Grapalat"/>
          <w:szCs w:val="20"/>
          <w:lang w:val="hy-AM"/>
        </w:rPr>
        <w:t xml:space="preserve"> կապահովվի շուրջ</w:t>
      </w:r>
      <w:r w:rsidR="005E546E">
        <w:rPr>
          <w:rFonts w:ascii="GHEA Grapalat" w:eastAsia="Calibri" w:hAnsi="GHEA Grapalat"/>
          <w:szCs w:val="20"/>
          <w:lang w:val="hy-AM"/>
        </w:rPr>
        <w:t xml:space="preserve"> 191</w:t>
      </w:r>
      <w:r w:rsidR="00EF10C9" w:rsidRPr="00527368">
        <w:rPr>
          <w:rFonts w:ascii="GHEA Grapalat" w:eastAsia="Calibri" w:hAnsi="GHEA Grapalat"/>
          <w:szCs w:val="20"/>
          <w:lang w:val="hy-AM"/>
        </w:rPr>
        <w:t>.</w:t>
      </w:r>
      <w:bookmarkStart w:id="0" w:name="_GoBack"/>
      <w:bookmarkEnd w:id="0"/>
      <w:r w:rsidR="00EF10C9" w:rsidRPr="00527368">
        <w:rPr>
          <w:rFonts w:ascii="GHEA Grapalat" w:eastAsia="Calibri" w:hAnsi="GHEA Grapalat"/>
          <w:szCs w:val="20"/>
          <w:lang w:val="hy-AM"/>
        </w:rPr>
        <w:t xml:space="preserve">5 մլն. դրամ </w:t>
      </w:r>
      <w:r w:rsidR="001529B1" w:rsidRPr="00527368">
        <w:rPr>
          <w:rFonts w:ascii="GHEA Grapalat" w:eastAsia="Calibri" w:hAnsi="GHEA Grapalat"/>
          <w:szCs w:val="20"/>
          <w:lang w:val="hy-AM"/>
        </w:rPr>
        <w:t xml:space="preserve">լրացուցիչ </w:t>
      </w:r>
      <w:r w:rsidR="00EF10C9" w:rsidRPr="00527368">
        <w:rPr>
          <w:rFonts w:ascii="GHEA Grapalat" w:eastAsia="Calibri" w:hAnsi="GHEA Grapalat"/>
          <w:szCs w:val="20"/>
          <w:lang w:val="hy-AM"/>
        </w:rPr>
        <w:t>եկամուտներ։</w:t>
      </w:r>
    </w:p>
    <w:p w:rsidR="00D54EB7" w:rsidRPr="003B7483" w:rsidRDefault="00B303A2" w:rsidP="00491CC6">
      <w:pPr>
        <w:spacing w:line="360" w:lineRule="auto"/>
        <w:ind w:firstLine="426"/>
        <w:jc w:val="both"/>
        <w:rPr>
          <w:rFonts w:ascii="GHEA Grapalat" w:hAnsi="GHEA Grapalat"/>
          <w:b/>
          <w:color w:val="000000" w:themeColor="text1"/>
          <w:lang w:val="hy-AM"/>
        </w:rPr>
      </w:pPr>
      <w:r w:rsidRPr="003B7483">
        <w:rPr>
          <w:rFonts w:ascii="GHEA Grapalat" w:hAnsi="GHEA Grapalat" w:cs="Sylfaen"/>
          <w:b/>
          <w:color w:val="000000" w:themeColor="text1"/>
          <w:lang w:val="fr-FR"/>
        </w:rPr>
        <w:t>8</w:t>
      </w:r>
      <w:r w:rsidR="00C766C2" w:rsidRPr="003B7483">
        <w:rPr>
          <w:rFonts w:ascii="Cambria Math" w:hAnsi="Cambria Math" w:cs="Cambria Math"/>
          <w:b/>
          <w:color w:val="000000" w:themeColor="text1"/>
          <w:lang w:val="fr-FR"/>
        </w:rPr>
        <w:t>․</w:t>
      </w:r>
      <w:r w:rsidR="00C766C2" w:rsidRPr="003B7483">
        <w:rPr>
          <w:rFonts w:ascii="GHEA Grapalat" w:hAnsi="GHEA Grapalat" w:cs="Sylfaen"/>
          <w:b/>
          <w:color w:val="000000" w:themeColor="text1"/>
          <w:lang w:val="fr-FR"/>
        </w:rPr>
        <w:t xml:space="preserve"> Իրավական ակտի ընդունման արդյունքում ակնկալվող արդյունքը</w:t>
      </w:r>
      <w:r w:rsidR="00C766C2" w:rsidRPr="003B7483">
        <w:rPr>
          <w:rFonts w:ascii="GHEA Grapalat" w:hAnsi="GHEA Grapalat"/>
          <w:b/>
          <w:color w:val="000000" w:themeColor="text1"/>
          <w:lang w:val="fr-FR"/>
        </w:rPr>
        <w:t>.</w:t>
      </w:r>
    </w:p>
    <w:p w:rsidR="00497C6E" w:rsidRPr="003B7483" w:rsidRDefault="00491CC6" w:rsidP="00491CC6">
      <w:pPr>
        <w:spacing w:line="360" w:lineRule="auto"/>
        <w:ind w:firstLine="426"/>
        <w:jc w:val="both"/>
        <w:rPr>
          <w:rFonts w:ascii="GHEA Grapalat" w:hAnsi="GHEA Grapalat" w:cs="Arian AMU"/>
          <w:color w:val="000000" w:themeColor="text1"/>
          <w:shd w:val="clear" w:color="auto" w:fill="FFFFFF"/>
          <w:lang w:val="hy-AM"/>
        </w:rPr>
      </w:pPr>
      <w:r w:rsidRPr="003B7483">
        <w:rPr>
          <w:rFonts w:ascii="GHEA Grapalat" w:hAnsi="GHEA Grapalat"/>
          <w:color w:val="000000" w:themeColor="text1"/>
          <w:lang w:val="hy-AM"/>
        </w:rPr>
        <w:t xml:space="preserve">Նախագծի ընդունման արդյունքում </w:t>
      </w:r>
      <w:r>
        <w:rPr>
          <w:rFonts w:ascii="GHEA Grapalat" w:hAnsi="GHEA Grapalat"/>
          <w:color w:val="000000" w:themeColor="text1"/>
          <w:lang w:val="hy-AM"/>
        </w:rPr>
        <w:t xml:space="preserve">հստակեցվում են </w:t>
      </w:r>
      <w:r>
        <w:rPr>
          <w:rFonts w:ascii="GHEA Grapalat" w:eastAsia="Calibri" w:hAnsi="GHEA Grapalat"/>
          <w:color w:val="000000" w:themeColor="text1"/>
          <w:shd w:val="clear" w:color="auto" w:fill="FFFFFF"/>
          <w:lang w:val="hy-AM"/>
        </w:rPr>
        <w:t>ն</w:t>
      </w:r>
      <w:r>
        <w:rPr>
          <w:rFonts w:ascii="GHEA Grapalat" w:hAnsi="GHEA Grapalat" w:cs="Sylfaen"/>
          <w:lang w:val="hy-AM"/>
        </w:rPr>
        <w:t>ավթ-</w:t>
      </w:r>
      <w:r w:rsidRPr="00FB3AD7">
        <w:rPr>
          <w:rFonts w:ascii="GHEA Grapalat" w:hAnsi="GHEA Grapalat" w:cs="Sylfaen"/>
          <w:lang w:val="hy-AM"/>
        </w:rPr>
        <w:t>նավթամթերքներ</w:t>
      </w:r>
      <w:r>
        <w:rPr>
          <w:rFonts w:ascii="GHEA Grapalat" w:hAnsi="GHEA Grapalat" w:cs="Sylfaen"/>
          <w:lang w:val="hy-AM"/>
        </w:rPr>
        <w:t xml:space="preserve"> </w:t>
      </w:r>
      <w:r>
        <w:rPr>
          <w:rFonts w:ascii="GHEA Grapalat" w:eastAsia="Calibri" w:hAnsi="GHEA Grapalat"/>
          <w:color w:val="000000" w:themeColor="text1"/>
          <w:shd w:val="clear" w:color="auto" w:fill="FFFFFF"/>
          <w:lang w:val="hy-AM"/>
        </w:rPr>
        <w:t xml:space="preserve">ենթախմբերում ներառված ապրանքատեսակների ակցիզային հարկով հարկման համար կիրառվող ԱՏԳ ԱԱ ծածկագրերը, ինչպես նաև </w:t>
      </w:r>
      <w:r w:rsidRPr="00B2342B">
        <w:rPr>
          <w:rFonts w:ascii="GHEA Grapalat" w:hAnsi="GHEA Grapalat"/>
          <w:color w:val="000000" w:themeColor="text1"/>
          <w:lang w:val="hy-AM"/>
        </w:rPr>
        <w:t xml:space="preserve">ԱՏԳ ԱԱ 3811 </w:t>
      </w:r>
      <w:r w:rsidR="00F65E8C">
        <w:rPr>
          <w:rFonts w:ascii="GHEA Grapalat" w:hAnsi="GHEA Grapalat"/>
          <w:color w:val="000000" w:themeColor="text1"/>
          <w:lang w:val="hy-AM"/>
        </w:rPr>
        <w:t xml:space="preserve">19 000 </w:t>
      </w:r>
      <w:r w:rsidRPr="00B2342B">
        <w:rPr>
          <w:rFonts w:ascii="GHEA Grapalat" w:hAnsi="GHEA Grapalat"/>
          <w:color w:val="000000" w:themeColor="text1"/>
          <w:lang w:val="hy-AM"/>
        </w:rPr>
        <w:t>(օկտան) և 3819 00 000 0 (արգելակման, հիդրավլիկ, և այլ հեղուկներ)</w:t>
      </w:r>
      <w:r>
        <w:rPr>
          <w:rFonts w:ascii="GHEA Grapalat" w:hAnsi="GHEA Grapalat"/>
          <w:color w:val="000000" w:themeColor="text1"/>
          <w:lang w:val="hy-AM"/>
        </w:rPr>
        <w:t xml:space="preserve"> </w:t>
      </w:r>
      <w:r w:rsidRPr="003B7483">
        <w:rPr>
          <w:rFonts w:ascii="GHEA Grapalat" w:hAnsi="GHEA Grapalat"/>
          <w:color w:val="000000" w:themeColor="text1"/>
          <w:lang w:val="hy-AM"/>
        </w:rPr>
        <w:t>ծածկագրերին դասվող ապրանքներ</w:t>
      </w:r>
      <w:r>
        <w:rPr>
          <w:rFonts w:ascii="GHEA Grapalat" w:hAnsi="GHEA Grapalat"/>
          <w:color w:val="000000" w:themeColor="text1"/>
          <w:lang w:val="hy-AM"/>
        </w:rPr>
        <w:t xml:space="preserve">ը համարվում են </w:t>
      </w:r>
      <w:r w:rsidRPr="003B7483">
        <w:rPr>
          <w:rFonts w:ascii="GHEA Grapalat" w:hAnsi="GHEA Grapalat"/>
          <w:color w:val="000000" w:themeColor="text1"/>
          <w:lang w:val="hy-AM"/>
        </w:rPr>
        <w:t>ակցիզային հարկ</w:t>
      </w:r>
      <w:r>
        <w:rPr>
          <w:rFonts w:ascii="GHEA Grapalat" w:hAnsi="GHEA Grapalat"/>
          <w:color w:val="000000" w:themeColor="text1"/>
          <w:lang w:val="hy-AM"/>
        </w:rPr>
        <w:t>ով հարկման ենթակա ապրանքատեսակներ</w:t>
      </w:r>
      <w:r w:rsidRPr="003B7483">
        <w:rPr>
          <w:rFonts w:ascii="GHEA Grapalat" w:hAnsi="GHEA Grapalat"/>
          <w:color w:val="000000" w:themeColor="text1"/>
          <w:lang w:val="hy-AM"/>
        </w:rPr>
        <w:t>։</w:t>
      </w:r>
    </w:p>
    <w:sectPr w:rsidR="00497C6E" w:rsidRPr="003B7483" w:rsidSect="002303C3">
      <w:footerReference w:type="default" r:id="rId7"/>
      <w:pgSz w:w="11907" w:h="16840" w:code="9"/>
      <w:pgMar w:top="1021" w:right="1021" w:bottom="1021" w:left="102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D63" w:rsidRDefault="006A7D63" w:rsidP="002303C3">
      <w:r>
        <w:separator/>
      </w:r>
    </w:p>
  </w:endnote>
  <w:endnote w:type="continuationSeparator" w:id="0">
    <w:p w:rsidR="006A7D63" w:rsidRDefault="006A7D63" w:rsidP="0023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n AMU">
    <w:panose1 w:val="01000000000000000000"/>
    <w:charset w:val="00"/>
    <w:family w:val="auto"/>
    <w:pitch w:val="variable"/>
    <w:sig w:usb0="A5002EEF" w:usb1="5000000B"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691948"/>
      <w:docPartObj>
        <w:docPartGallery w:val="Page Numbers (Bottom of Page)"/>
        <w:docPartUnique/>
      </w:docPartObj>
    </w:sdtPr>
    <w:sdtEndPr>
      <w:rPr>
        <w:noProof/>
      </w:rPr>
    </w:sdtEndPr>
    <w:sdtContent>
      <w:p w:rsidR="00F02B7D" w:rsidRDefault="00F02B7D">
        <w:pPr>
          <w:pStyle w:val="Footer"/>
          <w:jc w:val="right"/>
        </w:pPr>
        <w:r>
          <w:fldChar w:fldCharType="begin"/>
        </w:r>
        <w:r>
          <w:instrText xml:space="preserve"> PAGE   \* MERGEFORMAT </w:instrText>
        </w:r>
        <w:r>
          <w:fldChar w:fldCharType="separate"/>
        </w:r>
        <w:r w:rsidR="00195388">
          <w:rPr>
            <w:noProof/>
          </w:rPr>
          <w:t>4</w:t>
        </w:r>
        <w:r>
          <w:rPr>
            <w:noProof/>
          </w:rPr>
          <w:fldChar w:fldCharType="end"/>
        </w:r>
      </w:p>
    </w:sdtContent>
  </w:sdt>
  <w:p w:rsidR="00F02B7D" w:rsidRDefault="00F02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D63" w:rsidRDefault="006A7D63" w:rsidP="002303C3">
      <w:r>
        <w:separator/>
      </w:r>
    </w:p>
  </w:footnote>
  <w:footnote w:type="continuationSeparator" w:id="0">
    <w:p w:rsidR="006A7D63" w:rsidRDefault="006A7D63" w:rsidP="00230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C2"/>
    <w:rsid w:val="000000C4"/>
    <w:rsid w:val="000262E2"/>
    <w:rsid w:val="000329DF"/>
    <w:rsid w:val="000364CF"/>
    <w:rsid w:val="00040D16"/>
    <w:rsid w:val="00042D9B"/>
    <w:rsid w:val="000432EA"/>
    <w:rsid w:val="00045543"/>
    <w:rsid w:val="00057AA9"/>
    <w:rsid w:val="0006044E"/>
    <w:rsid w:val="00064E06"/>
    <w:rsid w:val="000758AE"/>
    <w:rsid w:val="00084FCA"/>
    <w:rsid w:val="00092B64"/>
    <w:rsid w:val="00095658"/>
    <w:rsid w:val="000A218C"/>
    <w:rsid w:val="000A2334"/>
    <w:rsid w:val="000A5E75"/>
    <w:rsid w:val="000B06F5"/>
    <w:rsid w:val="000B5875"/>
    <w:rsid w:val="000C6FA2"/>
    <w:rsid w:val="000D533A"/>
    <w:rsid w:val="000D7676"/>
    <w:rsid w:val="000E0C31"/>
    <w:rsid w:val="000F5AB4"/>
    <w:rsid w:val="0010019C"/>
    <w:rsid w:val="0010556C"/>
    <w:rsid w:val="00111E5E"/>
    <w:rsid w:val="00113652"/>
    <w:rsid w:val="00115137"/>
    <w:rsid w:val="00141C25"/>
    <w:rsid w:val="00142474"/>
    <w:rsid w:val="001529B1"/>
    <w:rsid w:val="00156A5A"/>
    <w:rsid w:val="001730EE"/>
    <w:rsid w:val="0018590B"/>
    <w:rsid w:val="00193637"/>
    <w:rsid w:val="00195388"/>
    <w:rsid w:val="001B0221"/>
    <w:rsid w:val="001B2C45"/>
    <w:rsid w:val="001B3C21"/>
    <w:rsid w:val="001B3C98"/>
    <w:rsid w:val="001B5CC5"/>
    <w:rsid w:val="001C3469"/>
    <w:rsid w:val="001E3C2C"/>
    <w:rsid w:val="001E5C13"/>
    <w:rsid w:val="002144C2"/>
    <w:rsid w:val="0022649A"/>
    <w:rsid w:val="00227125"/>
    <w:rsid w:val="002303C3"/>
    <w:rsid w:val="0023072C"/>
    <w:rsid w:val="0029146D"/>
    <w:rsid w:val="002936C8"/>
    <w:rsid w:val="00294812"/>
    <w:rsid w:val="00294C27"/>
    <w:rsid w:val="0029522D"/>
    <w:rsid w:val="002A08AB"/>
    <w:rsid w:val="002A0913"/>
    <w:rsid w:val="002B5C4A"/>
    <w:rsid w:val="002C0A97"/>
    <w:rsid w:val="002C0C28"/>
    <w:rsid w:val="002C1AA0"/>
    <w:rsid w:val="002E12B9"/>
    <w:rsid w:val="003041C1"/>
    <w:rsid w:val="0030521F"/>
    <w:rsid w:val="003129C5"/>
    <w:rsid w:val="003267E3"/>
    <w:rsid w:val="003270A0"/>
    <w:rsid w:val="00344957"/>
    <w:rsid w:val="00344BE3"/>
    <w:rsid w:val="003465CA"/>
    <w:rsid w:val="00351CFA"/>
    <w:rsid w:val="00366343"/>
    <w:rsid w:val="003717C7"/>
    <w:rsid w:val="00380AFF"/>
    <w:rsid w:val="00381921"/>
    <w:rsid w:val="00381CDD"/>
    <w:rsid w:val="00383451"/>
    <w:rsid w:val="00397316"/>
    <w:rsid w:val="003A62EE"/>
    <w:rsid w:val="003B0FE1"/>
    <w:rsid w:val="003B59A2"/>
    <w:rsid w:val="003B6F18"/>
    <w:rsid w:val="003B7483"/>
    <w:rsid w:val="003C357D"/>
    <w:rsid w:val="003D3F49"/>
    <w:rsid w:val="003E6074"/>
    <w:rsid w:val="004139AF"/>
    <w:rsid w:val="0041406C"/>
    <w:rsid w:val="0041542C"/>
    <w:rsid w:val="00421515"/>
    <w:rsid w:val="00424EFE"/>
    <w:rsid w:val="00424F22"/>
    <w:rsid w:val="00431DA5"/>
    <w:rsid w:val="0044192B"/>
    <w:rsid w:val="00465A19"/>
    <w:rsid w:val="004857A9"/>
    <w:rsid w:val="00491CC6"/>
    <w:rsid w:val="00493F6E"/>
    <w:rsid w:val="004959C1"/>
    <w:rsid w:val="00497C6E"/>
    <w:rsid w:val="004A02B2"/>
    <w:rsid w:val="004A63A0"/>
    <w:rsid w:val="004B1F47"/>
    <w:rsid w:val="004B2D4D"/>
    <w:rsid w:val="004B37AD"/>
    <w:rsid w:val="004C51E7"/>
    <w:rsid w:val="004D3E3C"/>
    <w:rsid w:val="004E4F4F"/>
    <w:rsid w:val="004F4E39"/>
    <w:rsid w:val="004F7267"/>
    <w:rsid w:val="0050498B"/>
    <w:rsid w:val="00512947"/>
    <w:rsid w:val="0052693C"/>
    <w:rsid w:val="00527368"/>
    <w:rsid w:val="0053171E"/>
    <w:rsid w:val="00552CEB"/>
    <w:rsid w:val="0056142F"/>
    <w:rsid w:val="00564CE6"/>
    <w:rsid w:val="00566532"/>
    <w:rsid w:val="00586DF6"/>
    <w:rsid w:val="0058787D"/>
    <w:rsid w:val="005A358D"/>
    <w:rsid w:val="005A7FF8"/>
    <w:rsid w:val="005B7DAF"/>
    <w:rsid w:val="005C42BB"/>
    <w:rsid w:val="005E3522"/>
    <w:rsid w:val="005E546E"/>
    <w:rsid w:val="005E5D26"/>
    <w:rsid w:val="00600286"/>
    <w:rsid w:val="0060145A"/>
    <w:rsid w:val="00607A23"/>
    <w:rsid w:val="00612BF5"/>
    <w:rsid w:val="00612C6C"/>
    <w:rsid w:val="006143B6"/>
    <w:rsid w:val="00621865"/>
    <w:rsid w:val="00625403"/>
    <w:rsid w:val="00625680"/>
    <w:rsid w:val="00635D9E"/>
    <w:rsid w:val="00637048"/>
    <w:rsid w:val="00667201"/>
    <w:rsid w:val="00667E3A"/>
    <w:rsid w:val="00670C31"/>
    <w:rsid w:val="006713E6"/>
    <w:rsid w:val="00691252"/>
    <w:rsid w:val="006965C0"/>
    <w:rsid w:val="00696F48"/>
    <w:rsid w:val="006A0EFE"/>
    <w:rsid w:val="006A2539"/>
    <w:rsid w:val="006A2FBC"/>
    <w:rsid w:val="006A74A5"/>
    <w:rsid w:val="006A7D63"/>
    <w:rsid w:val="006B254A"/>
    <w:rsid w:val="006B2F52"/>
    <w:rsid w:val="006C3CE0"/>
    <w:rsid w:val="006C5EB2"/>
    <w:rsid w:val="006C78D5"/>
    <w:rsid w:val="006C7ECD"/>
    <w:rsid w:val="006D1094"/>
    <w:rsid w:val="006E5942"/>
    <w:rsid w:val="006F6703"/>
    <w:rsid w:val="007070F0"/>
    <w:rsid w:val="00711401"/>
    <w:rsid w:val="00715BCB"/>
    <w:rsid w:val="00716EA5"/>
    <w:rsid w:val="00720E9F"/>
    <w:rsid w:val="007217F5"/>
    <w:rsid w:val="00722C8B"/>
    <w:rsid w:val="00730395"/>
    <w:rsid w:val="0073713C"/>
    <w:rsid w:val="0076098A"/>
    <w:rsid w:val="0076401C"/>
    <w:rsid w:val="00770291"/>
    <w:rsid w:val="00771BBD"/>
    <w:rsid w:val="00780C7D"/>
    <w:rsid w:val="00794216"/>
    <w:rsid w:val="007A22A1"/>
    <w:rsid w:val="007B643A"/>
    <w:rsid w:val="007C0AC6"/>
    <w:rsid w:val="007D05CD"/>
    <w:rsid w:val="007D27FF"/>
    <w:rsid w:val="007D54D0"/>
    <w:rsid w:val="00804E54"/>
    <w:rsid w:val="00810235"/>
    <w:rsid w:val="0081269B"/>
    <w:rsid w:val="008140DE"/>
    <w:rsid w:val="008225B1"/>
    <w:rsid w:val="008240EB"/>
    <w:rsid w:val="0083572E"/>
    <w:rsid w:val="00843324"/>
    <w:rsid w:val="0086083B"/>
    <w:rsid w:val="00860B53"/>
    <w:rsid w:val="00866A6A"/>
    <w:rsid w:val="00881EE0"/>
    <w:rsid w:val="008824C9"/>
    <w:rsid w:val="008905A7"/>
    <w:rsid w:val="00890D00"/>
    <w:rsid w:val="00893BFC"/>
    <w:rsid w:val="008A601C"/>
    <w:rsid w:val="008B2172"/>
    <w:rsid w:val="008C4C73"/>
    <w:rsid w:val="008C4CBA"/>
    <w:rsid w:val="008C5B83"/>
    <w:rsid w:val="008C7F6B"/>
    <w:rsid w:val="008D1DBA"/>
    <w:rsid w:val="008D4DE5"/>
    <w:rsid w:val="008E534D"/>
    <w:rsid w:val="008F6038"/>
    <w:rsid w:val="00910025"/>
    <w:rsid w:val="00911E38"/>
    <w:rsid w:val="0092111D"/>
    <w:rsid w:val="0092608A"/>
    <w:rsid w:val="009429B3"/>
    <w:rsid w:val="00946800"/>
    <w:rsid w:val="009505B5"/>
    <w:rsid w:val="0096738B"/>
    <w:rsid w:val="00971AD1"/>
    <w:rsid w:val="009725EC"/>
    <w:rsid w:val="00972C5E"/>
    <w:rsid w:val="00973DF2"/>
    <w:rsid w:val="00975FB8"/>
    <w:rsid w:val="00987999"/>
    <w:rsid w:val="009A26C6"/>
    <w:rsid w:val="009A2AFD"/>
    <w:rsid w:val="009B3E40"/>
    <w:rsid w:val="009B5FF5"/>
    <w:rsid w:val="009C20EC"/>
    <w:rsid w:val="009D3FD1"/>
    <w:rsid w:val="009D73CC"/>
    <w:rsid w:val="009E256B"/>
    <w:rsid w:val="009E2DC2"/>
    <w:rsid w:val="009E37F9"/>
    <w:rsid w:val="00A041C1"/>
    <w:rsid w:val="00A0687B"/>
    <w:rsid w:val="00A3222F"/>
    <w:rsid w:val="00A435E9"/>
    <w:rsid w:val="00A55CAE"/>
    <w:rsid w:val="00A603D3"/>
    <w:rsid w:val="00A608AA"/>
    <w:rsid w:val="00A61D0C"/>
    <w:rsid w:val="00A66CBC"/>
    <w:rsid w:val="00A81A2C"/>
    <w:rsid w:val="00A957C9"/>
    <w:rsid w:val="00AA7AE8"/>
    <w:rsid w:val="00AB191F"/>
    <w:rsid w:val="00AC39AF"/>
    <w:rsid w:val="00AD6102"/>
    <w:rsid w:val="00AD772C"/>
    <w:rsid w:val="00AE1C60"/>
    <w:rsid w:val="00AE2A3A"/>
    <w:rsid w:val="00AF7E4D"/>
    <w:rsid w:val="00B245EB"/>
    <w:rsid w:val="00B274A3"/>
    <w:rsid w:val="00B303A2"/>
    <w:rsid w:val="00B33E30"/>
    <w:rsid w:val="00B47AAD"/>
    <w:rsid w:val="00B60C6E"/>
    <w:rsid w:val="00B62681"/>
    <w:rsid w:val="00B71A65"/>
    <w:rsid w:val="00B741EF"/>
    <w:rsid w:val="00B83A44"/>
    <w:rsid w:val="00B952C1"/>
    <w:rsid w:val="00B96EC7"/>
    <w:rsid w:val="00BA00F5"/>
    <w:rsid w:val="00BB3C66"/>
    <w:rsid w:val="00BB4520"/>
    <w:rsid w:val="00BC14EA"/>
    <w:rsid w:val="00BC5CF2"/>
    <w:rsid w:val="00BC70D2"/>
    <w:rsid w:val="00BD06D3"/>
    <w:rsid w:val="00BD38B7"/>
    <w:rsid w:val="00BF0075"/>
    <w:rsid w:val="00BF1198"/>
    <w:rsid w:val="00C00EA1"/>
    <w:rsid w:val="00C07ECC"/>
    <w:rsid w:val="00C226D3"/>
    <w:rsid w:val="00C25F6C"/>
    <w:rsid w:val="00C264E6"/>
    <w:rsid w:val="00C425E3"/>
    <w:rsid w:val="00C45199"/>
    <w:rsid w:val="00C55047"/>
    <w:rsid w:val="00C56B18"/>
    <w:rsid w:val="00C65898"/>
    <w:rsid w:val="00C737F5"/>
    <w:rsid w:val="00C766C2"/>
    <w:rsid w:val="00C76BDA"/>
    <w:rsid w:val="00CA0F3F"/>
    <w:rsid w:val="00CA1405"/>
    <w:rsid w:val="00CA69D7"/>
    <w:rsid w:val="00CA78FA"/>
    <w:rsid w:val="00CA7E89"/>
    <w:rsid w:val="00CC4D1E"/>
    <w:rsid w:val="00CE3477"/>
    <w:rsid w:val="00CE65F2"/>
    <w:rsid w:val="00CF7A98"/>
    <w:rsid w:val="00D13DF7"/>
    <w:rsid w:val="00D222BA"/>
    <w:rsid w:val="00D227BF"/>
    <w:rsid w:val="00D2413D"/>
    <w:rsid w:val="00D54EB7"/>
    <w:rsid w:val="00D55E99"/>
    <w:rsid w:val="00D74477"/>
    <w:rsid w:val="00D85684"/>
    <w:rsid w:val="00D92B6E"/>
    <w:rsid w:val="00DA3321"/>
    <w:rsid w:val="00DA38FE"/>
    <w:rsid w:val="00DB4347"/>
    <w:rsid w:val="00DB5304"/>
    <w:rsid w:val="00DD63F6"/>
    <w:rsid w:val="00DD6AA0"/>
    <w:rsid w:val="00DD7C54"/>
    <w:rsid w:val="00DF48D0"/>
    <w:rsid w:val="00E05810"/>
    <w:rsid w:val="00E36523"/>
    <w:rsid w:val="00E4332E"/>
    <w:rsid w:val="00E46638"/>
    <w:rsid w:val="00E52E8B"/>
    <w:rsid w:val="00E708B3"/>
    <w:rsid w:val="00E720B6"/>
    <w:rsid w:val="00E85390"/>
    <w:rsid w:val="00E869DF"/>
    <w:rsid w:val="00E87D63"/>
    <w:rsid w:val="00EA2B4F"/>
    <w:rsid w:val="00EA2B95"/>
    <w:rsid w:val="00ED177B"/>
    <w:rsid w:val="00ED610B"/>
    <w:rsid w:val="00EF10C9"/>
    <w:rsid w:val="00EF5489"/>
    <w:rsid w:val="00EF56D8"/>
    <w:rsid w:val="00F01CA9"/>
    <w:rsid w:val="00F02B7D"/>
    <w:rsid w:val="00F059F1"/>
    <w:rsid w:val="00F07A27"/>
    <w:rsid w:val="00F10524"/>
    <w:rsid w:val="00F139AE"/>
    <w:rsid w:val="00F1401B"/>
    <w:rsid w:val="00F1661C"/>
    <w:rsid w:val="00F21C57"/>
    <w:rsid w:val="00F32156"/>
    <w:rsid w:val="00F41B21"/>
    <w:rsid w:val="00F4389F"/>
    <w:rsid w:val="00F65E8C"/>
    <w:rsid w:val="00F730F3"/>
    <w:rsid w:val="00F73535"/>
    <w:rsid w:val="00F73A8A"/>
    <w:rsid w:val="00F83BE6"/>
    <w:rsid w:val="00F8441E"/>
    <w:rsid w:val="00F8566F"/>
    <w:rsid w:val="00F874EA"/>
    <w:rsid w:val="00F90139"/>
    <w:rsid w:val="00F97492"/>
    <w:rsid w:val="00FC5034"/>
    <w:rsid w:val="00FD50FF"/>
    <w:rsid w:val="00FE7CF6"/>
    <w:rsid w:val="00FF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50275B-6746-42C8-8A8F-94AA2752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6C2"/>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Normal"/>
    <w:link w:val="NormalWebChar"/>
    <w:uiPriority w:val="99"/>
    <w:unhideWhenUsed/>
    <w:qFormat/>
    <w:rsid w:val="00C766C2"/>
    <w:pPr>
      <w:spacing w:before="100" w:beforeAutospacing="1" w:after="100" w:afterAutospacing="1"/>
    </w:pPr>
  </w:style>
  <w:style w:type="paragraph" w:styleId="BalloonText">
    <w:name w:val="Balloon Text"/>
    <w:basedOn w:val="Normal"/>
    <w:link w:val="BalloonTextChar"/>
    <w:uiPriority w:val="99"/>
    <w:semiHidden/>
    <w:unhideWhenUsed/>
    <w:rsid w:val="009C2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0EC"/>
    <w:rPr>
      <w:rFonts w:ascii="Segoe UI" w:eastAsia="Times New Roman" w:hAnsi="Segoe UI" w:cs="Segoe UI"/>
      <w:sz w:val="18"/>
      <w:szCs w:val="18"/>
    </w:rPr>
  </w:style>
  <w:style w:type="character" w:styleId="Strong">
    <w:name w:val="Strong"/>
    <w:basedOn w:val="DefaultParagraphFont"/>
    <w:uiPriority w:val="22"/>
    <w:qFormat/>
    <w:rsid w:val="00F01CA9"/>
    <w:rPr>
      <w:b/>
      <w:bCs/>
    </w:rPr>
  </w:style>
  <w:style w:type="paragraph" w:styleId="Header">
    <w:name w:val="header"/>
    <w:basedOn w:val="Normal"/>
    <w:link w:val="HeaderChar"/>
    <w:uiPriority w:val="99"/>
    <w:unhideWhenUsed/>
    <w:rsid w:val="002303C3"/>
    <w:pPr>
      <w:tabs>
        <w:tab w:val="center" w:pos="4680"/>
        <w:tab w:val="right" w:pos="9360"/>
      </w:tabs>
    </w:pPr>
  </w:style>
  <w:style w:type="character" w:customStyle="1" w:styleId="HeaderChar">
    <w:name w:val="Header Char"/>
    <w:basedOn w:val="DefaultParagraphFont"/>
    <w:link w:val="Header"/>
    <w:uiPriority w:val="99"/>
    <w:rsid w:val="002303C3"/>
    <w:rPr>
      <w:rFonts w:ascii="Times New Roman" w:eastAsia="Times New Roman" w:hAnsi="Times New Roman" w:cs="Times New Roman"/>
    </w:rPr>
  </w:style>
  <w:style w:type="paragraph" w:styleId="Footer">
    <w:name w:val="footer"/>
    <w:basedOn w:val="Normal"/>
    <w:link w:val="FooterChar"/>
    <w:uiPriority w:val="99"/>
    <w:unhideWhenUsed/>
    <w:rsid w:val="002303C3"/>
    <w:pPr>
      <w:tabs>
        <w:tab w:val="center" w:pos="4680"/>
        <w:tab w:val="right" w:pos="9360"/>
      </w:tabs>
    </w:pPr>
  </w:style>
  <w:style w:type="character" w:customStyle="1" w:styleId="FooterChar">
    <w:name w:val="Footer Char"/>
    <w:basedOn w:val="DefaultParagraphFont"/>
    <w:link w:val="Footer"/>
    <w:uiPriority w:val="99"/>
    <w:rsid w:val="002303C3"/>
    <w:rPr>
      <w:rFonts w:ascii="Times New Roman" w:eastAsia="Times New Roman" w:hAnsi="Times New Roman" w:cs="Times New Roman"/>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
    <w:link w:val="NormalWeb"/>
    <w:uiPriority w:val="99"/>
    <w:locked/>
    <w:rsid w:val="00B71A65"/>
    <w:rPr>
      <w:rFonts w:ascii="Times New Roman" w:eastAsia="Times New Roman" w:hAnsi="Times New Roman" w:cs="Times New Roman"/>
    </w:rPr>
  </w:style>
  <w:style w:type="paragraph" w:styleId="ListParagraph">
    <w:name w:val="List Paragraph"/>
    <w:basedOn w:val="Normal"/>
    <w:uiPriority w:val="34"/>
    <w:qFormat/>
    <w:rsid w:val="00F1401B"/>
    <w:pPr>
      <w:ind w:left="720"/>
      <w:contextualSpacing/>
    </w:pPr>
  </w:style>
  <w:style w:type="paragraph" w:customStyle="1" w:styleId="DefaultParagraphFontParaChar">
    <w:name w:val="Default Paragraph Font Para Char"/>
    <w:basedOn w:val="Normal"/>
    <w:locked/>
    <w:rsid w:val="00E46638"/>
    <w:pPr>
      <w:spacing w:after="160"/>
    </w:pPr>
    <w:rPr>
      <w:rFonts w:ascii="Verdana" w:eastAsia="Batang" w:hAnsi="Verdana" w:cs="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03986">
      <w:bodyDiv w:val="1"/>
      <w:marLeft w:val="0"/>
      <w:marRight w:val="0"/>
      <w:marTop w:val="0"/>
      <w:marBottom w:val="0"/>
      <w:divBdr>
        <w:top w:val="none" w:sz="0" w:space="0" w:color="auto"/>
        <w:left w:val="none" w:sz="0" w:space="0" w:color="auto"/>
        <w:bottom w:val="none" w:sz="0" w:space="0" w:color="auto"/>
        <w:right w:val="none" w:sz="0" w:space="0" w:color="auto"/>
      </w:divBdr>
    </w:div>
    <w:div w:id="292446103">
      <w:bodyDiv w:val="1"/>
      <w:marLeft w:val="0"/>
      <w:marRight w:val="0"/>
      <w:marTop w:val="0"/>
      <w:marBottom w:val="0"/>
      <w:divBdr>
        <w:top w:val="none" w:sz="0" w:space="0" w:color="auto"/>
        <w:left w:val="none" w:sz="0" w:space="0" w:color="auto"/>
        <w:bottom w:val="none" w:sz="0" w:space="0" w:color="auto"/>
        <w:right w:val="none" w:sz="0" w:space="0" w:color="auto"/>
      </w:divBdr>
    </w:div>
    <w:div w:id="451482957">
      <w:bodyDiv w:val="1"/>
      <w:marLeft w:val="0"/>
      <w:marRight w:val="0"/>
      <w:marTop w:val="0"/>
      <w:marBottom w:val="0"/>
      <w:divBdr>
        <w:top w:val="none" w:sz="0" w:space="0" w:color="auto"/>
        <w:left w:val="none" w:sz="0" w:space="0" w:color="auto"/>
        <w:bottom w:val="none" w:sz="0" w:space="0" w:color="auto"/>
        <w:right w:val="none" w:sz="0" w:space="0" w:color="auto"/>
      </w:divBdr>
    </w:div>
    <w:div w:id="686760485">
      <w:bodyDiv w:val="1"/>
      <w:marLeft w:val="0"/>
      <w:marRight w:val="0"/>
      <w:marTop w:val="0"/>
      <w:marBottom w:val="0"/>
      <w:divBdr>
        <w:top w:val="none" w:sz="0" w:space="0" w:color="auto"/>
        <w:left w:val="none" w:sz="0" w:space="0" w:color="auto"/>
        <w:bottom w:val="none" w:sz="0" w:space="0" w:color="auto"/>
        <w:right w:val="none" w:sz="0" w:space="0" w:color="auto"/>
      </w:divBdr>
    </w:div>
    <w:div w:id="778179301">
      <w:bodyDiv w:val="1"/>
      <w:marLeft w:val="0"/>
      <w:marRight w:val="0"/>
      <w:marTop w:val="0"/>
      <w:marBottom w:val="0"/>
      <w:divBdr>
        <w:top w:val="none" w:sz="0" w:space="0" w:color="auto"/>
        <w:left w:val="none" w:sz="0" w:space="0" w:color="auto"/>
        <w:bottom w:val="none" w:sz="0" w:space="0" w:color="auto"/>
        <w:right w:val="none" w:sz="0" w:space="0" w:color="auto"/>
      </w:divBdr>
    </w:div>
    <w:div w:id="1024526076">
      <w:bodyDiv w:val="1"/>
      <w:marLeft w:val="0"/>
      <w:marRight w:val="0"/>
      <w:marTop w:val="0"/>
      <w:marBottom w:val="0"/>
      <w:divBdr>
        <w:top w:val="none" w:sz="0" w:space="0" w:color="auto"/>
        <w:left w:val="none" w:sz="0" w:space="0" w:color="auto"/>
        <w:bottom w:val="none" w:sz="0" w:space="0" w:color="auto"/>
        <w:right w:val="none" w:sz="0" w:space="0" w:color="auto"/>
      </w:divBdr>
    </w:div>
    <w:div w:id="1149832026">
      <w:bodyDiv w:val="1"/>
      <w:marLeft w:val="0"/>
      <w:marRight w:val="0"/>
      <w:marTop w:val="0"/>
      <w:marBottom w:val="0"/>
      <w:divBdr>
        <w:top w:val="none" w:sz="0" w:space="0" w:color="auto"/>
        <w:left w:val="none" w:sz="0" w:space="0" w:color="auto"/>
        <w:bottom w:val="none" w:sz="0" w:space="0" w:color="auto"/>
        <w:right w:val="none" w:sz="0" w:space="0" w:color="auto"/>
      </w:divBdr>
    </w:div>
    <w:div w:id="1532494197">
      <w:bodyDiv w:val="1"/>
      <w:marLeft w:val="0"/>
      <w:marRight w:val="0"/>
      <w:marTop w:val="0"/>
      <w:marBottom w:val="0"/>
      <w:divBdr>
        <w:top w:val="none" w:sz="0" w:space="0" w:color="auto"/>
        <w:left w:val="none" w:sz="0" w:space="0" w:color="auto"/>
        <w:bottom w:val="none" w:sz="0" w:space="0" w:color="auto"/>
        <w:right w:val="none" w:sz="0" w:space="0" w:color="auto"/>
      </w:divBdr>
    </w:div>
    <w:div w:id="1863663701">
      <w:bodyDiv w:val="1"/>
      <w:marLeft w:val="0"/>
      <w:marRight w:val="0"/>
      <w:marTop w:val="0"/>
      <w:marBottom w:val="0"/>
      <w:divBdr>
        <w:top w:val="none" w:sz="0" w:space="0" w:color="auto"/>
        <w:left w:val="none" w:sz="0" w:space="0" w:color="auto"/>
        <w:bottom w:val="none" w:sz="0" w:space="0" w:color="auto"/>
        <w:right w:val="none" w:sz="0" w:space="0" w:color="auto"/>
      </w:divBdr>
    </w:div>
    <w:div w:id="21324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4167A-56C6-47C5-8EE6-FB8F2BC9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1061</Words>
  <Characters>6051</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Armine Arakelyan</dc:creator>
  <cp:keywords>https:/mul2-taxservice.gov.am/tasks/2417593/oneclick/3_naxagic_avto_nermucum_himnavorum.docx?token=6bdaaffaf2cd82c1d9697f5eea83669b</cp:keywords>
  <cp:lastModifiedBy>Marine Abgaryan</cp:lastModifiedBy>
  <cp:revision>3</cp:revision>
  <cp:lastPrinted>2024-07-11T07:06:00Z</cp:lastPrinted>
  <dcterms:created xsi:type="dcterms:W3CDTF">2024-07-11T07:31:00Z</dcterms:created>
  <dcterms:modified xsi:type="dcterms:W3CDTF">2024-07-11T07:40:00Z</dcterms:modified>
</cp:coreProperties>
</file>