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6BE" w:rsidRPr="006467E1" w:rsidRDefault="007556BE" w:rsidP="00457CA0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GoBack"/>
      <w:bookmarkEnd w:id="0"/>
      <w:r w:rsidRPr="006467E1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7556BE" w:rsidRPr="001429CB" w:rsidRDefault="00D72182" w:rsidP="001429CB">
      <w:pPr>
        <w:spacing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  <w:r w:rsidRPr="00A175D8">
        <w:rPr>
          <w:rFonts w:ascii="Calibri" w:hAnsi="Calibri" w:cs="Calibri"/>
          <w:b/>
          <w:bCs/>
          <w:color w:val="000000"/>
          <w:sz w:val="24"/>
          <w:szCs w:val="24"/>
        </w:rPr>
        <w:t> </w:t>
      </w:r>
      <w:r w:rsidR="001429CB">
        <w:rPr>
          <w:rFonts w:ascii="GHEA Grapalat" w:hAnsi="GHEA Grapalat" w:cs="Calibri"/>
          <w:b/>
          <w:bCs/>
          <w:color w:val="000000"/>
          <w:sz w:val="24"/>
          <w:szCs w:val="24"/>
        </w:rPr>
        <w:t></w:t>
      </w:r>
      <w:r w:rsidRPr="00A175D8">
        <w:rPr>
          <w:rFonts w:ascii="GHEA Grapalat" w:hAnsi="GHEA Grapalat" w:cs="GHEA Grapalat"/>
          <w:b/>
          <w:bCs/>
          <w:color w:val="000000"/>
          <w:sz w:val="24"/>
          <w:szCs w:val="24"/>
        </w:rPr>
        <w:t>ՄԱՔՍԱՅԻՆ ՄԱՐՄԻՆՆԵՐԻ</w:t>
      </w:r>
      <w:r w:rsidRPr="00A175D8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175D8">
        <w:rPr>
          <w:rFonts w:ascii="GHEA Grapalat" w:hAnsi="GHEA Grapalat" w:cs="GHEA Grapalat"/>
          <w:b/>
          <w:bCs/>
          <w:color w:val="000000"/>
          <w:sz w:val="24"/>
          <w:szCs w:val="24"/>
        </w:rPr>
        <w:t>ՏԵՂԱԿԱՅՄԱՆ</w:t>
      </w:r>
      <w:r w:rsidRPr="00A175D8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175D8">
        <w:rPr>
          <w:rFonts w:ascii="GHEA Grapalat" w:hAnsi="GHEA Grapalat" w:cs="GHEA Grapalat"/>
          <w:b/>
          <w:bCs/>
          <w:color w:val="000000"/>
          <w:sz w:val="24"/>
          <w:szCs w:val="24"/>
        </w:rPr>
        <w:t>ՎԱՅՐԵՐԸ</w:t>
      </w:r>
      <w:r w:rsidRPr="00A175D8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175D8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ԵՎ</w:t>
      </w:r>
      <w:r w:rsidRPr="00A175D8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175D8">
        <w:rPr>
          <w:rFonts w:ascii="GHEA Grapalat" w:hAnsi="GHEA Grapalat" w:cs="GHEA Grapalat"/>
          <w:b/>
          <w:bCs/>
          <w:color w:val="000000"/>
          <w:sz w:val="24"/>
          <w:szCs w:val="24"/>
        </w:rPr>
        <w:t>ԳՈՐԾՈՒՆԵՈՒԹՅԱՆ</w:t>
      </w:r>
      <w:r w:rsidRPr="00A175D8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175D8">
        <w:rPr>
          <w:rFonts w:ascii="GHEA Grapalat" w:hAnsi="GHEA Grapalat" w:cs="GHEA Grapalat"/>
          <w:b/>
          <w:bCs/>
          <w:color w:val="000000"/>
          <w:sz w:val="24"/>
          <w:szCs w:val="24"/>
        </w:rPr>
        <w:t>ՏԱՐԱԾՔՆԵՐԸ</w:t>
      </w:r>
      <w:r w:rsidRPr="00A175D8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175D8">
        <w:rPr>
          <w:rFonts w:ascii="GHEA Grapalat" w:hAnsi="GHEA Grapalat" w:cs="GHEA Grapalat"/>
          <w:b/>
          <w:bCs/>
          <w:color w:val="000000"/>
          <w:sz w:val="24"/>
          <w:szCs w:val="24"/>
        </w:rPr>
        <w:t>ՍԱՀՄԱՆԵԼՈՒ</w:t>
      </w:r>
      <w:r w:rsidRPr="00A175D8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175D8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ԵՎ</w:t>
      </w:r>
      <w:r w:rsidRPr="00A175D8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175D8">
        <w:rPr>
          <w:rFonts w:ascii="GHEA Grapalat" w:hAnsi="GHEA Grapalat" w:cs="GHEA Grapalat"/>
          <w:b/>
          <w:bCs/>
          <w:color w:val="000000"/>
          <w:sz w:val="24"/>
          <w:szCs w:val="24"/>
        </w:rPr>
        <w:t>ՀԱՅԱՍՏԱՆԻ</w:t>
      </w:r>
      <w:r w:rsidRPr="00A175D8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175D8">
        <w:rPr>
          <w:rFonts w:ascii="GHEA Grapalat" w:hAnsi="GHEA Grapalat" w:cs="GHEA Grapalat"/>
          <w:b/>
          <w:bCs/>
          <w:color w:val="000000"/>
          <w:sz w:val="24"/>
          <w:szCs w:val="24"/>
        </w:rPr>
        <w:t>ՀԱՆՐԱՊԵՏՈՒԹՅԱ</w:t>
      </w:r>
      <w:r w:rsidRPr="00A175D8">
        <w:rPr>
          <w:rFonts w:ascii="GHEA Grapalat" w:hAnsi="GHEA Grapalat"/>
          <w:b/>
          <w:bCs/>
          <w:color w:val="000000"/>
          <w:sz w:val="24"/>
          <w:szCs w:val="24"/>
        </w:rPr>
        <w:t>Ն ԿԱՌԱՎԱՐՈՒԹՅԱՆ 20</w:t>
      </w:r>
      <w:r w:rsidRPr="00A175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18</w:t>
      </w:r>
      <w:r w:rsidRPr="00A175D8">
        <w:rPr>
          <w:rFonts w:ascii="GHEA Grapalat" w:hAnsi="GHEA Grapalat"/>
          <w:b/>
          <w:bCs/>
          <w:color w:val="000000"/>
          <w:sz w:val="24"/>
          <w:szCs w:val="24"/>
        </w:rPr>
        <w:t xml:space="preserve"> ԹՎԱԿԱՆԻ </w:t>
      </w:r>
      <w:r w:rsidRPr="00A175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ՄԱՅԻՍԻ</w:t>
      </w:r>
      <w:r w:rsidRPr="000572E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A175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3</w:t>
      </w:r>
      <w:r w:rsidRPr="000572E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-Ի ԹԻՎ </w:t>
      </w:r>
      <w:r w:rsidRPr="00A175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546</w:t>
      </w:r>
      <w:r w:rsidRPr="000572E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-Ն ՈՐՈՇՈՒՄՆ ՈՒԺԸ ԿՈՐՑՐԱԾ ՃԱՆԱՉԵԼՈՒ ՄԱՍԻՆ</w:t>
      </w:r>
      <w:r w:rsidR="001429CB" w:rsidRPr="000572E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  </w:t>
      </w:r>
      <w:r w:rsidR="00DE2D3F" w:rsidRPr="000572E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ՈՐՈՇՄԱՆ</w:t>
      </w:r>
      <w:r w:rsidR="00457CA0" w:rsidRPr="000572E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833F2F" w:rsidRPr="000572E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ՆԱԽԱԳԾ</w:t>
      </w:r>
      <w:r w:rsidR="003123A0" w:rsidRPr="000572E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Ի</w:t>
      </w:r>
    </w:p>
    <w:p w:rsidR="007556BE" w:rsidRPr="00457CA0" w:rsidRDefault="007556BE" w:rsidP="00457CA0">
      <w:pPr>
        <w:tabs>
          <w:tab w:val="left" w:pos="720"/>
          <w:tab w:val="left" w:pos="810"/>
          <w:tab w:val="left" w:pos="900"/>
          <w:tab w:val="left" w:pos="990"/>
        </w:tabs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:rsidR="007556BE" w:rsidRPr="00F21BB2" w:rsidRDefault="007556BE" w:rsidP="007556BE">
      <w:pPr>
        <w:tabs>
          <w:tab w:val="left" w:pos="720"/>
          <w:tab w:val="left" w:pos="810"/>
          <w:tab w:val="left" w:pos="900"/>
          <w:tab w:val="left" w:pos="990"/>
        </w:tabs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ab/>
      </w:r>
      <w:r w:rsidRPr="00522523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1</w:t>
      </w:r>
      <w:r w:rsidRPr="00522523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522523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 xml:space="preserve"> </w:t>
      </w:r>
      <w:r w:rsidRPr="00522523">
        <w:rPr>
          <w:rFonts w:ascii="GHEA Grapalat" w:hAnsi="GHEA Grapalat" w:cs="Arial Unicode"/>
          <w:b/>
          <w:bCs/>
          <w:color w:val="000000"/>
          <w:sz w:val="24"/>
          <w:szCs w:val="24"/>
          <w:lang w:val="af-ZA"/>
        </w:rPr>
        <w:t>Կարգավորման ենթակա խնդիրը.</w:t>
      </w:r>
    </w:p>
    <w:p w:rsidR="00BA669E" w:rsidRPr="00A04998" w:rsidRDefault="007556BE" w:rsidP="00D72182">
      <w:pPr>
        <w:tabs>
          <w:tab w:val="left" w:pos="720"/>
          <w:tab w:val="left" w:pos="810"/>
          <w:tab w:val="left" w:pos="900"/>
          <w:tab w:val="left" w:pos="990"/>
        </w:tabs>
        <w:spacing w:after="0" w:line="360" w:lineRule="auto"/>
        <w:ind w:right="9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457CA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="001501CE" w:rsidRPr="00D7218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«</w:t>
      </w:r>
      <w:r w:rsidR="001429CB" w:rsidRPr="00A0499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Մ</w:t>
      </w:r>
      <w:r w:rsidR="00D72182" w:rsidRPr="00A0499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աքսային մարմինների տեղակայման վայրերը և գործունեության տարածքները սահմանելու և  Հայաստանի Հանրապետության կառավարության 20</w:t>
      </w:r>
      <w:r w:rsidR="00D72182" w:rsidRPr="00D7218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18</w:t>
      </w:r>
      <w:r w:rsidR="00D72182" w:rsidRPr="00A0499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D72182" w:rsidRPr="00D7218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մայիսի</w:t>
      </w:r>
      <w:r w:rsidR="00D72182" w:rsidRPr="00A0499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72182" w:rsidRPr="00D7218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3</w:t>
      </w:r>
      <w:r w:rsidR="00D72182" w:rsidRPr="00A0499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-ի թիվ </w:t>
      </w:r>
      <w:r w:rsidR="00D72182" w:rsidRPr="00D7218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546</w:t>
      </w:r>
      <w:r w:rsidR="00D72182" w:rsidRPr="00A0499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-Ն որոշումն ուժը կորցրած ճանաչելու մասին Հայաստանի Հանրապետության կառավարության որոշման</w:t>
      </w:r>
      <w:r w:rsidR="00D72182" w:rsidRPr="00D7218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նախագծի</w:t>
      </w:r>
      <w:r w:rsidR="00D72182" w:rsidRPr="00A0499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72182" w:rsidRPr="00D7218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501CE" w:rsidRPr="00D7218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(այսուհետ՝ Նախագիծ) </w:t>
      </w:r>
      <w:r w:rsidRPr="00D72182">
        <w:rPr>
          <w:rFonts w:ascii="GHEA Grapalat" w:eastAsia="Calibri" w:hAnsi="GHEA Grapalat" w:cs="Sylfaen"/>
          <w:sz w:val="24"/>
          <w:szCs w:val="24"/>
          <w:lang w:val="hy-AM"/>
        </w:rPr>
        <w:t xml:space="preserve">ընդունումը պայմանավորված է </w:t>
      </w:r>
      <w:r w:rsidR="00DE2D3F" w:rsidRPr="00A04998">
        <w:rPr>
          <w:rFonts w:ascii="GHEA Grapalat" w:eastAsia="Calibri" w:hAnsi="GHEA Grapalat" w:cs="Sylfaen"/>
          <w:sz w:val="24"/>
          <w:szCs w:val="24"/>
          <w:lang w:val="hy-AM"/>
        </w:rPr>
        <w:t xml:space="preserve">պետական եկամուտների կոմիտեում կառուցվածքային փոփոխությունների իրականացման հանգամանքով: </w:t>
      </w:r>
    </w:p>
    <w:p w:rsidR="00DE2D3F" w:rsidRPr="00BA669E" w:rsidRDefault="00DE2D3F" w:rsidP="00DE2D3F">
      <w:pPr>
        <w:tabs>
          <w:tab w:val="left" w:pos="720"/>
          <w:tab w:val="left" w:pos="810"/>
          <w:tab w:val="left" w:pos="900"/>
          <w:tab w:val="left" w:pos="990"/>
        </w:tabs>
        <w:spacing w:after="0" w:line="360" w:lineRule="auto"/>
        <w:ind w:right="90"/>
        <w:jc w:val="both"/>
        <w:rPr>
          <w:rFonts w:ascii="GHEA Grapalat" w:hAnsi="GHEA Grapalat"/>
          <w:bCs/>
          <w:color w:val="000000"/>
          <w:szCs w:val="24"/>
          <w:shd w:val="clear" w:color="auto" w:fill="FFFFFF"/>
          <w:lang w:val="hy-AM"/>
        </w:rPr>
      </w:pPr>
    </w:p>
    <w:p w:rsidR="002E385C" w:rsidRDefault="007556BE" w:rsidP="002E385C">
      <w:pPr>
        <w:tabs>
          <w:tab w:val="left" w:pos="720"/>
          <w:tab w:val="left" w:pos="810"/>
          <w:tab w:val="left" w:pos="900"/>
          <w:tab w:val="left" w:pos="990"/>
        </w:tabs>
        <w:spacing w:after="0" w:line="360" w:lineRule="auto"/>
        <w:jc w:val="both"/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</w:pPr>
      <w:r w:rsidRPr="005C6E97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 xml:space="preserve">          2</w:t>
      </w:r>
      <w:r w:rsidRPr="005C6E97">
        <w:rPr>
          <w:rFonts w:ascii="Cambria Math" w:eastAsia="MS Gothic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5C6E97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 xml:space="preserve"> Ընթացիկ</w:t>
      </w:r>
      <w:r w:rsidRPr="005C6E97">
        <w:rPr>
          <w:rFonts w:ascii="GHEA Grapalat" w:hAnsi="GHEA Grapalat" w:cs="Arial Unicode"/>
          <w:b/>
          <w:bCs/>
          <w:color w:val="000000"/>
          <w:sz w:val="24"/>
          <w:szCs w:val="24"/>
          <w:lang w:val="fr-FR"/>
        </w:rPr>
        <w:t xml:space="preserve"> </w:t>
      </w:r>
      <w:r w:rsidRPr="005C6E97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իրավիճակը</w:t>
      </w:r>
      <w:r w:rsidRPr="005C6E97">
        <w:rPr>
          <w:rFonts w:ascii="GHEA Grapalat" w:hAnsi="GHEA Grapalat" w:cs="Arial Unicode"/>
          <w:b/>
          <w:bCs/>
          <w:color w:val="000000"/>
          <w:sz w:val="24"/>
          <w:szCs w:val="24"/>
          <w:lang w:val="fr-FR"/>
        </w:rPr>
        <w:t xml:space="preserve"> </w:t>
      </w:r>
      <w:r w:rsidRPr="005C6E97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և</w:t>
      </w:r>
      <w:r w:rsidRPr="005C6E97">
        <w:rPr>
          <w:rFonts w:ascii="GHEA Grapalat" w:hAnsi="GHEA Grapalat" w:cs="Arial Unicode"/>
          <w:b/>
          <w:bCs/>
          <w:color w:val="000000"/>
          <w:sz w:val="24"/>
          <w:szCs w:val="24"/>
          <w:lang w:val="fr-FR"/>
        </w:rPr>
        <w:t xml:space="preserve"> </w:t>
      </w:r>
      <w:r w:rsidRPr="005C6E97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իրավական</w:t>
      </w:r>
      <w:r w:rsidRPr="005C6E97">
        <w:rPr>
          <w:rFonts w:ascii="GHEA Grapalat" w:hAnsi="GHEA Grapalat" w:cs="Arial Unicode"/>
          <w:b/>
          <w:bCs/>
          <w:color w:val="000000"/>
          <w:sz w:val="24"/>
          <w:szCs w:val="24"/>
          <w:lang w:val="fr-FR"/>
        </w:rPr>
        <w:t xml:space="preserve"> </w:t>
      </w:r>
      <w:r w:rsidRPr="005C6E97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ակտի</w:t>
      </w:r>
      <w:r w:rsidRPr="005C6E97">
        <w:rPr>
          <w:rFonts w:ascii="GHEA Grapalat" w:hAnsi="GHEA Grapalat" w:cs="Arial Unicode"/>
          <w:b/>
          <w:bCs/>
          <w:color w:val="000000"/>
          <w:sz w:val="24"/>
          <w:szCs w:val="24"/>
          <w:lang w:val="fr-FR"/>
        </w:rPr>
        <w:t xml:space="preserve"> </w:t>
      </w:r>
      <w:r w:rsidRPr="005C6E97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ընդունման</w:t>
      </w:r>
      <w:r w:rsidRPr="005C6E97">
        <w:rPr>
          <w:rFonts w:ascii="GHEA Grapalat" w:hAnsi="GHEA Grapalat" w:cs="Arial Unicode"/>
          <w:b/>
          <w:bCs/>
          <w:color w:val="000000"/>
          <w:sz w:val="24"/>
          <w:szCs w:val="24"/>
          <w:lang w:val="fr-FR"/>
        </w:rPr>
        <w:t xml:space="preserve"> </w:t>
      </w:r>
      <w:r w:rsidRPr="005C6E97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անհրաժեշտությունը</w:t>
      </w:r>
    </w:p>
    <w:p w:rsidR="00202D44" w:rsidRPr="00A04998" w:rsidRDefault="002E385C" w:rsidP="002E385C">
      <w:pPr>
        <w:tabs>
          <w:tab w:val="left" w:pos="720"/>
          <w:tab w:val="left" w:pos="810"/>
          <w:tab w:val="left" w:pos="900"/>
          <w:tab w:val="left" w:pos="99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ab/>
      </w:r>
      <w:r w:rsidR="00DE2D3F" w:rsidRPr="00202D44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 w:rsidR="00DE2D3F" w:rsidRPr="00A04998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կառավարության 2018 թվականի մայիսի 3-ի թիվ 546-Ն որոշմամբ սահմանված են </w:t>
      </w:r>
      <w:r w:rsidR="00DE2D3F" w:rsidRPr="00202D44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 w:rsidR="00DE2D3F" w:rsidRPr="00A04998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պետական եկամուտների կոմիտեի,</w:t>
      </w:r>
      <w:r w:rsidR="00DE2D3F" w:rsidRPr="00A04998">
        <w:rPr>
          <w:rFonts w:ascii="Calibri" w:hAnsi="Calibri" w:cs="Calibri"/>
          <w:bCs/>
          <w:color w:val="000000"/>
          <w:sz w:val="24"/>
          <w:szCs w:val="24"/>
          <w:lang w:val="hy-AM"/>
        </w:rPr>
        <w:t> </w:t>
      </w:r>
      <w:r w:rsidR="00DE2D3F" w:rsidRPr="00A04998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պետական եկամուտների կոմիտեի</w:t>
      </w:r>
      <w:r w:rsidR="00DE2D3F" w:rsidRPr="00A04998">
        <w:rPr>
          <w:rFonts w:ascii="Calibri" w:hAnsi="Calibri" w:cs="Calibri"/>
          <w:bCs/>
          <w:color w:val="000000"/>
          <w:sz w:val="24"/>
          <w:szCs w:val="24"/>
          <w:lang w:val="hy-AM"/>
        </w:rPr>
        <w:t> </w:t>
      </w:r>
      <w:r w:rsidR="00DE2D3F" w:rsidRPr="00A04998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մաքսատուն-վարչությունների ու մաքսային կետ-բաժինների տեղակայման վայրերը և մաքսատուն-վարչությունների գործունեության տարածքները, մասնավորապես Արևմտյան, Արևելյան, Հարավային, Երևանի մաքսային սպասարկման կենտրոն մաքսատուն-վարչությունների գործունեության տարածքները, ինչպես նաև  պետական եկամուտների կոմիտեի, Երևանի մաքսային սպասարկման կենտրոն, Արևմտյան, Արևելյան, Հարավային մաքսատուն- վարչությունների, </w:t>
      </w:r>
      <w:r w:rsidR="00DE2D3F" w:rsidRPr="00A049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Բագրատաշենի, Այրում-Ջիլիզայի, Գոգավան-Պրիվոլնոյեի, Բավրայի</w:t>
      </w:r>
      <w:r w:rsidR="00DE2D3F" w:rsidRPr="00A0499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202D44" w:rsidRPr="00A049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«Շիրակ» օդանավակայանի</w:t>
      </w:r>
      <w:r w:rsidR="00202D44" w:rsidRPr="00A04998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DE2D3F" w:rsidRPr="00A04998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 xml:space="preserve"> </w:t>
      </w:r>
      <w:r w:rsidR="00202D44" w:rsidRPr="00A04998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 xml:space="preserve">և </w:t>
      </w:r>
      <w:r w:rsidR="00202D44" w:rsidRPr="00A049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Մեղրիի</w:t>
      </w:r>
      <w:r w:rsidR="00202D44" w:rsidRPr="00202D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02D44" w:rsidRPr="00A049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մաքսային կետ-բաժինների տեղակայման վայրերը:</w:t>
      </w:r>
    </w:p>
    <w:p w:rsidR="00202D44" w:rsidRPr="00952CBE" w:rsidRDefault="00202D44" w:rsidP="00202D44">
      <w:pPr>
        <w:tabs>
          <w:tab w:val="left" w:pos="720"/>
          <w:tab w:val="left" w:pos="810"/>
          <w:tab w:val="left" w:pos="900"/>
          <w:tab w:val="left" w:pos="990"/>
        </w:tabs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52C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Հայաստանի Հանրապետության վարչապետի 2023 թվականի սեպտեմբերի 5-ի թիվ 897-Լ որոշմամբ Պետական եկամուտների կոմիտեի կառուցվածքում կատարվել են կառուցվածքային փոփոխություններ, մասնավորապես Մաքսային հսկողության վարչությունից, Արևելյան, Հարավային և Հյուսիսային մաքսատուն-վարչություններից առանձնացման եղանակով ստեղծվել է Արտաքին տնտեսական գործունեության մաքսային սպասարկման և հսկողության վարչությունը, Երևանի մաքսային սպասարկման կենտրոն-մաքսատուն վարչությունը միացվել է Արտաքին տնտեսական գործունեության մաքսային սպասարկման և հսկողության վարչությանը, Մաքսային հսկողության վարչությունից, Հյուսիսային մաքսատուն-վարչությունից առանձնացման եղանակով ստեղծվել  է Պետական սահմանի ցամաքային անցման կետերում մաքսային սպասարկման և հսկողության վարչությունը, Հարավային և Արևելյան մաքսատուն-վարչությունները միացվել են Պետական սահմանի ցամաքային անցման կետերում մաքսային սպասարկման և հսկողության վարչությանը, Հյուսիսային մաքսատուն-վարչությունը միաձուլվել  է Արևմտյան մաքսատուն-վարչությանը և ստեղծվել  է Էլեկտրոնային առևտրի և օդային տրանսպորտով իրականացվող փոխադրումների վարչությունը և Մաքսային հսկողության վարչությունը միաձուլվել  է Հետբացթողումային հսկողության վարչությանը և ստեղծվել է Հետբացթողումային հսկողության և ստուգումների վարչությունը</w:t>
      </w:r>
      <w:r w:rsidR="001E4336" w:rsidRPr="00952C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ուստի անհրաժեշտություն է առաջացել </w:t>
      </w:r>
      <w:r w:rsidR="001E4336" w:rsidRPr="001E433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1E4336" w:rsidRPr="00952CB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կառավարության 2018 թվականի մայիսի 3-ի թիվ 546-Ն որոշմամբ սահմանված դրույթները համապատասխանեցնել Հայաստանի Հանրապետության վարչապետի 2023 թվականի սեպտեմբերի 5-ի թիվ 897-Լ որոշմամբ ձևավորված կառուցվածքին:</w:t>
      </w:r>
    </w:p>
    <w:p w:rsidR="007556BE" w:rsidRPr="005C6E97" w:rsidRDefault="007556BE" w:rsidP="007556BE">
      <w:pPr>
        <w:spacing w:after="0" w:line="360" w:lineRule="auto"/>
        <w:ind w:firstLine="709"/>
        <w:jc w:val="both"/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</w:pPr>
      <w:r w:rsidRPr="005C6E97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3</w:t>
      </w:r>
      <w:r w:rsidRPr="005C6E97">
        <w:rPr>
          <w:rFonts w:ascii="GHEA Grapalat" w:hAnsi="GHEA Grapalat" w:cs="Cambria Math"/>
          <w:b/>
          <w:bCs/>
          <w:color w:val="000000"/>
          <w:sz w:val="24"/>
          <w:szCs w:val="24"/>
          <w:lang w:val="hy-AM"/>
        </w:rPr>
        <w:t>.</w:t>
      </w:r>
      <w:r w:rsidRPr="005C6E97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 xml:space="preserve"> Առաջարկվող կարգավորման բնույթը</w:t>
      </w:r>
    </w:p>
    <w:p w:rsidR="007556BE" w:rsidRDefault="007556BE" w:rsidP="00A04998">
      <w:pPr>
        <w:spacing w:after="0" w:line="360" w:lineRule="auto"/>
        <w:ind w:firstLine="709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5C6E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Հաշվի առնելով </w:t>
      </w:r>
      <w:r w:rsidR="00A04998" w:rsidRPr="00A0499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այն, որ ցայժմ խնդրո առարկա կարգավորումները սահմանված էին </w:t>
      </w:r>
      <w:r w:rsidR="00A04998" w:rsidRPr="00A0499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2018 թվականի մայիսի 3-ի թիվ 546-Ն որոշմամբ, որում Հայաստանի Հանրապետության վարչապետի 2023 թվականի </w:t>
      </w:r>
      <w:r w:rsidR="00A04998" w:rsidRPr="00A0499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lastRenderedPageBreak/>
        <w:t>սեպտեմբերի 5-ի թիվ 897-Լ որոշմամբ ձևավորված կառուցվածքին համապատասխանեցնելու համար անհրաժեշտ փոփոխություների ենթակա մասերը կազմում են զգալի ծավալ</w:t>
      </w:r>
      <w:r w:rsidR="00A0499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, ուստի</w:t>
      </w:r>
      <w:r w:rsidR="00A04998" w:rsidRPr="00A0499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,</w:t>
      </w:r>
      <w:r w:rsidR="00A0499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հիմք ընդունելով</w:t>
      </w:r>
      <w:r w:rsidR="00A04998" w:rsidRPr="00A0499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Pr="005C6E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«Նորմատիվ իրավական ակտերի մասին» ՀՀ օրենքի </w:t>
      </w:r>
      <w:r w:rsidR="00A04998" w:rsidRPr="00A0499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34-րդ հոդվածի 4-րդ մասը, այն է՝ ե</w:t>
      </w:r>
      <w:r w:rsidR="00A04998" w:rsidRPr="00A0499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թե նորմատիվ իրավական ակտում կատարվում են ծավալուն փոփոխություններ կամ լրացումներ, ապա ակտը կարող է ամբողջությամբ շարադրվել նոր խմբագրությամբ, և </w:t>
      </w:r>
      <w:r w:rsidRPr="005C6E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3</w:t>
      </w:r>
      <w:r w:rsidR="000572E2" w:rsidRPr="00A0499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7</w:t>
      </w:r>
      <w:r w:rsidRPr="005C6E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-րդ հոդվածի</w:t>
      </w:r>
      <w:r w:rsidR="000572E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1</w:t>
      </w:r>
      <w:r w:rsidRPr="005C6E9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-</w:t>
      </w:r>
      <w:r w:rsidR="000572E2" w:rsidRPr="00A0499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ին</w:t>
      </w:r>
      <w:r w:rsidRPr="00037D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մասը, այն է՝</w:t>
      </w:r>
      <w:r w:rsidR="000572E2" w:rsidRPr="00A0499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ն</w:t>
      </w:r>
      <w:r w:rsidR="000572E2" w:rsidRPr="00A0499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որմատիվ իրավական ակտը, բացառությամբ Սահմանադրության, ուժը կորցրած է ճանաչվում իրավաստեղծ մարմնի, դրա իրավահաջորդի կամ համապատասխան լիազորություններով օժտված մարմնի որոշմամբ</w:t>
      </w:r>
      <w:r w:rsidRPr="00037D6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, մշակվել </w:t>
      </w:r>
      <w:r w:rsidR="0073376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է</w:t>
      </w:r>
      <w:r w:rsidR="00B42A5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8078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</w:t>
      </w:r>
      <w:r w:rsidR="0073376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ախագիծը</w:t>
      </w:r>
      <w:r w:rsidR="00A04998" w:rsidRPr="00A0499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, որով սահմանվում են նոր կարգավորումները և ուժը կորցրած է ճանաչվում </w:t>
      </w:r>
      <w:r w:rsidR="00A04998" w:rsidRPr="00A0499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2018 թվականի մայիսի 3-ի թիվ 546-Ն </w:t>
      </w:r>
      <w:r w:rsidR="00A0499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որոշումը</w:t>
      </w:r>
      <w:r w:rsidR="00B42A5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202D44" w:rsidRPr="00037D60" w:rsidRDefault="00202D44" w:rsidP="007556BE">
      <w:pPr>
        <w:spacing w:after="0" w:line="360" w:lineRule="auto"/>
        <w:ind w:firstLine="709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</w:p>
    <w:p w:rsidR="007556BE" w:rsidRPr="006467E1" w:rsidRDefault="007556BE" w:rsidP="007556BE">
      <w:pPr>
        <w:tabs>
          <w:tab w:val="left" w:pos="0"/>
          <w:tab w:val="left" w:pos="180"/>
          <w:tab w:val="left" w:pos="450"/>
          <w:tab w:val="left" w:pos="540"/>
          <w:tab w:val="left" w:pos="630"/>
        </w:tabs>
        <w:spacing w:after="0" w:line="360" w:lineRule="auto"/>
        <w:ind w:left="42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467E1">
        <w:rPr>
          <w:rFonts w:ascii="GHEA Grapalat" w:hAnsi="GHEA Grapalat"/>
          <w:b/>
          <w:sz w:val="24"/>
          <w:szCs w:val="24"/>
          <w:lang w:val="hy-AM"/>
        </w:rPr>
        <w:t xml:space="preserve">    4</w:t>
      </w:r>
      <w:r w:rsidRPr="00E52514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6467E1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անձինք.</w:t>
      </w:r>
    </w:p>
    <w:p w:rsidR="007556BE" w:rsidRPr="006467E1" w:rsidRDefault="007556BE" w:rsidP="007556B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467E1">
        <w:rPr>
          <w:rFonts w:ascii="GHEA Grapalat" w:hAnsi="GHEA Grapalat"/>
          <w:sz w:val="24"/>
          <w:szCs w:val="24"/>
          <w:lang w:val="hy-AM"/>
        </w:rPr>
        <w:t>Նախագ</w:t>
      </w:r>
      <w:r w:rsidR="0073376B">
        <w:rPr>
          <w:rFonts w:ascii="GHEA Grapalat" w:hAnsi="GHEA Grapalat"/>
          <w:sz w:val="24"/>
          <w:szCs w:val="24"/>
          <w:lang w:val="hy-AM"/>
        </w:rPr>
        <w:t>իծ</w:t>
      </w:r>
      <w:r w:rsidR="00B42A5B">
        <w:rPr>
          <w:rFonts w:ascii="GHEA Grapalat" w:hAnsi="GHEA Grapalat"/>
          <w:sz w:val="24"/>
          <w:szCs w:val="24"/>
          <w:lang w:val="hy-AM"/>
        </w:rPr>
        <w:t>ը</w:t>
      </w:r>
      <w:r w:rsidRPr="006467E1">
        <w:rPr>
          <w:rFonts w:ascii="GHEA Grapalat" w:hAnsi="GHEA Grapalat"/>
          <w:sz w:val="24"/>
          <w:szCs w:val="24"/>
          <w:lang w:val="hy-AM"/>
        </w:rPr>
        <w:t xml:space="preserve"> մշակվել </w:t>
      </w:r>
      <w:r w:rsidR="0073376B">
        <w:rPr>
          <w:rFonts w:ascii="GHEA Grapalat" w:hAnsi="GHEA Grapalat"/>
          <w:sz w:val="24"/>
          <w:szCs w:val="24"/>
          <w:lang w:val="hy-AM"/>
        </w:rPr>
        <w:t>է</w:t>
      </w:r>
      <w:r w:rsidRPr="006467E1">
        <w:rPr>
          <w:rFonts w:ascii="GHEA Grapalat" w:hAnsi="GHEA Grapalat"/>
          <w:sz w:val="24"/>
          <w:szCs w:val="24"/>
          <w:lang w:val="hy-AM"/>
        </w:rPr>
        <w:t xml:space="preserve"> ՀՀ պետական եկամուտների կոմիտեի կողմից:</w:t>
      </w:r>
    </w:p>
    <w:p w:rsidR="007556BE" w:rsidRPr="006467E1" w:rsidRDefault="007556BE" w:rsidP="007556BE">
      <w:pPr>
        <w:pStyle w:val="norm"/>
        <w:tabs>
          <w:tab w:val="left" w:pos="1170"/>
        </w:tabs>
        <w:spacing w:line="360" w:lineRule="auto"/>
        <w:ind w:firstLine="720"/>
        <w:rPr>
          <w:rFonts w:ascii="GHEA Grapalat" w:hAnsi="GHEA Grapalat"/>
          <w:b/>
          <w:w w:val="105"/>
          <w:sz w:val="24"/>
          <w:szCs w:val="24"/>
          <w:lang w:val="hy-AM"/>
        </w:rPr>
      </w:pPr>
      <w:r w:rsidRPr="006467E1">
        <w:rPr>
          <w:rFonts w:ascii="GHEA Grapalat" w:hAnsi="GHEA Grapalat"/>
          <w:b/>
          <w:sz w:val="24"/>
          <w:szCs w:val="24"/>
          <w:lang w:val="hy-AM"/>
        </w:rPr>
        <w:t>5.</w:t>
      </w:r>
      <w:r w:rsidRPr="006467E1">
        <w:rPr>
          <w:rFonts w:ascii="GHEA Grapalat" w:hAnsi="GHEA Grapalat"/>
          <w:b/>
          <w:w w:val="105"/>
          <w:sz w:val="24"/>
          <w:szCs w:val="24"/>
          <w:lang w:val="hy-AM"/>
        </w:rPr>
        <w:t xml:space="preserve">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:rsidR="00202D44" w:rsidRDefault="003A7943" w:rsidP="003A7943">
      <w:pPr>
        <w:tabs>
          <w:tab w:val="left" w:pos="630"/>
        </w:tabs>
        <w:spacing w:after="0" w:line="36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 w:eastAsia="ru-RU"/>
        </w:rPr>
      </w:pPr>
      <w:r>
        <w:rPr>
          <w:rFonts w:ascii="GHEA Grapalat" w:eastAsia="Calibri" w:hAnsi="GHEA Grapalat" w:cs="Sylfaen"/>
          <w:bCs/>
          <w:sz w:val="24"/>
          <w:szCs w:val="24"/>
          <w:lang w:val="hy-AM" w:eastAsia="ru-RU"/>
        </w:rPr>
        <w:tab/>
      </w:r>
      <w:r w:rsidR="007556BE" w:rsidRPr="00085F98">
        <w:rPr>
          <w:rFonts w:ascii="GHEA Grapalat" w:eastAsia="Calibri" w:hAnsi="GHEA Grapalat" w:cs="Sylfaen"/>
          <w:bCs/>
          <w:sz w:val="24"/>
          <w:szCs w:val="24"/>
          <w:lang w:val="hy-AM" w:eastAsia="ru-RU"/>
        </w:rPr>
        <w:t>Նախագծ</w:t>
      </w:r>
      <w:r w:rsidR="00B42A5B">
        <w:rPr>
          <w:rFonts w:ascii="GHEA Grapalat" w:eastAsia="Calibri" w:hAnsi="GHEA Grapalat" w:cs="Sylfaen"/>
          <w:bCs/>
          <w:sz w:val="24"/>
          <w:szCs w:val="24"/>
          <w:lang w:val="hy-AM" w:eastAsia="ru-RU"/>
        </w:rPr>
        <w:t>ի</w:t>
      </w:r>
      <w:r w:rsidR="007556BE" w:rsidRPr="00085F98">
        <w:rPr>
          <w:rFonts w:ascii="GHEA Grapalat" w:eastAsia="Calibri" w:hAnsi="GHEA Grapalat" w:cs="Sylfaen"/>
          <w:bCs/>
          <w:sz w:val="24"/>
          <w:szCs w:val="24"/>
          <w:lang w:val="hy-AM" w:eastAsia="ru-RU"/>
        </w:rPr>
        <w:t xml:space="preserve"> ընդունումը չի բխում Հայաստանի վերափոխման ռազմավարություն</w:t>
      </w:r>
      <w:r>
        <w:rPr>
          <w:rFonts w:ascii="GHEA Grapalat" w:eastAsia="Calibri" w:hAnsi="GHEA Grapalat" w:cs="Sylfaen"/>
          <w:bCs/>
          <w:sz w:val="24"/>
          <w:szCs w:val="24"/>
          <w:lang w:val="hy-AM" w:eastAsia="ru-RU"/>
        </w:rPr>
        <w:t xml:space="preserve"> 2050, </w:t>
      </w:r>
      <w:r w:rsidR="007556BE" w:rsidRPr="00085F98">
        <w:rPr>
          <w:rFonts w:ascii="GHEA Grapalat" w:eastAsia="Calibri" w:hAnsi="GHEA Grapalat" w:cs="Sylfaen"/>
          <w:bCs/>
          <w:sz w:val="24"/>
          <w:szCs w:val="24"/>
          <w:lang w:val="hy-AM" w:eastAsia="ru-RU"/>
        </w:rPr>
        <w:t>Կառավարության 2021-2026թթ. ծրագրից, ոլորտային և/կամ այլ ռազմավարություններից:</w:t>
      </w:r>
    </w:p>
    <w:p w:rsidR="007556BE" w:rsidRPr="00085F98" w:rsidRDefault="007556BE" w:rsidP="003A7943">
      <w:pPr>
        <w:tabs>
          <w:tab w:val="left" w:pos="630"/>
        </w:tabs>
        <w:spacing w:after="0" w:line="360" w:lineRule="auto"/>
        <w:jc w:val="both"/>
        <w:rPr>
          <w:rFonts w:ascii="GHEA Grapalat" w:eastAsia="Calibri" w:hAnsi="GHEA Grapalat" w:cs="Sylfaen"/>
          <w:bCs/>
          <w:sz w:val="24"/>
          <w:szCs w:val="24"/>
          <w:lang w:val="hy-AM" w:eastAsia="ru-RU"/>
        </w:rPr>
      </w:pPr>
      <w:r w:rsidRPr="00085F98">
        <w:rPr>
          <w:rFonts w:ascii="GHEA Grapalat" w:eastAsia="Calibri" w:hAnsi="GHEA Grapalat" w:cs="Sylfaen"/>
          <w:bCs/>
          <w:sz w:val="24"/>
          <w:szCs w:val="24"/>
          <w:lang w:val="hy-AM" w:eastAsia="ru-RU"/>
        </w:rPr>
        <w:t xml:space="preserve">  </w:t>
      </w:r>
    </w:p>
    <w:p w:rsidR="007556BE" w:rsidRDefault="007556BE" w:rsidP="007556BE">
      <w:pPr>
        <w:tabs>
          <w:tab w:val="left" w:pos="567"/>
          <w:tab w:val="left" w:pos="993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467E1">
        <w:rPr>
          <w:rFonts w:ascii="GHEA Grapalat" w:hAnsi="GHEA Grapalat"/>
          <w:b/>
          <w:sz w:val="24"/>
          <w:szCs w:val="24"/>
          <w:lang w:val="hy-AM"/>
        </w:rPr>
        <w:tab/>
        <w:t xml:space="preserve"> 6</w:t>
      </w:r>
      <w:r w:rsidRPr="006467E1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 w:rsidRPr="006467E1">
        <w:rPr>
          <w:rFonts w:ascii="GHEA Grapalat" w:hAnsi="GHEA Grapalat"/>
          <w:b/>
          <w:sz w:val="24"/>
          <w:szCs w:val="24"/>
          <w:lang w:val="hy-AM"/>
        </w:rPr>
        <w:t xml:space="preserve"> Նպատակը և ակնկալվող արդյունքը.</w:t>
      </w:r>
    </w:p>
    <w:p w:rsidR="00202D44" w:rsidRDefault="00B42A5B" w:rsidP="003123A0">
      <w:pPr>
        <w:tabs>
          <w:tab w:val="left" w:pos="720"/>
          <w:tab w:val="left" w:pos="810"/>
          <w:tab w:val="left" w:pos="900"/>
          <w:tab w:val="left" w:pos="993"/>
        </w:tabs>
        <w:spacing w:after="0" w:line="360" w:lineRule="auto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       </w:t>
      </w:r>
      <w:r w:rsidR="003A7943">
        <w:rPr>
          <w:rFonts w:ascii="GHEA Grapalat" w:eastAsia="Calibri" w:hAnsi="GHEA Grapalat" w:cs="Sylfaen"/>
          <w:sz w:val="24"/>
          <w:szCs w:val="24"/>
          <w:lang w:val="hy-AM"/>
        </w:rPr>
        <w:t>Նախագծի ընդունմամբ կ</w:t>
      </w:r>
      <w:r w:rsidR="00202D44" w:rsidRPr="00A04998">
        <w:rPr>
          <w:rFonts w:ascii="GHEA Grapalat" w:eastAsia="Calibri" w:hAnsi="GHEA Grapalat" w:cs="Sylfaen"/>
          <w:sz w:val="24"/>
          <w:szCs w:val="24"/>
          <w:lang w:val="hy-AM"/>
        </w:rPr>
        <w:t>հստակեցվեն պետական եկամուտների կոմիտեի կառուցվածքային ստորաբաժանումների գործունեության տարածքները և տեղակայման վայրերը՝ Հայաստանի Հանրապետության վարչապետի 2023 թվականի սեպտեմբերի 5-ի թիվ 897-Լ որոշմամբ</w:t>
      </w:r>
      <w:r w:rsidR="00202D44" w:rsidRPr="00202D44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202D44" w:rsidRPr="00A04998">
        <w:rPr>
          <w:rFonts w:ascii="GHEA Grapalat" w:eastAsia="Calibri" w:hAnsi="GHEA Grapalat" w:cs="Sylfaen"/>
          <w:sz w:val="24"/>
          <w:szCs w:val="24"/>
          <w:lang w:val="hy-AM"/>
        </w:rPr>
        <w:t>հաստատված կառուցվածքին համապատասխան:</w:t>
      </w:r>
      <w:r w:rsidR="0011229F">
        <w:rPr>
          <w:rFonts w:ascii="GHEA Grapalat" w:eastAsia="Calibri" w:hAnsi="GHEA Grapalat" w:cs="Sylfaen"/>
          <w:sz w:val="24"/>
          <w:szCs w:val="24"/>
          <w:lang w:val="hy-AM"/>
        </w:rPr>
        <w:tab/>
      </w:r>
    </w:p>
    <w:p w:rsidR="00202D44" w:rsidRDefault="00202D44" w:rsidP="003123A0">
      <w:pPr>
        <w:tabs>
          <w:tab w:val="left" w:pos="720"/>
          <w:tab w:val="left" w:pos="810"/>
          <w:tab w:val="left" w:pos="900"/>
          <w:tab w:val="left" w:pos="993"/>
        </w:tabs>
        <w:spacing w:after="0" w:line="360" w:lineRule="auto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7556BE" w:rsidRDefault="007556BE" w:rsidP="00202D44">
      <w:pPr>
        <w:tabs>
          <w:tab w:val="left" w:pos="720"/>
          <w:tab w:val="left" w:pos="810"/>
          <w:tab w:val="left" w:pos="900"/>
          <w:tab w:val="left" w:pos="993"/>
        </w:tabs>
        <w:spacing w:after="0" w:line="360" w:lineRule="auto"/>
        <w:ind w:firstLine="567"/>
        <w:jc w:val="both"/>
        <w:rPr>
          <w:rFonts w:ascii="GHEA Grapalat" w:eastAsiaTheme="minorEastAsia" w:hAnsi="GHEA Grapalat"/>
          <w:b/>
          <w:sz w:val="24"/>
          <w:szCs w:val="24"/>
          <w:lang w:val="hy-AM"/>
        </w:rPr>
      </w:pPr>
      <w:r w:rsidRPr="006467E1">
        <w:rPr>
          <w:rFonts w:ascii="GHEA Grapalat" w:hAnsi="GHEA Grapalat" w:cs="Arial Armenian"/>
          <w:b/>
          <w:spacing w:val="-8"/>
          <w:sz w:val="24"/>
          <w:szCs w:val="24"/>
          <w:lang w:val="hy-AM"/>
        </w:rPr>
        <w:t>7</w:t>
      </w:r>
      <w:r w:rsidRPr="007D62CF">
        <w:rPr>
          <w:rFonts w:ascii="GHEA Grapalat" w:eastAsiaTheme="minorEastAsia" w:hAnsi="GHEA Grapalat"/>
          <w:b/>
          <w:sz w:val="24"/>
          <w:szCs w:val="24"/>
          <w:lang w:val="hy-AM"/>
        </w:rPr>
        <w:t>. Այլ տեղեկություններ</w:t>
      </w:r>
    </w:p>
    <w:p w:rsidR="007556BE" w:rsidRPr="00DF4395" w:rsidRDefault="001F3D37" w:rsidP="001F3D37">
      <w:pPr>
        <w:spacing w:after="0" w:line="360" w:lineRule="auto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        </w:t>
      </w:r>
      <w:r w:rsidR="007556BE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Ն</w:t>
      </w:r>
      <w:r w:rsidR="007556BE" w:rsidRPr="00037D6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ախագծ</w:t>
      </w:r>
      <w:r w:rsidR="0098507E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ի</w:t>
      </w:r>
      <w:r w:rsidR="007556BE" w:rsidRPr="006467E1">
        <w:rPr>
          <w:rFonts w:ascii="GHEA Grapalat" w:hAnsi="GHEA Grapalat"/>
          <w:bCs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B434A1" w:rsidRPr="0073376B" w:rsidRDefault="00B434A1">
      <w:pPr>
        <w:rPr>
          <w:lang w:val="hy-AM"/>
        </w:rPr>
      </w:pPr>
    </w:p>
    <w:sectPr w:rsidR="00B434A1" w:rsidRPr="0073376B" w:rsidSect="006911BA">
      <w:pgSz w:w="12240" w:h="15840"/>
      <w:pgMar w:top="1440" w:right="99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8D5FB5"/>
    <w:multiLevelType w:val="hybridMultilevel"/>
    <w:tmpl w:val="A116466C"/>
    <w:lvl w:ilvl="0" w:tplc="D18A36D2">
      <w:start w:val="1"/>
      <w:numFmt w:val="decimal"/>
      <w:lvlText w:val="%1."/>
      <w:lvlJc w:val="left"/>
      <w:pPr>
        <w:ind w:left="1130" w:hanging="4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96"/>
    <w:rsid w:val="00024802"/>
    <w:rsid w:val="000572E2"/>
    <w:rsid w:val="001018D5"/>
    <w:rsid w:val="0011229F"/>
    <w:rsid w:val="00122260"/>
    <w:rsid w:val="001429CB"/>
    <w:rsid w:val="001501CE"/>
    <w:rsid w:val="001A7AD4"/>
    <w:rsid w:val="001E4336"/>
    <w:rsid w:val="001F3D37"/>
    <w:rsid w:val="001F43A7"/>
    <w:rsid w:val="00202D44"/>
    <w:rsid w:val="00204363"/>
    <w:rsid w:val="00214D38"/>
    <w:rsid w:val="00262696"/>
    <w:rsid w:val="002E385C"/>
    <w:rsid w:val="002F14B7"/>
    <w:rsid w:val="003123A0"/>
    <w:rsid w:val="00336C91"/>
    <w:rsid w:val="00361570"/>
    <w:rsid w:val="00391F98"/>
    <w:rsid w:val="00395664"/>
    <w:rsid w:val="003A7943"/>
    <w:rsid w:val="004571FC"/>
    <w:rsid w:val="00457CA0"/>
    <w:rsid w:val="004C0129"/>
    <w:rsid w:val="005127B3"/>
    <w:rsid w:val="00536CF2"/>
    <w:rsid w:val="005614A8"/>
    <w:rsid w:val="005667BE"/>
    <w:rsid w:val="00586BEA"/>
    <w:rsid w:val="005A06BC"/>
    <w:rsid w:val="005D141E"/>
    <w:rsid w:val="005E2FC1"/>
    <w:rsid w:val="00686D1F"/>
    <w:rsid w:val="006B24A2"/>
    <w:rsid w:val="006C2351"/>
    <w:rsid w:val="0073376B"/>
    <w:rsid w:val="007556BE"/>
    <w:rsid w:val="0080060A"/>
    <w:rsid w:val="00820639"/>
    <w:rsid w:val="00833F2F"/>
    <w:rsid w:val="008442C7"/>
    <w:rsid w:val="00877131"/>
    <w:rsid w:val="00896B54"/>
    <w:rsid w:val="008B6881"/>
    <w:rsid w:val="008E6890"/>
    <w:rsid w:val="00952CBE"/>
    <w:rsid w:val="00974D67"/>
    <w:rsid w:val="009755DF"/>
    <w:rsid w:val="0098507E"/>
    <w:rsid w:val="00A04998"/>
    <w:rsid w:val="00A22F9F"/>
    <w:rsid w:val="00A408DC"/>
    <w:rsid w:val="00A82F9E"/>
    <w:rsid w:val="00AB662D"/>
    <w:rsid w:val="00B42A5B"/>
    <w:rsid w:val="00B434A1"/>
    <w:rsid w:val="00B631CA"/>
    <w:rsid w:val="00BA669E"/>
    <w:rsid w:val="00C07DE8"/>
    <w:rsid w:val="00C4538A"/>
    <w:rsid w:val="00C57869"/>
    <w:rsid w:val="00C936F6"/>
    <w:rsid w:val="00CC3309"/>
    <w:rsid w:val="00CC514C"/>
    <w:rsid w:val="00D72182"/>
    <w:rsid w:val="00DE28A8"/>
    <w:rsid w:val="00DE2D3F"/>
    <w:rsid w:val="00DF5A7C"/>
    <w:rsid w:val="00E1012A"/>
    <w:rsid w:val="00E329FC"/>
    <w:rsid w:val="00E34154"/>
    <w:rsid w:val="00E75F9A"/>
    <w:rsid w:val="00F21BB2"/>
    <w:rsid w:val="00F8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543A8-B975-4410-BBDC-15ADC73E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556BE"/>
    <w:rPr>
      <w:b/>
      <w:bCs/>
    </w:rPr>
  </w:style>
  <w:style w:type="paragraph" w:customStyle="1" w:styleId="norm">
    <w:name w:val="norm"/>
    <w:basedOn w:val="Normal"/>
    <w:link w:val="normChar"/>
    <w:rsid w:val="007556B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7556BE"/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basedOn w:val="Normal"/>
    <w:link w:val="BodyTextChar"/>
    <w:rsid w:val="00457CA0"/>
    <w:pPr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57CA0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2E38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4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D6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02D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4935-A360-413E-91B5-CAA68C946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Ghukasyan</dc:creator>
  <cp:keywords/>
  <dc:description/>
  <cp:lastModifiedBy>Senik Nersisyan V.</cp:lastModifiedBy>
  <cp:revision>2</cp:revision>
  <cp:lastPrinted>2024-01-15T12:14:00Z</cp:lastPrinted>
  <dcterms:created xsi:type="dcterms:W3CDTF">2024-07-08T11:47:00Z</dcterms:created>
  <dcterms:modified xsi:type="dcterms:W3CDTF">2024-07-08T11:47:00Z</dcterms:modified>
</cp:coreProperties>
</file>