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99A0E" w14:textId="77777777" w:rsidR="00CD5141" w:rsidRPr="005B06F8" w:rsidRDefault="00CD5141" w:rsidP="005B06F8">
      <w:pPr>
        <w:pStyle w:val="NormalWeb"/>
        <w:spacing w:before="0" w:beforeAutospacing="0" w:after="0" w:afterAutospacing="0"/>
        <w:rPr>
          <w:rFonts w:ascii="GHEA Grapalat" w:hAnsi="GHEA Grapalat"/>
          <w:sz w:val="16"/>
          <w:szCs w:val="16"/>
          <w:shd w:val="clear" w:color="auto" w:fill="FFFFFF"/>
          <w:lang w:val="hy-AM"/>
        </w:rPr>
      </w:pPr>
    </w:p>
    <w:p w14:paraId="6378216F" w14:textId="77777777" w:rsidR="00CD5141" w:rsidRPr="005B06F8" w:rsidRDefault="00CD5141" w:rsidP="00964D33">
      <w:pPr>
        <w:pStyle w:val="NormalWeb"/>
        <w:spacing w:before="0" w:beforeAutospacing="0" w:after="0" w:afterAutospacing="0"/>
        <w:jc w:val="right"/>
        <w:rPr>
          <w:rFonts w:ascii="GHEA Grapalat" w:hAnsi="GHEA Grapalat"/>
          <w:sz w:val="16"/>
          <w:szCs w:val="16"/>
          <w:shd w:val="clear" w:color="auto" w:fill="FFFFFF"/>
          <w:lang w:val="hy-AM"/>
        </w:rPr>
      </w:pPr>
    </w:p>
    <w:p w14:paraId="0D1C46DD" w14:textId="1DA0BB58" w:rsidR="00CD5141" w:rsidRPr="005B06F8" w:rsidRDefault="00CD5141" w:rsidP="00CD5141">
      <w:pPr>
        <w:pStyle w:val="NormalWeb"/>
        <w:spacing w:before="0" w:beforeAutospacing="0" w:after="0" w:afterAutospacing="0"/>
        <w:jc w:val="right"/>
        <w:rPr>
          <w:rFonts w:ascii="GHEA Grapalat" w:hAnsi="GHEA Grapalat"/>
          <w:sz w:val="16"/>
          <w:szCs w:val="16"/>
          <w:shd w:val="clear" w:color="auto" w:fill="FFFFFF"/>
          <w:lang w:val="hy-AM"/>
        </w:rPr>
      </w:pPr>
      <w:r w:rsidRPr="005B06F8">
        <w:rPr>
          <w:rFonts w:ascii="GHEA Grapalat" w:hAnsi="GHEA Grapalat"/>
          <w:sz w:val="16"/>
          <w:szCs w:val="16"/>
          <w:shd w:val="clear" w:color="auto" w:fill="FFFFFF"/>
          <w:lang w:val="hy-AM"/>
        </w:rPr>
        <w:t xml:space="preserve">Հավելված </w:t>
      </w:r>
    </w:p>
    <w:p w14:paraId="10D75724" w14:textId="77777777" w:rsidR="00CD5141" w:rsidRPr="005B06F8" w:rsidRDefault="00CD5141" w:rsidP="00CD5141">
      <w:pPr>
        <w:pStyle w:val="NormalWeb"/>
        <w:shd w:val="clear" w:color="auto" w:fill="FFFFFF"/>
        <w:spacing w:before="0" w:beforeAutospacing="0" w:after="0" w:afterAutospacing="0"/>
        <w:jc w:val="right"/>
        <w:rPr>
          <w:rFonts w:ascii="GHEA Grapalat" w:hAnsi="GHEA Grapalat"/>
          <w:sz w:val="16"/>
          <w:szCs w:val="16"/>
          <w:lang w:val="hy-AM"/>
        </w:rPr>
      </w:pPr>
      <w:r w:rsidRPr="005B06F8">
        <w:rPr>
          <w:rStyle w:val="Strong"/>
          <w:rFonts w:ascii="GHEA Grapalat" w:hAnsi="GHEA Grapalat"/>
          <w:b w:val="0"/>
          <w:bCs w:val="0"/>
          <w:sz w:val="16"/>
          <w:szCs w:val="16"/>
          <w:lang w:val="hy-AM"/>
        </w:rPr>
        <w:t>ՀՀ կառավարության    2024  թվականի</w:t>
      </w:r>
    </w:p>
    <w:p w14:paraId="1C3976FC" w14:textId="77777777" w:rsidR="00CD5141" w:rsidRPr="005B06F8" w:rsidRDefault="00CD5141" w:rsidP="00CD5141">
      <w:pPr>
        <w:pStyle w:val="NormalWeb"/>
        <w:spacing w:before="0" w:beforeAutospacing="0" w:after="0" w:afterAutospacing="0"/>
        <w:jc w:val="right"/>
        <w:rPr>
          <w:rStyle w:val="Strong"/>
          <w:rFonts w:ascii="GHEA Grapalat" w:hAnsi="GHEA Grapalat"/>
          <w:b w:val="0"/>
          <w:bCs w:val="0"/>
          <w:sz w:val="16"/>
          <w:szCs w:val="16"/>
          <w:lang w:val="hy-AM"/>
        </w:rPr>
      </w:pPr>
      <w:r w:rsidRPr="005B06F8">
        <w:rPr>
          <w:rStyle w:val="Strong"/>
          <w:rFonts w:ascii="GHEA Grapalat" w:hAnsi="GHEA Grapalat"/>
          <w:b w:val="0"/>
          <w:bCs w:val="0"/>
          <w:sz w:val="16"/>
          <w:szCs w:val="16"/>
          <w:lang w:val="hy-AM"/>
        </w:rPr>
        <w:t>-ի N  -Լ որոշման</w:t>
      </w:r>
    </w:p>
    <w:p w14:paraId="4197871F" w14:textId="1DCF04BC" w:rsidR="00CD5141" w:rsidRPr="005B06F8" w:rsidRDefault="00CD5141" w:rsidP="00CD5141">
      <w:pPr>
        <w:pStyle w:val="NormalWeb"/>
        <w:spacing w:before="0" w:beforeAutospacing="0" w:after="0" w:afterAutospacing="0"/>
        <w:jc w:val="right"/>
        <w:rPr>
          <w:rFonts w:ascii="GHEA Grapalat" w:hAnsi="GHEA Grapalat"/>
          <w:sz w:val="16"/>
          <w:szCs w:val="16"/>
          <w:shd w:val="clear" w:color="auto" w:fill="FFFFFF"/>
          <w:lang w:val="hy-AM"/>
        </w:rPr>
      </w:pPr>
    </w:p>
    <w:p w14:paraId="67BF3E04" w14:textId="6B3F2CE5" w:rsidR="00964D33" w:rsidRPr="005B06F8" w:rsidRDefault="000E468C" w:rsidP="00964D33">
      <w:pPr>
        <w:pStyle w:val="NormalWeb"/>
        <w:spacing w:before="0" w:beforeAutospacing="0" w:after="0" w:afterAutospacing="0"/>
        <w:jc w:val="right"/>
        <w:rPr>
          <w:rFonts w:ascii="GHEA Grapalat" w:hAnsi="GHEA Grapalat"/>
          <w:sz w:val="16"/>
          <w:szCs w:val="16"/>
          <w:shd w:val="clear" w:color="auto" w:fill="FFFFFF"/>
          <w:lang w:val="hy-AM"/>
        </w:rPr>
      </w:pPr>
      <w:r w:rsidRPr="005B06F8">
        <w:rPr>
          <w:rFonts w:ascii="GHEA Grapalat" w:hAnsi="GHEA Grapalat"/>
          <w:sz w:val="16"/>
          <w:szCs w:val="16"/>
          <w:shd w:val="clear" w:color="auto" w:fill="FFFFFF"/>
          <w:lang w:val="hy-AM"/>
        </w:rPr>
        <w:t>«</w:t>
      </w:r>
      <w:r w:rsidR="00964D33" w:rsidRPr="005B06F8">
        <w:rPr>
          <w:rFonts w:ascii="GHEA Grapalat" w:hAnsi="GHEA Grapalat"/>
          <w:sz w:val="16"/>
          <w:szCs w:val="16"/>
          <w:shd w:val="clear" w:color="auto" w:fill="FFFFFF"/>
          <w:lang w:val="hy-AM"/>
        </w:rPr>
        <w:t xml:space="preserve">Հավելված </w:t>
      </w:r>
      <w:r w:rsidR="004F5349" w:rsidRPr="005B06F8">
        <w:rPr>
          <w:rStyle w:val="Strong"/>
          <w:rFonts w:ascii="GHEA Grapalat" w:hAnsi="GHEA Grapalat"/>
          <w:b w:val="0"/>
          <w:bCs w:val="0"/>
          <w:sz w:val="16"/>
          <w:szCs w:val="16"/>
          <w:lang w:val="hy-AM"/>
        </w:rPr>
        <w:t>N</w:t>
      </w:r>
      <w:r w:rsidR="004F5349" w:rsidRPr="005B06F8">
        <w:rPr>
          <w:rFonts w:ascii="GHEA Grapalat" w:hAnsi="GHEA Grapalat"/>
          <w:sz w:val="16"/>
          <w:szCs w:val="16"/>
          <w:shd w:val="clear" w:color="auto" w:fill="FFFFFF"/>
          <w:lang w:val="hy-AM"/>
        </w:rPr>
        <w:t xml:space="preserve"> </w:t>
      </w:r>
      <w:r w:rsidR="00CD5141" w:rsidRPr="005B06F8">
        <w:rPr>
          <w:rFonts w:ascii="GHEA Grapalat" w:hAnsi="GHEA Grapalat"/>
          <w:sz w:val="16"/>
          <w:szCs w:val="16"/>
          <w:shd w:val="clear" w:color="auto" w:fill="FFFFFF"/>
          <w:lang w:val="hy-AM"/>
        </w:rPr>
        <w:t>2</w:t>
      </w:r>
    </w:p>
    <w:p w14:paraId="2EBB123F" w14:textId="77777777" w:rsidR="00964D33" w:rsidRPr="005B06F8" w:rsidRDefault="00964D33" w:rsidP="00964D33">
      <w:pPr>
        <w:pStyle w:val="NormalWeb"/>
        <w:shd w:val="clear" w:color="auto" w:fill="FFFFFF"/>
        <w:spacing w:before="0" w:beforeAutospacing="0" w:after="0" w:afterAutospacing="0"/>
        <w:jc w:val="right"/>
        <w:rPr>
          <w:rFonts w:ascii="GHEA Grapalat" w:hAnsi="GHEA Grapalat"/>
          <w:sz w:val="16"/>
          <w:szCs w:val="16"/>
          <w:lang w:val="hy-AM"/>
        </w:rPr>
      </w:pPr>
      <w:r w:rsidRPr="005B06F8">
        <w:rPr>
          <w:rStyle w:val="Strong"/>
          <w:rFonts w:ascii="GHEA Grapalat" w:hAnsi="GHEA Grapalat"/>
          <w:b w:val="0"/>
          <w:bCs w:val="0"/>
          <w:sz w:val="16"/>
          <w:szCs w:val="16"/>
          <w:lang w:val="hy-AM"/>
        </w:rPr>
        <w:t>ՀՀ կառավարության    2024  թվականի</w:t>
      </w:r>
    </w:p>
    <w:p w14:paraId="59B7B8DA" w14:textId="14FC14EA" w:rsidR="00964D33" w:rsidRPr="005B06F8" w:rsidRDefault="00CD5141" w:rsidP="00964D33">
      <w:pPr>
        <w:pStyle w:val="NormalWeb"/>
        <w:shd w:val="clear" w:color="auto" w:fill="FFFFFF"/>
        <w:spacing w:before="0" w:beforeAutospacing="0" w:after="0" w:afterAutospacing="0"/>
        <w:jc w:val="right"/>
        <w:rPr>
          <w:rFonts w:ascii="GHEA Grapalat" w:hAnsi="GHEA Grapalat"/>
          <w:sz w:val="16"/>
          <w:szCs w:val="16"/>
          <w:lang w:val="hy-AM"/>
        </w:rPr>
      </w:pPr>
      <w:r w:rsidRPr="005B06F8">
        <w:rPr>
          <w:rStyle w:val="Strong"/>
          <w:rFonts w:ascii="GHEA Grapalat" w:hAnsi="GHEA Grapalat"/>
          <w:b w:val="0"/>
          <w:bCs w:val="0"/>
          <w:sz w:val="16"/>
          <w:szCs w:val="16"/>
          <w:lang w:val="hy-AM"/>
        </w:rPr>
        <w:t>մ</w:t>
      </w:r>
      <w:r w:rsidR="000E468C" w:rsidRPr="005B06F8">
        <w:rPr>
          <w:rStyle w:val="Strong"/>
          <w:rFonts w:ascii="GHEA Grapalat" w:hAnsi="GHEA Grapalat"/>
          <w:b w:val="0"/>
          <w:bCs w:val="0"/>
          <w:sz w:val="16"/>
          <w:szCs w:val="16"/>
          <w:lang w:val="hy-AM"/>
        </w:rPr>
        <w:t>արտի 14</w:t>
      </w:r>
      <w:r w:rsidR="00964D33" w:rsidRPr="005B06F8">
        <w:rPr>
          <w:rStyle w:val="Strong"/>
          <w:rFonts w:ascii="GHEA Grapalat" w:hAnsi="GHEA Grapalat"/>
          <w:b w:val="0"/>
          <w:bCs w:val="0"/>
          <w:sz w:val="16"/>
          <w:szCs w:val="16"/>
          <w:lang w:val="hy-AM"/>
        </w:rPr>
        <w:t>-ի N</w:t>
      </w:r>
      <w:r w:rsidR="000E468C" w:rsidRPr="005B06F8">
        <w:rPr>
          <w:rStyle w:val="Strong"/>
          <w:rFonts w:ascii="GHEA Grapalat" w:hAnsi="GHEA Grapalat"/>
          <w:b w:val="0"/>
          <w:bCs w:val="0"/>
          <w:sz w:val="16"/>
          <w:szCs w:val="16"/>
          <w:lang w:val="hy-AM"/>
        </w:rPr>
        <w:t xml:space="preserve"> 384</w:t>
      </w:r>
      <w:r w:rsidR="00964D33" w:rsidRPr="005B06F8">
        <w:rPr>
          <w:rStyle w:val="Strong"/>
          <w:rFonts w:ascii="GHEA Grapalat" w:hAnsi="GHEA Grapalat"/>
          <w:b w:val="0"/>
          <w:bCs w:val="0"/>
          <w:sz w:val="16"/>
          <w:szCs w:val="16"/>
          <w:lang w:val="hy-AM"/>
        </w:rPr>
        <w:t xml:space="preserve"> -Լ որոշման</w:t>
      </w:r>
    </w:p>
    <w:p w14:paraId="783B6559" w14:textId="77777777" w:rsidR="00964D33" w:rsidRPr="005B06F8" w:rsidRDefault="00964D33" w:rsidP="00964D33">
      <w:pPr>
        <w:jc w:val="center"/>
        <w:rPr>
          <w:rFonts w:ascii="GHEA Grapalat" w:hAnsi="GHEA Grapalat"/>
          <w:b/>
          <w:bCs/>
          <w:sz w:val="24"/>
          <w:szCs w:val="24"/>
          <w:lang w:val="hy-AM"/>
        </w:rPr>
      </w:pPr>
    </w:p>
    <w:p w14:paraId="19AC0597" w14:textId="77777777" w:rsidR="00964D33" w:rsidRPr="005B06F8" w:rsidRDefault="00964D33" w:rsidP="00964D33">
      <w:pPr>
        <w:jc w:val="center"/>
        <w:rPr>
          <w:rFonts w:ascii="GHEA Grapalat" w:hAnsi="GHEA Grapalat"/>
          <w:b/>
          <w:bCs/>
          <w:sz w:val="24"/>
          <w:szCs w:val="24"/>
          <w:lang w:val="hy-AM"/>
        </w:rPr>
      </w:pPr>
    </w:p>
    <w:p w14:paraId="775F27E0" w14:textId="77777777" w:rsidR="00964D33" w:rsidRPr="005B06F8" w:rsidRDefault="00964D33" w:rsidP="00964D33">
      <w:pPr>
        <w:jc w:val="center"/>
        <w:rPr>
          <w:rFonts w:ascii="GHEA Grapalat" w:hAnsi="GHEA Grapalat"/>
          <w:b/>
          <w:bCs/>
          <w:sz w:val="24"/>
          <w:szCs w:val="24"/>
          <w:lang w:val="hy-AM"/>
        </w:rPr>
      </w:pPr>
      <w:r w:rsidRPr="005B06F8">
        <w:rPr>
          <w:rFonts w:ascii="GHEA Grapalat" w:hAnsi="GHEA Grapalat"/>
          <w:b/>
          <w:bCs/>
          <w:sz w:val="24"/>
          <w:szCs w:val="24"/>
          <w:lang w:val="hy-AM"/>
        </w:rPr>
        <w:t>ԾՐԱԳԻՐ</w:t>
      </w:r>
    </w:p>
    <w:p w14:paraId="1889BB28" w14:textId="33950D8C" w:rsidR="00964D33" w:rsidRPr="005B06F8" w:rsidRDefault="003B2D85" w:rsidP="00964D33">
      <w:pPr>
        <w:jc w:val="center"/>
        <w:rPr>
          <w:rFonts w:ascii="GHEA Grapalat" w:hAnsi="GHEA Grapalat"/>
          <w:b/>
          <w:bCs/>
          <w:sz w:val="24"/>
          <w:szCs w:val="24"/>
          <w:lang w:val="hy-AM"/>
        </w:rPr>
      </w:pPr>
      <w:r w:rsidRPr="005B06F8">
        <w:rPr>
          <w:rFonts w:ascii="GHEA Grapalat" w:hAnsi="GHEA Grapalat"/>
          <w:b/>
          <w:bCs/>
          <w:sz w:val="24"/>
          <w:szCs w:val="24"/>
          <w:lang w:val="hy-AM"/>
        </w:rPr>
        <w:t>ԱՇՆԱՆԱՑԱՆ ՑՈՐԵՆԻ ԱՐՏԱԴՐՈՒԹՅԱՆ</w:t>
      </w:r>
      <w:r w:rsidR="0055571E" w:rsidRPr="005B06F8">
        <w:rPr>
          <w:rFonts w:ascii="GHEA Grapalat" w:hAnsi="GHEA Grapalat"/>
          <w:b/>
          <w:bCs/>
          <w:sz w:val="24"/>
          <w:szCs w:val="24"/>
          <w:lang w:val="hy-AM"/>
        </w:rPr>
        <w:t xml:space="preserve"> ԶԱՐԳԱՑՄԱՆ</w:t>
      </w:r>
    </w:p>
    <w:p w14:paraId="76DDADE4" w14:textId="77777777" w:rsidR="00964D33" w:rsidRPr="005B06F8" w:rsidRDefault="00964D33" w:rsidP="00964D33">
      <w:pPr>
        <w:jc w:val="center"/>
        <w:rPr>
          <w:rFonts w:ascii="GHEA Grapalat" w:hAnsi="GHEA Grapalat"/>
          <w:b/>
          <w:bCs/>
          <w:sz w:val="24"/>
          <w:szCs w:val="24"/>
          <w:lang w:val="hy-AM"/>
        </w:rPr>
      </w:pPr>
    </w:p>
    <w:p w14:paraId="31650528" w14:textId="77777777" w:rsidR="00964D33" w:rsidRPr="005B06F8" w:rsidRDefault="00964D33" w:rsidP="00964D33">
      <w:pPr>
        <w:ind w:left="360"/>
        <w:jc w:val="center"/>
        <w:rPr>
          <w:rStyle w:val="Strong"/>
          <w:rFonts w:ascii="GHEA Grapalat" w:hAnsi="GHEA Grapalat"/>
          <w:sz w:val="24"/>
          <w:szCs w:val="24"/>
          <w:shd w:val="clear" w:color="auto" w:fill="FFFFFF"/>
          <w:lang w:val="hy-AM"/>
        </w:rPr>
      </w:pPr>
      <w:r w:rsidRPr="005B06F8">
        <w:rPr>
          <w:rStyle w:val="Strong"/>
          <w:rFonts w:ascii="GHEA Grapalat" w:hAnsi="GHEA Grapalat"/>
          <w:sz w:val="24"/>
          <w:szCs w:val="24"/>
          <w:shd w:val="clear" w:color="auto" w:fill="FFFFFF"/>
          <w:lang w:val="hy-AM"/>
        </w:rPr>
        <w:t>1</w:t>
      </w:r>
      <w:r w:rsidRPr="005B06F8">
        <w:rPr>
          <w:rStyle w:val="Strong"/>
          <w:rFonts w:ascii="MS Mincho" w:eastAsia="MS Mincho" w:hAnsi="MS Mincho" w:cs="MS Mincho" w:hint="eastAsia"/>
          <w:sz w:val="24"/>
          <w:szCs w:val="24"/>
          <w:shd w:val="clear" w:color="auto" w:fill="FFFFFF"/>
          <w:lang w:val="hy-AM"/>
        </w:rPr>
        <w:t>․</w:t>
      </w:r>
      <w:r w:rsidRPr="005B06F8">
        <w:rPr>
          <w:rStyle w:val="Strong"/>
          <w:rFonts w:ascii="GHEA Grapalat" w:hAnsi="GHEA Grapalat"/>
          <w:sz w:val="24"/>
          <w:szCs w:val="24"/>
          <w:shd w:val="clear" w:color="auto" w:fill="FFFFFF"/>
          <w:lang w:val="hy-AM"/>
        </w:rPr>
        <w:t xml:space="preserve"> ԾՐԱԳՐԻ ՆԿԱՐԱԳԻՐԸ</w:t>
      </w:r>
    </w:p>
    <w:p w14:paraId="0B8396CB" w14:textId="50C5B7F8" w:rsidR="00964D33" w:rsidRPr="005B06F8" w:rsidRDefault="003B2D85" w:rsidP="00964D33">
      <w:pPr>
        <w:pStyle w:val="ListParagraph"/>
        <w:numPr>
          <w:ilvl w:val="0"/>
          <w:numId w:val="1"/>
        </w:numPr>
        <w:tabs>
          <w:tab w:val="left" w:pos="450"/>
        </w:tabs>
        <w:ind w:left="-90" w:firstLine="0"/>
        <w:rPr>
          <w:rFonts w:ascii="GHEA Grapalat" w:hAnsi="GHEA Grapalat"/>
          <w:sz w:val="24"/>
          <w:szCs w:val="24"/>
          <w:lang w:val="hy-AM"/>
        </w:rPr>
      </w:pPr>
      <w:bookmarkStart w:id="0" w:name="_Hlk149290363"/>
      <w:r w:rsidRPr="005B06F8">
        <w:rPr>
          <w:rFonts w:ascii="GHEA Grapalat" w:hAnsi="GHEA Grapalat"/>
          <w:sz w:val="24"/>
          <w:szCs w:val="24"/>
          <w:lang w:val="hy-AM"/>
        </w:rPr>
        <w:t xml:space="preserve">Ծրագրի նպատակն է </w:t>
      </w:r>
      <w:r w:rsidR="00964D33" w:rsidRPr="005B06F8">
        <w:rPr>
          <w:rFonts w:ascii="GHEA Grapalat" w:hAnsi="GHEA Grapalat"/>
          <w:sz w:val="24"/>
          <w:szCs w:val="24"/>
          <w:lang w:val="hy-AM"/>
        </w:rPr>
        <w:t>Հայաստանի Հանրապետությ</w:t>
      </w:r>
      <w:r w:rsidR="00C724AD" w:rsidRPr="005B06F8">
        <w:rPr>
          <w:rFonts w:ascii="GHEA Grapalat" w:hAnsi="GHEA Grapalat"/>
          <w:sz w:val="24"/>
          <w:szCs w:val="24"/>
          <w:lang w:val="hy-AM"/>
        </w:rPr>
        <w:t xml:space="preserve">ունում </w:t>
      </w:r>
      <w:r w:rsidRPr="005B06F8">
        <w:rPr>
          <w:rFonts w:ascii="GHEA Grapalat" w:hAnsi="GHEA Grapalat"/>
          <w:sz w:val="24"/>
          <w:szCs w:val="24"/>
          <w:lang w:val="hy-AM"/>
        </w:rPr>
        <w:t>աշնանացան</w:t>
      </w:r>
      <w:r w:rsidR="00695259" w:rsidRPr="005B06F8">
        <w:rPr>
          <w:rFonts w:ascii="GHEA Grapalat" w:hAnsi="GHEA Grapalat"/>
          <w:sz w:val="24"/>
          <w:szCs w:val="24"/>
          <w:lang w:val="hy-AM"/>
        </w:rPr>
        <w:t xml:space="preserve"> </w:t>
      </w:r>
      <w:r w:rsidRPr="005B06F8">
        <w:rPr>
          <w:rFonts w:ascii="GHEA Grapalat" w:hAnsi="GHEA Grapalat"/>
          <w:sz w:val="24"/>
          <w:szCs w:val="24"/>
          <w:lang w:val="hy-AM"/>
        </w:rPr>
        <w:t>ցորենի</w:t>
      </w:r>
      <w:r w:rsidR="00695259" w:rsidRPr="005B06F8">
        <w:rPr>
          <w:rFonts w:ascii="GHEA Grapalat" w:hAnsi="GHEA Grapalat"/>
          <w:sz w:val="24"/>
          <w:szCs w:val="24"/>
          <w:lang w:val="hy-AM"/>
        </w:rPr>
        <w:t xml:space="preserve"> </w:t>
      </w:r>
      <w:r w:rsidR="003D48E4" w:rsidRPr="005B06F8">
        <w:rPr>
          <w:rFonts w:ascii="GHEA Grapalat" w:hAnsi="GHEA Grapalat"/>
          <w:sz w:val="24"/>
          <w:szCs w:val="24"/>
          <w:lang w:val="hy-AM"/>
        </w:rPr>
        <w:t xml:space="preserve">(պարենային) </w:t>
      </w:r>
      <w:r w:rsidR="00695259" w:rsidRPr="005B06F8">
        <w:rPr>
          <w:rFonts w:ascii="GHEA Grapalat" w:hAnsi="GHEA Grapalat"/>
          <w:sz w:val="24"/>
          <w:szCs w:val="24"/>
          <w:lang w:val="hy-AM"/>
        </w:rPr>
        <w:t>և</w:t>
      </w:r>
      <w:r w:rsidRPr="005B06F8">
        <w:rPr>
          <w:rFonts w:ascii="GHEA Grapalat" w:hAnsi="GHEA Grapalat"/>
          <w:sz w:val="24"/>
          <w:szCs w:val="24"/>
          <w:lang w:val="hy-AM"/>
        </w:rPr>
        <w:t xml:space="preserve"> տեղական արտադրության սերմերի հասանելիության բարձրացման և համախառն արտադրանքի ծավալների ավելացման</w:t>
      </w:r>
      <w:r w:rsidR="00D8754C" w:rsidRPr="005B06F8">
        <w:rPr>
          <w:rFonts w:ascii="GHEA Grapalat" w:hAnsi="GHEA Grapalat"/>
          <w:sz w:val="24"/>
          <w:szCs w:val="24"/>
          <w:lang w:val="hy-AM"/>
        </w:rPr>
        <w:t>, ներմուծումից կախվածության նվազեցման</w:t>
      </w:r>
      <w:r w:rsidRPr="005B06F8">
        <w:rPr>
          <w:rFonts w:ascii="GHEA Grapalat" w:hAnsi="GHEA Grapalat"/>
          <w:sz w:val="24"/>
          <w:szCs w:val="24"/>
          <w:lang w:val="hy-AM"/>
        </w:rPr>
        <w:t xml:space="preserve"> միջոցով </w:t>
      </w:r>
      <w:r w:rsidR="00964D33" w:rsidRPr="005B06F8">
        <w:rPr>
          <w:rFonts w:ascii="GHEA Grapalat" w:hAnsi="GHEA Grapalat"/>
          <w:sz w:val="24"/>
          <w:szCs w:val="24"/>
          <w:lang w:val="hy-AM"/>
        </w:rPr>
        <w:t>պարենային անվտանգության մակարդակի բարձրաց</w:t>
      </w:r>
      <w:r w:rsidRPr="005B06F8">
        <w:rPr>
          <w:rFonts w:ascii="GHEA Grapalat" w:hAnsi="GHEA Grapalat"/>
          <w:sz w:val="24"/>
          <w:szCs w:val="24"/>
          <w:lang w:val="hy-AM"/>
        </w:rPr>
        <w:t>ումը</w:t>
      </w:r>
      <w:r w:rsidR="00964D33" w:rsidRPr="005B06F8">
        <w:rPr>
          <w:rFonts w:ascii="GHEA Grapalat" w:hAnsi="GHEA Grapalat"/>
          <w:sz w:val="24"/>
          <w:szCs w:val="24"/>
          <w:lang w:val="hy-AM"/>
        </w:rPr>
        <w:t>:</w:t>
      </w:r>
    </w:p>
    <w:bookmarkEnd w:id="0"/>
    <w:p w14:paraId="196B2143" w14:textId="0C6E42BF" w:rsidR="006A48A9" w:rsidRPr="005B06F8" w:rsidRDefault="00135BCB" w:rsidP="00964D33">
      <w:pPr>
        <w:pStyle w:val="ListParagraph"/>
        <w:numPr>
          <w:ilvl w:val="0"/>
          <w:numId w:val="1"/>
        </w:numPr>
        <w:ind w:left="-90" w:firstLine="0"/>
        <w:rPr>
          <w:rFonts w:ascii="GHEA Grapalat" w:hAnsi="GHEA Grapalat"/>
          <w:sz w:val="24"/>
          <w:szCs w:val="24"/>
          <w:lang w:val="hy-AM"/>
        </w:rPr>
      </w:pPr>
      <w:r w:rsidRPr="005B06F8">
        <w:rPr>
          <w:rFonts w:ascii="GHEA Grapalat" w:hAnsi="GHEA Grapalat"/>
          <w:sz w:val="24"/>
          <w:szCs w:val="24"/>
          <w:lang w:val="hy-AM"/>
        </w:rPr>
        <w:t xml:space="preserve">Աշնանացան ցորենի </w:t>
      </w:r>
      <w:r w:rsidR="006A48A9" w:rsidRPr="005B06F8">
        <w:rPr>
          <w:rFonts w:ascii="GHEA Grapalat" w:hAnsi="GHEA Grapalat"/>
          <w:sz w:val="24"/>
          <w:szCs w:val="24"/>
          <w:lang w:val="hy-AM"/>
        </w:rPr>
        <w:t xml:space="preserve">սերմնարտադրության ծավալների ավելացման նպատակով անհրաժեշտ է խթանել էլիտային և առաջին վերարտադրության սերմերի ստացումը սուպերէլիտային և էլիտային սերմնադաշտերի հիմնումն խթանելու միջոցով։ </w:t>
      </w:r>
    </w:p>
    <w:p w14:paraId="495A26CE" w14:textId="77777777" w:rsidR="0092610B" w:rsidRPr="005B06F8" w:rsidRDefault="00F52BFC" w:rsidP="003B0F68">
      <w:pPr>
        <w:pStyle w:val="ListParagraph"/>
        <w:numPr>
          <w:ilvl w:val="0"/>
          <w:numId w:val="1"/>
        </w:numPr>
        <w:tabs>
          <w:tab w:val="left" w:pos="450"/>
        </w:tabs>
        <w:spacing w:after="240"/>
        <w:ind w:left="-90" w:firstLine="0"/>
        <w:rPr>
          <w:rFonts w:ascii="GHEA Grapalat" w:hAnsi="GHEA Grapalat"/>
          <w:sz w:val="24"/>
          <w:szCs w:val="24"/>
          <w:lang w:val="hy-AM"/>
        </w:rPr>
      </w:pPr>
      <w:r w:rsidRPr="005B06F8">
        <w:rPr>
          <w:rFonts w:ascii="GHEA Grapalat" w:hAnsi="GHEA Grapalat"/>
          <w:sz w:val="24"/>
          <w:szCs w:val="24"/>
          <w:lang w:val="hy-AM"/>
        </w:rPr>
        <w:t>Ց</w:t>
      </w:r>
      <w:r w:rsidR="006A48A9" w:rsidRPr="005B06F8">
        <w:rPr>
          <w:rFonts w:ascii="GHEA Grapalat" w:hAnsi="GHEA Grapalat"/>
          <w:sz w:val="24"/>
          <w:szCs w:val="24"/>
          <w:lang w:val="hy-AM"/>
        </w:rPr>
        <w:t>որենի համախառն բերքի</w:t>
      </w:r>
      <w:r w:rsidR="0092610B" w:rsidRPr="005B06F8">
        <w:rPr>
          <w:rFonts w:ascii="GHEA Grapalat" w:hAnsi="GHEA Grapalat"/>
          <w:sz w:val="24"/>
          <w:szCs w:val="24"/>
          <w:lang w:val="hy-AM"/>
        </w:rPr>
        <w:t xml:space="preserve"> ավելացման նպատակով անհրաժեշտ է ընդլայնել աշնանացան ցորենի </w:t>
      </w:r>
      <w:r w:rsidR="006A48A9" w:rsidRPr="005B06F8">
        <w:rPr>
          <w:rFonts w:ascii="GHEA Grapalat" w:hAnsi="GHEA Grapalat"/>
          <w:sz w:val="24"/>
          <w:szCs w:val="24"/>
          <w:lang w:val="hy-AM"/>
        </w:rPr>
        <w:t>ցանքատարածություններ</w:t>
      </w:r>
      <w:r w:rsidR="0092610B" w:rsidRPr="005B06F8">
        <w:rPr>
          <w:rFonts w:ascii="GHEA Grapalat" w:hAnsi="GHEA Grapalat"/>
          <w:sz w:val="24"/>
          <w:szCs w:val="24"/>
          <w:lang w:val="hy-AM"/>
        </w:rPr>
        <w:t>ը՝ զուգահեռ բարձրացնելով դրանց արտադրողականությունը։</w:t>
      </w:r>
      <w:r w:rsidR="006A48A9" w:rsidRPr="005B06F8">
        <w:rPr>
          <w:rFonts w:ascii="GHEA Grapalat" w:hAnsi="GHEA Grapalat"/>
          <w:sz w:val="24"/>
          <w:szCs w:val="24"/>
          <w:lang w:val="hy-AM"/>
        </w:rPr>
        <w:t xml:space="preserve"> </w:t>
      </w:r>
      <w:bookmarkStart w:id="1" w:name="_Hlk154589786"/>
      <w:bookmarkStart w:id="2" w:name="_Hlk157428701"/>
    </w:p>
    <w:p w14:paraId="57DF5D69" w14:textId="0FE7C416" w:rsidR="00FE2AE5" w:rsidRPr="005B06F8" w:rsidRDefault="006703CB" w:rsidP="0092610B">
      <w:pPr>
        <w:pStyle w:val="ListParagraph"/>
        <w:tabs>
          <w:tab w:val="left" w:pos="450"/>
        </w:tabs>
        <w:spacing w:after="240"/>
        <w:ind w:left="-90"/>
        <w:rPr>
          <w:rFonts w:ascii="GHEA Grapalat" w:hAnsi="GHEA Grapalat"/>
          <w:sz w:val="24"/>
          <w:szCs w:val="24"/>
          <w:lang w:val="hy-AM"/>
        </w:rPr>
      </w:pPr>
      <w:r w:rsidRPr="005B06F8">
        <w:rPr>
          <w:rFonts w:ascii="GHEA Grapalat" w:eastAsia="Microsoft JhengHei" w:hAnsi="GHEA Grapalat" w:cs="Microsoft JhengHei"/>
          <w:sz w:val="24"/>
          <w:szCs w:val="24"/>
          <w:lang w:val="hy-AM"/>
        </w:rPr>
        <w:t>4</w:t>
      </w:r>
      <w:r w:rsidR="0095146E" w:rsidRPr="005B06F8">
        <w:rPr>
          <w:rFonts w:ascii="MS Mincho" w:eastAsia="MS Mincho" w:hAnsi="MS Mincho" w:cs="MS Mincho" w:hint="eastAsia"/>
          <w:sz w:val="24"/>
          <w:szCs w:val="24"/>
          <w:lang w:val="hy-AM"/>
        </w:rPr>
        <w:t>․</w:t>
      </w:r>
      <w:r w:rsidR="0095146E" w:rsidRPr="005B06F8">
        <w:rPr>
          <w:rFonts w:ascii="GHEA Grapalat" w:eastAsia="Microsoft JhengHei" w:hAnsi="GHEA Grapalat" w:cs="Microsoft JhengHei"/>
          <w:sz w:val="24"/>
          <w:szCs w:val="24"/>
          <w:lang w:val="hy-AM"/>
        </w:rPr>
        <w:t xml:space="preserve"> </w:t>
      </w:r>
      <w:r w:rsidR="00964D33" w:rsidRPr="005B06F8">
        <w:rPr>
          <w:rFonts w:ascii="GHEA Grapalat" w:hAnsi="GHEA Grapalat"/>
          <w:sz w:val="24"/>
          <w:szCs w:val="24"/>
          <w:lang w:val="hy-AM"/>
        </w:rPr>
        <w:t xml:space="preserve">Արտադրողականության բարձրացման նպատակով նախատեսվում է ցանքերն իրականացնել բացառապես հավաստագրված </w:t>
      </w:r>
      <w:r w:rsidR="003102FB" w:rsidRPr="005B06F8">
        <w:rPr>
          <w:rFonts w:ascii="GHEA Grapalat" w:hAnsi="GHEA Grapalat"/>
          <w:sz w:val="24"/>
          <w:szCs w:val="24"/>
          <w:lang w:val="hy-AM"/>
        </w:rPr>
        <w:t>ու</w:t>
      </w:r>
      <w:r w:rsidR="00964D33" w:rsidRPr="005B06F8">
        <w:rPr>
          <w:rFonts w:ascii="GHEA Grapalat" w:hAnsi="GHEA Grapalat"/>
          <w:sz w:val="24"/>
          <w:szCs w:val="24"/>
          <w:lang w:val="hy-AM"/>
        </w:rPr>
        <w:t xml:space="preserve"> </w:t>
      </w:r>
      <w:r w:rsidRPr="005B06F8">
        <w:rPr>
          <w:rFonts w:ascii="GHEA Grapalat" w:hAnsi="GHEA Grapalat"/>
          <w:sz w:val="24"/>
          <w:szCs w:val="24"/>
          <w:lang w:val="hy-AM"/>
        </w:rPr>
        <w:t>լաբորատոր փորձաքննությ</w:t>
      </w:r>
      <w:r w:rsidR="003B0F68" w:rsidRPr="005B06F8">
        <w:rPr>
          <w:rFonts w:ascii="GHEA Grapalat" w:hAnsi="GHEA Grapalat"/>
          <w:sz w:val="24"/>
          <w:szCs w:val="24"/>
          <w:lang w:val="hy-AM"/>
        </w:rPr>
        <w:t>ու</w:t>
      </w:r>
      <w:r w:rsidRPr="005B06F8">
        <w:rPr>
          <w:rFonts w:ascii="GHEA Grapalat" w:hAnsi="GHEA Grapalat"/>
          <w:sz w:val="24"/>
          <w:szCs w:val="24"/>
          <w:lang w:val="hy-AM"/>
        </w:rPr>
        <w:t xml:space="preserve">ն անցած սերմերով </w:t>
      </w:r>
      <w:r w:rsidR="003102FB" w:rsidRPr="005B06F8">
        <w:rPr>
          <w:rFonts w:ascii="GHEA Grapalat" w:hAnsi="GHEA Grapalat"/>
          <w:sz w:val="24"/>
          <w:szCs w:val="24"/>
          <w:lang w:val="hy-AM"/>
        </w:rPr>
        <w:t xml:space="preserve">և մասնակի փոխհատուցել </w:t>
      </w:r>
      <w:r w:rsidR="00964D33" w:rsidRPr="005B06F8">
        <w:rPr>
          <w:rFonts w:ascii="GHEA Grapalat" w:hAnsi="GHEA Grapalat"/>
          <w:sz w:val="24"/>
          <w:szCs w:val="24"/>
          <w:lang w:val="hy-AM"/>
        </w:rPr>
        <w:t xml:space="preserve">դրանց մշակության համար մեկ հեկտարի հաշվով </w:t>
      </w:r>
      <w:bookmarkEnd w:id="1"/>
      <w:r w:rsidR="00964D33" w:rsidRPr="005B06F8">
        <w:rPr>
          <w:rFonts w:ascii="GHEA Grapalat" w:hAnsi="GHEA Grapalat"/>
          <w:sz w:val="24"/>
          <w:szCs w:val="24"/>
          <w:lang w:val="hy-AM"/>
        </w:rPr>
        <w:t xml:space="preserve">կատարվող հիմնական աշխատանքների (վար, </w:t>
      </w:r>
      <w:r w:rsidR="003B0F68" w:rsidRPr="005B06F8">
        <w:rPr>
          <w:rFonts w:ascii="GHEA Grapalat" w:hAnsi="GHEA Grapalat"/>
          <w:sz w:val="24"/>
          <w:szCs w:val="24"/>
          <w:lang w:val="hy-AM"/>
        </w:rPr>
        <w:t xml:space="preserve">չիզել, </w:t>
      </w:r>
      <w:r w:rsidR="00964D33" w:rsidRPr="005B06F8">
        <w:rPr>
          <w:rFonts w:ascii="GHEA Grapalat" w:hAnsi="GHEA Grapalat"/>
          <w:sz w:val="24"/>
          <w:szCs w:val="24"/>
          <w:lang w:val="hy-AM"/>
        </w:rPr>
        <w:t>ցանք, բերքահավաք և սերմ</w:t>
      </w:r>
      <w:r w:rsidR="00D8754C" w:rsidRPr="005B06F8">
        <w:rPr>
          <w:rFonts w:ascii="GHEA Grapalat" w:hAnsi="GHEA Grapalat"/>
          <w:sz w:val="24"/>
          <w:szCs w:val="24"/>
          <w:lang w:val="hy-AM"/>
        </w:rPr>
        <w:t>ի արժեք</w:t>
      </w:r>
      <w:r w:rsidR="003B0F68" w:rsidRPr="005B06F8">
        <w:rPr>
          <w:rFonts w:ascii="GHEA Grapalat" w:hAnsi="GHEA Grapalat"/>
          <w:sz w:val="24"/>
          <w:szCs w:val="24"/>
          <w:lang w:val="hy-AM"/>
        </w:rPr>
        <w:t>, սերմնադաշտերի համար՝ սորտային քաղհան</w:t>
      </w:r>
      <w:r w:rsidR="00964D33" w:rsidRPr="005B06F8">
        <w:rPr>
          <w:rFonts w:ascii="GHEA Grapalat" w:hAnsi="GHEA Grapalat"/>
          <w:sz w:val="24"/>
          <w:szCs w:val="24"/>
          <w:lang w:val="hy-AM"/>
        </w:rPr>
        <w:t>) համար</w:t>
      </w:r>
      <w:r w:rsidR="003102FB" w:rsidRPr="005B06F8">
        <w:rPr>
          <w:rFonts w:ascii="GHEA Grapalat" w:hAnsi="GHEA Grapalat"/>
          <w:sz w:val="24"/>
          <w:szCs w:val="24"/>
          <w:lang w:val="hy-AM"/>
        </w:rPr>
        <w:t xml:space="preserve"> կատարվող ծախսեր</w:t>
      </w:r>
      <w:bookmarkEnd w:id="2"/>
      <w:r w:rsidR="003102FB" w:rsidRPr="005B06F8">
        <w:rPr>
          <w:rFonts w:ascii="GHEA Grapalat" w:hAnsi="GHEA Grapalat"/>
          <w:sz w:val="24"/>
          <w:szCs w:val="24"/>
          <w:lang w:val="hy-AM"/>
        </w:rPr>
        <w:t>ը</w:t>
      </w:r>
      <w:r w:rsidR="00964D33" w:rsidRPr="005B06F8">
        <w:rPr>
          <w:rFonts w:ascii="GHEA Grapalat" w:hAnsi="GHEA Grapalat"/>
          <w:sz w:val="24"/>
          <w:szCs w:val="24"/>
          <w:lang w:val="hy-AM"/>
        </w:rPr>
        <w:t>։</w:t>
      </w:r>
    </w:p>
    <w:p w14:paraId="4771102B" w14:textId="037FC619" w:rsidR="00964D33" w:rsidRPr="005B06F8" w:rsidRDefault="00964D33" w:rsidP="003B0F68">
      <w:pPr>
        <w:tabs>
          <w:tab w:val="left" w:pos="450"/>
        </w:tabs>
        <w:spacing w:after="240"/>
        <w:ind w:left="-90"/>
        <w:rPr>
          <w:rFonts w:ascii="GHEA Grapalat" w:hAnsi="GHEA Grapalat"/>
          <w:sz w:val="24"/>
          <w:szCs w:val="24"/>
          <w:lang w:val="hy-AM"/>
        </w:rPr>
      </w:pPr>
      <w:r w:rsidRPr="005B06F8">
        <w:rPr>
          <w:rFonts w:ascii="GHEA Grapalat" w:hAnsi="GHEA Grapalat"/>
          <w:sz w:val="24"/>
          <w:szCs w:val="24"/>
          <w:lang w:val="hy-AM"/>
        </w:rPr>
        <w:lastRenderedPageBreak/>
        <w:t xml:space="preserve"> </w:t>
      </w:r>
    </w:p>
    <w:p w14:paraId="5122B528" w14:textId="56FF84BD" w:rsidR="00964D33" w:rsidRPr="005B06F8" w:rsidRDefault="00FE2AE5" w:rsidP="00FE2AE5">
      <w:pPr>
        <w:pStyle w:val="ListParagraph"/>
        <w:tabs>
          <w:tab w:val="left" w:pos="450"/>
        </w:tabs>
        <w:ind w:left="-90"/>
        <w:rPr>
          <w:rFonts w:ascii="GHEA Grapalat" w:hAnsi="GHEA Grapalat"/>
          <w:sz w:val="24"/>
          <w:szCs w:val="24"/>
          <w:lang w:val="hy-AM"/>
        </w:rPr>
      </w:pPr>
      <w:r w:rsidRPr="005B06F8">
        <w:rPr>
          <w:rFonts w:ascii="GHEA Grapalat" w:hAnsi="GHEA Grapalat"/>
          <w:sz w:val="24"/>
          <w:szCs w:val="24"/>
          <w:lang w:val="hy-AM"/>
        </w:rPr>
        <w:t>5</w:t>
      </w:r>
      <w:r w:rsidRPr="005B06F8">
        <w:rPr>
          <w:rFonts w:ascii="MS Mincho" w:eastAsia="MS Mincho" w:hAnsi="MS Mincho" w:cs="MS Mincho" w:hint="eastAsia"/>
          <w:sz w:val="24"/>
          <w:szCs w:val="24"/>
          <w:lang w:val="hy-AM"/>
        </w:rPr>
        <w:t>․</w:t>
      </w:r>
      <w:r w:rsidRPr="005B06F8">
        <w:rPr>
          <w:rFonts w:ascii="GHEA Grapalat" w:eastAsia="MS Mincho" w:hAnsi="GHEA Grapalat" w:cs="MS Mincho"/>
          <w:sz w:val="24"/>
          <w:szCs w:val="24"/>
          <w:lang w:val="hy-AM"/>
        </w:rPr>
        <w:t xml:space="preserve"> </w:t>
      </w:r>
      <w:r w:rsidR="00964D33" w:rsidRPr="005B06F8">
        <w:rPr>
          <w:rFonts w:ascii="GHEA Grapalat" w:hAnsi="GHEA Grapalat"/>
          <w:sz w:val="24"/>
          <w:szCs w:val="24"/>
          <w:lang w:val="hy-AM"/>
        </w:rPr>
        <w:t>Ծրագիրը նախատեսվում է իրականացնել 2024</w:t>
      </w:r>
      <w:r w:rsidR="006A48A9" w:rsidRPr="005B06F8">
        <w:rPr>
          <w:rFonts w:ascii="GHEA Grapalat" w:hAnsi="GHEA Grapalat"/>
          <w:sz w:val="24"/>
          <w:szCs w:val="24"/>
          <w:lang w:val="hy-AM"/>
        </w:rPr>
        <w:t>-2026</w:t>
      </w:r>
      <w:r w:rsidR="00964D33" w:rsidRPr="005B06F8">
        <w:rPr>
          <w:rFonts w:ascii="GHEA Grapalat" w:hAnsi="GHEA Grapalat"/>
          <w:sz w:val="24"/>
          <w:szCs w:val="24"/>
          <w:lang w:val="hy-AM"/>
        </w:rPr>
        <w:t xml:space="preserve"> թվական</w:t>
      </w:r>
      <w:r w:rsidR="006A48A9" w:rsidRPr="005B06F8">
        <w:rPr>
          <w:rFonts w:ascii="GHEA Grapalat" w:hAnsi="GHEA Grapalat"/>
          <w:sz w:val="24"/>
          <w:szCs w:val="24"/>
          <w:lang w:val="hy-AM"/>
        </w:rPr>
        <w:t>ներին</w:t>
      </w:r>
      <w:r w:rsidR="00964D33" w:rsidRPr="005B06F8">
        <w:rPr>
          <w:rFonts w:ascii="GHEA Grapalat" w:hAnsi="GHEA Grapalat"/>
          <w:sz w:val="24"/>
          <w:szCs w:val="24"/>
          <w:lang w:val="hy-AM"/>
        </w:rPr>
        <w:t xml:space="preserve"> և այն կընդգրկի Հայաստանի Հանրապետության բոլոր մարզերը։</w:t>
      </w:r>
    </w:p>
    <w:p w14:paraId="3B8C9C38" w14:textId="51822310" w:rsidR="00964D33" w:rsidRPr="005B06F8" w:rsidRDefault="00FE2AE5" w:rsidP="00353006">
      <w:pPr>
        <w:pStyle w:val="NormalWeb"/>
        <w:shd w:val="clear" w:color="auto" w:fill="FFFFFF"/>
        <w:spacing w:before="0" w:beforeAutospacing="0" w:after="0" w:afterAutospacing="0" w:line="360" w:lineRule="auto"/>
        <w:jc w:val="both"/>
        <w:rPr>
          <w:rFonts w:ascii="GHEA Grapalat" w:hAnsi="GHEA Grapalat"/>
          <w:lang w:val="hy-AM"/>
        </w:rPr>
      </w:pPr>
      <w:r w:rsidRPr="005B06F8">
        <w:rPr>
          <w:rFonts w:ascii="GHEA Grapalat" w:hAnsi="GHEA Grapalat" w:cs="Cambria Math"/>
          <w:lang w:val="hy-AM"/>
        </w:rPr>
        <w:t>6</w:t>
      </w:r>
      <w:r w:rsidR="00964D33" w:rsidRPr="005B06F8">
        <w:rPr>
          <w:rFonts w:ascii="MS Mincho" w:eastAsia="MS Mincho" w:hAnsi="MS Mincho" w:cs="MS Mincho" w:hint="eastAsia"/>
          <w:lang w:val="hy-AM"/>
        </w:rPr>
        <w:t>․</w:t>
      </w:r>
      <w:r w:rsidR="00964D33" w:rsidRPr="005B06F8">
        <w:rPr>
          <w:rFonts w:ascii="GHEA Grapalat" w:hAnsi="GHEA Grapalat"/>
          <w:lang w:val="hy-AM"/>
        </w:rPr>
        <w:t xml:space="preserve"> Ծրագրի մասնակիցներն են՝</w:t>
      </w:r>
    </w:p>
    <w:p w14:paraId="1C51DE46" w14:textId="77777777"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1) Հայաստանի Հանրապետության էկոնոմիկայի նախարարությունը (այսուհետ՝ նախարարություն).</w:t>
      </w:r>
    </w:p>
    <w:p w14:paraId="0BC8D350" w14:textId="77777777"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2) Հայաստանի Հանրապետության մարզպետների աշխատակազմերը (այսուհետ՝ մարզպետի աշխատակազմ).</w:t>
      </w:r>
    </w:p>
    <w:p w14:paraId="325F5A29" w14:textId="77777777"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3) Հայաստանի Հանրապետության համայնքները (այսուհետ՝ համայնք).</w:t>
      </w:r>
    </w:p>
    <w:p w14:paraId="0F12B648" w14:textId="50C533F9"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4) գյուղատնտեսությունում տնտեսավարողները՝ ֆիզիկական և իրավաբանական անձինք, անհատ ձեռնարկատերեր</w:t>
      </w:r>
      <w:r w:rsidR="00E95586" w:rsidRPr="005B06F8">
        <w:rPr>
          <w:rFonts w:ascii="GHEA Grapalat" w:hAnsi="GHEA Grapalat"/>
          <w:lang w:val="hy-AM"/>
        </w:rPr>
        <w:t>, այդ թվում՝ հաշվառված հավաստագրված սերմեր արտադրողներ</w:t>
      </w:r>
      <w:r w:rsidR="00D011CC" w:rsidRPr="005B06F8">
        <w:rPr>
          <w:rFonts w:ascii="GHEA Grapalat" w:hAnsi="GHEA Grapalat"/>
          <w:lang w:val="hy-AM"/>
        </w:rPr>
        <w:t xml:space="preserve"> </w:t>
      </w:r>
      <w:r w:rsidRPr="005B06F8">
        <w:rPr>
          <w:rFonts w:ascii="GHEA Grapalat" w:hAnsi="GHEA Grapalat"/>
          <w:lang w:val="hy-AM"/>
        </w:rPr>
        <w:t>(այսուհետ՝ շահառու), ընդ որում միևնույն ֆիզիկական անձը և անհատ ձեռնարկատերը միաժամանակ չի կարող հանդիսանալ ծրագրի շահառու։</w:t>
      </w:r>
    </w:p>
    <w:p w14:paraId="5BE7A466" w14:textId="4098ACD7" w:rsidR="00964D33" w:rsidRPr="005B06F8" w:rsidRDefault="00FE2AE5" w:rsidP="005E106E">
      <w:pPr>
        <w:rPr>
          <w:rFonts w:ascii="GHEA Grapalat" w:hAnsi="GHEA Grapalat"/>
          <w:sz w:val="24"/>
          <w:szCs w:val="24"/>
          <w:lang w:val="hy-AM"/>
        </w:rPr>
      </w:pPr>
      <w:r w:rsidRPr="005B06F8">
        <w:rPr>
          <w:rFonts w:ascii="GHEA Grapalat" w:hAnsi="GHEA Grapalat"/>
          <w:sz w:val="24"/>
          <w:szCs w:val="24"/>
          <w:shd w:val="clear" w:color="auto" w:fill="FFFFFF"/>
          <w:lang w:val="hy-AM"/>
        </w:rPr>
        <w:t>7</w:t>
      </w:r>
      <w:r w:rsidR="00964D33" w:rsidRPr="005B06F8">
        <w:rPr>
          <w:rFonts w:ascii="GHEA Grapalat" w:hAnsi="GHEA Grapalat"/>
          <w:sz w:val="24"/>
          <w:szCs w:val="24"/>
          <w:shd w:val="clear" w:color="auto" w:fill="FFFFFF"/>
          <w:lang w:val="hy-AM"/>
        </w:rPr>
        <w:t xml:space="preserve">. </w:t>
      </w:r>
      <w:bookmarkStart w:id="3" w:name="_Hlk156474402"/>
      <w:r w:rsidR="00964D33" w:rsidRPr="005B06F8">
        <w:rPr>
          <w:rFonts w:ascii="GHEA Grapalat" w:hAnsi="GHEA Grapalat"/>
          <w:sz w:val="24"/>
          <w:szCs w:val="24"/>
          <w:shd w:val="clear" w:color="auto" w:fill="FFFFFF"/>
          <w:lang w:val="hy-AM"/>
        </w:rPr>
        <w:t xml:space="preserve">Ծրագրի շահառու կարող է հանդիսանալ մինչև 100 հա </w:t>
      </w:r>
      <w:bookmarkStart w:id="4" w:name="_Hlk169425572"/>
      <w:r w:rsidR="00964D33" w:rsidRPr="005B06F8">
        <w:rPr>
          <w:rFonts w:ascii="GHEA Grapalat" w:hAnsi="GHEA Grapalat" w:cs="Arial"/>
          <w:sz w:val="24"/>
          <w:szCs w:val="24"/>
          <w:lang w:val="hy-AM"/>
        </w:rPr>
        <w:t>(ներառյալ)</w:t>
      </w:r>
      <w:bookmarkEnd w:id="4"/>
      <w:r w:rsidR="00323CB0" w:rsidRPr="005B06F8">
        <w:rPr>
          <w:rFonts w:ascii="GHEA Grapalat" w:hAnsi="GHEA Grapalat" w:cs="Arial"/>
          <w:sz w:val="24"/>
          <w:szCs w:val="24"/>
          <w:lang w:val="hy-AM"/>
        </w:rPr>
        <w:t xml:space="preserve"> </w:t>
      </w:r>
      <w:r w:rsidR="00964D33" w:rsidRPr="005B06F8">
        <w:rPr>
          <w:rFonts w:ascii="GHEA Grapalat" w:hAnsi="GHEA Grapalat"/>
          <w:sz w:val="24"/>
          <w:szCs w:val="24"/>
          <w:shd w:val="clear" w:color="auto" w:fill="FFFFFF"/>
          <w:lang w:val="hy-AM"/>
        </w:rPr>
        <w:t xml:space="preserve">մակերեսով </w:t>
      </w:r>
      <w:r w:rsidR="00964D33" w:rsidRPr="005B06F8">
        <w:rPr>
          <w:rFonts w:ascii="GHEA Grapalat" w:hAnsi="GHEA Grapalat"/>
          <w:shd w:val="clear" w:color="auto" w:fill="FFFFFF"/>
          <w:lang w:val="hy-AM"/>
        </w:rPr>
        <w:t xml:space="preserve"> </w:t>
      </w:r>
      <w:r w:rsidR="00964D33" w:rsidRPr="005B06F8">
        <w:rPr>
          <w:rFonts w:ascii="GHEA Grapalat" w:hAnsi="GHEA Grapalat" w:cs="Arial"/>
          <w:sz w:val="24"/>
          <w:szCs w:val="24"/>
          <w:lang w:val="hy-AM"/>
        </w:rPr>
        <w:t>գյուղատնտեսական նշանակության հողերի վրա</w:t>
      </w:r>
      <w:r w:rsidR="00964D33" w:rsidRPr="005B06F8">
        <w:rPr>
          <w:rFonts w:ascii="GHEA Grapalat" w:hAnsi="GHEA Grapalat"/>
          <w:sz w:val="24"/>
          <w:szCs w:val="24"/>
          <w:shd w:val="clear" w:color="auto" w:fill="FFFFFF"/>
          <w:lang w:val="hy-AM"/>
        </w:rPr>
        <w:t xml:space="preserve"> </w:t>
      </w:r>
      <w:r w:rsidR="006512DF" w:rsidRPr="005B06F8">
        <w:rPr>
          <w:rFonts w:ascii="GHEA Grapalat" w:hAnsi="GHEA Grapalat"/>
          <w:sz w:val="24"/>
          <w:szCs w:val="24"/>
          <w:shd w:val="clear" w:color="auto" w:fill="FFFFFF"/>
          <w:lang w:val="hy-AM"/>
        </w:rPr>
        <w:t xml:space="preserve">պարենային ցորեն արտադրելու նպատակով </w:t>
      </w:r>
      <w:r w:rsidR="00964D33" w:rsidRPr="005B06F8">
        <w:rPr>
          <w:rFonts w:ascii="GHEA Grapalat" w:hAnsi="GHEA Grapalat"/>
          <w:sz w:val="24"/>
          <w:szCs w:val="24"/>
          <w:shd w:val="clear" w:color="auto" w:fill="FFFFFF"/>
          <w:lang w:val="hy-AM"/>
        </w:rPr>
        <w:t>մշակություն իրականացնող տնտեսավարողը</w:t>
      </w:r>
      <w:r w:rsidR="00E95586" w:rsidRPr="005B06F8">
        <w:rPr>
          <w:rFonts w:ascii="GHEA Grapalat" w:hAnsi="GHEA Grapalat"/>
          <w:sz w:val="24"/>
          <w:szCs w:val="24"/>
          <w:shd w:val="clear" w:color="auto" w:fill="FFFFFF"/>
          <w:lang w:val="hy-AM"/>
        </w:rPr>
        <w:t xml:space="preserve"> և մինչև 150</w:t>
      </w:r>
      <w:r w:rsidR="009D25F2" w:rsidRPr="005B06F8">
        <w:rPr>
          <w:rFonts w:ascii="GHEA Grapalat" w:hAnsi="GHEA Grapalat"/>
          <w:sz w:val="24"/>
          <w:szCs w:val="24"/>
          <w:shd w:val="clear" w:color="auto" w:fill="FFFFFF"/>
          <w:lang w:val="hy-AM"/>
        </w:rPr>
        <w:t xml:space="preserve"> </w:t>
      </w:r>
      <w:r w:rsidR="00E95586" w:rsidRPr="005B06F8">
        <w:rPr>
          <w:rFonts w:ascii="GHEA Grapalat" w:hAnsi="GHEA Grapalat" w:cs="Arial"/>
          <w:sz w:val="24"/>
          <w:szCs w:val="24"/>
          <w:lang w:val="hy-AM"/>
        </w:rPr>
        <w:t xml:space="preserve"> հա (ներառյալ) </w:t>
      </w:r>
      <w:r w:rsidR="00E95586" w:rsidRPr="005B06F8">
        <w:rPr>
          <w:rFonts w:ascii="GHEA Grapalat" w:hAnsi="GHEA Grapalat"/>
          <w:sz w:val="24"/>
          <w:szCs w:val="24"/>
          <w:shd w:val="clear" w:color="auto" w:fill="FFFFFF"/>
          <w:lang w:val="hy-AM"/>
        </w:rPr>
        <w:t xml:space="preserve">մակերեսով </w:t>
      </w:r>
      <w:r w:rsidR="00E95586" w:rsidRPr="005B06F8">
        <w:rPr>
          <w:rFonts w:ascii="GHEA Grapalat" w:hAnsi="GHEA Grapalat"/>
          <w:shd w:val="clear" w:color="auto" w:fill="FFFFFF"/>
          <w:lang w:val="hy-AM"/>
        </w:rPr>
        <w:t xml:space="preserve"> </w:t>
      </w:r>
      <w:r w:rsidR="00E95586" w:rsidRPr="005B06F8">
        <w:rPr>
          <w:rFonts w:ascii="GHEA Grapalat" w:hAnsi="GHEA Grapalat" w:cs="Arial"/>
          <w:sz w:val="24"/>
          <w:szCs w:val="24"/>
          <w:lang w:val="hy-AM"/>
        </w:rPr>
        <w:t>գյուղատնտեսական նշանակության հողերի վրա</w:t>
      </w:r>
      <w:r w:rsidR="00E95586" w:rsidRPr="005B06F8">
        <w:rPr>
          <w:rFonts w:ascii="GHEA Grapalat" w:hAnsi="GHEA Grapalat"/>
          <w:sz w:val="24"/>
          <w:szCs w:val="24"/>
          <w:shd w:val="clear" w:color="auto" w:fill="FFFFFF"/>
          <w:lang w:val="hy-AM"/>
        </w:rPr>
        <w:t xml:space="preserve"> սերմնարտադրություն իրականացնող հաշվառված հավաստագրված սերմեր արտադրողը</w:t>
      </w:r>
      <w:r w:rsidR="00D011CC" w:rsidRPr="005B06F8">
        <w:rPr>
          <w:rFonts w:ascii="GHEA Grapalat" w:eastAsia="Times New Roman" w:hAnsi="GHEA Grapalat" w:cs="Tahoma"/>
          <w:spacing w:val="-2"/>
          <w:sz w:val="24"/>
          <w:szCs w:val="24"/>
          <w:lang w:val="hy-AM" w:eastAsia="ru-RU"/>
        </w:rPr>
        <w:t>։</w:t>
      </w:r>
      <w:r w:rsidR="00EB3670" w:rsidRPr="005B06F8">
        <w:rPr>
          <w:rFonts w:ascii="GHEA Grapalat" w:eastAsia="Times New Roman" w:hAnsi="GHEA Grapalat" w:cs="Tahoma"/>
          <w:spacing w:val="-2"/>
          <w:sz w:val="24"/>
          <w:szCs w:val="24"/>
          <w:lang w:val="hy-AM" w:eastAsia="ru-RU"/>
        </w:rPr>
        <w:t xml:space="preserve"> Մ</w:t>
      </w:r>
      <w:r w:rsidR="00964D33" w:rsidRPr="005B06F8">
        <w:rPr>
          <w:rFonts w:ascii="GHEA Grapalat" w:hAnsi="GHEA Grapalat"/>
          <w:sz w:val="24"/>
          <w:szCs w:val="24"/>
          <w:shd w:val="clear" w:color="auto" w:fill="FFFFFF"/>
          <w:lang w:val="hy-AM"/>
        </w:rPr>
        <w:t>իևնույն հողամասի նկատմամբ համասեփականատերերի առկայության դեպքում ծրագրից կարող է օգտվել համասեփականատերերից միայն մեկը։</w:t>
      </w:r>
    </w:p>
    <w:p w14:paraId="609AB864" w14:textId="0B23B29F" w:rsidR="00964D33" w:rsidRPr="005B06F8" w:rsidRDefault="003330BC" w:rsidP="005E106E">
      <w:pPr>
        <w:pStyle w:val="NormalWeb"/>
        <w:shd w:val="clear" w:color="auto" w:fill="FFFFFF"/>
        <w:spacing w:before="0" w:beforeAutospacing="0" w:after="0" w:afterAutospacing="0" w:line="360" w:lineRule="auto"/>
        <w:jc w:val="both"/>
        <w:rPr>
          <w:rFonts w:ascii="GHEA Grapalat" w:hAnsi="GHEA Grapalat"/>
          <w:lang w:val="hy-AM"/>
        </w:rPr>
      </w:pPr>
      <w:bookmarkStart w:id="5" w:name="_Hlk156473343"/>
      <w:bookmarkEnd w:id="3"/>
      <w:r w:rsidRPr="005B06F8">
        <w:rPr>
          <w:rFonts w:ascii="GHEA Grapalat" w:eastAsia="MS Mincho" w:hAnsi="GHEA Grapalat" w:cs="MS Mincho"/>
          <w:shd w:val="clear" w:color="auto" w:fill="FFFFFF"/>
          <w:lang w:val="hy-AM"/>
        </w:rPr>
        <w:t>8</w:t>
      </w:r>
      <w:r w:rsidR="00964D33" w:rsidRPr="005B06F8">
        <w:rPr>
          <w:rFonts w:ascii="MS Mincho" w:eastAsia="MS Mincho" w:hAnsi="MS Mincho" w:cs="MS Mincho" w:hint="eastAsia"/>
          <w:shd w:val="clear" w:color="auto" w:fill="FFFFFF"/>
          <w:lang w:val="hy-AM"/>
        </w:rPr>
        <w:t>․</w:t>
      </w:r>
      <w:r w:rsidR="00964D33" w:rsidRPr="005B06F8">
        <w:rPr>
          <w:rFonts w:ascii="GHEA Grapalat" w:hAnsi="GHEA Grapalat" w:cs="Cambria Math"/>
          <w:shd w:val="clear" w:color="auto" w:fill="FFFFFF"/>
          <w:lang w:val="hy-AM"/>
        </w:rPr>
        <w:t xml:space="preserve"> </w:t>
      </w:r>
      <w:r w:rsidR="00964D33" w:rsidRPr="005B06F8">
        <w:rPr>
          <w:rFonts w:ascii="GHEA Grapalat" w:hAnsi="GHEA Grapalat"/>
          <w:shd w:val="clear" w:color="auto" w:fill="FFFFFF"/>
          <w:lang w:val="hy-AM"/>
        </w:rPr>
        <w:t>Ծրագիրն իրականացվում է հետևյալ պայմաններով՝</w:t>
      </w:r>
    </w:p>
    <w:bookmarkStart w:id="6" w:name="_Hlk160448041"/>
    <w:bookmarkStart w:id="7" w:name="_Hlk153464476"/>
    <w:p w14:paraId="54CAFA21" w14:textId="33C8DAEE" w:rsidR="00964D33" w:rsidRPr="005B06F8" w:rsidRDefault="00964D33" w:rsidP="00964D33">
      <w:pPr>
        <w:pStyle w:val="ListParagraph"/>
        <w:numPr>
          <w:ilvl w:val="0"/>
          <w:numId w:val="2"/>
        </w:numPr>
        <w:tabs>
          <w:tab w:val="left" w:pos="360"/>
        </w:tabs>
        <w:ind w:left="-90" w:firstLine="0"/>
        <w:rPr>
          <w:rFonts w:ascii="GHEA Grapalat" w:hAnsi="GHEA Grapalat"/>
          <w:sz w:val="24"/>
          <w:szCs w:val="24"/>
          <w:shd w:val="clear" w:color="auto" w:fill="FFFFFF"/>
          <w:lang w:val="hy-AM"/>
        </w:rPr>
      </w:pPr>
      <w:r w:rsidRPr="005B06F8">
        <w:rPr>
          <w:rFonts w:ascii="GHEA Grapalat" w:hAnsi="GHEA Grapalat"/>
          <w:noProof/>
          <w:sz w:val="24"/>
          <w:szCs w:val="24"/>
          <w:lang w:val="hy-AM"/>
        </w:rPr>
        <mc:AlternateContent>
          <mc:Choice Requires="wpi">
            <w:drawing>
              <wp:anchor distT="0" distB="0" distL="114300" distR="114300" simplePos="0" relativeHeight="251659264" behindDoc="0" locked="0" layoutInCell="1" allowOverlap="1" wp14:anchorId="5E21B2E2" wp14:editId="4DD86BE8">
                <wp:simplePos x="0" y="0"/>
                <wp:positionH relativeFrom="column">
                  <wp:posOffset>5981415</wp:posOffset>
                </wp:positionH>
                <wp:positionV relativeFrom="paragraph">
                  <wp:posOffset>2284975</wp:posOffset>
                </wp:positionV>
                <wp:extent cx="360" cy="360"/>
                <wp:effectExtent l="38100" t="38100" r="38100" b="38100"/>
                <wp:wrapNone/>
                <wp:docPr id="1549858956" name="Ink 6"/>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4472D3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70.5pt;margin-top:179.4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hpZdmcsBAACSBAAAEAAAAAAAAAAAAAAAAADT&#10;AwAAZHJzL2luay9pbmsxLnhtbFBLAQItABQABgAIAAAAIQCyPtHv3wAAAAsBAAAPAAAAAAAAAAAA&#10;AAAAAMwFAABkcnMvZG93bnJldi54bWxQSwECLQAUAAYACAAAACEAeRi8nb8AAAAhAQAAGQAAAAAA&#10;AAAAAAAAAADYBgAAZHJzL19yZWxzL2Uyb0RvYy54bWwucmVsc1BLBQYAAAAABgAGAHgBAADOBwAA&#10;AAA=&#10;">
                <v:imagedata r:id="rId6" o:title=""/>
              </v:shape>
            </w:pict>
          </mc:Fallback>
        </mc:AlternateContent>
      </w:r>
      <w:r w:rsidR="00E7648B" w:rsidRPr="005B06F8">
        <w:rPr>
          <w:rFonts w:ascii="GHEA Grapalat" w:hAnsi="GHEA Grapalat"/>
          <w:noProof/>
          <w:sz w:val="24"/>
          <w:szCs w:val="24"/>
          <w:lang w:val="hy-AM"/>
        </w:rPr>
        <w:t>աշնանացան ցորենի</w:t>
      </w:r>
      <w:r w:rsidRPr="005B06F8">
        <w:rPr>
          <w:rFonts w:ascii="GHEA Grapalat" w:hAnsi="GHEA Grapalat"/>
          <w:sz w:val="24"/>
          <w:szCs w:val="24"/>
          <w:shd w:val="clear" w:color="auto" w:fill="FFFFFF"/>
          <w:lang w:val="hy-AM"/>
        </w:rPr>
        <w:t xml:space="preserve"> ցանքը պարտադիր պետք է կատարվի մինչև տվյալ տարվա </w:t>
      </w:r>
      <w:r w:rsidR="00E7648B" w:rsidRPr="005B06F8">
        <w:rPr>
          <w:rFonts w:ascii="GHEA Grapalat" w:hAnsi="GHEA Grapalat"/>
          <w:sz w:val="24"/>
          <w:szCs w:val="24"/>
          <w:shd w:val="clear" w:color="auto" w:fill="FFFFFF"/>
          <w:lang w:val="hy-AM"/>
        </w:rPr>
        <w:t>դեկտեմբերի 1-ը</w:t>
      </w:r>
      <w:r w:rsidR="00D360E1" w:rsidRPr="005B06F8">
        <w:rPr>
          <w:rFonts w:ascii="GHEA Grapalat" w:hAnsi="GHEA Grapalat"/>
          <w:sz w:val="24"/>
          <w:szCs w:val="24"/>
          <w:shd w:val="clear" w:color="auto" w:fill="FFFFFF"/>
          <w:lang w:val="hy-AM"/>
        </w:rPr>
        <w:t>,</w:t>
      </w:r>
      <w:r w:rsidRPr="005B06F8">
        <w:rPr>
          <w:rFonts w:ascii="GHEA Grapalat" w:hAnsi="GHEA Grapalat"/>
          <w:sz w:val="24"/>
          <w:szCs w:val="24"/>
          <w:shd w:val="clear" w:color="auto" w:fill="FFFFFF"/>
          <w:lang w:val="hy-AM"/>
        </w:rPr>
        <w:t xml:space="preserve"> որոնց հսկողությունը իրականացնում են համայնքները</w:t>
      </w:r>
      <w:r w:rsidR="006703CB" w:rsidRPr="005B06F8">
        <w:rPr>
          <w:rFonts w:ascii="MS Mincho" w:eastAsia="MS Mincho" w:hAnsi="MS Mincho" w:cs="MS Mincho" w:hint="eastAsia"/>
          <w:sz w:val="24"/>
          <w:szCs w:val="24"/>
          <w:shd w:val="clear" w:color="auto" w:fill="FFFFFF"/>
          <w:lang w:val="hy-AM"/>
        </w:rPr>
        <w:t>․</w:t>
      </w:r>
    </w:p>
    <w:p w14:paraId="3B18803F" w14:textId="177F7431" w:rsidR="006703CB" w:rsidRPr="005B06F8" w:rsidRDefault="006703CB" w:rsidP="00964D33">
      <w:pPr>
        <w:pStyle w:val="ListParagraph"/>
        <w:numPr>
          <w:ilvl w:val="0"/>
          <w:numId w:val="2"/>
        </w:numPr>
        <w:tabs>
          <w:tab w:val="left" w:pos="360"/>
        </w:tabs>
        <w:ind w:left="-90" w:firstLine="0"/>
        <w:rPr>
          <w:rFonts w:ascii="GHEA Grapalat" w:hAnsi="GHEA Grapalat"/>
          <w:sz w:val="24"/>
          <w:szCs w:val="24"/>
          <w:shd w:val="clear" w:color="auto" w:fill="FFFFFF"/>
          <w:lang w:val="hy-AM"/>
        </w:rPr>
      </w:pPr>
      <w:r w:rsidRPr="005B06F8">
        <w:rPr>
          <w:rFonts w:ascii="GHEA Grapalat" w:hAnsi="GHEA Grapalat"/>
          <w:sz w:val="24"/>
          <w:szCs w:val="24"/>
          <w:shd w:val="clear" w:color="auto" w:fill="FFFFFF"/>
          <w:lang w:val="hy-AM"/>
        </w:rPr>
        <w:t xml:space="preserve">ցանքը պետք է կատարվի 1 հեկտարի հաշվով </w:t>
      </w:r>
      <w:r w:rsidR="00E9008A" w:rsidRPr="005B06F8">
        <w:rPr>
          <w:rFonts w:ascii="GHEA Grapalat" w:hAnsi="GHEA Grapalat"/>
          <w:sz w:val="24"/>
          <w:szCs w:val="24"/>
          <w:shd w:val="clear" w:color="auto" w:fill="FFFFFF"/>
          <w:lang w:val="hy-AM"/>
        </w:rPr>
        <w:t xml:space="preserve">սերմերի </w:t>
      </w:r>
      <w:r w:rsidRPr="005B06F8">
        <w:rPr>
          <w:rFonts w:ascii="GHEA Grapalat" w:hAnsi="GHEA Grapalat"/>
          <w:sz w:val="24"/>
          <w:szCs w:val="24"/>
          <w:shd w:val="clear" w:color="auto" w:fill="FFFFFF"/>
          <w:lang w:val="hy-AM"/>
        </w:rPr>
        <w:t>առավելագույնը 300 կգ նորմայով</w:t>
      </w:r>
      <w:r w:rsidRPr="005B06F8">
        <w:rPr>
          <w:rFonts w:ascii="MS Mincho" w:eastAsia="MS Mincho" w:hAnsi="MS Mincho" w:cs="MS Mincho" w:hint="eastAsia"/>
          <w:sz w:val="24"/>
          <w:szCs w:val="24"/>
          <w:shd w:val="clear" w:color="auto" w:fill="FFFFFF"/>
          <w:lang w:val="hy-AM"/>
        </w:rPr>
        <w:t>․</w:t>
      </w:r>
    </w:p>
    <w:p w14:paraId="09EA960A" w14:textId="12961EA9" w:rsidR="00964D33" w:rsidRPr="005B06F8" w:rsidRDefault="00964D33" w:rsidP="00964D33">
      <w:pPr>
        <w:pStyle w:val="ListParagraph"/>
        <w:numPr>
          <w:ilvl w:val="0"/>
          <w:numId w:val="2"/>
        </w:numPr>
        <w:tabs>
          <w:tab w:val="left" w:pos="360"/>
        </w:tabs>
        <w:ind w:left="-90" w:firstLine="0"/>
        <w:rPr>
          <w:rFonts w:ascii="GHEA Grapalat" w:hAnsi="GHEA Grapalat"/>
          <w:sz w:val="24"/>
          <w:szCs w:val="24"/>
          <w:lang w:val="hy-AM"/>
        </w:rPr>
      </w:pPr>
      <w:bookmarkStart w:id="8" w:name="_Hlk157428488"/>
      <w:bookmarkStart w:id="9" w:name="_Hlk169430641"/>
      <w:r w:rsidRPr="005B06F8">
        <w:rPr>
          <w:rFonts w:ascii="GHEA Grapalat" w:hAnsi="GHEA Grapalat"/>
          <w:sz w:val="24"/>
          <w:szCs w:val="24"/>
          <w:lang w:val="hy-AM"/>
        </w:rPr>
        <w:lastRenderedPageBreak/>
        <w:t>անհրաժեշտության դեպքում, ծրագրի պայմանների և պահանջների</w:t>
      </w:r>
      <w:r w:rsidR="00FE2AE5" w:rsidRPr="005B06F8">
        <w:rPr>
          <w:rFonts w:ascii="GHEA Grapalat" w:hAnsi="GHEA Grapalat"/>
          <w:sz w:val="24"/>
          <w:szCs w:val="24"/>
          <w:lang w:val="hy-AM"/>
        </w:rPr>
        <w:t xml:space="preserve"> </w:t>
      </w:r>
      <w:r w:rsidR="006703CB" w:rsidRPr="005B06F8">
        <w:rPr>
          <w:rFonts w:ascii="GHEA Grapalat" w:hAnsi="GHEA Grapalat"/>
          <w:sz w:val="24"/>
          <w:szCs w:val="24"/>
          <w:shd w:val="clear" w:color="auto" w:fill="FFFFFF"/>
          <w:lang w:val="hy-AM"/>
        </w:rPr>
        <w:t xml:space="preserve">վերաբերյալ </w:t>
      </w:r>
      <w:r w:rsidRPr="005B06F8">
        <w:rPr>
          <w:rFonts w:ascii="GHEA Grapalat" w:hAnsi="GHEA Grapalat"/>
          <w:sz w:val="24"/>
          <w:szCs w:val="24"/>
          <w:lang w:val="hy-AM"/>
        </w:rPr>
        <w:t>շահառուներին նախարարության</w:t>
      </w:r>
      <w:r w:rsidR="00A05A69" w:rsidRPr="005B06F8">
        <w:rPr>
          <w:rFonts w:ascii="GHEA Grapalat" w:hAnsi="GHEA Grapalat"/>
          <w:sz w:val="24"/>
          <w:szCs w:val="24"/>
          <w:lang w:val="hy-AM"/>
        </w:rPr>
        <w:t xml:space="preserve"> </w:t>
      </w:r>
      <w:r w:rsidRPr="005B06F8">
        <w:rPr>
          <w:rFonts w:ascii="GHEA Grapalat" w:hAnsi="GHEA Grapalat"/>
          <w:sz w:val="24"/>
          <w:szCs w:val="24"/>
          <w:lang w:val="hy-AM"/>
        </w:rPr>
        <w:t>կողմից տրամադր</w:t>
      </w:r>
      <w:r w:rsidR="00667F34">
        <w:rPr>
          <w:rFonts w:ascii="GHEA Grapalat" w:hAnsi="GHEA Grapalat"/>
          <w:sz w:val="24"/>
          <w:szCs w:val="24"/>
          <w:lang w:val="hy-AM"/>
        </w:rPr>
        <w:t>վում է</w:t>
      </w:r>
      <w:r w:rsidRPr="005B06F8">
        <w:rPr>
          <w:rFonts w:ascii="GHEA Grapalat" w:hAnsi="GHEA Grapalat"/>
          <w:sz w:val="24"/>
          <w:szCs w:val="24"/>
          <w:lang w:val="hy-AM"/>
        </w:rPr>
        <w:t xml:space="preserve"> անվճար խորհրդատվություն, միաժամանակ անհրաժեշտ ագրոտեխնիկական միջոցառումների մասին խորհրդատվություն ներկայացված է  </w:t>
      </w:r>
      <w:r w:rsidRPr="005B06F8">
        <w:rPr>
          <w:rFonts w:ascii="GHEA Grapalat" w:hAnsi="GHEA Grapalat"/>
          <w:sz w:val="24"/>
          <w:szCs w:val="24"/>
          <w:shd w:val="clear" w:color="auto" w:fill="FFFFFF"/>
          <w:lang w:val="hy-AM"/>
        </w:rPr>
        <w:t>N</w:t>
      </w:r>
      <w:r w:rsidR="00D360E1" w:rsidRPr="005B06F8">
        <w:rPr>
          <w:rFonts w:ascii="GHEA Grapalat" w:hAnsi="GHEA Grapalat"/>
          <w:sz w:val="24"/>
          <w:szCs w:val="24"/>
          <w:shd w:val="clear" w:color="auto" w:fill="FFFFFF"/>
          <w:lang w:val="hy-AM"/>
        </w:rPr>
        <w:t xml:space="preserve"> 1</w:t>
      </w:r>
      <w:r w:rsidRPr="005B06F8">
        <w:rPr>
          <w:rFonts w:ascii="GHEA Grapalat" w:hAnsi="GHEA Grapalat"/>
          <w:sz w:val="24"/>
          <w:szCs w:val="24"/>
          <w:shd w:val="clear" w:color="auto" w:fill="FFFFFF"/>
          <w:lang w:val="hy-AM"/>
        </w:rPr>
        <w:t xml:space="preserve">  աղյուսակում</w:t>
      </w:r>
      <w:r w:rsidRPr="005B06F8">
        <w:rPr>
          <w:rFonts w:ascii="GHEA Grapalat" w:hAnsi="GHEA Grapalat"/>
          <w:sz w:val="24"/>
          <w:szCs w:val="24"/>
          <w:lang w:val="hy-AM"/>
        </w:rPr>
        <w:t>.</w:t>
      </w:r>
      <w:r w:rsidR="00D360E1" w:rsidRPr="005B06F8">
        <w:rPr>
          <w:rFonts w:ascii="GHEA Grapalat" w:hAnsi="GHEA Grapalat"/>
          <w:sz w:val="24"/>
          <w:szCs w:val="24"/>
          <w:lang w:val="hy-AM"/>
        </w:rPr>
        <w:t xml:space="preserve"> </w:t>
      </w:r>
    </w:p>
    <w:p w14:paraId="06B1EBB1" w14:textId="4E6814FE" w:rsidR="001D3215" w:rsidRPr="005B06F8" w:rsidRDefault="00FE2AE5" w:rsidP="00964D33">
      <w:pPr>
        <w:pStyle w:val="ListParagraph"/>
        <w:numPr>
          <w:ilvl w:val="0"/>
          <w:numId w:val="2"/>
        </w:numPr>
        <w:tabs>
          <w:tab w:val="left" w:pos="360"/>
        </w:tabs>
        <w:ind w:left="-90" w:firstLine="0"/>
        <w:rPr>
          <w:rFonts w:ascii="GHEA Grapalat" w:hAnsi="GHEA Grapalat"/>
          <w:sz w:val="24"/>
          <w:szCs w:val="24"/>
          <w:lang w:val="hy-AM"/>
        </w:rPr>
      </w:pPr>
      <w:r w:rsidRPr="005B06F8">
        <w:rPr>
          <w:rFonts w:ascii="GHEA Grapalat" w:hAnsi="GHEA Grapalat"/>
          <w:sz w:val="24"/>
          <w:szCs w:val="24"/>
          <w:lang w:val="hy-AM"/>
        </w:rPr>
        <w:t xml:space="preserve">տվյալ տարվա ընթացքում </w:t>
      </w:r>
      <w:r w:rsidR="00AF60FA" w:rsidRPr="005B06F8">
        <w:rPr>
          <w:rFonts w:ascii="GHEA Grapalat" w:hAnsi="GHEA Grapalat"/>
          <w:sz w:val="24"/>
          <w:szCs w:val="24"/>
          <w:lang w:val="hy-AM"/>
        </w:rPr>
        <w:t xml:space="preserve"> </w:t>
      </w:r>
      <w:r w:rsidR="0092699E" w:rsidRPr="005B06F8">
        <w:rPr>
          <w:rFonts w:ascii="GHEA Grapalat" w:hAnsi="GHEA Grapalat"/>
          <w:sz w:val="24"/>
          <w:szCs w:val="24"/>
          <w:lang w:val="hy-AM"/>
        </w:rPr>
        <w:t>յուրաքանչյուր շահառու կարող է իրականացնել</w:t>
      </w:r>
      <w:r w:rsidR="00B840AF" w:rsidRPr="005B06F8">
        <w:rPr>
          <w:rFonts w:ascii="GHEA Grapalat" w:hAnsi="GHEA Grapalat"/>
          <w:sz w:val="24"/>
          <w:szCs w:val="24"/>
          <w:lang w:val="hy-AM"/>
        </w:rPr>
        <w:t xml:space="preserve"> </w:t>
      </w:r>
      <w:r w:rsidR="006512DF" w:rsidRPr="005B06F8">
        <w:rPr>
          <w:rFonts w:ascii="GHEA Grapalat" w:hAnsi="GHEA Grapalat"/>
          <w:sz w:val="24"/>
          <w:szCs w:val="24"/>
          <w:lang w:val="hy-AM"/>
        </w:rPr>
        <w:t xml:space="preserve">ինչպես պարենային ցորենի արտադրության համար նախատեսված </w:t>
      </w:r>
      <w:r w:rsidR="00B840AF" w:rsidRPr="005B06F8">
        <w:rPr>
          <w:rFonts w:ascii="GHEA Grapalat" w:hAnsi="GHEA Grapalat"/>
          <w:sz w:val="24"/>
          <w:szCs w:val="24"/>
          <w:lang w:val="hy-AM"/>
        </w:rPr>
        <w:t xml:space="preserve">աշնանացան ցորենի ցանքեր, </w:t>
      </w:r>
      <w:r w:rsidR="006512DF" w:rsidRPr="005B06F8">
        <w:rPr>
          <w:rFonts w:ascii="GHEA Grapalat" w:hAnsi="GHEA Grapalat"/>
          <w:sz w:val="24"/>
          <w:szCs w:val="24"/>
          <w:lang w:val="hy-AM"/>
        </w:rPr>
        <w:t>այնպես էլ</w:t>
      </w:r>
      <w:r w:rsidR="00B840AF" w:rsidRPr="005B06F8">
        <w:rPr>
          <w:rFonts w:ascii="GHEA Grapalat" w:hAnsi="GHEA Grapalat"/>
          <w:sz w:val="24"/>
          <w:szCs w:val="24"/>
          <w:lang w:val="hy-AM"/>
        </w:rPr>
        <w:t xml:space="preserve"> սերմնարտադրության համար նախատեսված ցանքեր, սակայն երկուսի հանրագումարը չի կարող գերազանցել 150 հեկտարը</w:t>
      </w:r>
      <w:r w:rsidR="00B840AF" w:rsidRPr="005B06F8">
        <w:rPr>
          <w:rFonts w:ascii="MS Mincho" w:eastAsia="MS Mincho" w:hAnsi="MS Mincho" w:cs="MS Mincho" w:hint="eastAsia"/>
          <w:sz w:val="24"/>
          <w:szCs w:val="24"/>
          <w:lang w:val="hy-AM"/>
        </w:rPr>
        <w:t>․</w:t>
      </w:r>
    </w:p>
    <w:bookmarkEnd w:id="8"/>
    <w:p w14:paraId="078AAD24" w14:textId="190E1D3F" w:rsidR="00964D33" w:rsidRPr="005B06F8" w:rsidRDefault="00964D33" w:rsidP="00964D33">
      <w:pPr>
        <w:pStyle w:val="ListParagraph"/>
        <w:numPr>
          <w:ilvl w:val="0"/>
          <w:numId w:val="2"/>
        </w:numPr>
        <w:tabs>
          <w:tab w:val="left" w:pos="360"/>
        </w:tabs>
        <w:ind w:left="-90" w:firstLine="0"/>
        <w:rPr>
          <w:rFonts w:ascii="GHEA Grapalat" w:hAnsi="GHEA Grapalat"/>
          <w:sz w:val="24"/>
          <w:szCs w:val="24"/>
          <w:lang w:val="hy-AM"/>
        </w:rPr>
      </w:pPr>
      <w:r w:rsidRPr="005B06F8">
        <w:rPr>
          <w:rFonts w:ascii="GHEA Grapalat" w:hAnsi="GHEA Grapalat"/>
          <w:sz w:val="24"/>
          <w:szCs w:val="24"/>
          <w:lang w:val="hy-AM"/>
        </w:rPr>
        <w:t xml:space="preserve">յուրաքանչյուր շահառուի հաշվով տրամադրվող փոխհատուցման գումարի առավելագույն հանրագումարը չի կարող գերազանցել </w:t>
      </w:r>
      <w:r w:rsidR="00B840AF" w:rsidRPr="005B06F8">
        <w:rPr>
          <w:rFonts w:ascii="GHEA Grapalat" w:hAnsi="GHEA Grapalat"/>
          <w:sz w:val="24"/>
          <w:szCs w:val="24"/>
          <w:lang w:val="hy-AM"/>
        </w:rPr>
        <w:t>8</w:t>
      </w:r>
      <w:r w:rsidRPr="005B06F8">
        <w:rPr>
          <w:rFonts w:ascii="GHEA Grapalat" w:hAnsi="GHEA Grapalat"/>
          <w:sz w:val="24"/>
          <w:szCs w:val="24"/>
          <w:lang w:val="hy-AM"/>
        </w:rPr>
        <w:t>,0 մլն դրամ</w:t>
      </w:r>
      <w:r w:rsidR="00A95972" w:rsidRPr="005B06F8">
        <w:rPr>
          <w:rFonts w:ascii="GHEA Grapalat" w:hAnsi="GHEA Grapalat"/>
          <w:sz w:val="24"/>
          <w:szCs w:val="24"/>
          <w:lang w:val="hy-AM"/>
        </w:rPr>
        <w:t>ը</w:t>
      </w:r>
      <w:r w:rsidRPr="005B06F8">
        <w:rPr>
          <w:rFonts w:ascii="GHEA Grapalat" w:hAnsi="GHEA Grapalat"/>
          <w:sz w:val="24"/>
          <w:szCs w:val="24"/>
          <w:lang w:val="hy-AM"/>
        </w:rPr>
        <w:t xml:space="preserve"> </w:t>
      </w:r>
      <w:bookmarkStart w:id="10" w:name="_Hlk168997211"/>
      <w:r w:rsidRPr="005B06F8">
        <w:rPr>
          <w:rFonts w:ascii="GHEA Grapalat" w:hAnsi="GHEA Grapalat"/>
          <w:sz w:val="24"/>
          <w:szCs w:val="24"/>
          <w:lang w:val="hy-AM"/>
        </w:rPr>
        <w:t>(</w:t>
      </w:r>
      <w:r w:rsidR="00B840AF" w:rsidRPr="005B06F8">
        <w:rPr>
          <w:rFonts w:ascii="GHEA Grapalat" w:hAnsi="GHEA Grapalat"/>
          <w:sz w:val="24"/>
          <w:szCs w:val="24"/>
          <w:lang w:val="hy-AM"/>
        </w:rPr>
        <w:t>8</w:t>
      </w:r>
      <w:r w:rsidR="00493974" w:rsidRPr="005B06F8">
        <w:rPr>
          <w:rFonts w:ascii="GHEA Grapalat" w:hAnsi="GHEA Grapalat"/>
          <w:sz w:val="24"/>
          <w:szCs w:val="24"/>
          <w:lang w:val="hy-AM"/>
        </w:rPr>
        <w:t>0 000</w:t>
      </w:r>
      <w:r w:rsidRPr="005B06F8">
        <w:rPr>
          <w:rFonts w:ascii="GHEA Grapalat" w:hAnsi="GHEA Grapalat"/>
          <w:sz w:val="24"/>
          <w:szCs w:val="24"/>
          <w:lang w:val="hy-AM"/>
        </w:rPr>
        <w:t xml:space="preserve">  դրամ X 100 հա)</w:t>
      </w:r>
      <w:r w:rsidR="00167230" w:rsidRPr="005B06F8">
        <w:rPr>
          <w:rFonts w:ascii="GHEA Grapalat" w:hAnsi="GHEA Grapalat"/>
          <w:sz w:val="24"/>
          <w:szCs w:val="24"/>
          <w:lang w:val="hy-AM"/>
        </w:rPr>
        <w:t>,</w:t>
      </w:r>
      <w:bookmarkEnd w:id="10"/>
      <w:r w:rsidR="00167230" w:rsidRPr="005B06F8">
        <w:rPr>
          <w:rFonts w:ascii="GHEA Grapalat" w:hAnsi="GHEA Grapalat"/>
          <w:sz w:val="24"/>
          <w:szCs w:val="24"/>
          <w:lang w:val="hy-AM"/>
        </w:rPr>
        <w:t xml:space="preserve"> իսկ </w:t>
      </w:r>
      <w:r w:rsidR="00D011CC" w:rsidRPr="005B06F8">
        <w:rPr>
          <w:rFonts w:ascii="GHEA Grapalat" w:hAnsi="GHEA Grapalat"/>
          <w:sz w:val="24"/>
          <w:szCs w:val="24"/>
          <w:lang w:val="hy-AM"/>
        </w:rPr>
        <w:t>յուրաքանչյուր հաշվառված հավաստագրված սերմեր արտադրողի համար</w:t>
      </w:r>
      <w:r w:rsidR="002E47C2" w:rsidRPr="005B06F8">
        <w:rPr>
          <w:rFonts w:ascii="GHEA Grapalat" w:hAnsi="GHEA Grapalat"/>
          <w:sz w:val="24"/>
          <w:szCs w:val="24"/>
          <w:lang w:val="hy-AM"/>
        </w:rPr>
        <w:t xml:space="preserve">՝ </w:t>
      </w:r>
      <w:r w:rsidR="00167230" w:rsidRPr="005B06F8">
        <w:rPr>
          <w:rFonts w:ascii="GHEA Grapalat" w:hAnsi="GHEA Grapalat"/>
          <w:sz w:val="24"/>
          <w:szCs w:val="24"/>
          <w:lang w:val="hy-AM"/>
        </w:rPr>
        <w:t xml:space="preserve"> 1</w:t>
      </w:r>
      <w:r w:rsidR="00B840AF" w:rsidRPr="005B06F8">
        <w:rPr>
          <w:rFonts w:ascii="GHEA Grapalat" w:hAnsi="GHEA Grapalat"/>
          <w:sz w:val="24"/>
          <w:szCs w:val="24"/>
          <w:lang w:val="hy-AM"/>
        </w:rPr>
        <w:t>5</w:t>
      </w:r>
      <w:r w:rsidR="00167230" w:rsidRPr="005B06F8">
        <w:rPr>
          <w:rFonts w:ascii="GHEA Grapalat" w:hAnsi="GHEA Grapalat"/>
          <w:sz w:val="24"/>
          <w:szCs w:val="24"/>
          <w:lang w:val="hy-AM"/>
        </w:rPr>
        <w:t>,0 մլն դրամ</w:t>
      </w:r>
      <w:r w:rsidR="00A95972" w:rsidRPr="005B06F8">
        <w:rPr>
          <w:rFonts w:ascii="GHEA Grapalat" w:hAnsi="GHEA Grapalat"/>
          <w:sz w:val="24"/>
          <w:szCs w:val="24"/>
          <w:lang w:val="hy-AM"/>
        </w:rPr>
        <w:t>ը</w:t>
      </w:r>
      <w:r w:rsidR="00263F4D" w:rsidRPr="005B06F8">
        <w:rPr>
          <w:rFonts w:ascii="GHEA Grapalat" w:hAnsi="GHEA Grapalat"/>
          <w:sz w:val="24"/>
          <w:szCs w:val="24"/>
          <w:lang w:val="hy-AM"/>
        </w:rPr>
        <w:t xml:space="preserve"> (100 000  դրամ X 1</w:t>
      </w:r>
      <w:r w:rsidR="00B840AF" w:rsidRPr="005B06F8">
        <w:rPr>
          <w:rFonts w:ascii="GHEA Grapalat" w:hAnsi="GHEA Grapalat"/>
          <w:sz w:val="24"/>
          <w:szCs w:val="24"/>
          <w:lang w:val="hy-AM"/>
        </w:rPr>
        <w:t>5</w:t>
      </w:r>
      <w:r w:rsidR="00263F4D" w:rsidRPr="005B06F8">
        <w:rPr>
          <w:rFonts w:ascii="GHEA Grapalat" w:hAnsi="GHEA Grapalat"/>
          <w:sz w:val="24"/>
          <w:szCs w:val="24"/>
          <w:lang w:val="hy-AM"/>
        </w:rPr>
        <w:t xml:space="preserve">0 հա),  </w:t>
      </w:r>
      <w:bookmarkStart w:id="11" w:name="_Hlk154591332"/>
    </w:p>
    <w:bookmarkEnd w:id="6"/>
    <w:p w14:paraId="01CB5BA8" w14:textId="0BFA7EF5" w:rsidR="00964D33" w:rsidRPr="005B06F8" w:rsidRDefault="00964D33" w:rsidP="00964D33">
      <w:pPr>
        <w:pStyle w:val="ListParagraph"/>
        <w:numPr>
          <w:ilvl w:val="0"/>
          <w:numId w:val="2"/>
        </w:numPr>
        <w:tabs>
          <w:tab w:val="left" w:pos="360"/>
        </w:tabs>
        <w:ind w:left="-90" w:firstLine="0"/>
        <w:rPr>
          <w:rFonts w:ascii="GHEA Grapalat" w:hAnsi="GHEA Grapalat"/>
          <w:sz w:val="24"/>
          <w:szCs w:val="24"/>
          <w:lang w:val="hy-AM"/>
        </w:rPr>
      </w:pPr>
      <w:r w:rsidRPr="005B06F8">
        <w:rPr>
          <w:rFonts w:ascii="GHEA Grapalat" w:hAnsi="GHEA Grapalat"/>
          <w:sz w:val="24"/>
          <w:szCs w:val="24"/>
          <w:lang w:val="hy-AM"/>
        </w:rPr>
        <w:t>ծրագրի շահառուներ</w:t>
      </w:r>
      <w:r w:rsidR="00023032" w:rsidRPr="005B06F8">
        <w:rPr>
          <w:rFonts w:ascii="GHEA Grapalat" w:hAnsi="GHEA Grapalat"/>
          <w:sz w:val="24"/>
          <w:szCs w:val="24"/>
          <w:lang w:val="hy-AM"/>
        </w:rPr>
        <w:t>ին</w:t>
      </w:r>
      <w:r w:rsidRPr="005B06F8">
        <w:rPr>
          <w:rFonts w:ascii="GHEA Grapalat" w:hAnsi="GHEA Grapalat"/>
          <w:sz w:val="24"/>
          <w:szCs w:val="24"/>
          <w:lang w:val="hy-AM"/>
        </w:rPr>
        <w:t xml:space="preserve"> միևնույն հողատարածքում </w:t>
      </w:r>
      <w:r w:rsidR="0095146E" w:rsidRPr="005B06F8">
        <w:rPr>
          <w:rFonts w:ascii="GHEA Grapalat" w:hAnsi="GHEA Grapalat"/>
          <w:sz w:val="24"/>
          <w:szCs w:val="24"/>
          <w:lang w:val="hy-AM"/>
        </w:rPr>
        <w:t xml:space="preserve">աշնանացան ցորենի մշակության </w:t>
      </w:r>
      <w:r w:rsidRPr="005B06F8">
        <w:rPr>
          <w:rFonts w:ascii="GHEA Grapalat" w:hAnsi="GHEA Grapalat"/>
          <w:sz w:val="24"/>
          <w:szCs w:val="24"/>
          <w:lang w:val="hy-AM"/>
        </w:rPr>
        <w:t xml:space="preserve">համար չեն կարող օգտվել </w:t>
      </w:r>
      <w:r w:rsidR="00667F34">
        <w:rPr>
          <w:rFonts w:ascii="GHEA Grapalat" w:hAnsi="GHEA Grapalat"/>
          <w:sz w:val="24"/>
          <w:szCs w:val="24"/>
          <w:lang w:val="hy-AM"/>
        </w:rPr>
        <w:t>սոցիալական</w:t>
      </w:r>
      <w:r w:rsidRPr="005B06F8">
        <w:rPr>
          <w:rFonts w:ascii="GHEA Grapalat" w:hAnsi="GHEA Grapalat"/>
          <w:sz w:val="24"/>
          <w:szCs w:val="24"/>
          <w:lang w:val="hy-AM"/>
        </w:rPr>
        <w:t xml:space="preserve"> աջակցության այլ ծրագրերից։</w:t>
      </w:r>
    </w:p>
    <w:bookmarkEnd w:id="5"/>
    <w:bookmarkEnd w:id="7"/>
    <w:bookmarkEnd w:id="9"/>
    <w:bookmarkEnd w:id="11"/>
    <w:p w14:paraId="2A049552" w14:textId="4B17DFDB" w:rsidR="0095146E" w:rsidRPr="005B06F8" w:rsidRDefault="003330BC" w:rsidP="00793014">
      <w:pPr>
        <w:tabs>
          <w:tab w:val="left" w:pos="360"/>
        </w:tabs>
        <w:ind w:left="-90"/>
        <w:rPr>
          <w:rFonts w:ascii="GHEA Grapalat" w:hAnsi="GHEA Grapalat"/>
          <w:sz w:val="24"/>
          <w:szCs w:val="24"/>
          <w:lang w:val="hy-AM"/>
        </w:rPr>
      </w:pPr>
      <w:r w:rsidRPr="005B06F8">
        <w:rPr>
          <w:rFonts w:ascii="GHEA Grapalat" w:eastAsia="MS Mincho" w:hAnsi="GHEA Grapalat" w:cs="MS Mincho"/>
          <w:sz w:val="24"/>
          <w:szCs w:val="24"/>
          <w:lang w:val="hy-AM"/>
        </w:rPr>
        <w:t>9</w:t>
      </w:r>
      <w:r w:rsidR="00964D33" w:rsidRPr="005B06F8">
        <w:rPr>
          <w:rFonts w:ascii="MS Mincho" w:eastAsia="MS Mincho" w:hAnsi="MS Mincho" w:cs="MS Mincho" w:hint="eastAsia"/>
          <w:sz w:val="24"/>
          <w:szCs w:val="24"/>
          <w:lang w:val="hy-AM"/>
        </w:rPr>
        <w:t>․</w:t>
      </w:r>
      <w:r w:rsidR="00964D33" w:rsidRPr="005B06F8">
        <w:rPr>
          <w:rFonts w:ascii="GHEA Grapalat" w:hAnsi="GHEA Grapalat"/>
          <w:sz w:val="24"/>
          <w:szCs w:val="24"/>
          <w:lang w:val="hy-AM"/>
        </w:rPr>
        <w:t xml:space="preserve"> </w:t>
      </w:r>
      <w:bookmarkStart w:id="12" w:name="_Hlk160440284"/>
      <w:r w:rsidR="00964D33" w:rsidRPr="005B06F8">
        <w:rPr>
          <w:rFonts w:ascii="GHEA Grapalat" w:hAnsi="GHEA Grapalat"/>
          <w:sz w:val="24"/>
          <w:szCs w:val="24"/>
          <w:lang w:val="hy-AM"/>
        </w:rPr>
        <w:t xml:space="preserve">Յուրաքանչյուր շահառուի կողմից կատարված ծախսերի 50 տոկոս փոխհատուցման գումարը հաշվարկվում է </w:t>
      </w:r>
      <w:r w:rsidR="00D011CC" w:rsidRPr="005B06F8">
        <w:rPr>
          <w:rFonts w:ascii="GHEA Grapalat" w:hAnsi="GHEA Grapalat"/>
          <w:sz w:val="24"/>
          <w:szCs w:val="24"/>
          <w:lang w:val="hy-AM"/>
        </w:rPr>
        <w:t>աշնանացան ցորենի</w:t>
      </w:r>
      <w:r w:rsidR="00964D33" w:rsidRPr="005B06F8">
        <w:rPr>
          <w:rFonts w:ascii="GHEA Grapalat" w:hAnsi="GHEA Grapalat"/>
          <w:sz w:val="24"/>
          <w:szCs w:val="24"/>
          <w:lang w:val="hy-AM"/>
        </w:rPr>
        <w:t xml:space="preserve"> ցանքատարածության մեկ հեկտար մակերեսի վրա հիմնական աշխատանքների՝ </w:t>
      </w:r>
      <w:bookmarkStart w:id="13" w:name="_Hlk160122813"/>
      <w:r w:rsidR="00964D33" w:rsidRPr="005B06F8">
        <w:rPr>
          <w:rFonts w:ascii="GHEA Grapalat" w:hAnsi="GHEA Grapalat"/>
          <w:sz w:val="24"/>
          <w:szCs w:val="24"/>
          <w:lang w:val="hy-AM"/>
        </w:rPr>
        <w:t>վարի,</w:t>
      </w:r>
      <w:r w:rsidR="00E9008A" w:rsidRPr="005B06F8">
        <w:rPr>
          <w:rFonts w:ascii="GHEA Grapalat" w:hAnsi="GHEA Grapalat"/>
          <w:sz w:val="24"/>
          <w:szCs w:val="24"/>
          <w:lang w:val="hy-AM"/>
        </w:rPr>
        <w:t xml:space="preserve"> չիզելի,</w:t>
      </w:r>
      <w:r w:rsidR="00964D33" w:rsidRPr="005B06F8">
        <w:rPr>
          <w:rFonts w:ascii="GHEA Grapalat" w:hAnsi="GHEA Grapalat"/>
          <w:sz w:val="24"/>
          <w:szCs w:val="24"/>
          <w:lang w:val="hy-AM"/>
        </w:rPr>
        <w:t xml:space="preserve"> ցանքի, բերքահավաքի</w:t>
      </w:r>
      <w:r w:rsidR="00A36000" w:rsidRPr="005B06F8">
        <w:rPr>
          <w:rFonts w:ascii="GHEA Grapalat" w:hAnsi="GHEA Grapalat"/>
          <w:sz w:val="24"/>
          <w:szCs w:val="24"/>
          <w:lang w:val="hy-AM"/>
        </w:rPr>
        <w:t xml:space="preserve">, </w:t>
      </w:r>
      <w:r w:rsidR="00964D33" w:rsidRPr="005B06F8">
        <w:rPr>
          <w:rFonts w:ascii="GHEA Grapalat" w:hAnsi="GHEA Grapalat"/>
          <w:sz w:val="24"/>
          <w:szCs w:val="24"/>
          <w:lang w:val="hy-AM"/>
        </w:rPr>
        <w:t>սերմի արժեքի</w:t>
      </w:r>
      <w:bookmarkEnd w:id="13"/>
      <w:r w:rsidR="0095146E" w:rsidRPr="005B06F8">
        <w:rPr>
          <w:rFonts w:ascii="GHEA Grapalat" w:hAnsi="GHEA Grapalat"/>
          <w:sz w:val="24"/>
          <w:szCs w:val="24"/>
          <w:lang w:val="hy-AM"/>
        </w:rPr>
        <w:t>, իսկ</w:t>
      </w:r>
      <w:r w:rsidR="00A36000" w:rsidRPr="005B06F8">
        <w:rPr>
          <w:rFonts w:ascii="GHEA Grapalat" w:hAnsi="GHEA Grapalat"/>
          <w:sz w:val="24"/>
          <w:szCs w:val="24"/>
          <w:lang w:val="hy-AM"/>
        </w:rPr>
        <w:t xml:space="preserve"> </w:t>
      </w:r>
      <w:r w:rsidR="00D011CC" w:rsidRPr="005B06F8">
        <w:rPr>
          <w:rFonts w:ascii="GHEA Grapalat" w:hAnsi="GHEA Grapalat"/>
          <w:sz w:val="24"/>
          <w:szCs w:val="24"/>
          <w:lang w:val="hy-AM"/>
        </w:rPr>
        <w:t xml:space="preserve">սուպերէլիտային և էլիտային վերարտադրության սերմնադաշտերի </w:t>
      </w:r>
      <w:r w:rsidR="00A36000" w:rsidRPr="005B06F8">
        <w:rPr>
          <w:rFonts w:ascii="GHEA Grapalat" w:hAnsi="GHEA Grapalat"/>
          <w:sz w:val="24"/>
          <w:szCs w:val="24"/>
          <w:lang w:val="hy-AM"/>
        </w:rPr>
        <w:t xml:space="preserve"> դեպքում՝ </w:t>
      </w:r>
      <w:r w:rsidR="0095146E" w:rsidRPr="005B06F8">
        <w:rPr>
          <w:rFonts w:ascii="GHEA Grapalat" w:hAnsi="GHEA Grapalat"/>
          <w:sz w:val="24"/>
          <w:szCs w:val="24"/>
          <w:lang w:val="hy-AM"/>
        </w:rPr>
        <w:t xml:space="preserve">նաև </w:t>
      </w:r>
      <w:r w:rsidR="00A36000" w:rsidRPr="005B06F8">
        <w:rPr>
          <w:rFonts w:ascii="GHEA Grapalat" w:hAnsi="GHEA Grapalat"/>
          <w:sz w:val="24"/>
          <w:szCs w:val="24"/>
          <w:lang w:val="hy-AM"/>
        </w:rPr>
        <w:t>սորտային քաղհան</w:t>
      </w:r>
      <w:r w:rsidR="0095146E" w:rsidRPr="005B06F8">
        <w:rPr>
          <w:rFonts w:ascii="GHEA Grapalat" w:hAnsi="GHEA Grapalat"/>
          <w:sz w:val="24"/>
          <w:szCs w:val="24"/>
          <w:lang w:val="hy-AM"/>
        </w:rPr>
        <w:t>ի</w:t>
      </w:r>
      <w:r w:rsidR="00964D33" w:rsidRPr="005B06F8">
        <w:rPr>
          <w:rFonts w:ascii="GHEA Grapalat" w:hAnsi="GHEA Grapalat"/>
          <w:sz w:val="24"/>
          <w:szCs w:val="24"/>
          <w:lang w:val="hy-AM"/>
        </w:rPr>
        <w:t xml:space="preserve"> միջին շուկայական գներով</w:t>
      </w:r>
      <w:r w:rsidR="00381E7E" w:rsidRPr="005B06F8">
        <w:rPr>
          <w:rFonts w:ascii="GHEA Grapalat" w:hAnsi="GHEA Grapalat"/>
          <w:sz w:val="24"/>
          <w:szCs w:val="24"/>
          <w:lang w:val="hy-AM"/>
        </w:rPr>
        <w:t>՝ համաձայն</w:t>
      </w:r>
      <w:r w:rsidR="00964D33" w:rsidRPr="005B06F8">
        <w:rPr>
          <w:rFonts w:ascii="GHEA Grapalat" w:hAnsi="GHEA Grapalat"/>
          <w:sz w:val="24"/>
          <w:szCs w:val="24"/>
          <w:lang w:val="hy-AM"/>
        </w:rPr>
        <w:t xml:space="preserve"> N</w:t>
      </w:r>
      <w:r w:rsidR="001F1E56" w:rsidRPr="005B06F8">
        <w:rPr>
          <w:rFonts w:ascii="GHEA Grapalat" w:hAnsi="GHEA Grapalat"/>
          <w:sz w:val="24"/>
          <w:szCs w:val="24"/>
          <w:lang w:val="hy-AM"/>
        </w:rPr>
        <w:t xml:space="preserve"> 2 </w:t>
      </w:r>
      <w:r w:rsidR="00964D33" w:rsidRPr="005B06F8">
        <w:rPr>
          <w:rFonts w:ascii="GHEA Grapalat" w:hAnsi="GHEA Grapalat"/>
          <w:sz w:val="24"/>
          <w:szCs w:val="24"/>
          <w:lang w:val="hy-AM"/>
        </w:rPr>
        <w:t>աղյուսակ</w:t>
      </w:r>
      <w:r w:rsidR="00381E7E" w:rsidRPr="005B06F8">
        <w:rPr>
          <w:rFonts w:ascii="GHEA Grapalat" w:hAnsi="GHEA Grapalat"/>
          <w:sz w:val="24"/>
          <w:szCs w:val="24"/>
          <w:lang w:val="hy-AM"/>
        </w:rPr>
        <w:t>ի</w:t>
      </w:r>
      <w:r w:rsidR="00964D33" w:rsidRPr="005B06F8">
        <w:rPr>
          <w:rFonts w:ascii="GHEA Grapalat" w:hAnsi="GHEA Grapalat"/>
          <w:sz w:val="24"/>
          <w:szCs w:val="24"/>
          <w:lang w:val="hy-AM"/>
        </w:rPr>
        <w:t xml:space="preserve"> (հաշվարկման համար հիմք են հանդիսանում Հայաստանի Հանրապետության մարզերից հարցումների արդյունքում ճշտված հանրապետության միջին շուկայական գները)</w:t>
      </w:r>
      <w:r w:rsidR="00BB58C8" w:rsidRPr="005B06F8">
        <w:rPr>
          <w:rFonts w:ascii="GHEA Grapalat" w:hAnsi="GHEA Grapalat"/>
          <w:sz w:val="24"/>
          <w:szCs w:val="24"/>
          <w:lang w:val="hy-AM"/>
        </w:rPr>
        <w:t xml:space="preserve">։ </w:t>
      </w:r>
    </w:p>
    <w:bookmarkEnd w:id="12"/>
    <w:p w14:paraId="7170F21A" w14:textId="7534C2A7" w:rsidR="00964D33" w:rsidRPr="005B06F8" w:rsidRDefault="003330BC" w:rsidP="00964D33">
      <w:pPr>
        <w:rPr>
          <w:rFonts w:ascii="GHEA Grapalat" w:hAnsi="GHEA Grapalat"/>
          <w:sz w:val="24"/>
          <w:szCs w:val="24"/>
          <w:shd w:val="clear" w:color="auto" w:fill="FFFFFF"/>
          <w:lang w:val="hy-AM"/>
        </w:rPr>
      </w:pPr>
      <w:r w:rsidRPr="005B06F8">
        <w:rPr>
          <w:rFonts w:ascii="GHEA Grapalat" w:eastAsia="MS Mincho" w:hAnsi="GHEA Grapalat" w:cs="MS Mincho"/>
          <w:sz w:val="24"/>
          <w:szCs w:val="24"/>
          <w:shd w:val="clear" w:color="auto" w:fill="FFFFFF"/>
          <w:lang w:val="hy-AM"/>
        </w:rPr>
        <w:t>10</w:t>
      </w:r>
      <w:r w:rsidR="00964D33" w:rsidRPr="005B06F8">
        <w:rPr>
          <w:rFonts w:ascii="MS Mincho" w:eastAsia="MS Mincho" w:hAnsi="MS Mincho" w:cs="MS Mincho" w:hint="eastAsia"/>
          <w:sz w:val="24"/>
          <w:szCs w:val="24"/>
          <w:shd w:val="clear" w:color="auto" w:fill="FFFFFF"/>
          <w:lang w:val="hy-AM"/>
        </w:rPr>
        <w:t>․</w:t>
      </w:r>
      <w:r w:rsidR="00964D33" w:rsidRPr="005B06F8">
        <w:rPr>
          <w:rFonts w:ascii="GHEA Grapalat" w:hAnsi="GHEA Grapalat"/>
          <w:sz w:val="24"/>
          <w:szCs w:val="24"/>
          <w:shd w:val="clear" w:color="auto" w:fill="FFFFFF"/>
          <w:lang w:val="hy-AM"/>
        </w:rPr>
        <w:t xml:space="preserve"> </w:t>
      </w:r>
      <w:bookmarkStart w:id="14" w:name="_Hlk152069669"/>
      <w:r w:rsidR="00964D33" w:rsidRPr="005B06F8">
        <w:rPr>
          <w:rFonts w:ascii="GHEA Grapalat" w:hAnsi="GHEA Grapalat"/>
          <w:sz w:val="24"/>
          <w:szCs w:val="24"/>
          <w:shd w:val="clear" w:color="auto" w:fill="FFFFFF"/>
          <w:lang w:val="hy-AM"/>
        </w:rPr>
        <w:t xml:space="preserve">Փոխհատուցումը տրամադրվում է </w:t>
      </w:r>
      <w:r w:rsidR="00667F34">
        <w:rPr>
          <w:rFonts w:ascii="GHEA Grapalat" w:hAnsi="GHEA Grapalat"/>
          <w:sz w:val="24"/>
          <w:szCs w:val="24"/>
          <w:shd w:val="clear" w:color="auto" w:fill="FFFFFF"/>
          <w:lang w:val="hy-AM"/>
        </w:rPr>
        <w:t>պարենի</w:t>
      </w:r>
      <w:r w:rsidR="00667F34" w:rsidRPr="005B06F8">
        <w:rPr>
          <w:rFonts w:ascii="GHEA Grapalat" w:hAnsi="GHEA Grapalat"/>
          <w:sz w:val="24"/>
          <w:szCs w:val="24"/>
          <w:shd w:val="clear" w:color="auto" w:fill="FFFFFF"/>
          <w:lang w:val="hy-AM"/>
        </w:rPr>
        <w:t xml:space="preserve"> </w:t>
      </w:r>
      <w:r w:rsidR="00667F34">
        <w:rPr>
          <w:rFonts w:ascii="GHEA Grapalat" w:hAnsi="GHEA Grapalat"/>
          <w:sz w:val="24"/>
          <w:szCs w:val="24"/>
          <w:shd w:val="clear" w:color="auto" w:fill="FFFFFF"/>
          <w:lang w:val="hy-AM"/>
        </w:rPr>
        <w:t xml:space="preserve">նպատակով արտադրվող </w:t>
      </w:r>
      <w:r w:rsidR="00BB58C8" w:rsidRPr="005B06F8">
        <w:rPr>
          <w:rFonts w:ascii="GHEA Grapalat" w:hAnsi="GHEA Grapalat"/>
          <w:sz w:val="24"/>
          <w:szCs w:val="24"/>
          <w:shd w:val="clear" w:color="auto" w:fill="FFFFFF"/>
          <w:lang w:val="hy-AM"/>
        </w:rPr>
        <w:t xml:space="preserve">աշնանացան ցորենի մշակության յուրաքանչյուր 1 հեկտար մակերեսի հաշվով՝ </w:t>
      </w:r>
      <w:r w:rsidR="00E9008A" w:rsidRPr="005B06F8">
        <w:rPr>
          <w:rFonts w:ascii="GHEA Grapalat" w:hAnsi="GHEA Grapalat"/>
          <w:sz w:val="24"/>
          <w:szCs w:val="24"/>
          <w:shd w:val="clear" w:color="auto" w:fill="FFFFFF"/>
          <w:lang w:val="hy-AM"/>
        </w:rPr>
        <w:t>8</w:t>
      </w:r>
      <w:r w:rsidR="00BB58C8" w:rsidRPr="005B06F8">
        <w:rPr>
          <w:rFonts w:ascii="GHEA Grapalat" w:hAnsi="GHEA Grapalat"/>
          <w:sz w:val="24"/>
          <w:szCs w:val="24"/>
          <w:shd w:val="clear" w:color="auto" w:fill="FFFFFF"/>
          <w:lang w:val="hy-AM"/>
        </w:rPr>
        <w:t>0</w:t>
      </w:r>
      <w:r w:rsidR="00BB58C8" w:rsidRPr="005B06F8">
        <w:rPr>
          <w:rFonts w:ascii="Calibri" w:hAnsi="Calibri" w:cs="Calibri"/>
          <w:sz w:val="24"/>
          <w:szCs w:val="24"/>
          <w:lang w:val="hy-AM"/>
        </w:rPr>
        <w:t> </w:t>
      </w:r>
      <w:r w:rsidR="00BB58C8" w:rsidRPr="005B06F8">
        <w:rPr>
          <w:rFonts w:ascii="GHEA Grapalat" w:hAnsi="GHEA Grapalat" w:cs="Calibri"/>
          <w:sz w:val="24"/>
          <w:szCs w:val="24"/>
          <w:lang w:val="hy-AM"/>
        </w:rPr>
        <w:t>000</w:t>
      </w:r>
      <w:r w:rsidR="001E5EA4" w:rsidRPr="005B06F8">
        <w:rPr>
          <w:rFonts w:ascii="GHEA Grapalat" w:hAnsi="GHEA Grapalat" w:cs="Calibri"/>
          <w:sz w:val="24"/>
          <w:szCs w:val="24"/>
          <w:lang w:val="hy-AM"/>
        </w:rPr>
        <w:t xml:space="preserve"> դրամ</w:t>
      </w:r>
      <w:r w:rsidR="006032F7" w:rsidRPr="005B06F8">
        <w:rPr>
          <w:rFonts w:ascii="GHEA Grapalat" w:hAnsi="GHEA Grapalat" w:cs="Calibri"/>
          <w:sz w:val="24"/>
          <w:szCs w:val="24"/>
          <w:lang w:val="hy-AM"/>
        </w:rPr>
        <w:t xml:space="preserve">, իսկ </w:t>
      </w:r>
      <w:r w:rsidR="001E5EA4" w:rsidRPr="005B06F8">
        <w:rPr>
          <w:rFonts w:ascii="GHEA Grapalat" w:hAnsi="GHEA Grapalat" w:cs="Calibri"/>
          <w:sz w:val="24"/>
          <w:szCs w:val="24"/>
          <w:lang w:val="hy-AM"/>
        </w:rPr>
        <w:t>սուպ</w:t>
      </w:r>
      <w:r w:rsidR="00071FD6" w:rsidRPr="005B06F8">
        <w:rPr>
          <w:rFonts w:ascii="GHEA Grapalat" w:hAnsi="GHEA Grapalat" w:cs="Calibri"/>
          <w:sz w:val="24"/>
          <w:szCs w:val="24"/>
          <w:lang w:val="hy-AM"/>
        </w:rPr>
        <w:t>ե</w:t>
      </w:r>
      <w:r w:rsidR="001E5EA4" w:rsidRPr="005B06F8">
        <w:rPr>
          <w:rFonts w:ascii="GHEA Grapalat" w:hAnsi="GHEA Grapalat" w:cs="Calibri"/>
          <w:sz w:val="24"/>
          <w:szCs w:val="24"/>
          <w:lang w:val="hy-AM"/>
        </w:rPr>
        <w:t xml:space="preserve">րէլիտային և էլիտային </w:t>
      </w:r>
      <w:r w:rsidR="006032F7" w:rsidRPr="005B06F8">
        <w:rPr>
          <w:rFonts w:ascii="GHEA Grapalat" w:hAnsi="GHEA Grapalat" w:cs="Calibri"/>
          <w:sz w:val="24"/>
          <w:szCs w:val="24"/>
          <w:lang w:val="hy-AM"/>
        </w:rPr>
        <w:t xml:space="preserve"> </w:t>
      </w:r>
      <w:r w:rsidR="001E5EA4" w:rsidRPr="005B06F8">
        <w:rPr>
          <w:rFonts w:ascii="GHEA Grapalat" w:hAnsi="GHEA Grapalat" w:cs="Calibri"/>
          <w:sz w:val="24"/>
          <w:szCs w:val="24"/>
          <w:lang w:val="hy-AM"/>
        </w:rPr>
        <w:t>վերարտադրության</w:t>
      </w:r>
      <w:r w:rsidR="00AE7BFA" w:rsidRPr="005B06F8">
        <w:rPr>
          <w:rFonts w:ascii="GHEA Grapalat" w:hAnsi="GHEA Grapalat" w:cs="Calibri"/>
          <w:sz w:val="24"/>
          <w:szCs w:val="24"/>
          <w:lang w:val="hy-AM"/>
        </w:rPr>
        <w:t xml:space="preserve"> սերմերով </w:t>
      </w:r>
      <w:r w:rsidR="001E5EA4" w:rsidRPr="005B06F8">
        <w:rPr>
          <w:rFonts w:ascii="GHEA Grapalat" w:hAnsi="GHEA Grapalat" w:cs="Calibri"/>
          <w:sz w:val="24"/>
          <w:szCs w:val="24"/>
          <w:lang w:val="hy-AM"/>
        </w:rPr>
        <w:t xml:space="preserve"> </w:t>
      </w:r>
      <w:r w:rsidR="00E9008A" w:rsidRPr="005B06F8">
        <w:rPr>
          <w:rFonts w:ascii="GHEA Grapalat" w:hAnsi="GHEA Grapalat" w:cs="Calibri"/>
          <w:sz w:val="24"/>
          <w:szCs w:val="24"/>
          <w:lang w:val="hy-AM"/>
        </w:rPr>
        <w:t>սերմնադաշտերի</w:t>
      </w:r>
      <w:r w:rsidR="00D373C3" w:rsidRPr="005B06F8">
        <w:rPr>
          <w:rFonts w:ascii="GHEA Grapalat" w:hAnsi="GHEA Grapalat" w:cs="Calibri"/>
          <w:sz w:val="24"/>
          <w:szCs w:val="24"/>
          <w:lang w:val="hy-AM"/>
        </w:rPr>
        <w:t xml:space="preserve"> դեպքում՝</w:t>
      </w:r>
      <w:r w:rsidR="00AE7BFA" w:rsidRPr="005B06F8">
        <w:rPr>
          <w:rFonts w:ascii="GHEA Grapalat" w:hAnsi="GHEA Grapalat" w:cs="Calibri"/>
          <w:sz w:val="24"/>
          <w:szCs w:val="24"/>
          <w:lang w:val="hy-AM"/>
        </w:rPr>
        <w:t xml:space="preserve"> </w:t>
      </w:r>
      <w:r w:rsidR="006032F7" w:rsidRPr="005B06F8">
        <w:rPr>
          <w:rFonts w:ascii="GHEA Grapalat" w:hAnsi="GHEA Grapalat" w:cs="Calibri"/>
          <w:sz w:val="24"/>
          <w:szCs w:val="24"/>
          <w:lang w:val="hy-AM"/>
        </w:rPr>
        <w:t>100 000</w:t>
      </w:r>
      <w:r w:rsidR="00BB58C8" w:rsidRPr="005B06F8">
        <w:rPr>
          <w:rFonts w:ascii="GHEA Grapalat" w:hAnsi="GHEA Grapalat"/>
          <w:sz w:val="24"/>
          <w:szCs w:val="24"/>
          <w:lang w:val="hy-AM"/>
        </w:rPr>
        <w:t xml:space="preserve"> </w:t>
      </w:r>
      <w:r w:rsidR="00BB58C8" w:rsidRPr="005B06F8">
        <w:rPr>
          <w:rFonts w:ascii="GHEA Grapalat" w:hAnsi="GHEA Grapalat"/>
          <w:sz w:val="24"/>
          <w:szCs w:val="24"/>
          <w:shd w:val="clear" w:color="auto" w:fill="FFFFFF"/>
          <w:lang w:val="hy-AM"/>
        </w:rPr>
        <w:t xml:space="preserve">դրամ </w:t>
      </w:r>
      <w:r w:rsidR="00964D33" w:rsidRPr="005B06F8">
        <w:rPr>
          <w:rFonts w:ascii="GHEA Grapalat" w:hAnsi="GHEA Grapalat"/>
          <w:sz w:val="24"/>
          <w:szCs w:val="24"/>
          <w:shd w:val="clear" w:color="auto" w:fill="FFFFFF"/>
          <w:lang w:val="hy-AM"/>
        </w:rPr>
        <w:t>սահմանաչափով</w:t>
      </w:r>
      <w:r w:rsidR="00BB58C8" w:rsidRPr="005B06F8">
        <w:rPr>
          <w:rFonts w:ascii="GHEA Grapalat" w:hAnsi="GHEA Grapalat"/>
          <w:sz w:val="24"/>
          <w:szCs w:val="24"/>
          <w:shd w:val="clear" w:color="auto" w:fill="FFFFFF"/>
          <w:lang w:val="hy-AM"/>
        </w:rPr>
        <w:t>։</w:t>
      </w:r>
    </w:p>
    <w:bookmarkEnd w:id="14"/>
    <w:p w14:paraId="50BC9466" w14:textId="6250821F" w:rsidR="00964D33" w:rsidRPr="005B06F8" w:rsidRDefault="00BB58C8" w:rsidP="00BB58C8">
      <w:pPr>
        <w:pStyle w:val="ListParagraph"/>
        <w:tabs>
          <w:tab w:val="left" w:pos="450"/>
        </w:tabs>
        <w:ind w:left="0"/>
        <w:rPr>
          <w:rFonts w:ascii="GHEA Grapalat" w:hAnsi="GHEA Grapalat"/>
          <w:sz w:val="24"/>
          <w:szCs w:val="24"/>
          <w:lang w:val="hy-AM"/>
        </w:rPr>
      </w:pPr>
      <w:r w:rsidRPr="005B06F8">
        <w:rPr>
          <w:rFonts w:ascii="GHEA Grapalat" w:hAnsi="GHEA Grapalat"/>
          <w:sz w:val="24"/>
          <w:szCs w:val="24"/>
          <w:lang w:val="hy-AM"/>
        </w:rPr>
        <w:lastRenderedPageBreak/>
        <w:t>1</w:t>
      </w:r>
      <w:r w:rsidR="003330BC" w:rsidRPr="005B06F8">
        <w:rPr>
          <w:rFonts w:ascii="GHEA Grapalat" w:hAnsi="GHEA Grapalat"/>
          <w:sz w:val="24"/>
          <w:szCs w:val="24"/>
          <w:lang w:val="hy-AM"/>
        </w:rPr>
        <w:t>1</w:t>
      </w:r>
      <w:r w:rsidRPr="005B06F8">
        <w:rPr>
          <w:rFonts w:ascii="MS Mincho" w:eastAsia="MS Mincho" w:hAnsi="MS Mincho" w:cs="MS Mincho" w:hint="eastAsia"/>
          <w:sz w:val="24"/>
          <w:szCs w:val="24"/>
          <w:lang w:val="hy-AM"/>
        </w:rPr>
        <w:t>․</w:t>
      </w:r>
      <w:r w:rsidRPr="005B06F8">
        <w:rPr>
          <w:rFonts w:ascii="GHEA Grapalat" w:hAnsi="GHEA Grapalat"/>
          <w:sz w:val="24"/>
          <w:szCs w:val="24"/>
          <w:lang w:val="hy-AM"/>
        </w:rPr>
        <w:t xml:space="preserve"> </w:t>
      </w:r>
      <w:r w:rsidR="00964D33" w:rsidRPr="005B06F8">
        <w:rPr>
          <w:rFonts w:ascii="GHEA Grapalat" w:hAnsi="GHEA Grapalat"/>
          <w:sz w:val="24"/>
          <w:szCs w:val="24"/>
          <w:lang w:val="hy-AM"/>
        </w:rPr>
        <w:t xml:space="preserve">Շահառուները մինչև ցանքի իրականացումը Ծրագրին մասնակցելու նպատակով թղթային տարբերակով  դիմում են համայնքի կամ բնակավայրի վարչական ղեկավարին՝ դիմումում նշելով </w:t>
      </w:r>
      <w:r w:rsidR="00D373C3" w:rsidRPr="005B06F8">
        <w:rPr>
          <w:rFonts w:ascii="GHEA Grapalat" w:hAnsi="GHEA Grapalat"/>
          <w:sz w:val="24"/>
          <w:szCs w:val="24"/>
          <w:lang w:val="hy-AM"/>
        </w:rPr>
        <w:t>աշնանացան ցորենի</w:t>
      </w:r>
      <w:r w:rsidR="00964D33" w:rsidRPr="005B06F8">
        <w:rPr>
          <w:rFonts w:ascii="GHEA Grapalat" w:hAnsi="GHEA Grapalat"/>
          <w:sz w:val="24"/>
          <w:szCs w:val="24"/>
          <w:lang w:val="hy-AM"/>
        </w:rPr>
        <w:t xml:space="preserve"> սորտը, ցանքատարածության վայրը, մակերեսը,  </w:t>
      </w:r>
      <w:r w:rsidR="00FA4C81" w:rsidRPr="005B06F8">
        <w:rPr>
          <w:rFonts w:ascii="GHEA Grapalat" w:hAnsi="GHEA Grapalat"/>
          <w:sz w:val="24"/>
          <w:szCs w:val="24"/>
          <w:lang w:val="hy-AM"/>
        </w:rPr>
        <w:t xml:space="preserve">շահառուի անունով բացված </w:t>
      </w:r>
      <w:r w:rsidR="00964D33" w:rsidRPr="005B06F8">
        <w:rPr>
          <w:rFonts w:ascii="GHEA Grapalat" w:hAnsi="GHEA Grapalat"/>
          <w:sz w:val="24"/>
          <w:szCs w:val="24"/>
          <w:lang w:val="hy-AM"/>
        </w:rPr>
        <w:t>բանկային հաշվեհամարը</w:t>
      </w:r>
      <w:r w:rsidR="00055595" w:rsidRPr="005B06F8">
        <w:rPr>
          <w:rFonts w:ascii="GHEA Grapalat" w:hAnsi="GHEA Grapalat"/>
          <w:sz w:val="24"/>
          <w:szCs w:val="24"/>
          <w:lang w:val="hy-AM"/>
        </w:rPr>
        <w:t>, սերմնարտադրության դեպքում նաև՝</w:t>
      </w:r>
      <w:r w:rsidR="00055595" w:rsidRPr="005B06F8">
        <w:rPr>
          <w:rFonts w:ascii="GHEA Grapalat" w:hAnsi="GHEA Grapalat"/>
          <w:sz w:val="21"/>
          <w:szCs w:val="21"/>
          <w:shd w:val="clear" w:color="auto" w:fill="FFFFFF"/>
          <w:lang w:val="hy-AM"/>
        </w:rPr>
        <w:t xml:space="preserve"> </w:t>
      </w:r>
      <w:r w:rsidR="00055595" w:rsidRPr="005B06F8">
        <w:rPr>
          <w:rFonts w:ascii="GHEA Grapalat" w:hAnsi="GHEA Grapalat"/>
          <w:sz w:val="24"/>
          <w:szCs w:val="24"/>
          <w:shd w:val="clear" w:color="auto" w:fill="FFFFFF"/>
          <w:lang w:val="hy-AM"/>
        </w:rPr>
        <w:t xml:space="preserve">հավաստագրված սերմեր և տնկանյութ արտադրողների, ներկրողների և արտահանողների հաշվառման գրանցամատյանում հաշվառման </w:t>
      </w:r>
      <w:r w:rsidR="00055595" w:rsidRPr="005B06F8">
        <w:rPr>
          <w:rFonts w:ascii="GHEA Grapalat" w:hAnsi="GHEA Grapalat"/>
          <w:sz w:val="24"/>
          <w:szCs w:val="24"/>
          <w:lang w:val="hy-AM"/>
        </w:rPr>
        <w:t xml:space="preserve"> համարը, հաշվառման ամսաթիվը, ամիսը և տարեթիվը</w:t>
      </w:r>
      <w:r w:rsidR="00964D33" w:rsidRPr="005B06F8">
        <w:rPr>
          <w:rFonts w:ascii="GHEA Grapalat" w:hAnsi="GHEA Grapalat"/>
          <w:sz w:val="24"/>
          <w:szCs w:val="24"/>
          <w:lang w:val="hy-AM"/>
        </w:rPr>
        <w:t>։</w:t>
      </w:r>
    </w:p>
    <w:p w14:paraId="6D95E684" w14:textId="2CDF994B" w:rsidR="00964D33" w:rsidRPr="005B06F8" w:rsidRDefault="00964D33" w:rsidP="00964D33">
      <w:pPr>
        <w:shd w:val="clear" w:color="auto" w:fill="FFFFFF"/>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1</w:t>
      </w:r>
      <w:r w:rsidR="003330BC" w:rsidRPr="005B06F8">
        <w:rPr>
          <w:rFonts w:ascii="GHEA Grapalat" w:eastAsia="Times New Roman" w:hAnsi="GHEA Grapalat" w:cs="Times New Roman"/>
          <w:kern w:val="0"/>
          <w:sz w:val="24"/>
          <w:szCs w:val="24"/>
          <w:lang w:val="hy-AM"/>
        </w:rPr>
        <w:t>2</w:t>
      </w:r>
      <w:r w:rsidRPr="005B06F8">
        <w:rPr>
          <w:rFonts w:ascii="GHEA Grapalat" w:eastAsia="Times New Roman" w:hAnsi="GHEA Grapalat" w:cs="Times New Roman"/>
          <w:kern w:val="0"/>
          <w:sz w:val="24"/>
          <w:szCs w:val="24"/>
          <w:lang w:val="hy-AM"/>
        </w:rPr>
        <w:t>. Դիմումին կից, թղթային եղանակով, շահառուն ներկայացնում է նաև՝</w:t>
      </w:r>
    </w:p>
    <w:p w14:paraId="2AB95183" w14:textId="77777777"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1) անձը հաստատող փաստաթղթի պատճենը.</w:t>
      </w:r>
    </w:p>
    <w:p w14:paraId="2278D64C" w14:textId="5791A93A"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 xml:space="preserve">2) անշարժ գույքի (գյուղատնտեսական նշանակության հողի) նկատմամբ սեփականության իրավունքը հավաստող պետական գրանցման վկայականի պատճենը, պայմանագրային հիմունքներով առնվազն մեկ տարի ժամկետով վարձակալության (ենթավարձակալության) կամ օգտագործման դեպքում՝ նաև նոտարական կարգով վավերացված այդ պայմանագրի պատճենը, կամ համայնքի </w:t>
      </w:r>
      <w:r w:rsidR="00C2738E" w:rsidRPr="005B06F8">
        <w:rPr>
          <w:rFonts w:ascii="GHEA Grapalat" w:eastAsia="Times New Roman" w:hAnsi="GHEA Grapalat" w:cs="Times New Roman"/>
          <w:kern w:val="0"/>
          <w:sz w:val="24"/>
          <w:szCs w:val="24"/>
          <w:lang w:val="hy-AM"/>
        </w:rPr>
        <w:t xml:space="preserve">ղեկավարի </w:t>
      </w:r>
      <w:r w:rsidRPr="005B06F8">
        <w:rPr>
          <w:rFonts w:ascii="GHEA Grapalat" w:eastAsia="Times New Roman" w:hAnsi="GHEA Grapalat" w:cs="Times New Roman"/>
          <w:kern w:val="0"/>
          <w:sz w:val="24"/>
          <w:szCs w:val="24"/>
          <w:lang w:val="hy-AM"/>
        </w:rPr>
        <w:t>կամ բնակավայրի վարչական ղեկավարի կողմից տրված տեղեկանքը՝ գյուղատնտեսական նշանակության հողը շահառուի կողմից փաստացի օգտագործվելու վերաբերյալ (տեղեկանքում պարտադիր նշվում է շահառուի կողմից փաստացի օգտագործվող հողամասի կադաստրային ծածկագիրը</w:t>
      </w:r>
      <w:r w:rsidR="0039137C" w:rsidRPr="005B06F8">
        <w:rPr>
          <w:rFonts w:ascii="GHEA Grapalat" w:eastAsia="Times New Roman" w:hAnsi="GHEA Grapalat" w:cs="Times New Roman"/>
          <w:kern w:val="0"/>
          <w:sz w:val="24"/>
          <w:szCs w:val="24"/>
          <w:lang w:val="hy-AM"/>
        </w:rPr>
        <w:t xml:space="preserve">, </w:t>
      </w:r>
      <w:r w:rsidR="00AE23AC" w:rsidRPr="005B06F8">
        <w:rPr>
          <w:rFonts w:ascii="GHEA Grapalat" w:eastAsia="Times New Roman" w:hAnsi="GHEA Grapalat" w:cs="Times New Roman"/>
          <w:kern w:val="0"/>
          <w:sz w:val="24"/>
          <w:szCs w:val="24"/>
          <w:lang w:val="hy-AM"/>
        </w:rPr>
        <w:t xml:space="preserve">միևնույն կադաստրային ծածկագրով հողամասը </w:t>
      </w:r>
      <w:r w:rsidR="00173C0C" w:rsidRPr="005B06F8">
        <w:rPr>
          <w:rFonts w:ascii="GHEA Grapalat" w:eastAsia="Times New Roman" w:hAnsi="GHEA Grapalat" w:cs="Times New Roman"/>
          <w:kern w:val="0"/>
          <w:sz w:val="24"/>
          <w:szCs w:val="24"/>
          <w:lang w:val="hy-AM"/>
        </w:rPr>
        <w:t>այլ շահառուների կողմից օգտագործվելու դեպքում՝ այդ մասին տեղեկատվություն,</w:t>
      </w:r>
      <w:r w:rsidR="00AE23AC" w:rsidRPr="005B06F8">
        <w:rPr>
          <w:rFonts w:ascii="GHEA Grapalat" w:eastAsia="Times New Roman" w:hAnsi="GHEA Grapalat" w:cs="Times New Roman"/>
          <w:kern w:val="0"/>
          <w:sz w:val="24"/>
          <w:szCs w:val="24"/>
          <w:lang w:val="hy-AM"/>
        </w:rPr>
        <w:t xml:space="preserve"> </w:t>
      </w:r>
      <w:r w:rsidR="0039137C" w:rsidRPr="005B06F8">
        <w:rPr>
          <w:rFonts w:ascii="GHEA Grapalat" w:eastAsia="Times New Roman" w:hAnsi="GHEA Grapalat" w:cs="Times New Roman"/>
          <w:kern w:val="0"/>
          <w:sz w:val="24"/>
          <w:szCs w:val="24"/>
          <w:lang w:val="hy-AM"/>
        </w:rPr>
        <w:t>ինչպես նաև</w:t>
      </w:r>
      <w:r w:rsidR="00A461D5" w:rsidRPr="005B06F8">
        <w:rPr>
          <w:rFonts w:ascii="GHEA Grapalat" w:eastAsia="Times New Roman" w:hAnsi="GHEA Grapalat" w:cs="Times New Roman"/>
          <w:kern w:val="0"/>
          <w:sz w:val="24"/>
          <w:szCs w:val="24"/>
          <w:lang w:val="hy-AM"/>
        </w:rPr>
        <w:t xml:space="preserve"> հողամասի փաստացի օգտագործման պատճառների վերաբերյալ տեղեկատվություն</w:t>
      </w:r>
      <w:r w:rsidRPr="005B06F8">
        <w:rPr>
          <w:rFonts w:ascii="GHEA Grapalat" w:eastAsia="Times New Roman" w:hAnsi="GHEA Grapalat" w:cs="Times New Roman"/>
          <w:kern w:val="0"/>
          <w:sz w:val="24"/>
          <w:szCs w:val="24"/>
          <w:lang w:val="hy-AM"/>
        </w:rPr>
        <w:t>)</w:t>
      </w:r>
      <w:r w:rsidR="00975AE9" w:rsidRPr="005B06F8">
        <w:rPr>
          <w:rFonts w:ascii="GHEA Grapalat" w:eastAsia="Times New Roman" w:hAnsi="GHEA Grapalat" w:cs="Times New Roman"/>
          <w:kern w:val="0"/>
          <w:sz w:val="24"/>
          <w:szCs w:val="24"/>
          <w:lang w:val="hy-AM"/>
        </w:rPr>
        <w:t xml:space="preserve"> և դրա հիմք հանդիսացող </w:t>
      </w:r>
      <w:r w:rsidR="00711855" w:rsidRPr="005B06F8">
        <w:rPr>
          <w:rFonts w:ascii="GHEA Grapalat" w:eastAsia="Times New Roman" w:hAnsi="GHEA Grapalat" w:cs="Times New Roman"/>
          <w:kern w:val="0"/>
          <w:sz w:val="24"/>
          <w:szCs w:val="24"/>
          <w:lang w:val="hy-AM"/>
        </w:rPr>
        <w:t>փաստաթղթերը,</w:t>
      </w:r>
    </w:p>
    <w:p w14:paraId="10C1F4EF" w14:textId="77777777"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 xml:space="preserve">3) գրավոր համաձայնություն՝ ծրագրի շրջանակում շահառուի մասին տեղեկությունները  նախարարությանը կամ </w:t>
      </w:r>
      <w:r w:rsidRPr="005B06F8">
        <w:rPr>
          <w:rFonts w:ascii="GHEA Grapalat" w:eastAsia="Times New Roman" w:hAnsi="GHEA Grapalat" w:cs="Verdana"/>
          <w:kern w:val="0"/>
          <w:sz w:val="24"/>
          <w:szCs w:val="24"/>
          <w:lang w:val="hy-AM"/>
        </w:rPr>
        <w:t xml:space="preserve">պետական կառավարման համակարգի այլ </w:t>
      </w:r>
      <w:r w:rsidRPr="005B06F8">
        <w:rPr>
          <w:rFonts w:ascii="GHEA Grapalat" w:eastAsia="Times New Roman" w:hAnsi="GHEA Grapalat" w:cs="Times New Roman"/>
          <w:kern w:val="0"/>
          <w:sz w:val="24"/>
          <w:szCs w:val="24"/>
          <w:lang w:val="hy-AM"/>
        </w:rPr>
        <w:t>մարմնին  փոխանցելու մասին,</w:t>
      </w:r>
    </w:p>
    <w:p w14:paraId="7BDE27B2" w14:textId="0B7F3DB7" w:rsidR="00964D33" w:rsidRPr="005B06F8" w:rsidRDefault="00964D33" w:rsidP="00964D33">
      <w:pPr>
        <w:shd w:val="clear" w:color="auto" w:fill="FFFFFF"/>
        <w:ind w:firstLine="360"/>
        <w:rPr>
          <w:rFonts w:ascii="GHEA Grapalat" w:eastAsia="Times New Roman" w:hAnsi="GHEA Grapalat" w:cs="Times New Roman"/>
          <w:kern w:val="0"/>
          <w:sz w:val="24"/>
          <w:szCs w:val="24"/>
          <w:lang w:val="hy-AM"/>
        </w:rPr>
      </w:pPr>
      <w:r w:rsidRPr="005B06F8">
        <w:rPr>
          <w:rFonts w:ascii="GHEA Grapalat" w:eastAsia="Times New Roman" w:hAnsi="GHEA Grapalat" w:cs="Arial"/>
          <w:kern w:val="0"/>
          <w:sz w:val="24"/>
          <w:szCs w:val="24"/>
          <w:lang w:val="hy-AM"/>
        </w:rPr>
        <w:lastRenderedPageBreak/>
        <w:t>4) հայտարարություն (հայտարարության ձևաչափը սահմանվում է համայնքի</w:t>
      </w:r>
      <w:r w:rsidR="00043C8F" w:rsidRPr="005B06F8">
        <w:rPr>
          <w:rFonts w:ascii="GHEA Grapalat" w:eastAsia="Times New Roman" w:hAnsi="GHEA Grapalat" w:cs="Arial"/>
          <w:kern w:val="0"/>
          <w:sz w:val="24"/>
          <w:szCs w:val="24"/>
          <w:lang w:val="hy-AM"/>
        </w:rPr>
        <w:t xml:space="preserve"> ղեկավարի</w:t>
      </w:r>
      <w:r w:rsidRPr="005B06F8">
        <w:rPr>
          <w:rFonts w:ascii="GHEA Grapalat" w:eastAsia="Times New Roman" w:hAnsi="GHEA Grapalat" w:cs="Arial"/>
          <w:kern w:val="0"/>
          <w:sz w:val="24"/>
          <w:szCs w:val="24"/>
          <w:lang w:val="hy-AM"/>
        </w:rPr>
        <w:t xml:space="preserve"> կողմից)՝ միևնույն հողակտորի վրա նույն նպատակի համար պետական օժանդակության այլ ծրագրերից չօգտվելու մասին տեղեկացված լինելու վերաբերյալ</w:t>
      </w:r>
      <w:r w:rsidRPr="005B06F8">
        <w:rPr>
          <w:rFonts w:ascii="GHEA Grapalat" w:eastAsia="Times New Roman" w:hAnsi="GHEA Grapalat" w:cs="Times New Roman"/>
          <w:kern w:val="0"/>
          <w:sz w:val="24"/>
          <w:szCs w:val="24"/>
          <w:lang w:val="hy-AM"/>
        </w:rPr>
        <w:t>,</w:t>
      </w:r>
    </w:p>
    <w:p w14:paraId="14A5E4AF" w14:textId="34950220" w:rsidR="00964D33" w:rsidRPr="005B06F8" w:rsidRDefault="00964D33" w:rsidP="00964D33">
      <w:pPr>
        <w:shd w:val="clear" w:color="auto" w:fill="FFFFFF"/>
        <w:ind w:firstLine="360"/>
        <w:rPr>
          <w:rFonts w:ascii="GHEA Grapalat" w:eastAsia="Times New Roman" w:hAnsi="GHEA Grapalat" w:cs="Arial"/>
          <w:kern w:val="0"/>
          <w:sz w:val="24"/>
          <w:szCs w:val="24"/>
          <w:lang w:val="hy-AM"/>
        </w:rPr>
      </w:pPr>
      <w:r w:rsidRPr="005B06F8">
        <w:rPr>
          <w:rFonts w:ascii="GHEA Grapalat" w:eastAsia="Times New Roman" w:hAnsi="GHEA Grapalat" w:cs="Times New Roman"/>
          <w:kern w:val="0"/>
          <w:sz w:val="24"/>
          <w:szCs w:val="24"/>
          <w:lang w:val="hy-AM"/>
        </w:rPr>
        <w:t>1</w:t>
      </w:r>
      <w:r w:rsidR="003330BC" w:rsidRPr="005B06F8">
        <w:rPr>
          <w:rFonts w:ascii="GHEA Grapalat" w:eastAsia="Times New Roman" w:hAnsi="GHEA Grapalat" w:cs="Times New Roman"/>
          <w:kern w:val="0"/>
          <w:sz w:val="24"/>
          <w:szCs w:val="24"/>
          <w:lang w:val="hy-AM"/>
        </w:rPr>
        <w:t>3</w:t>
      </w:r>
      <w:r w:rsidRPr="005B06F8">
        <w:rPr>
          <w:rFonts w:ascii="MS Mincho" w:eastAsia="MS Mincho" w:hAnsi="MS Mincho" w:cs="MS Mincho" w:hint="eastAsia"/>
          <w:kern w:val="0"/>
          <w:sz w:val="24"/>
          <w:szCs w:val="24"/>
          <w:lang w:val="hy-AM"/>
        </w:rPr>
        <w:t>․</w:t>
      </w:r>
      <w:r w:rsidRPr="005B06F8">
        <w:rPr>
          <w:rFonts w:ascii="GHEA Grapalat" w:eastAsia="Times New Roman" w:hAnsi="GHEA Grapalat" w:cs="Times New Roman"/>
          <w:kern w:val="0"/>
          <w:sz w:val="24"/>
          <w:szCs w:val="24"/>
          <w:lang w:val="hy-AM"/>
        </w:rPr>
        <w:t xml:space="preserve"> Ծրագրի 1</w:t>
      </w:r>
      <w:r w:rsidR="003330BC" w:rsidRPr="005B06F8">
        <w:rPr>
          <w:rFonts w:ascii="GHEA Grapalat" w:eastAsia="Times New Roman" w:hAnsi="GHEA Grapalat" w:cs="Times New Roman"/>
          <w:kern w:val="0"/>
          <w:sz w:val="24"/>
          <w:szCs w:val="24"/>
          <w:lang w:val="hy-AM"/>
        </w:rPr>
        <w:t>2</w:t>
      </w:r>
      <w:r w:rsidRPr="005B06F8">
        <w:rPr>
          <w:rFonts w:ascii="GHEA Grapalat" w:eastAsia="Times New Roman" w:hAnsi="GHEA Grapalat" w:cs="Times New Roman"/>
          <w:kern w:val="0"/>
          <w:sz w:val="24"/>
          <w:szCs w:val="24"/>
          <w:lang w:val="hy-AM"/>
        </w:rPr>
        <w:t xml:space="preserve">-րդ կետով ներկայացվող, ինչպես նաև իրականացված մոնիթորինգով արձանագրված փաստացի կատարված ցանքերի մակերեսների </w:t>
      </w:r>
      <w:r w:rsidR="005E106E" w:rsidRPr="005B06F8">
        <w:rPr>
          <w:rFonts w:ascii="GHEA Grapalat" w:eastAsia="Times New Roman" w:hAnsi="GHEA Grapalat" w:cs="Times New Roman"/>
          <w:kern w:val="0"/>
          <w:sz w:val="24"/>
          <w:szCs w:val="24"/>
          <w:lang w:val="hy-AM"/>
        </w:rPr>
        <w:t>տեղեկատվության</w:t>
      </w:r>
      <w:r w:rsidR="00043C8F" w:rsidRPr="005B06F8">
        <w:rPr>
          <w:rFonts w:ascii="GHEA Grapalat" w:eastAsia="Times New Roman" w:hAnsi="GHEA Grapalat" w:cs="Times New Roman"/>
          <w:kern w:val="0"/>
          <w:sz w:val="24"/>
          <w:szCs w:val="24"/>
          <w:lang w:val="hy-AM"/>
        </w:rPr>
        <w:t xml:space="preserve"> ճշգրտության</w:t>
      </w:r>
      <w:r w:rsidR="005E106E" w:rsidRPr="005B06F8">
        <w:rPr>
          <w:rFonts w:ascii="GHEA Grapalat" w:eastAsia="Times New Roman" w:hAnsi="GHEA Grapalat" w:cs="Times New Roman"/>
          <w:kern w:val="0"/>
          <w:sz w:val="24"/>
          <w:szCs w:val="24"/>
          <w:lang w:val="hy-AM"/>
        </w:rPr>
        <w:t xml:space="preserve"> </w:t>
      </w:r>
      <w:r w:rsidRPr="005B06F8">
        <w:rPr>
          <w:rFonts w:ascii="GHEA Grapalat" w:eastAsia="Times New Roman" w:hAnsi="GHEA Grapalat" w:cs="Times New Roman"/>
          <w:kern w:val="0"/>
          <w:sz w:val="24"/>
          <w:szCs w:val="24"/>
          <w:lang w:val="hy-AM"/>
        </w:rPr>
        <w:t>վերաբերյալ պատասխանատվությունը կրում է համայ</w:t>
      </w:r>
      <w:r w:rsidR="00D373C3" w:rsidRPr="005B06F8">
        <w:rPr>
          <w:rFonts w:ascii="GHEA Grapalat" w:eastAsia="Times New Roman" w:hAnsi="GHEA Grapalat" w:cs="Times New Roman"/>
          <w:kern w:val="0"/>
          <w:sz w:val="24"/>
          <w:szCs w:val="24"/>
          <w:lang w:val="hy-AM"/>
        </w:rPr>
        <w:t>ն</w:t>
      </w:r>
      <w:r w:rsidRPr="005B06F8">
        <w:rPr>
          <w:rFonts w:ascii="GHEA Grapalat" w:eastAsia="Times New Roman" w:hAnsi="GHEA Grapalat" w:cs="Times New Roman"/>
          <w:kern w:val="0"/>
          <w:sz w:val="24"/>
          <w:szCs w:val="24"/>
          <w:lang w:val="hy-AM"/>
        </w:rPr>
        <w:t>ք</w:t>
      </w:r>
      <w:r w:rsidR="00043C8F" w:rsidRPr="005B06F8">
        <w:rPr>
          <w:rFonts w:ascii="GHEA Grapalat" w:eastAsia="Times New Roman" w:hAnsi="GHEA Grapalat" w:cs="Times New Roman"/>
          <w:kern w:val="0"/>
          <w:sz w:val="24"/>
          <w:szCs w:val="24"/>
          <w:lang w:val="hy-AM"/>
        </w:rPr>
        <w:t>ի ղեկավարի աշխատակազմը</w:t>
      </w:r>
      <w:r w:rsidRPr="005B06F8">
        <w:rPr>
          <w:rFonts w:ascii="GHEA Grapalat" w:eastAsia="Times New Roman" w:hAnsi="GHEA Grapalat" w:cs="Times New Roman"/>
          <w:kern w:val="0"/>
          <w:sz w:val="24"/>
          <w:szCs w:val="24"/>
          <w:lang w:val="hy-AM"/>
        </w:rPr>
        <w:t>։</w:t>
      </w:r>
    </w:p>
    <w:p w14:paraId="3B42BB5B" w14:textId="61E1AA00"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1</w:t>
      </w:r>
      <w:r w:rsidR="003330BC" w:rsidRPr="005B06F8">
        <w:rPr>
          <w:rFonts w:ascii="GHEA Grapalat" w:eastAsia="Times New Roman" w:hAnsi="GHEA Grapalat" w:cs="Times New Roman"/>
          <w:kern w:val="0"/>
          <w:sz w:val="24"/>
          <w:szCs w:val="24"/>
          <w:lang w:val="hy-AM"/>
        </w:rPr>
        <w:t>4</w:t>
      </w:r>
      <w:r w:rsidRPr="005B06F8">
        <w:rPr>
          <w:rFonts w:ascii="GHEA Grapalat" w:eastAsia="Times New Roman" w:hAnsi="GHEA Grapalat" w:cs="Times New Roman"/>
          <w:kern w:val="0"/>
          <w:sz w:val="24"/>
          <w:szCs w:val="24"/>
          <w:lang w:val="hy-AM"/>
        </w:rPr>
        <w:t xml:space="preserve">. Բնակավայրի վարչական ղեկավարը դիմումը ստանալուց հետո 10 աշխատանաքային օրվա ընթացքում փոխանցում է համայնքի ղեկավարին, իսկ համայնքի ղեկավարը դիմումը (նաև բնակավայրի վարչական ղեկավարին դիմած շահառուների դիմումները) ստանալուց հետո 20 աշխատանքային օրվա ընթացքում շահառուի հետ կնքում է ծրագրի մասնակցության պայմանագիր ստեղծում շահառուների շտեմարան: </w:t>
      </w:r>
      <w:r w:rsidR="00381E7E" w:rsidRPr="005B06F8">
        <w:rPr>
          <w:rFonts w:ascii="GHEA Grapalat" w:eastAsia="Times New Roman" w:hAnsi="GHEA Grapalat" w:cs="Times New Roman"/>
          <w:kern w:val="0"/>
          <w:sz w:val="24"/>
          <w:szCs w:val="24"/>
          <w:lang w:val="hy-AM"/>
        </w:rPr>
        <w:t xml:space="preserve">Ծրագրի </w:t>
      </w:r>
      <w:r w:rsidRPr="005B06F8">
        <w:rPr>
          <w:rFonts w:ascii="GHEA Grapalat" w:eastAsia="Times New Roman" w:hAnsi="GHEA Grapalat" w:cs="Times New Roman"/>
          <w:kern w:val="0"/>
          <w:sz w:val="24"/>
          <w:szCs w:val="24"/>
          <w:lang w:val="hy-AM"/>
        </w:rPr>
        <w:t>1</w:t>
      </w:r>
      <w:r w:rsidR="005E106E" w:rsidRPr="005B06F8">
        <w:rPr>
          <w:rFonts w:ascii="GHEA Grapalat" w:eastAsia="Times New Roman" w:hAnsi="GHEA Grapalat" w:cs="Times New Roman"/>
          <w:kern w:val="0"/>
          <w:sz w:val="24"/>
          <w:szCs w:val="24"/>
          <w:lang w:val="hy-AM"/>
        </w:rPr>
        <w:t>2</w:t>
      </w:r>
      <w:r w:rsidRPr="005B06F8">
        <w:rPr>
          <w:rFonts w:ascii="GHEA Grapalat" w:eastAsia="Times New Roman" w:hAnsi="GHEA Grapalat" w:cs="Times New Roman"/>
          <w:kern w:val="0"/>
          <w:sz w:val="24"/>
          <w:szCs w:val="24"/>
          <w:lang w:val="hy-AM"/>
        </w:rPr>
        <w:t>-րդ կետով սահմանված փաստաթղթերից որևէ մեկը չներկայացնելու կամ դրանք թերի ներկայացնելու պարագայում պայմանագիր չի կնքվում, որի մասին համայնքի ղեկավարը առավելագույնը 10 աշխատանքային օրվա ընթացքում գրավոր տեղեկացնում է շահառուին։</w:t>
      </w:r>
    </w:p>
    <w:p w14:paraId="0A1A6B3A" w14:textId="0715BF9C"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1</w:t>
      </w:r>
      <w:r w:rsidR="003330BC" w:rsidRPr="005B06F8">
        <w:rPr>
          <w:rFonts w:ascii="GHEA Grapalat" w:eastAsia="Times New Roman" w:hAnsi="GHEA Grapalat" w:cs="Times New Roman"/>
          <w:kern w:val="0"/>
          <w:sz w:val="24"/>
          <w:szCs w:val="24"/>
          <w:lang w:val="hy-AM"/>
        </w:rPr>
        <w:t>5</w:t>
      </w:r>
      <w:r w:rsidRPr="005B06F8">
        <w:rPr>
          <w:rFonts w:ascii="MS Mincho" w:eastAsia="MS Mincho" w:hAnsi="MS Mincho" w:cs="MS Mincho" w:hint="eastAsia"/>
          <w:kern w:val="0"/>
          <w:sz w:val="24"/>
          <w:szCs w:val="24"/>
          <w:lang w:val="hy-AM"/>
        </w:rPr>
        <w:t>․</w:t>
      </w:r>
      <w:r w:rsidRPr="005B06F8">
        <w:rPr>
          <w:rFonts w:ascii="GHEA Grapalat" w:eastAsia="Times New Roman" w:hAnsi="GHEA Grapalat" w:cs="Times New Roman"/>
          <w:kern w:val="0"/>
          <w:sz w:val="24"/>
          <w:szCs w:val="24"/>
          <w:lang w:val="hy-AM"/>
        </w:rPr>
        <w:t xml:space="preserve"> </w:t>
      </w:r>
      <w:r w:rsidR="002E1A31" w:rsidRPr="005B06F8">
        <w:rPr>
          <w:rFonts w:ascii="GHEA Grapalat" w:eastAsia="Times New Roman" w:hAnsi="GHEA Grapalat" w:cs="Times New Roman"/>
          <w:kern w:val="0"/>
          <w:sz w:val="24"/>
          <w:szCs w:val="24"/>
          <w:lang w:val="hy-AM"/>
        </w:rPr>
        <w:t>Ծրագրի մասնակցության պ</w:t>
      </w:r>
      <w:r w:rsidRPr="005B06F8">
        <w:rPr>
          <w:rFonts w:ascii="GHEA Grapalat" w:eastAsia="Times New Roman" w:hAnsi="GHEA Grapalat" w:cs="Times New Roman"/>
          <w:kern w:val="0"/>
          <w:sz w:val="24"/>
          <w:szCs w:val="24"/>
          <w:lang w:val="hy-AM"/>
        </w:rPr>
        <w:t>այմանագրի օրինակելի ձևը հաստատվում է Հայաստանի Հանրապետության էկոնոմիկայի նախարարի հրամանով</w:t>
      </w:r>
      <w:r w:rsidR="00043C8F" w:rsidRPr="005B06F8">
        <w:rPr>
          <w:rFonts w:ascii="GHEA Grapalat" w:eastAsia="Times New Roman" w:hAnsi="GHEA Grapalat" w:cs="Times New Roman"/>
          <w:kern w:val="0"/>
          <w:sz w:val="24"/>
          <w:szCs w:val="24"/>
          <w:lang w:val="hy-AM"/>
        </w:rPr>
        <w:t>՝</w:t>
      </w:r>
      <w:r w:rsidRPr="005B06F8">
        <w:rPr>
          <w:rFonts w:ascii="GHEA Grapalat" w:eastAsia="Times New Roman" w:hAnsi="GHEA Grapalat" w:cs="Times New Roman"/>
          <w:kern w:val="0"/>
          <w:sz w:val="24"/>
          <w:szCs w:val="24"/>
          <w:lang w:val="hy-AM"/>
        </w:rPr>
        <w:t xml:space="preserve"> սույն </w:t>
      </w:r>
      <w:r w:rsidRPr="005B06F8">
        <w:rPr>
          <w:rFonts w:ascii="GHEA Grapalat" w:hAnsi="GHEA Grapalat"/>
          <w:sz w:val="24"/>
          <w:szCs w:val="24"/>
          <w:lang w:val="hy-AM"/>
        </w:rPr>
        <w:t xml:space="preserve">որոշումն ուժի մեջ մտնելուց հետո 20 աշխատանքային օրվա ընթացքում </w:t>
      </w:r>
      <w:r w:rsidR="00043C8F" w:rsidRPr="005B06F8">
        <w:rPr>
          <w:rFonts w:ascii="GHEA Grapalat" w:hAnsi="GHEA Grapalat"/>
          <w:sz w:val="24"/>
          <w:szCs w:val="24"/>
          <w:lang w:val="hy-AM"/>
        </w:rPr>
        <w:t xml:space="preserve">և </w:t>
      </w:r>
      <w:r w:rsidRPr="005B06F8">
        <w:rPr>
          <w:rFonts w:ascii="GHEA Grapalat" w:eastAsia="Times New Roman" w:hAnsi="GHEA Grapalat" w:cs="Times New Roman"/>
          <w:kern w:val="0"/>
          <w:sz w:val="24"/>
          <w:szCs w:val="24"/>
          <w:lang w:val="hy-AM"/>
        </w:rPr>
        <w:t xml:space="preserve">հրապարակվում </w:t>
      </w:r>
      <w:r w:rsidR="00043C8F" w:rsidRPr="005B06F8">
        <w:rPr>
          <w:rFonts w:ascii="GHEA Grapalat" w:eastAsia="Times New Roman" w:hAnsi="GHEA Grapalat" w:cs="Times New Roman"/>
          <w:kern w:val="0"/>
          <w:sz w:val="24"/>
          <w:szCs w:val="24"/>
          <w:lang w:val="hy-AM"/>
        </w:rPr>
        <w:t xml:space="preserve">է </w:t>
      </w:r>
      <w:r w:rsidRPr="005B06F8">
        <w:rPr>
          <w:rFonts w:ascii="GHEA Grapalat" w:eastAsia="Times New Roman" w:hAnsi="GHEA Grapalat" w:cs="Times New Roman"/>
          <w:kern w:val="0"/>
          <w:sz w:val="24"/>
          <w:szCs w:val="24"/>
          <w:lang w:val="hy-AM"/>
        </w:rPr>
        <w:t xml:space="preserve">նախարարության կայքում։ Պայմանագրում </w:t>
      </w:r>
      <w:r w:rsidR="00043C8F" w:rsidRPr="005B06F8">
        <w:rPr>
          <w:rFonts w:ascii="GHEA Grapalat" w:eastAsia="Times New Roman" w:hAnsi="GHEA Grapalat" w:cs="Times New Roman"/>
          <w:kern w:val="0"/>
          <w:sz w:val="24"/>
          <w:szCs w:val="24"/>
          <w:lang w:val="hy-AM"/>
        </w:rPr>
        <w:t xml:space="preserve">պետք է ամրագրվեն </w:t>
      </w:r>
      <w:r w:rsidRPr="005B06F8">
        <w:rPr>
          <w:rFonts w:ascii="GHEA Grapalat" w:eastAsia="Times New Roman" w:hAnsi="GHEA Grapalat" w:cs="Times New Roman"/>
          <w:kern w:val="0"/>
          <w:sz w:val="24"/>
          <w:szCs w:val="24"/>
          <w:lang w:val="hy-AM"/>
        </w:rPr>
        <w:t>դրույթ</w:t>
      </w:r>
      <w:r w:rsidR="00043C8F" w:rsidRPr="005B06F8">
        <w:rPr>
          <w:rFonts w:ascii="GHEA Grapalat" w:eastAsia="Times New Roman" w:hAnsi="GHEA Grapalat" w:cs="Times New Roman"/>
          <w:kern w:val="0"/>
          <w:sz w:val="24"/>
          <w:szCs w:val="24"/>
          <w:lang w:val="hy-AM"/>
        </w:rPr>
        <w:t>ներ</w:t>
      </w:r>
      <w:r w:rsidRPr="005B06F8">
        <w:rPr>
          <w:rFonts w:ascii="GHEA Grapalat" w:eastAsia="Times New Roman" w:hAnsi="GHEA Grapalat" w:cs="Times New Roman"/>
          <w:kern w:val="0"/>
          <w:sz w:val="24"/>
          <w:szCs w:val="24"/>
          <w:lang w:val="hy-AM"/>
        </w:rPr>
        <w:t xml:space="preserve">՝ հողամասի կադաստրային ծածկագրի, </w:t>
      </w:r>
      <w:r w:rsidR="00043C8F" w:rsidRPr="005B06F8">
        <w:rPr>
          <w:rFonts w:ascii="GHEA Grapalat" w:eastAsia="Times New Roman" w:hAnsi="GHEA Grapalat" w:cs="Times New Roman"/>
          <w:kern w:val="0"/>
          <w:sz w:val="24"/>
          <w:szCs w:val="24"/>
          <w:lang w:val="hy-AM"/>
        </w:rPr>
        <w:t xml:space="preserve">աշնանացան ցորենի </w:t>
      </w:r>
      <w:r w:rsidRPr="005B06F8">
        <w:rPr>
          <w:rFonts w:ascii="GHEA Grapalat" w:eastAsia="Times New Roman" w:hAnsi="GHEA Grapalat" w:cs="Times New Roman"/>
          <w:kern w:val="0"/>
          <w:sz w:val="24"/>
          <w:szCs w:val="24"/>
          <w:lang w:val="hy-AM"/>
        </w:rPr>
        <w:t>սորտ(եր)ի</w:t>
      </w:r>
      <w:r w:rsidR="00E85257" w:rsidRPr="005B06F8">
        <w:rPr>
          <w:rFonts w:ascii="GHEA Grapalat" w:eastAsia="Times New Roman" w:hAnsi="GHEA Grapalat" w:cs="Times New Roman"/>
          <w:kern w:val="0"/>
          <w:sz w:val="24"/>
          <w:szCs w:val="24"/>
          <w:lang w:val="hy-AM"/>
        </w:rPr>
        <w:t>,</w:t>
      </w:r>
      <w:r w:rsidRPr="005B06F8">
        <w:rPr>
          <w:rFonts w:ascii="GHEA Grapalat" w:eastAsia="Times New Roman" w:hAnsi="GHEA Grapalat" w:cs="Times New Roman"/>
          <w:kern w:val="0"/>
          <w:sz w:val="24"/>
          <w:szCs w:val="24"/>
          <w:lang w:val="hy-AM"/>
        </w:rPr>
        <w:t xml:space="preserve"> կատարվելիք ցանքատարածության </w:t>
      </w:r>
      <w:r w:rsidR="00016E9D" w:rsidRPr="005B06F8">
        <w:rPr>
          <w:rFonts w:ascii="GHEA Grapalat" w:eastAsia="Times New Roman" w:hAnsi="GHEA Grapalat" w:cs="Times New Roman"/>
          <w:kern w:val="0"/>
          <w:sz w:val="24"/>
          <w:szCs w:val="24"/>
          <w:lang w:val="hy-AM"/>
        </w:rPr>
        <w:t xml:space="preserve">կամ սերմնադաշտի </w:t>
      </w:r>
      <w:r w:rsidRPr="005B06F8">
        <w:rPr>
          <w:rFonts w:ascii="GHEA Grapalat" w:eastAsia="Times New Roman" w:hAnsi="GHEA Grapalat" w:cs="Times New Roman"/>
          <w:kern w:val="0"/>
          <w:sz w:val="24"/>
          <w:szCs w:val="24"/>
          <w:lang w:val="hy-AM"/>
        </w:rPr>
        <w:t xml:space="preserve">մակերեսի վերաբերյալ, ընդ որում, պայմանագրում ամրագրվածից </w:t>
      </w:r>
      <w:r w:rsidRPr="005B06F8">
        <w:rPr>
          <w:rFonts w:ascii="GHEA Grapalat" w:hAnsi="GHEA Grapalat" w:cs="Sylfaen"/>
          <w:sz w:val="24"/>
          <w:szCs w:val="24"/>
          <w:lang w:val="hy-AM"/>
        </w:rPr>
        <w:t>պակաս կատարված ցանքի դեպքում, փոխհատուցումը կտրամադրվի համայնքի կողմից իրականացված մոնիթորինգի արդյունքով պարզված փաստացի կատարված ցանքի դիմաց</w:t>
      </w:r>
      <w:r w:rsidRPr="005B06F8">
        <w:rPr>
          <w:rFonts w:ascii="GHEA Grapalat" w:eastAsia="Times New Roman" w:hAnsi="GHEA Grapalat" w:cs="Times New Roman"/>
          <w:kern w:val="0"/>
          <w:sz w:val="24"/>
          <w:szCs w:val="24"/>
          <w:lang w:val="hy-AM"/>
        </w:rPr>
        <w:t>։</w:t>
      </w:r>
    </w:p>
    <w:p w14:paraId="32904964" w14:textId="0344EF28" w:rsidR="00964D33" w:rsidRPr="005B06F8" w:rsidRDefault="00964D33" w:rsidP="00964D33">
      <w:pPr>
        <w:shd w:val="clear" w:color="auto" w:fill="FFFFFF"/>
        <w:ind w:firstLine="375"/>
        <w:rPr>
          <w:rFonts w:ascii="GHEA Grapalat" w:eastAsia="Times New Roman" w:hAnsi="GHEA Grapalat" w:cs="Times New Roman"/>
          <w:strike/>
          <w:kern w:val="0"/>
          <w:sz w:val="24"/>
          <w:szCs w:val="24"/>
          <w:lang w:val="hy-AM"/>
        </w:rPr>
      </w:pPr>
      <w:r w:rsidRPr="005B06F8">
        <w:rPr>
          <w:rFonts w:ascii="GHEA Grapalat" w:eastAsia="Times New Roman" w:hAnsi="GHEA Grapalat" w:cs="Times New Roman"/>
          <w:kern w:val="0"/>
          <w:sz w:val="24"/>
          <w:szCs w:val="24"/>
          <w:lang w:val="hy-AM"/>
        </w:rPr>
        <w:t>1</w:t>
      </w:r>
      <w:r w:rsidR="003330BC" w:rsidRPr="005B06F8">
        <w:rPr>
          <w:rFonts w:ascii="GHEA Grapalat" w:eastAsia="Times New Roman" w:hAnsi="GHEA Grapalat" w:cs="Times New Roman"/>
          <w:kern w:val="0"/>
          <w:sz w:val="24"/>
          <w:szCs w:val="24"/>
          <w:lang w:val="hy-AM"/>
        </w:rPr>
        <w:t>6</w:t>
      </w:r>
      <w:r w:rsidRPr="005B06F8">
        <w:rPr>
          <w:rFonts w:ascii="GHEA Grapalat" w:eastAsia="Times New Roman" w:hAnsi="GHEA Grapalat" w:cs="Times New Roman"/>
          <w:kern w:val="0"/>
          <w:sz w:val="24"/>
          <w:szCs w:val="24"/>
          <w:lang w:val="hy-AM"/>
        </w:rPr>
        <w:t xml:space="preserve">. Շահառուները </w:t>
      </w:r>
      <w:r w:rsidR="00E9008A" w:rsidRPr="005B06F8">
        <w:rPr>
          <w:rFonts w:ascii="GHEA Grapalat" w:eastAsia="Times New Roman" w:hAnsi="GHEA Grapalat" w:cs="Times New Roman"/>
          <w:kern w:val="0"/>
          <w:sz w:val="24"/>
          <w:szCs w:val="24"/>
          <w:lang w:val="hy-AM"/>
        </w:rPr>
        <w:t>աշնանացան ցորենի</w:t>
      </w:r>
      <w:r w:rsidRPr="005B06F8">
        <w:rPr>
          <w:rFonts w:ascii="GHEA Grapalat" w:eastAsia="Times New Roman" w:hAnsi="GHEA Grapalat" w:cs="Times New Roman"/>
          <w:kern w:val="0"/>
          <w:sz w:val="24"/>
          <w:szCs w:val="24"/>
          <w:lang w:val="hy-AM"/>
        </w:rPr>
        <w:t xml:space="preserve"> բերքահավաքից առավելագույնը 2 ամիս առաջ փոխհատուցում ստանալու նպատակով թղթային եղանակով դիմում են </w:t>
      </w:r>
      <w:r w:rsidRPr="005B06F8">
        <w:rPr>
          <w:rFonts w:ascii="GHEA Grapalat" w:eastAsia="Times New Roman" w:hAnsi="GHEA Grapalat" w:cs="Times New Roman"/>
          <w:kern w:val="0"/>
          <w:sz w:val="24"/>
          <w:szCs w:val="24"/>
          <w:lang w:val="hy-AM"/>
        </w:rPr>
        <w:lastRenderedPageBreak/>
        <w:t xml:space="preserve">համայնքի </w:t>
      </w:r>
      <w:r w:rsidR="00043C8F" w:rsidRPr="005B06F8">
        <w:rPr>
          <w:rFonts w:ascii="GHEA Grapalat" w:eastAsia="Times New Roman" w:hAnsi="GHEA Grapalat" w:cs="Times New Roman"/>
          <w:kern w:val="0"/>
          <w:sz w:val="24"/>
          <w:szCs w:val="24"/>
          <w:lang w:val="hy-AM"/>
        </w:rPr>
        <w:t xml:space="preserve">ղեկավարին </w:t>
      </w:r>
      <w:r w:rsidRPr="005B06F8">
        <w:rPr>
          <w:rFonts w:ascii="GHEA Grapalat" w:eastAsia="Times New Roman" w:hAnsi="GHEA Grapalat" w:cs="Times New Roman"/>
          <w:kern w:val="0"/>
          <w:sz w:val="24"/>
          <w:szCs w:val="24"/>
          <w:lang w:val="hy-AM"/>
        </w:rPr>
        <w:t>կամ բնակավայրի վարչական ղեկավարին՝ դիմումում նշելով փաստացի առկա ցանքատարածության</w:t>
      </w:r>
      <w:r w:rsidR="00016E9D" w:rsidRPr="005B06F8">
        <w:rPr>
          <w:rFonts w:ascii="GHEA Grapalat" w:eastAsia="Times New Roman" w:hAnsi="GHEA Grapalat" w:cs="Times New Roman"/>
          <w:kern w:val="0"/>
          <w:sz w:val="24"/>
          <w:szCs w:val="24"/>
          <w:lang w:val="hy-AM"/>
        </w:rPr>
        <w:t xml:space="preserve"> </w:t>
      </w:r>
      <w:r w:rsidRPr="005B06F8">
        <w:rPr>
          <w:rFonts w:ascii="GHEA Grapalat" w:eastAsia="Times New Roman" w:hAnsi="GHEA Grapalat" w:cs="Times New Roman"/>
          <w:kern w:val="0"/>
          <w:sz w:val="24"/>
          <w:szCs w:val="24"/>
          <w:lang w:val="hy-AM"/>
        </w:rPr>
        <w:t>տեղը, մակերեսը։ Դիմումին կից ներկայացնում են սերմերի հավաստագրերի պատճենները</w:t>
      </w:r>
      <w:r w:rsidR="000230F1" w:rsidRPr="005B06F8">
        <w:rPr>
          <w:rFonts w:ascii="GHEA Grapalat" w:hAnsi="GHEA Grapalat" w:cs="Calibri"/>
          <w:sz w:val="24"/>
          <w:szCs w:val="24"/>
          <w:lang w:val="hy-AM"/>
        </w:rPr>
        <w:t>,</w:t>
      </w:r>
      <w:r w:rsidR="00E9008A"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«Գյուղատնտեսական</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հետազոտությունների</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և</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հավաստագրման</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կենտրոն»</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պետական</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ոչ</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առևտրային</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կազմակերպության</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կողմից</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տրված</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սերմերի</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որակի</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փորձաքննության</w:t>
      </w:r>
      <w:r w:rsidR="000230F1" w:rsidRPr="005B06F8">
        <w:rPr>
          <w:rFonts w:ascii="GHEA Grapalat" w:hAnsi="GHEA Grapalat" w:cs="Calibri"/>
          <w:sz w:val="24"/>
          <w:szCs w:val="24"/>
          <w:lang w:val="hy-AM"/>
        </w:rPr>
        <w:t xml:space="preserve"> </w:t>
      </w:r>
      <w:r w:rsidR="000230F1" w:rsidRPr="005B06F8">
        <w:rPr>
          <w:rFonts w:ascii="GHEA Grapalat" w:hAnsi="GHEA Grapalat" w:cs="GHEA Grapalat"/>
          <w:sz w:val="24"/>
          <w:szCs w:val="24"/>
          <w:lang w:val="hy-AM"/>
        </w:rPr>
        <w:t>արձանագրությունը</w:t>
      </w:r>
      <w:r w:rsidRPr="005B06F8">
        <w:rPr>
          <w:rFonts w:ascii="GHEA Grapalat" w:eastAsia="Times New Roman" w:hAnsi="GHEA Grapalat" w:cs="Times New Roman"/>
          <w:kern w:val="0"/>
          <w:sz w:val="24"/>
          <w:szCs w:val="24"/>
          <w:lang w:val="hy-AM"/>
        </w:rPr>
        <w:t xml:space="preserve">: Անհրաժեշտության դեպքում շահառուից կարող են պահանջվել լրացուցիչ այլ փաստաթղթեր։ </w:t>
      </w:r>
    </w:p>
    <w:p w14:paraId="645C5971" w14:textId="7446CA64"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1</w:t>
      </w:r>
      <w:r w:rsidR="003330BC" w:rsidRPr="005B06F8">
        <w:rPr>
          <w:rFonts w:ascii="GHEA Grapalat" w:eastAsia="Times New Roman" w:hAnsi="GHEA Grapalat" w:cs="Times New Roman"/>
          <w:kern w:val="0"/>
          <w:sz w:val="24"/>
          <w:szCs w:val="24"/>
          <w:lang w:val="hy-AM"/>
        </w:rPr>
        <w:t>7</w:t>
      </w:r>
      <w:r w:rsidRPr="005B06F8">
        <w:rPr>
          <w:rFonts w:ascii="GHEA Grapalat" w:eastAsia="Times New Roman" w:hAnsi="GHEA Grapalat" w:cs="Times New Roman"/>
          <w:kern w:val="0"/>
          <w:sz w:val="24"/>
          <w:szCs w:val="24"/>
          <w:lang w:val="hy-AM"/>
        </w:rPr>
        <w:t>. Համայնքի ղեկավարը ծրագրի 1</w:t>
      </w:r>
      <w:r w:rsidR="005E106E" w:rsidRPr="005B06F8">
        <w:rPr>
          <w:rFonts w:ascii="GHEA Grapalat" w:eastAsia="Times New Roman" w:hAnsi="GHEA Grapalat" w:cs="Times New Roman"/>
          <w:kern w:val="0"/>
          <w:sz w:val="24"/>
          <w:szCs w:val="24"/>
          <w:lang w:val="hy-AM"/>
        </w:rPr>
        <w:t>4</w:t>
      </w:r>
      <w:r w:rsidRPr="005B06F8">
        <w:rPr>
          <w:rFonts w:ascii="GHEA Grapalat" w:eastAsia="Times New Roman" w:hAnsi="GHEA Grapalat" w:cs="Times New Roman"/>
          <w:kern w:val="0"/>
          <w:sz w:val="24"/>
          <w:szCs w:val="24"/>
          <w:lang w:val="hy-AM"/>
        </w:rPr>
        <w:t xml:space="preserve">-րդ կետում նշված պայմանագրերի պատճենները </w:t>
      </w:r>
      <w:r w:rsidRPr="005B06F8">
        <w:rPr>
          <w:rFonts w:ascii="GHEA Grapalat" w:hAnsi="GHEA Grapalat"/>
          <w:sz w:val="24"/>
          <w:szCs w:val="24"/>
          <w:lang w:val="hy-AM"/>
        </w:rPr>
        <w:t>պայմանագրերի կնքումից հետո</w:t>
      </w:r>
      <w:r w:rsidRPr="005B06F8">
        <w:rPr>
          <w:rFonts w:ascii="GHEA Grapalat" w:hAnsi="GHEA Grapalat"/>
          <w:lang w:val="hy-AM"/>
        </w:rPr>
        <w:t xml:space="preserve"> </w:t>
      </w:r>
      <w:r w:rsidRPr="005B06F8">
        <w:rPr>
          <w:rFonts w:ascii="GHEA Grapalat" w:eastAsia="Times New Roman" w:hAnsi="GHEA Grapalat" w:cs="Times New Roman"/>
          <w:kern w:val="0"/>
          <w:sz w:val="24"/>
          <w:szCs w:val="24"/>
          <w:lang w:val="hy-AM"/>
        </w:rPr>
        <w:t>10 աշխատանքային օրվա ընթացքում ներկայացնում է մարզպետի աշխատակազմ։</w:t>
      </w:r>
    </w:p>
    <w:p w14:paraId="45E03544" w14:textId="4C75685B" w:rsidR="00964D33" w:rsidRPr="005B06F8" w:rsidRDefault="00964D33" w:rsidP="00964D33">
      <w:pPr>
        <w:shd w:val="clear" w:color="auto" w:fill="FFFFFF"/>
        <w:ind w:firstLine="375"/>
        <w:rPr>
          <w:rFonts w:ascii="GHEA Grapalat" w:eastAsia="Times New Roman" w:hAnsi="GHEA Grapalat" w:cs="Times New Roman"/>
          <w:strike/>
          <w:kern w:val="0"/>
          <w:sz w:val="24"/>
          <w:szCs w:val="24"/>
          <w:lang w:val="hy-AM"/>
        </w:rPr>
      </w:pPr>
      <w:r w:rsidRPr="005B06F8">
        <w:rPr>
          <w:rFonts w:ascii="GHEA Grapalat" w:eastAsia="Times New Roman" w:hAnsi="GHEA Grapalat" w:cs="Times New Roman"/>
          <w:kern w:val="0"/>
          <w:sz w:val="24"/>
          <w:szCs w:val="24"/>
          <w:lang w:val="hy-AM"/>
        </w:rPr>
        <w:t>1</w:t>
      </w:r>
      <w:r w:rsidR="003330BC" w:rsidRPr="005B06F8">
        <w:rPr>
          <w:rFonts w:ascii="GHEA Grapalat" w:eastAsia="Times New Roman" w:hAnsi="GHEA Grapalat" w:cs="Times New Roman"/>
          <w:kern w:val="0"/>
          <w:sz w:val="24"/>
          <w:szCs w:val="24"/>
          <w:lang w:val="hy-AM"/>
        </w:rPr>
        <w:t>8</w:t>
      </w:r>
      <w:r w:rsidRPr="005B06F8">
        <w:rPr>
          <w:rFonts w:ascii="GHEA Grapalat" w:eastAsia="Times New Roman" w:hAnsi="GHEA Grapalat" w:cs="Times New Roman"/>
          <w:kern w:val="0"/>
          <w:sz w:val="24"/>
          <w:szCs w:val="24"/>
          <w:lang w:val="hy-AM"/>
        </w:rPr>
        <w:t xml:space="preserve">. Համայնքի ղեկավարի հրամանով ստեղծված հանձնաժողովի (այսուհետ՝ հանձնաժողով) կողմից իրականացվում է համատարած մոնիթորինգ՝ մինչև տվյալ մշակաբույսի բերքահավաքը։ </w:t>
      </w:r>
      <w:r w:rsidR="00043C8F" w:rsidRPr="005B06F8">
        <w:rPr>
          <w:rFonts w:ascii="GHEA Grapalat" w:eastAsia="Times New Roman" w:hAnsi="GHEA Grapalat" w:cs="Times New Roman"/>
          <w:kern w:val="0"/>
          <w:sz w:val="24"/>
          <w:szCs w:val="24"/>
          <w:lang w:val="hy-AM"/>
        </w:rPr>
        <w:t>Նախարարությունը մ</w:t>
      </w:r>
      <w:r w:rsidRPr="005B06F8">
        <w:rPr>
          <w:rFonts w:ascii="GHEA Grapalat" w:eastAsia="Times New Roman" w:hAnsi="GHEA Grapalat" w:cs="Times New Roman"/>
          <w:kern w:val="0"/>
          <w:sz w:val="24"/>
          <w:szCs w:val="24"/>
          <w:lang w:val="hy-AM"/>
        </w:rPr>
        <w:t xml:space="preserve">ոնիթորինգի իրականացման կարգը հաստատում է մինչև </w:t>
      </w:r>
      <w:r w:rsidR="00493987" w:rsidRPr="005B06F8">
        <w:rPr>
          <w:rFonts w:ascii="GHEA Grapalat" w:eastAsia="Times New Roman" w:hAnsi="GHEA Grapalat" w:cs="Times New Roman"/>
          <w:kern w:val="0"/>
          <w:sz w:val="24"/>
          <w:szCs w:val="24"/>
          <w:lang w:val="hy-AM"/>
        </w:rPr>
        <w:t>2024 թվականի</w:t>
      </w:r>
      <w:r w:rsidRPr="005B06F8">
        <w:rPr>
          <w:rFonts w:ascii="GHEA Grapalat" w:eastAsia="Times New Roman" w:hAnsi="GHEA Grapalat" w:cs="Times New Roman"/>
          <w:kern w:val="0"/>
          <w:sz w:val="24"/>
          <w:szCs w:val="24"/>
          <w:lang w:val="hy-AM"/>
        </w:rPr>
        <w:t xml:space="preserve"> </w:t>
      </w:r>
      <w:r w:rsidR="00623EBE" w:rsidRPr="005B06F8">
        <w:rPr>
          <w:rFonts w:ascii="GHEA Grapalat" w:eastAsia="Times New Roman" w:hAnsi="GHEA Grapalat" w:cs="Times New Roman"/>
          <w:kern w:val="0"/>
          <w:sz w:val="24"/>
          <w:szCs w:val="24"/>
          <w:lang w:val="hy-AM"/>
        </w:rPr>
        <w:t>հոկտեմբերի 15-ը</w:t>
      </w:r>
      <w:r w:rsidR="00043C8F" w:rsidRPr="005B06F8">
        <w:rPr>
          <w:rFonts w:ascii="GHEA Grapalat" w:eastAsia="Times New Roman" w:hAnsi="GHEA Grapalat" w:cs="Times New Roman"/>
          <w:kern w:val="0"/>
          <w:sz w:val="24"/>
          <w:szCs w:val="24"/>
          <w:lang w:val="hy-AM"/>
        </w:rPr>
        <w:t>՝</w:t>
      </w:r>
      <w:r w:rsidRPr="005B06F8">
        <w:rPr>
          <w:rFonts w:ascii="GHEA Grapalat" w:eastAsia="Times New Roman" w:hAnsi="GHEA Grapalat" w:cs="Times New Roman"/>
          <w:kern w:val="0"/>
          <w:sz w:val="24"/>
          <w:szCs w:val="24"/>
          <w:lang w:val="hy-AM"/>
        </w:rPr>
        <w:t xml:space="preserve"> </w:t>
      </w:r>
      <w:r w:rsidR="00043C8F" w:rsidRPr="005B06F8">
        <w:rPr>
          <w:rFonts w:ascii="GHEA Grapalat" w:eastAsia="Times New Roman" w:hAnsi="GHEA Grapalat" w:cs="Times New Roman"/>
          <w:kern w:val="0"/>
          <w:sz w:val="24"/>
          <w:szCs w:val="24"/>
          <w:lang w:val="hy-AM"/>
        </w:rPr>
        <w:t>տրամադրելով</w:t>
      </w:r>
      <w:r w:rsidRPr="005B06F8">
        <w:rPr>
          <w:rFonts w:ascii="GHEA Grapalat" w:eastAsia="Times New Roman" w:hAnsi="GHEA Grapalat" w:cs="Times New Roman"/>
          <w:kern w:val="0"/>
          <w:sz w:val="24"/>
          <w:szCs w:val="24"/>
          <w:lang w:val="hy-AM"/>
        </w:rPr>
        <w:t xml:space="preserve"> համայնքին և մարզպետ</w:t>
      </w:r>
      <w:r w:rsidR="0039137C" w:rsidRPr="005B06F8">
        <w:rPr>
          <w:rFonts w:ascii="GHEA Grapalat" w:eastAsia="Times New Roman" w:hAnsi="GHEA Grapalat" w:cs="Times New Roman"/>
          <w:kern w:val="0"/>
          <w:sz w:val="24"/>
          <w:szCs w:val="24"/>
          <w:lang w:val="hy-AM"/>
        </w:rPr>
        <w:t>ի աշխատակազմ</w:t>
      </w:r>
      <w:r w:rsidR="00FE70D3" w:rsidRPr="005B06F8">
        <w:rPr>
          <w:rFonts w:ascii="GHEA Grapalat" w:eastAsia="Times New Roman" w:hAnsi="GHEA Grapalat" w:cs="Times New Roman"/>
          <w:kern w:val="0"/>
          <w:sz w:val="24"/>
          <w:szCs w:val="24"/>
          <w:lang w:val="hy-AM"/>
        </w:rPr>
        <w:t>ին</w:t>
      </w:r>
      <w:r w:rsidRPr="005B06F8">
        <w:rPr>
          <w:rFonts w:ascii="GHEA Grapalat" w:eastAsia="Times New Roman" w:hAnsi="GHEA Grapalat" w:cs="Times New Roman"/>
          <w:kern w:val="0"/>
          <w:sz w:val="24"/>
          <w:szCs w:val="24"/>
          <w:lang w:val="hy-AM"/>
        </w:rPr>
        <w:t xml:space="preserve">։    </w:t>
      </w:r>
    </w:p>
    <w:p w14:paraId="45685D26" w14:textId="7DB29D23" w:rsidR="00964D33" w:rsidRPr="005B06F8" w:rsidRDefault="003330BC"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19</w:t>
      </w:r>
      <w:r w:rsidR="00964D33" w:rsidRPr="005B06F8">
        <w:rPr>
          <w:rFonts w:ascii="GHEA Grapalat" w:eastAsia="Times New Roman" w:hAnsi="GHEA Grapalat" w:cs="Times New Roman"/>
          <w:kern w:val="0"/>
          <w:sz w:val="24"/>
          <w:szCs w:val="24"/>
          <w:lang w:val="hy-AM"/>
        </w:rPr>
        <w:t xml:space="preserve">.Հանձնաժողովը ծրագրի շրջանակներում կատարված ցանքատարածություններում մոնիթորինգն իրականացնելուց հետո 15 աշխատանքային օրվա ընթացքում ամփոփում է իր կողմից իրականացված մոնիթորինգի արդյունքները և մոնիթորինգի դրական եզրակացությամբ շահառուների վերաբերյալ տեղեկատվությունը ներկայացնում է նախարարություն՝ </w:t>
      </w:r>
      <w:r w:rsidR="00FE70D3" w:rsidRPr="005B06F8">
        <w:rPr>
          <w:rFonts w:ascii="GHEA Grapalat" w:eastAsia="Times New Roman" w:hAnsi="GHEA Grapalat" w:cs="Times New Roman"/>
          <w:kern w:val="0"/>
          <w:sz w:val="24"/>
          <w:szCs w:val="24"/>
          <w:lang w:val="hy-AM"/>
        </w:rPr>
        <w:t xml:space="preserve">սույն </w:t>
      </w:r>
      <w:r w:rsidR="00FE70D3" w:rsidRPr="005B06F8">
        <w:rPr>
          <w:rFonts w:ascii="GHEA Grapalat" w:hAnsi="GHEA Grapalat"/>
          <w:sz w:val="24"/>
          <w:szCs w:val="24"/>
          <w:lang w:val="hy-AM"/>
        </w:rPr>
        <w:t>որոշումն ուժի մեջ մտնելուց հետո 20 աշխատանքային օրվա ընթացքում</w:t>
      </w:r>
      <w:r w:rsidR="00FE70D3" w:rsidRPr="005B06F8">
        <w:rPr>
          <w:rFonts w:ascii="GHEA Grapalat" w:eastAsia="Times New Roman" w:hAnsi="GHEA Grapalat" w:cs="Times New Roman"/>
          <w:kern w:val="0"/>
          <w:sz w:val="24"/>
          <w:szCs w:val="24"/>
          <w:lang w:val="hy-AM"/>
        </w:rPr>
        <w:t xml:space="preserve"> </w:t>
      </w:r>
      <w:r w:rsidR="00964D33" w:rsidRPr="005B06F8">
        <w:rPr>
          <w:rFonts w:ascii="GHEA Grapalat" w:eastAsia="Times New Roman" w:hAnsi="GHEA Grapalat" w:cs="Times New Roman"/>
          <w:kern w:val="0"/>
          <w:sz w:val="24"/>
          <w:szCs w:val="24"/>
          <w:lang w:val="hy-AM"/>
        </w:rPr>
        <w:t xml:space="preserve">նախարարության կողմից հաստատված </w:t>
      </w:r>
      <w:r w:rsidR="004F5349" w:rsidRPr="005B06F8">
        <w:rPr>
          <w:rFonts w:ascii="GHEA Grapalat" w:eastAsia="Times New Roman" w:hAnsi="GHEA Grapalat" w:cs="Times New Roman"/>
          <w:kern w:val="0"/>
          <w:sz w:val="24"/>
          <w:szCs w:val="24"/>
          <w:lang w:val="hy-AM"/>
        </w:rPr>
        <w:t xml:space="preserve">ու </w:t>
      </w:r>
      <w:r w:rsidR="00964D33" w:rsidRPr="005B06F8">
        <w:rPr>
          <w:rFonts w:ascii="GHEA Grapalat" w:eastAsia="Times New Roman" w:hAnsi="GHEA Grapalat" w:cs="Times New Roman"/>
          <w:kern w:val="0"/>
          <w:sz w:val="24"/>
          <w:szCs w:val="24"/>
          <w:lang w:val="hy-AM"/>
        </w:rPr>
        <w:t xml:space="preserve">համայնքին և մարզպետի աշխատակազմին տրամադրված ձևաչափով։ </w:t>
      </w:r>
    </w:p>
    <w:p w14:paraId="4FCA66C7" w14:textId="2B4D7C51" w:rsidR="00964D33" w:rsidRPr="005B06F8" w:rsidRDefault="003330BC"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20</w:t>
      </w:r>
      <w:r w:rsidR="00964D33" w:rsidRPr="005B06F8">
        <w:rPr>
          <w:rFonts w:ascii="GHEA Grapalat" w:eastAsia="Times New Roman" w:hAnsi="GHEA Grapalat" w:cs="Times New Roman"/>
          <w:kern w:val="0"/>
          <w:sz w:val="24"/>
          <w:szCs w:val="24"/>
          <w:lang w:val="hy-AM"/>
        </w:rPr>
        <w:t>. Ծրագրի 1</w:t>
      </w:r>
      <w:r w:rsidR="007B7527" w:rsidRPr="005B06F8">
        <w:rPr>
          <w:rFonts w:ascii="GHEA Grapalat" w:eastAsia="Times New Roman" w:hAnsi="GHEA Grapalat" w:cs="Times New Roman"/>
          <w:kern w:val="0"/>
          <w:sz w:val="24"/>
          <w:szCs w:val="24"/>
          <w:lang w:val="hy-AM"/>
        </w:rPr>
        <w:t>8</w:t>
      </w:r>
      <w:r w:rsidR="00964D33" w:rsidRPr="005B06F8">
        <w:rPr>
          <w:rFonts w:ascii="GHEA Grapalat" w:eastAsia="Times New Roman" w:hAnsi="GHEA Grapalat" w:cs="Times New Roman"/>
          <w:kern w:val="0"/>
          <w:sz w:val="24"/>
          <w:szCs w:val="24"/>
          <w:lang w:val="hy-AM"/>
        </w:rPr>
        <w:t>-րդ կետով սահմանված կարգի համաձայն՝</w:t>
      </w:r>
      <w:r w:rsidR="00964D33" w:rsidRPr="005B06F8">
        <w:rPr>
          <w:rFonts w:ascii="GHEA Grapalat" w:hAnsi="GHEA Grapalat"/>
          <w:sz w:val="24"/>
          <w:szCs w:val="24"/>
          <w:shd w:val="clear" w:color="auto" w:fill="FFFFFF"/>
          <w:lang w:val="hy-AM"/>
        </w:rPr>
        <w:t xml:space="preserve"> </w:t>
      </w:r>
      <w:r w:rsidR="00623EBE" w:rsidRPr="005B06F8">
        <w:rPr>
          <w:rFonts w:ascii="GHEA Grapalat" w:hAnsi="GHEA Grapalat"/>
          <w:sz w:val="24"/>
          <w:szCs w:val="24"/>
          <w:shd w:val="clear" w:color="auto" w:fill="FFFFFF"/>
          <w:lang w:val="hy-AM"/>
        </w:rPr>
        <w:t>աշնանացան ցորենի</w:t>
      </w:r>
      <w:r w:rsidR="00964D33" w:rsidRPr="005B06F8">
        <w:rPr>
          <w:rFonts w:ascii="GHEA Grapalat" w:hAnsi="GHEA Grapalat"/>
          <w:sz w:val="24"/>
          <w:szCs w:val="24"/>
          <w:shd w:val="clear" w:color="auto" w:fill="FFFFFF"/>
          <w:lang w:val="hy-AM"/>
        </w:rPr>
        <w:t xml:space="preserve"> ցանքատարածություններում մինչև բերքահավաքը՝</w:t>
      </w:r>
      <w:r w:rsidR="00964D33" w:rsidRPr="005B06F8">
        <w:rPr>
          <w:rFonts w:ascii="GHEA Grapalat" w:eastAsia="Times New Roman" w:hAnsi="GHEA Grapalat" w:cs="Times New Roman"/>
          <w:kern w:val="0"/>
          <w:sz w:val="24"/>
          <w:szCs w:val="24"/>
          <w:lang w:val="hy-AM"/>
        </w:rPr>
        <w:t xml:space="preserve"> մարզպետի աշխատակազմը նախարարության ներկայացուցչի մասնակցությամբ իրականացնում է ընտրանքային </w:t>
      </w:r>
      <w:r w:rsidR="00964D33" w:rsidRPr="005B06F8">
        <w:rPr>
          <w:rFonts w:ascii="GHEA Grapalat" w:eastAsia="Times New Roman" w:hAnsi="GHEA Grapalat" w:cs="Times New Roman"/>
          <w:kern w:val="0"/>
          <w:sz w:val="24"/>
          <w:szCs w:val="24"/>
          <w:lang w:val="hy-AM"/>
        </w:rPr>
        <w:lastRenderedPageBreak/>
        <w:t xml:space="preserve">մոնիթորինգ, ընդ որում, մոնիթորինգի ընդգրկելիության նվազագույն շեմը պետք է կազմի մարզի շահառուների թվի առնվազն 20 %-ը։ </w:t>
      </w:r>
    </w:p>
    <w:p w14:paraId="22D5B052" w14:textId="5AE761B2"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2</w:t>
      </w:r>
      <w:r w:rsidR="003330BC" w:rsidRPr="005B06F8">
        <w:rPr>
          <w:rFonts w:ascii="GHEA Grapalat" w:eastAsia="Times New Roman" w:hAnsi="GHEA Grapalat" w:cs="Times New Roman"/>
          <w:kern w:val="0"/>
          <w:sz w:val="24"/>
          <w:szCs w:val="24"/>
          <w:lang w:val="hy-AM"/>
        </w:rPr>
        <w:t>1</w:t>
      </w:r>
      <w:r w:rsidRPr="005B06F8">
        <w:rPr>
          <w:rFonts w:ascii="GHEA Grapalat" w:eastAsia="Times New Roman" w:hAnsi="GHEA Grapalat" w:cs="Times New Roman"/>
          <w:kern w:val="0"/>
          <w:sz w:val="24"/>
          <w:szCs w:val="24"/>
          <w:lang w:val="hy-AM"/>
        </w:rPr>
        <w:t xml:space="preserve">. Մարզպետի աշխատակազմը </w:t>
      </w:r>
      <w:r w:rsidR="00C74003" w:rsidRPr="005B06F8">
        <w:rPr>
          <w:rFonts w:ascii="GHEA Grapalat" w:eastAsia="Times New Roman" w:hAnsi="GHEA Grapalat" w:cs="Times New Roman"/>
          <w:kern w:val="0"/>
          <w:sz w:val="24"/>
          <w:szCs w:val="24"/>
          <w:lang w:val="hy-AM"/>
        </w:rPr>
        <w:t xml:space="preserve">ընտրանքային </w:t>
      </w:r>
      <w:r w:rsidRPr="005B06F8">
        <w:rPr>
          <w:rFonts w:ascii="GHEA Grapalat" w:eastAsia="Times New Roman" w:hAnsi="GHEA Grapalat" w:cs="Times New Roman"/>
          <w:kern w:val="0"/>
          <w:sz w:val="24"/>
          <w:szCs w:val="24"/>
          <w:lang w:val="hy-AM"/>
        </w:rPr>
        <w:t xml:space="preserve">մոնիթորինգից հետո առավելագույնը 1 ամսվա ընթացքում ամփոփում է իր կողմից իրականացված մոնիթորինգի արդյունքները և ներկայացնում է նախարարություն՝ ծրագրի </w:t>
      </w:r>
      <w:r w:rsidR="00C97994" w:rsidRPr="005B06F8">
        <w:rPr>
          <w:rFonts w:ascii="GHEA Grapalat" w:eastAsia="Times New Roman" w:hAnsi="GHEA Grapalat" w:cs="Times New Roman"/>
          <w:kern w:val="0"/>
          <w:sz w:val="24"/>
          <w:szCs w:val="24"/>
          <w:lang w:val="hy-AM"/>
        </w:rPr>
        <w:t>19</w:t>
      </w:r>
      <w:r w:rsidRPr="005B06F8">
        <w:rPr>
          <w:rFonts w:ascii="GHEA Grapalat" w:eastAsia="Times New Roman" w:hAnsi="GHEA Grapalat" w:cs="Times New Roman"/>
          <w:kern w:val="0"/>
          <w:sz w:val="24"/>
          <w:szCs w:val="24"/>
          <w:lang w:val="hy-AM"/>
        </w:rPr>
        <w:t>-րդ կետով նախատեսված ձևաչափով։</w:t>
      </w:r>
    </w:p>
    <w:p w14:paraId="20E7604A" w14:textId="777F0BCD" w:rsidR="00CB1BAC" w:rsidRPr="005B06F8" w:rsidRDefault="00964D33" w:rsidP="00CB1BAC">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2</w:t>
      </w:r>
      <w:r w:rsidR="003330BC" w:rsidRPr="005B06F8">
        <w:rPr>
          <w:rFonts w:ascii="GHEA Grapalat" w:eastAsia="Times New Roman" w:hAnsi="GHEA Grapalat" w:cs="Times New Roman"/>
          <w:kern w:val="0"/>
          <w:sz w:val="24"/>
          <w:szCs w:val="24"/>
          <w:lang w:val="hy-AM"/>
        </w:rPr>
        <w:t>2</w:t>
      </w:r>
      <w:r w:rsidRPr="005B06F8">
        <w:rPr>
          <w:rFonts w:ascii="GHEA Grapalat" w:eastAsia="Times New Roman" w:hAnsi="GHEA Grapalat" w:cs="Times New Roman"/>
          <w:kern w:val="0"/>
          <w:sz w:val="24"/>
          <w:szCs w:val="24"/>
          <w:lang w:val="hy-AM"/>
        </w:rPr>
        <w:t xml:space="preserve">. Նախարարությունն ամփոփում է ծրագրի </w:t>
      </w:r>
      <w:r w:rsidR="00C97994" w:rsidRPr="005B06F8">
        <w:rPr>
          <w:rFonts w:ascii="GHEA Grapalat" w:eastAsia="Times New Roman" w:hAnsi="GHEA Grapalat" w:cs="Times New Roman"/>
          <w:kern w:val="0"/>
          <w:sz w:val="24"/>
          <w:szCs w:val="24"/>
          <w:lang w:val="hy-AM"/>
        </w:rPr>
        <w:t>19</w:t>
      </w:r>
      <w:r w:rsidRPr="005B06F8">
        <w:rPr>
          <w:rFonts w:ascii="GHEA Grapalat" w:eastAsia="Times New Roman" w:hAnsi="GHEA Grapalat" w:cs="Times New Roman"/>
          <w:kern w:val="0"/>
          <w:sz w:val="24"/>
          <w:szCs w:val="24"/>
          <w:lang w:val="hy-AM"/>
        </w:rPr>
        <w:t>-րդ կետով նշված տեղեկատվությունը և մոնիթորինգի արձանագրությունները՝ դրանք ստանալուց հետո 25 աշխատանքային օրվա ընթացքում</w:t>
      </w:r>
      <w:r w:rsidR="0039137C" w:rsidRPr="005B06F8">
        <w:rPr>
          <w:rFonts w:ascii="GHEA Grapalat" w:eastAsia="Times New Roman" w:hAnsi="GHEA Grapalat" w:cs="Times New Roman"/>
          <w:kern w:val="0"/>
          <w:sz w:val="24"/>
          <w:szCs w:val="24"/>
          <w:lang w:val="hy-AM"/>
        </w:rPr>
        <w:t xml:space="preserve">, որոնցում </w:t>
      </w:r>
      <w:r w:rsidRPr="005B06F8">
        <w:rPr>
          <w:rFonts w:ascii="GHEA Grapalat" w:hAnsi="GHEA Grapalat"/>
          <w:sz w:val="24"/>
          <w:szCs w:val="24"/>
          <w:lang w:val="hy-AM"/>
        </w:rPr>
        <w:t>ի հայտ եկած անճշտությունների դեպքում վերադարձ</w:t>
      </w:r>
      <w:r w:rsidR="0039137C" w:rsidRPr="005B06F8">
        <w:rPr>
          <w:rFonts w:ascii="GHEA Grapalat" w:hAnsi="GHEA Grapalat"/>
          <w:sz w:val="24"/>
          <w:szCs w:val="24"/>
          <w:lang w:val="hy-AM"/>
        </w:rPr>
        <w:t>ն</w:t>
      </w:r>
      <w:r w:rsidRPr="005B06F8">
        <w:rPr>
          <w:rFonts w:ascii="GHEA Grapalat" w:hAnsi="GHEA Grapalat"/>
          <w:sz w:val="24"/>
          <w:szCs w:val="24"/>
          <w:lang w:val="hy-AM"/>
        </w:rPr>
        <w:t xml:space="preserve">ում է համայնքին՝ առավելագույնը 20 աշխատանքային օրվա ընթացքում թերությունները շտկելու և կրկին </w:t>
      </w:r>
      <w:r w:rsidR="00FE70D3" w:rsidRPr="005B06F8">
        <w:rPr>
          <w:rFonts w:ascii="GHEA Grapalat" w:hAnsi="GHEA Grapalat"/>
          <w:sz w:val="24"/>
          <w:szCs w:val="24"/>
          <w:lang w:val="hy-AM"/>
        </w:rPr>
        <w:t>գրություն</w:t>
      </w:r>
      <w:r w:rsidRPr="005B06F8">
        <w:rPr>
          <w:rFonts w:ascii="GHEA Grapalat" w:hAnsi="GHEA Grapalat"/>
          <w:sz w:val="24"/>
          <w:szCs w:val="24"/>
          <w:lang w:val="hy-AM"/>
        </w:rPr>
        <w:t xml:space="preserve"> ներկայացնելու նպատակով</w:t>
      </w:r>
      <w:r w:rsidR="00955620" w:rsidRPr="005B06F8">
        <w:rPr>
          <w:rFonts w:ascii="GHEA Grapalat" w:hAnsi="GHEA Grapalat"/>
          <w:sz w:val="24"/>
          <w:szCs w:val="24"/>
          <w:lang w:val="hy-AM"/>
        </w:rPr>
        <w:t>,</w:t>
      </w:r>
      <w:r w:rsidRPr="005B06F8">
        <w:rPr>
          <w:rFonts w:ascii="GHEA Grapalat" w:hAnsi="GHEA Grapalat"/>
          <w:sz w:val="24"/>
          <w:szCs w:val="24"/>
          <w:lang w:val="hy-AM"/>
        </w:rPr>
        <w:t xml:space="preserve"> </w:t>
      </w:r>
      <w:r w:rsidR="00955620" w:rsidRPr="005B06F8">
        <w:rPr>
          <w:rFonts w:ascii="GHEA Grapalat" w:eastAsia="Times New Roman" w:hAnsi="GHEA Grapalat" w:cs="Times New Roman"/>
          <w:kern w:val="0"/>
          <w:sz w:val="24"/>
          <w:szCs w:val="24"/>
          <w:lang w:val="hy-AM"/>
        </w:rPr>
        <w:t>իսկ անճշտություններ չլինելու դեպքում</w:t>
      </w:r>
      <w:r w:rsidRPr="005B06F8">
        <w:rPr>
          <w:rFonts w:ascii="GHEA Grapalat" w:eastAsia="Times New Roman" w:hAnsi="GHEA Grapalat" w:cs="Times New Roman"/>
          <w:kern w:val="0"/>
          <w:sz w:val="24"/>
          <w:szCs w:val="24"/>
          <w:lang w:val="hy-AM"/>
        </w:rPr>
        <w:t xml:space="preserve"> փոխհատուցման համար նախատեսված գումարները փոխանցում </w:t>
      </w:r>
      <w:r w:rsidR="004F5349">
        <w:rPr>
          <w:rFonts w:ascii="GHEA Grapalat" w:eastAsia="Times New Roman" w:hAnsi="GHEA Grapalat" w:cs="Times New Roman"/>
          <w:kern w:val="0"/>
          <w:sz w:val="24"/>
          <w:szCs w:val="24"/>
          <w:lang w:val="hy-AM"/>
        </w:rPr>
        <w:t xml:space="preserve">է </w:t>
      </w:r>
      <w:r w:rsidRPr="005B06F8">
        <w:rPr>
          <w:rFonts w:ascii="GHEA Grapalat" w:eastAsia="Times New Roman" w:hAnsi="GHEA Grapalat" w:cs="Times New Roman"/>
          <w:kern w:val="0"/>
          <w:sz w:val="24"/>
          <w:szCs w:val="24"/>
          <w:lang w:val="hy-AM"/>
        </w:rPr>
        <w:t xml:space="preserve">համայնքների հաշվեհամարներին, ընդ որում ներկայացված փաստաթղթերի հիման վրա փոխհատուցման համար նախատեսված գումարները փոխանցվում են համայնքների հաշվեհամարներին </w:t>
      </w:r>
      <w:r w:rsidR="001B5ED9" w:rsidRPr="005B06F8">
        <w:rPr>
          <w:rFonts w:ascii="GHEA Grapalat" w:eastAsia="Times New Roman" w:hAnsi="GHEA Grapalat" w:cs="Times New Roman"/>
          <w:kern w:val="0"/>
          <w:sz w:val="24"/>
          <w:szCs w:val="24"/>
          <w:lang w:val="hy-AM"/>
        </w:rPr>
        <w:t xml:space="preserve">մինչև տվյալ տարվան հաջորդող տարվա </w:t>
      </w:r>
      <w:r w:rsidR="0039137C" w:rsidRPr="005B06F8">
        <w:rPr>
          <w:rFonts w:ascii="GHEA Grapalat" w:eastAsia="Times New Roman" w:hAnsi="GHEA Grapalat" w:cs="Times New Roman"/>
          <w:kern w:val="0"/>
          <w:sz w:val="24"/>
          <w:szCs w:val="24"/>
          <w:lang w:val="hy-AM"/>
        </w:rPr>
        <w:t>նախավերջին աշխատանքային օրը</w:t>
      </w:r>
      <w:r w:rsidR="00B65734" w:rsidRPr="005B06F8">
        <w:rPr>
          <w:rFonts w:ascii="GHEA Grapalat" w:eastAsia="Times New Roman" w:hAnsi="GHEA Grapalat" w:cs="Times New Roman"/>
          <w:kern w:val="0"/>
          <w:sz w:val="24"/>
          <w:szCs w:val="24"/>
          <w:lang w:val="hy-AM"/>
        </w:rPr>
        <w:t xml:space="preserve"> ներառյալ</w:t>
      </w:r>
      <w:r w:rsidR="001B5ED9" w:rsidRPr="005B06F8">
        <w:rPr>
          <w:rFonts w:ascii="GHEA Grapalat" w:eastAsia="Times New Roman" w:hAnsi="GHEA Grapalat" w:cs="Times New Roman"/>
          <w:kern w:val="0"/>
          <w:sz w:val="24"/>
          <w:szCs w:val="24"/>
          <w:lang w:val="hy-AM"/>
        </w:rPr>
        <w:t>։</w:t>
      </w:r>
    </w:p>
    <w:p w14:paraId="15649BE5" w14:textId="76815D39"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2</w:t>
      </w:r>
      <w:r w:rsidR="003330BC" w:rsidRPr="005B06F8">
        <w:rPr>
          <w:rFonts w:ascii="GHEA Grapalat" w:eastAsia="Times New Roman" w:hAnsi="GHEA Grapalat" w:cs="Times New Roman"/>
          <w:kern w:val="0"/>
          <w:sz w:val="24"/>
          <w:szCs w:val="24"/>
          <w:lang w:val="hy-AM"/>
        </w:rPr>
        <w:t>3</w:t>
      </w:r>
      <w:r w:rsidRPr="005B06F8">
        <w:rPr>
          <w:rFonts w:ascii="GHEA Grapalat" w:eastAsia="Times New Roman" w:hAnsi="GHEA Grapalat" w:cs="Times New Roman"/>
          <w:kern w:val="0"/>
          <w:sz w:val="24"/>
          <w:szCs w:val="24"/>
          <w:lang w:val="hy-AM"/>
        </w:rPr>
        <w:t>. Համայնքները ծրագրի 2</w:t>
      </w:r>
      <w:r w:rsidR="00C97994" w:rsidRPr="005B06F8">
        <w:rPr>
          <w:rFonts w:ascii="GHEA Grapalat" w:eastAsia="Times New Roman" w:hAnsi="GHEA Grapalat" w:cs="Times New Roman"/>
          <w:kern w:val="0"/>
          <w:sz w:val="24"/>
          <w:szCs w:val="24"/>
          <w:lang w:val="hy-AM"/>
        </w:rPr>
        <w:t>2</w:t>
      </w:r>
      <w:r w:rsidRPr="005B06F8">
        <w:rPr>
          <w:rFonts w:ascii="GHEA Grapalat" w:eastAsia="Times New Roman" w:hAnsi="GHEA Grapalat" w:cs="Times New Roman"/>
          <w:kern w:val="0"/>
          <w:sz w:val="24"/>
          <w:szCs w:val="24"/>
          <w:lang w:val="hy-AM"/>
        </w:rPr>
        <w:t>-րդ կետով նախատեսված գումարները ստանալուց հետո 10 աշխատանքային օրվա ընթացքում փոխանցում են շահառուների բանկային հաշվեհամարներին</w:t>
      </w:r>
      <w:r w:rsidR="00343BA1" w:rsidRPr="005B06F8">
        <w:rPr>
          <w:rFonts w:ascii="GHEA Grapalat" w:eastAsia="Times New Roman" w:hAnsi="GHEA Grapalat" w:cs="Times New Roman"/>
          <w:kern w:val="0"/>
          <w:sz w:val="24"/>
          <w:szCs w:val="24"/>
          <w:lang w:val="hy-AM"/>
        </w:rPr>
        <w:t>, որից հետո 1</w:t>
      </w:r>
      <w:r w:rsidR="00DF55DD" w:rsidRPr="005B06F8">
        <w:rPr>
          <w:rFonts w:ascii="GHEA Grapalat" w:eastAsia="Times New Roman" w:hAnsi="GHEA Grapalat" w:cs="Times New Roman"/>
          <w:kern w:val="0"/>
          <w:sz w:val="24"/>
          <w:szCs w:val="24"/>
          <w:lang w:val="hy-AM"/>
        </w:rPr>
        <w:t>5</w:t>
      </w:r>
      <w:r w:rsidR="00343BA1" w:rsidRPr="005B06F8">
        <w:rPr>
          <w:rFonts w:ascii="GHEA Grapalat" w:eastAsia="Times New Roman" w:hAnsi="GHEA Grapalat" w:cs="Times New Roman"/>
          <w:kern w:val="0"/>
          <w:sz w:val="24"/>
          <w:szCs w:val="24"/>
          <w:lang w:val="hy-AM"/>
        </w:rPr>
        <w:t xml:space="preserve"> աշխատանքային օրվա ընթացքում </w:t>
      </w:r>
      <w:r w:rsidR="00DF55DD" w:rsidRPr="005B06F8">
        <w:rPr>
          <w:rFonts w:ascii="GHEA Grapalat" w:hAnsi="GHEA Grapalat"/>
          <w:sz w:val="24"/>
          <w:szCs w:val="24"/>
          <w:lang w:val="hy-AM"/>
        </w:rPr>
        <w:t>վճարման ցուցակները և վճարումները հավաստող փաստաթղթերը</w:t>
      </w:r>
      <w:r w:rsidR="00DF55DD" w:rsidRPr="005B06F8">
        <w:rPr>
          <w:rFonts w:ascii="GHEA Grapalat" w:eastAsia="Times New Roman" w:hAnsi="GHEA Grapalat" w:cs="Times New Roman"/>
          <w:kern w:val="0"/>
          <w:sz w:val="24"/>
          <w:szCs w:val="24"/>
          <w:lang w:val="hy-AM"/>
        </w:rPr>
        <w:t xml:space="preserve"> </w:t>
      </w:r>
      <w:r w:rsidR="00343BA1" w:rsidRPr="005B06F8">
        <w:rPr>
          <w:rFonts w:ascii="GHEA Grapalat" w:eastAsia="Times New Roman" w:hAnsi="GHEA Grapalat" w:cs="Times New Roman"/>
          <w:kern w:val="0"/>
          <w:sz w:val="24"/>
          <w:szCs w:val="24"/>
          <w:lang w:val="hy-AM"/>
        </w:rPr>
        <w:t>ներկայացնում ե</w:t>
      </w:r>
      <w:r w:rsidR="00227F22" w:rsidRPr="005B06F8">
        <w:rPr>
          <w:rFonts w:ascii="GHEA Grapalat" w:eastAsia="Times New Roman" w:hAnsi="GHEA Grapalat" w:cs="Times New Roman"/>
          <w:kern w:val="0"/>
          <w:sz w:val="24"/>
          <w:szCs w:val="24"/>
          <w:lang w:val="hy-AM"/>
        </w:rPr>
        <w:t>ն</w:t>
      </w:r>
      <w:r w:rsidR="00343BA1" w:rsidRPr="005B06F8">
        <w:rPr>
          <w:rFonts w:ascii="GHEA Grapalat" w:eastAsia="Times New Roman" w:hAnsi="GHEA Grapalat" w:cs="Times New Roman"/>
          <w:kern w:val="0"/>
          <w:sz w:val="24"/>
          <w:szCs w:val="24"/>
          <w:lang w:val="hy-AM"/>
        </w:rPr>
        <w:t xml:space="preserve"> նախարարություն</w:t>
      </w:r>
      <w:r w:rsidRPr="005B06F8">
        <w:rPr>
          <w:rFonts w:ascii="GHEA Grapalat" w:eastAsia="Times New Roman" w:hAnsi="GHEA Grapalat" w:cs="Times New Roman"/>
          <w:kern w:val="0"/>
          <w:sz w:val="24"/>
          <w:szCs w:val="24"/>
          <w:lang w:val="hy-AM"/>
        </w:rPr>
        <w:t>։</w:t>
      </w:r>
    </w:p>
    <w:p w14:paraId="6A004ED9" w14:textId="1BE22661" w:rsidR="00CB1BAC" w:rsidRPr="005B06F8" w:rsidRDefault="003330BC" w:rsidP="00652A22">
      <w:pPr>
        <w:shd w:val="clear" w:color="auto" w:fill="FFFFFF"/>
        <w:ind w:firstLine="375"/>
        <w:rPr>
          <w:rFonts w:ascii="GHEA Grapalat" w:hAnsi="GHEA Grapalat"/>
          <w:sz w:val="24"/>
          <w:szCs w:val="24"/>
          <w:shd w:val="clear" w:color="auto" w:fill="FFFFFF"/>
          <w:lang w:val="hy-AM"/>
        </w:rPr>
      </w:pPr>
      <w:r w:rsidRPr="005B06F8">
        <w:rPr>
          <w:rFonts w:ascii="GHEA Grapalat" w:eastAsia="Times New Roman" w:hAnsi="GHEA Grapalat" w:cs="Times New Roman"/>
          <w:kern w:val="0"/>
          <w:sz w:val="24"/>
          <w:szCs w:val="24"/>
          <w:lang w:val="hy-AM"/>
        </w:rPr>
        <w:t>24</w:t>
      </w:r>
      <w:r w:rsidRPr="005B06F8">
        <w:rPr>
          <w:rFonts w:ascii="MS Mincho" w:eastAsia="MS Mincho" w:hAnsi="MS Mincho" w:cs="MS Mincho" w:hint="eastAsia"/>
          <w:kern w:val="0"/>
          <w:sz w:val="24"/>
          <w:szCs w:val="24"/>
          <w:lang w:val="hy-AM"/>
        </w:rPr>
        <w:t>․</w:t>
      </w:r>
      <w:r w:rsidR="00652A22" w:rsidRPr="005B06F8">
        <w:rPr>
          <w:rFonts w:ascii="GHEA Grapalat" w:hAnsi="GHEA Grapalat"/>
          <w:sz w:val="24"/>
          <w:szCs w:val="24"/>
          <w:shd w:val="clear" w:color="auto" w:fill="FFFFFF"/>
          <w:lang w:val="hy-AM"/>
        </w:rPr>
        <w:t>Հ</w:t>
      </w:r>
      <w:r w:rsidR="00C97994" w:rsidRPr="005B06F8">
        <w:rPr>
          <w:rFonts w:ascii="GHEA Grapalat" w:hAnsi="GHEA Grapalat"/>
          <w:sz w:val="24"/>
          <w:szCs w:val="24"/>
          <w:shd w:val="clear" w:color="auto" w:fill="FFFFFF"/>
          <w:lang w:val="hy-AM"/>
        </w:rPr>
        <w:t xml:space="preserve">ամայնքների և </w:t>
      </w:r>
      <w:r w:rsidR="00652A22" w:rsidRPr="005B06F8">
        <w:rPr>
          <w:rFonts w:ascii="GHEA Grapalat" w:hAnsi="GHEA Grapalat"/>
          <w:sz w:val="24"/>
          <w:szCs w:val="24"/>
          <w:shd w:val="clear" w:color="auto" w:fill="FFFFFF"/>
          <w:lang w:val="hy-AM"/>
        </w:rPr>
        <w:t>ն</w:t>
      </w:r>
      <w:r w:rsidR="00C97994" w:rsidRPr="005B06F8">
        <w:rPr>
          <w:rFonts w:ascii="GHEA Grapalat" w:hAnsi="GHEA Grapalat"/>
          <w:sz w:val="24"/>
          <w:szCs w:val="24"/>
          <w:shd w:val="clear" w:color="auto" w:fill="FFFFFF"/>
          <w:lang w:val="hy-AM"/>
        </w:rPr>
        <w:t>ախարարության միջև աջակցության և մոնիթորինգի իրականացման համար նախատեսված գումարների տրամադրման պայմանագրեր</w:t>
      </w:r>
      <w:r w:rsidR="00652A22" w:rsidRPr="005B06F8">
        <w:rPr>
          <w:rFonts w:ascii="GHEA Grapalat" w:hAnsi="GHEA Grapalat"/>
          <w:sz w:val="24"/>
          <w:szCs w:val="24"/>
          <w:shd w:val="clear" w:color="auto" w:fill="FFFFFF"/>
          <w:lang w:val="hy-AM"/>
        </w:rPr>
        <w:t>ի օրինակելի ձևերը հաստատվում են  ն</w:t>
      </w:r>
      <w:r w:rsidR="00895670" w:rsidRPr="005B06F8">
        <w:rPr>
          <w:rFonts w:ascii="GHEA Grapalat" w:eastAsia="Times New Roman" w:hAnsi="GHEA Grapalat" w:cs="Times New Roman"/>
          <w:kern w:val="0"/>
          <w:sz w:val="24"/>
          <w:szCs w:val="24"/>
          <w:lang w:val="hy-AM"/>
        </w:rPr>
        <w:t>ախարարության գլխավոր քարտուղարի կողմից</w:t>
      </w:r>
      <w:r w:rsidR="00652A22" w:rsidRPr="005B06F8">
        <w:rPr>
          <w:rFonts w:ascii="GHEA Grapalat" w:eastAsia="Times New Roman" w:hAnsi="GHEA Grapalat" w:cs="Times New Roman"/>
          <w:kern w:val="0"/>
          <w:sz w:val="24"/>
          <w:szCs w:val="24"/>
          <w:lang w:val="hy-AM"/>
        </w:rPr>
        <w:t xml:space="preserve"> և մինչև տվյալ տարվա դեկտեմբերի 15-ը հրապարակվում են նախարարության կայքում</w:t>
      </w:r>
      <w:r w:rsidR="00BC67AB" w:rsidRPr="005B06F8">
        <w:rPr>
          <w:rFonts w:ascii="GHEA Grapalat" w:hAnsi="GHEA Grapalat"/>
          <w:sz w:val="24"/>
          <w:szCs w:val="24"/>
          <w:shd w:val="clear" w:color="auto" w:fill="FFFFFF"/>
          <w:lang w:val="hy-AM"/>
        </w:rPr>
        <w:t>։</w:t>
      </w:r>
    </w:p>
    <w:p w14:paraId="4FBD63DA" w14:textId="3A7248D9"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lastRenderedPageBreak/>
        <w:t>2</w:t>
      </w:r>
      <w:r w:rsidR="003330BC" w:rsidRPr="005B06F8">
        <w:rPr>
          <w:rFonts w:ascii="GHEA Grapalat" w:eastAsia="Times New Roman" w:hAnsi="GHEA Grapalat" w:cs="Times New Roman"/>
          <w:kern w:val="0"/>
          <w:sz w:val="24"/>
          <w:szCs w:val="24"/>
          <w:lang w:val="hy-AM"/>
        </w:rPr>
        <w:t>5</w:t>
      </w:r>
      <w:r w:rsidRPr="005B06F8">
        <w:rPr>
          <w:rFonts w:ascii="GHEA Grapalat" w:eastAsia="Times New Roman" w:hAnsi="GHEA Grapalat" w:cs="Times New Roman"/>
          <w:kern w:val="0"/>
          <w:sz w:val="24"/>
          <w:szCs w:val="24"/>
          <w:lang w:val="hy-AM"/>
        </w:rPr>
        <w:t xml:space="preserve">. Մարզպետարանի կողմից ներկայացված մոնիթորինգի բացասական արդյունքների դեպքում (ծրագրի պայմանների կամ </w:t>
      </w:r>
      <w:r w:rsidR="00FE70D3" w:rsidRPr="005B06F8">
        <w:rPr>
          <w:rFonts w:ascii="GHEA Grapalat" w:eastAsia="Times New Roman" w:hAnsi="GHEA Grapalat" w:cs="Times New Roman"/>
          <w:kern w:val="0"/>
          <w:sz w:val="24"/>
          <w:szCs w:val="24"/>
          <w:lang w:val="hy-AM"/>
        </w:rPr>
        <w:t xml:space="preserve">ծրագրի </w:t>
      </w:r>
      <w:r w:rsidRPr="005B06F8">
        <w:rPr>
          <w:rFonts w:ascii="GHEA Grapalat" w:eastAsia="Times New Roman" w:hAnsi="GHEA Grapalat" w:cs="Times New Roman"/>
          <w:kern w:val="0"/>
          <w:sz w:val="24"/>
          <w:szCs w:val="24"/>
          <w:lang w:val="hy-AM"/>
        </w:rPr>
        <w:t>15-րդ կետում նշված պայմանագրի դրույթների խախտում), տվյալ պայմանագրի շրջանակում փոխհատուցման գումար չի տրամադրվում, իսկ տրամադրված լինելու դեպքում նախարարության կողմից համայնքին ներկայացվում է պետական բյուջե հետվերադարձման պահանջ</w:t>
      </w:r>
      <w:r w:rsidR="004F5349">
        <w:rPr>
          <w:rFonts w:ascii="GHEA Grapalat" w:eastAsia="Times New Roman" w:hAnsi="GHEA Grapalat" w:cs="Times New Roman"/>
          <w:kern w:val="0"/>
          <w:sz w:val="24"/>
          <w:szCs w:val="24"/>
          <w:lang w:val="hy-AM"/>
        </w:rPr>
        <w:t>՝</w:t>
      </w:r>
      <w:r w:rsidRPr="005B06F8">
        <w:rPr>
          <w:rFonts w:ascii="GHEA Grapalat" w:eastAsia="Times New Roman" w:hAnsi="GHEA Grapalat" w:cs="Times New Roman"/>
          <w:kern w:val="0"/>
          <w:sz w:val="24"/>
          <w:szCs w:val="24"/>
          <w:lang w:val="hy-AM"/>
        </w:rPr>
        <w:t xml:space="preserve"> շահառուին փոխհատուցված  գումարների մասով</w:t>
      </w:r>
      <w:r w:rsidR="004F5349">
        <w:rPr>
          <w:rFonts w:ascii="GHEA Grapalat" w:eastAsia="Times New Roman" w:hAnsi="GHEA Grapalat" w:cs="Times New Roman"/>
          <w:kern w:val="0"/>
          <w:sz w:val="24"/>
          <w:szCs w:val="24"/>
          <w:lang w:val="hy-AM"/>
        </w:rPr>
        <w:t xml:space="preserve"> </w:t>
      </w:r>
      <w:r w:rsidR="004F5349" w:rsidRPr="005B06F8">
        <w:rPr>
          <w:rFonts w:ascii="GHEA Grapalat" w:eastAsia="Times New Roman" w:hAnsi="GHEA Grapalat" w:cs="Times New Roman"/>
          <w:kern w:val="0"/>
          <w:sz w:val="24"/>
          <w:szCs w:val="24"/>
          <w:lang w:val="hy-AM"/>
        </w:rPr>
        <w:t>(շահառուն  գումարը հետ է վերադարձնում համայնքի հաշվեհամարին)</w:t>
      </w:r>
      <w:r w:rsidRPr="005B06F8">
        <w:rPr>
          <w:rFonts w:ascii="GHEA Grapalat" w:eastAsia="Times New Roman" w:hAnsi="GHEA Grapalat" w:cs="Times New Roman"/>
          <w:kern w:val="0"/>
          <w:sz w:val="24"/>
          <w:szCs w:val="24"/>
          <w:lang w:val="hy-AM"/>
        </w:rPr>
        <w:t xml:space="preserve">։ </w:t>
      </w:r>
    </w:p>
    <w:p w14:paraId="2FAC7CDC" w14:textId="229EB58B"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2</w:t>
      </w:r>
      <w:r w:rsidR="003330BC" w:rsidRPr="005B06F8">
        <w:rPr>
          <w:rFonts w:ascii="GHEA Grapalat" w:eastAsia="Times New Roman" w:hAnsi="GHEA Grapalat" w:cs="Times New Roman"/>
          <w:kern w:val="0"/>
          <w:sz w:val="24"/>
          <w:szCs w:val="24"/>
          <w:lang w:val="hy-AM"/>
        </w:rPr>
        <w:t>6</w:t>
      </w:r>
      <w:r w:rsidRPr="005B06F8">
        <w:rPr>
          <w:rFonts w:ascii="MS Mincho" w:eastAsia="MS Mincho" w:hAnsi="MS Mincho" w:cs="MS Mincho" w:hint="eastAsia"/>
          <w:kern w:val="0"/>
          <w:sz w:val="24"/>
          <w:szCs w:val="24"/>
          <w:lang w:val="hy-AM"/>
        </w:rPr>
        <w:t>․</w:t>
      </w:r>
      <w:r w:rsidRPr="005B06F8">
        <w:rPr>
          <w:rFonts w:ascii="GHEA Grapalat" w:eastAsia="Times New Roman" w:hAnsi="GHEA Grapalat" w:cs="Times New Roman"/>
          <w:kern w:val="0"/>
          <w:sz w:val="24"/>
          <w:szCs w:val="24"/>
          <w:lang w:val="hy-AM"/>
        </w:rPr>
        <w:t xml:space="preserve"> Հետվերադարձման պահանջ ներկայացվելու դեպքում շահառուի կողմից </w:t>
      </w:r>
      <w:bookmarkStart w:id="15" w:name="_Hlk170738887"/>
      <w:r w:rsidR="004F5349" w:rsidRPr="00D430CE">
        <w:rPr>
          <w:rFonts w:ascii="GHEA Grapalat" w:eastAsia="Times New Roman" w:hAnsi="GHEA Grapalat" w:cs="Verdana"/>
          <w:color w:val="191919"/>
          <w:kern w:val="0"/>
          <w:sz w:val="24"/>
          <w:szCs w:val="24"/>
          <w:lang w:val="hy-AM"/>
        </w:rPr>
        <w:t>համայնքի</w:t>
      </w:r>
      <w:r w:rsidR="004F5349" w:rsidRPr="00D430CE">
        <w:rPr>
          <w:rFonts w:ascii="GHEA Grapalat" w:eastAsia="Times New Roman" w:hAnsi="GHEA Grapalat" w:cs="Times New Roman"/>
          <w:color w:val="191919"/>
          <w:kern w:val="0"/>
          <w:sz w:val="24"/>
          <w:szCs w:val="24"/>
          <w:lang w:val="hy-AM"/>
        </w:rPr>
        <w:t xml:space="preserve"> </w:t>
      </w:r>
      <w:r w:rsidR="004F5349" w:rsidRPr="00D430CE">
        <w:rPr>
          <w:rFonts w:ascii="GHEA Grapalat" w:eastAsia="Times New Roman" w:hAnsi="GHEA Grapalat" w:cs="Verdana"/>
          <w:color w:val="191919"/>
          <w:kern w:val="0"/>
          <w:sz w:val="24"/>
          <w:szCs w:val="24"/>
          <w:lang w:val="hy-AM"/>
        </w:rPr>
        <w:t>հաշվեհամարին</w:t>
      </w:r>
      <w:r w:rsidR="004F5349" w:rsidRPr="00D430CE">
        <w:rPr>
          <w:rFonts w:ascii="GHEA Grapalat" w:eastAsia="Times New Roman" w:hAnsi="GHEA Grapalat" w:cs="Times New Roman"/>
          <w:color w:val="191919"/>
          <w:kern w:val="0"/>
          <w:sz w:val="24"/>
          <w:szCs w:val="24"/>
          <w:lang w:val="hy-AM"/>
        </w:rPr>
        <w:t xml:space="preserve"> 1 </w:t>
      </w:r>
      <w:r w:rsidR="004F5349" w:rsidRPr="00D430CE">
        <w:rPr>
          <w:rFonts w:ascii="GHEA Grapalat" w:eastAsia="Times New Roman" w:hAnsi="GHEA Grapalat" w:cs="Verdana"/>
          <w:color w:val="191919"/>
          <w:kern w:val="0"/>
          <w:sz w:val="24"/>
          <w:szCs w:val="24"/>
          <w:lang w:val="hy-AM"/>
        </w:rPr>
        <w:t>ամսվա</w:t>
      </w:r>
      <w:r w:rsidR="004F5349" w:rsidRPr="00D430CE">
        <w:rPr>
          <w:rFonts w:ascii="GHEA Grapalat" w:eastAsia="Times New Roman" w:hAnsi="GHEA Grapalat" w:cs="Times New Roman"/>
          <w:color w:val="191919"/>
          <w:kern w:val="0"/>
          <w:sz w:val="24"/>
          <w:szCs w:val="24"/>
          <w:lang w:val="hy-AM"/>
        </w:rPr>
        <w:t xml:space="preserve"> </w:t>
      </w:r>
      <w:r w:rsidR="004F5349" w:rsidRPr="00D430CE">
        <w:rPr>
          <w:rFonts w:ascii="GHEA Grapalat" w:eastAsia="Times New Roman" w:hAnsi="GHEA Grapalat" w:cs="Verdana"/>
          <w:color w:val="191919"/>
          <w:kern w:val="0"/>
          <w:sz w:val="24"/>
          <w:szCs w:val="24"/>
          <w:lang w:val="hy-AM"/>
        </w:rPr>
        <w:t>ընթացքում</w:t>
      </w:r>
      <w:r w:rsidR="004F5349" w:rsidRPr="00D430CE">
        <w:rPr>
          <w:rFonts w:ascii="GHEA Grapalat" w:eastAsia="Times New Roman" w:hAnsi="GHEA Grapalat" w:cs="Times New Roman"/>
          <w:color w:val="191919"/>
          <w:kern w:val="0"/>
          <w:sz w:val="24"/>
          <w:szCs w:val="24"/>
          <w:lang w:val="hy-AM"/>
        </w:rPr>
        <w:t xml:space="preserve"> </w:t>
      </w:r>
      <w:r w:rsidR="004F5349" w:rsidRPr="00D430CE">
        <w:rPr>
          <w:rFonts w:ascii="GHEA Grapalat" w:eastAsia="Times New Roman" w:hAnsi="GHEA Grapalat" w:cs="Verdana"/>
          <w:color w:val="191919"/>
          <w:kern w:val="0"/>
          <w:sz w:val="24"/>
          <w:szCs w:val="24"/>
          <w:lang w:val="hy-AM"/>
        </w:rPr>
        <w:t>գումարները</w:t>
      </w:r>
      <w:r w:rsidR="004F5349" w:rsidRPr="00D430CE">
        <w:rPr>
          <w:rFonts w:ascii="GHEA Grapalat" w:eastAsia="Times New Roman" w:hAnsi="GHEA Grapalat" w:cs="Times New Roman"/>
          <w:color w:val="191919"/>
          <w:kern w:val="0"/>
          <w:sz w:val="24"/>
          <w:szCs w:val="24"/>
          <w:lang w:val="hy-AM"/>
        </w:rPr>
        <w:t xml:space="preserve"> </w:t>
      </w:r>
      <w:r w:rsidR="004F5349" w:rsidRPr="00D430CE">
        <w:rPr>
          <w:rFonts w:ascii="GHEA Grapalat" w:eastAsia="Times New Roman" w:hAnsi="GHEA Grapalat" w:cs="Verdana"/>
          <w:color w:val="191919"/>
          <w:kern w:val="0"/>
          <w:sz w:val="24"/>
          <w:szCs w:val="24"/>
          <w:lang w:val="hy-AM"/>
        </w:rPr>
        <w:t>չվերադարձնելու</w:t>
      </w:r>
      <w:bookmarkEnd w:id="15"/>
      <w:r w:rsidR="004F5349" w:rsidRPr="004F5349">
        <w:rPr>
          <w:rFonts w:ascii="GHEA Grapalat" w:eastAsia="Times New Roman" w:hAnsi="GHEA Grapalat" w:cs="Times New Roman"/>
          <w:kern w:val="0"/>
          <w:sz w:val="24"/>
          <w:szCs w:val="24"/>
          <w:lang w:val="hy-AM"/>
        </w:rPr>
        <w:t xml:space="preserve"> </w:t>
      </w:r>
      <w:r w:rsidRPr="004F5349">
        <w:rPr>
          <w:rFonts w:ascii="GHEA Grapalat" w:eastAsia="Times New Roman" w:hAnsi="GHEA Grapalat" w:cs="Times New Roman"/>
          <w:kern w:val="0"/>
          <w:sz w:val="24"/>
          <w:szCs w:val="24"/>
          <w:lang w:val="hy-AM"/>
        </w:rPr>
        <w:t xml:space="preserve">պարագայում </w:t>
      </w:r>
      <w:r w:rsidRPr="005B06F8">
        <w:rPr>
          <w:rFonts w:ascii="GHEA Grapalat" w:eastAsia="Times New Roman" w:hAnsi="GHEA Grapalat" w:cs="Times New Roman"/>
          <w:kern w:val="0"/>
          <w:sz w:val="24"/>
          <w:szCs w:val="24"/>
          <w:lang w:val="hy-AM"/>
        </w:rPr>
        <w:t>այն գանձվում է Հայաստանի Հանրապետության օրենսդրությամբ սահմանված կարգով</w:t>
      </w:r>
      <w:r w:rsidR="00227F22" w:rsidRPr="005B06F8">
        <w:rPr>
          <w:rFonts w:ascii="GHEA Grapalat" w:eastAsia="Times New Roman" w:hAnsi="GHEA Grapalat" w:cs="Times New Roman"/>
          <w:kern w:val="0"/>
          <w:sz w:val="24"/>
          <w:szCs w:val="24"/>
          <w:lang w:val="hy-AM"/>
        </w:rPr>
        <w:t>՝</w:t>
      </w:r>
      <w:r w:rsidR="00227F22" w:rsidRPr="005B06F8">
        <w:rPr>
          <w:rFonts w:ascii="GHEA Grapalat" w:eastAsia="Times New Roman" w:hAnsi="GHEA Grapalat" w:cs="GHEA Grapalat"/>
          <w:kern w:val="0"/>
          <w:sz w:val="24"/>
          <w:szCs w:val="24"/>
          <w:lang w:val="hy-AM"/>
        </w:rPr>
        <w:t xml:space="preserve"> կիրառելով</w:t>
      </w:r>
      <w:r w:rsidR="00227F22" w:rsidRPr="005B06F8">
        <w:rPr>
          <w:rFonts w:ascii="GHEA Grapalat" w:eastAsia="Times New Roman" w:hAnsi="GHEA Grapalat" w:cs="Times New Roman"/>
          <w:kern w:val="0"/>
          <w:sz w:val="24"/>
          <w:szCs w:val="24"/>
          <w:lang w:val="hy-AM"/>
        </w:rPr>
        <w:t xml:space="preserve"> </w:t>
      </w:r>
      <w:r w:rsidR="00227F22" w:rsidRPr="005B06F8">
        <w:rPr>
          <w:rFonts w:ascii="GHEA Grapalat" w:eastAsia="Times New Roman" w:hAnsi="GHEA Grapalat" w:cs="GHEA Grapalat"/>
          <w:kern w:val="0"/>
          <w:sz w:val="24"/>
          <w:szCs w:val="24"/>
          <w:lang w:val="hy-AM"/>
        </w:rPr>
        <w:t>Հայաստանի Հանրապետության</w:t>
      </w:r>
      <w:r w:rsidR="00227F22" w:rsidRPr="005B06F8">
        <w:rPr>
          <w:rFonts w:ascii="GHEA Grapalat" w:eastAsia="Times New Roman" w:hAnsi="GHEA Grapalat" w:cs="Times New Roman"/>
          <w:kern w:val="0"/>
          <w:sz w:val="24"/>
          <w:szCs w:val="24"/>
          <w:lang w:val="hy-AM"/>
        </w:rPr>
        <w:t xml:space="preserve"> </w:t>
      </w:r>
      <w:r w:rsidR="00227F22" w:rsidRPr="005B06F8">
        <w:rPr>
          <w:rFonts w:ascii="GHEA Grapalat" w:eastAsia="Times New Roman" w:hAnsi="GHEA Grapalat" w:cs="GHEA Grapalat"/>
          <w:kern w:val="0"/>
          <w:sz w:val="24"/>
          <w:szCs w:val="24"/>
          <w:lang w:val="hy-AM"/>
        </w:rPr>
        <w:t>Կենտրոնական</w:t>
      </w:r>
      <w:r w:rsidR="00227F22" w:rsidRPr="005B06F8">
        <w:rPr>
          <w:rFonts w:ascii="GHEA Grapalat" w:eastAsia="Times New Roman" w:hAnsi="GHEA Grapalat" w:cs="Times New Roman"/>
          <w:kern w:val="0"/>
          <w:sz w:val="24"/>
          <w:szCs w:val="24"/>
          <w:lang w:val="hy-AM"/>
        </w:rPr>
        <w:t xml:space="preserve"> </w:t>
      </w:r>
      <w:r w:rsidR="00227F22" w:rsidRPr="005B06F8">
        <w:rPr>
          <w:rFonts w:ascii="GHEA Grapalat" w:eastAsia="Times New Roman" w:hAnsi="GHEA Grapalat" w:cs="GHEA Grapalat"/>
          <w:kern w:val="0"/>
          <w:sz w:val="24"/>
          <w:szCs w:val="24"/>
          <w:lang w:val="hy-AM"/>
        </w:rPr>
        <w:t>բանկի</w:t>
      </w:r>
      <w:r w:rsidR="00227F22" w:rsidRPr="005B06F8">
        <w:rPr>
          <w:rFonts w:ascii="GHEA Grapalat" w:eastAsia="Times New Roman" w:hAnsi="GHEA Grapalat" w:cs="Times New Roman"/>
          <w:kern w:val="0"/>
          <w:sz w:val="24"/>
          <w:szCs w:val="24"/>
          <w:lang w:val="hy-AM"/>
        </w:rPr>
        <w:t xml:space="preserve"> </w:t>
      </w:r>
      <w:r w:rsidR="00227F22" w:rsidRPr="005B06F8">
        <w:rPr>
          <w:rFonts w:ascii="GHEA Grapalat" w:eastAsia="Times New Roman" w:hAnsi="GHEA Grapalat" w:cs="GHEA Grapalat"/>
          <w:kern w:val="0"/>
          <w:sz w:val="24"/>
          <w:szCs w:val="24"/>
          <w:lang w:val="hy-AM"/>
        </w:rPr>
        <w:t>խորհրդի</w:t>
      </w:r>
      <w:r w:rsidR="00227F22" w:rsidRPr="005B06F8">
        <w:rPr>
          <w:rFonts w:ascii="GHEA Grapalat" w:eastAsia="Times New Roman" w:hAnsi="GHEA Grapalat" w:cs="Times New Roman"/>
          <w:kern w:val="0"/>
          <w:sz w:val="24"/>
          <w:szCs w:val="24"/>
          <w:lang w:val="hy-AM"/>
        </w:rPr>
        <w:t xml:space="preserve"> 2010 </w:t>
      </w:r>
      <w:r w:rsidR="00227F22" w:rsidRPr="005B06F8">
        <w:rPr>
          <w:rFonts w:ascii="GHEA Grapalat" w:eastAsia="Times New Roman" w:hAnsi="GHEA Grapalat" w:cs="GHEA Grapalat"/>
          <w:kern w:val="0"/>
          <w:sz w:val="24"/>
          <w:szCs w:val="24"/>
          <w:lang w:val="hy-AM"/>
        </w:rPr>
        <w:t>թվականի</w:t>
      </w:r>
      <w:r w:rsidR="00227F22" w:rsidRPr="005B06F8">
        <w:rPr>
          <w:rFonts w:ascii="GHEA Grapalat" w:eastAsia="Times New Roman" w:hAnsi="GHEA Grapalat" w:cs="Times New Roman"/>
          <w:kern w:val="0"/>
          <w:sz w:val="24"/>
          <w:szCs w:val="24"/>
          <w:lang w:val="hy-AM"/>
        </w:rPr>
        <w:t xml:space="preserve">  </w:t>
      </w:r>
      <w:r w:rsidR="00227F22" w:rsidRPr="005B06F8">
        <w:rPr>
          <w:rFonts w:ascii="GHEA Grapalat" w:eastAsia="Times New Roman" w:hAnsi="GHEA Grapalat" w:cs="GHEA Grapalat"/>
          <w:kern w:val="0"/>
          <w:sz w:val="24"/>
          <w:szCs w:val="24"/>
          <w:lang w:val="hy-AM"/>
        </w:rPr>
        <w:t>նոյեմբերի</w:t>
      </w:r>
      <w:r w:rsidR="00227F22" w:rsidRPr="005B06F8">
        <w:rPr>
          <w:rFonts w:ascii="GHEA Grapalat" w:eastAsia="Times New Roman" w:hAnsi="GHEA Grapalat" w:cs="Times New Roman"/>
          <w:kern w:val="0"/>
          <w:sz w:val="24"/>
          <w:szCs w:val="24"/>
          <w:lang w:val="hy-AM"/>
        </w:rPr>
        <w:t xml:space="preserve"> 9-ի </w:t>
      </w:r>
      <w:r w:rsidR="00FE70D3" w:rsidRPr="005B06F8">
        <w:rPr>
          <w:rFonts w:ascii="GHEA Grapalat" w:eastAsia="Times New Roman" w:hAnsi="GHEA Grapalat" w:cs="GHEA Grapalat"/>
          <w:kern w:val="0"/>
          <w:sz w:val="24"/>
          <w:szCs w:val="24"/>
          <w:lang w:val="hy-AM"/>
        </w:rPr>
        <w:t>N</w:t>
      </w:r>
      <w:r w:rsidR="00227F22" w:rsidRPr="005B06F8">
        <w:rPr>
          <w:rFonts w:ascii="GHEA Grapalat" w:eastAsia="Times New Roman" w:hAnsi="GHEA Grapalat" w:cs="Times New Roman"/>
          <w:kern w:val="0"/>
          <w:sz w:val="24"/>
          <w:szCs w:val="24"/>
          <w:lang w:val="hy-AM"/>
        </w:rPr>
        <w:t xml:space="preserve"> 283-Ն </w:t>
      </w:r>
      <w:r w:rsidR="00227F22" w:rsidRPr="005B06F8">
        <w:rPr>
          <w:rFonts w:ascii="GHEA Grapalat" w:eastAsia="Times New Roman" w:hAnsi="GHEA Grapalat" w:cs="GHEA Grapalat"/>
          <w:kern w:val="0"/>
          <w:sz w:val="24"/>
          <w:szCs w:val="24"/>
          <w:lang w:val="hy-AM"/>
        </w:rPr>
        <w:t>որոշումը</w:t>
      </w:r>
      <w:r w:rsidRPr="005B06F8">
        <w:rPr>
          <w:rFonts w:ascii="GHEA Grapalat" w:eastAsia="Times New Roman" w:hAnsi="GHEA Grapalat" w:cs="Times New Roman"/>
          <w:kern w:val="0"/>
          <w:sz w:val="24"/>
          <w:szCs w:val="24"/>
          <w:lang w:val="hy-AM"/>
        </w:rPr>
        <w:t>։</w:t>
      </w:r>
    </w:p>
    <w:p w14:paraId="073ED586" w14:textId="15151D00"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2</w:t>
      </w:r>
      <w:r w:rsidR="003330BC" w:rsidRPr="005B06F8">
        <w:rPr>
          <w:rFonts w:ascii="GHEA Grapalat" w:eastAsia="Times New Roman" w:hAnsi="GHEA Grapalat" w:cs="Times New Roman"/>
          <w:kern w:val="0"/>
          <w:sz w:val="24"/>
          <w:szCs w:val="24"/>
          <w:lang w:val="hy-AM"/>
        </w:rPr>
        <w:t>7</w:t>
      </w:r>
      <w:r w:rsidRPr="005B06F8">
        <w:rPr>
          <w:rFonts w:ascii="MS Mincho" w:eastAsia="MS Mincho" w:hAnsi="MS Mincho" w:cs="MS Mincho" w:hint="eastAsia"/>
          <w:kern w:val="0"/>
          <w:sz w:val="24"/>
          <w:szCs w:val="24"/>
          <w:lang w:val="hy-AM"/>
        </w:rPr>
        <w:t>․</w:t>
      </w:r>
      <w:r w:rsidRPr="005B06F8">
        <w:rPr>
          <w:rFonts w:ascii="GHEA Grapalat" w:eastAsia="Times New Roman" w:hAnsi="GHEA Grapalat" w:cs="Times New Roman"/>
          <w:kern w:val="0"/>
          <w:sz w:val="24"/>
          <w:szCs w:val="24"/>
          <w:lang w:val="hy-AM"/>
        </w:rPr>
        <w:t xml:space="preserve"> Նախարարությունը մինչև </w:t>
      </w:r>
      <w:r w:rsidR="001B5ED9" w:rsidRPr="005B06F8">
        <w:rPr>
          <w:rFonts w:ascii="GHEA Grapalat" w:eastAsia="Times New Roman" w:hAnsi="GHEA Grapalat" w:cs="Times New Roman"/>
          <w:kern w:val="0"/>
          <w:sz w:val="24"/>
          <w:szCs w:val="24"/>
          <w:lang w:val="hy-AM"/>
        </w:rPr>
        <w:t>տվյալ տարվան հաջորդող տարվա օգոստոսի 1-ը</w:t>
      </w:r>
      <w:r w:rsidRPr="005B06F8">
        <w:rPr>
          <w:rFonts w:ascii="GHEA Grapalat" w:eastAsia="Times New Roman" w:hAnsi="GHEA Grapalat" w:cs="Times New Roman"/>
          <w:kern w:val="0"/>
          <w:sz w:val="24"/>
          <w:szCs w:val="24"/>
          <w:lang w:val="hy-AM"/>
        </w:rPr>
        <w:t>, ուսումնասիրում է համայնքների կողմից ծրագրի 2</w:t>
      </w:r>
      <w:r w:rsidR="00DF55DD" w:rsidRPr="005B06F8">
        <w:rPr>
          <w:rFonts w:ascii="GHEA Grapalat" w:eastAsia="Times New Roman" w:hAnsi="GHEA Grapalat" w:cs="Times New Roman"/>
          <w:kern w:val="0"/>
          <w:sz w:val="24"/>
          <w:szCs w:val="24"/>
          <w:lang w:val="hy-AM"/>
        </w:rPr>
        <w:t>3</w:t>
      </w:r>
      <w:r w:rsidRPr="005B06F8">
        <w:rPr>
          <w:rFonts w:ascii="GHEA Grapalat" w:eastAsia="Times New Roman" w:hAnsi="GHEA Grapalat" w:cs="Times New Roman"/>
          <w:kern w:val="0"/>
          <w:sz w:val="24"/>
          <w:szCs w:val="24"/>
          <w:lang w:val="hy-AM"/>
        </w:rPr>
        <w:t xml:space="preserve">-րդ կետով ներկայացված փաստաթղթերը, և անճշտությունների առկայության դեպքում համայնքներին առաջարկում է 10 աշխատանքային օրվա ընթացքում կատարել համապատասխան ճշգրտումներ ու տեղեկատվություն ներկայացնել նախարարություն։ Ճշգրտումից հետո շահառուներին չփոխանցված գումարները </w:t>
      </w:r>
      <w:r w:rsidR="004F5349" w:rsidRPr="00D430CE">
        <w:rPr>
          <w:rFonts w:ascii="GHEA Grapalat" w:eastAsia="Times New Roman" w:hAnsi="GHEA Grapalat" w:cs="Times New Roman"/>
          <w:color w:val="191919"/>
          <w:kern w:val="0"/>
          <w:sz w:val="24"/>
          <w:szCs w:val="24"/>
          <w:lang w:val="hy-AM"/>
        </w:rPr>
        <w:t xml:space="preserve">1 </w:t>
      </w:r>
      <w:r w:rsidR="004F5349" w:rsidRPr="00D430CE">
        <w:rPr>
          <w:rFonts w:ascii="GHEA Grapalat" w:eastAsia="Times New Roman" w:hAnsi="GHEA Grapalat" w:cs="Verdana"/>
          <w:color w:val="191919"/>
          <w:kern w:val="0"/>
          <w:sz w:val="24"/>
          <w:szCs w:val="24"/>
          <w:lang w:val="hy-AM"/>
        </w:rPr>
        <w:t>ամսվա</w:t>
      </w:r>
      <w:r w:rsidR="004F5349" w:rsidRPr="00D430CE">
        <w:rPr>
          <w:rFonts w:ascii="GHEA Grapalat" w:eastAsia="Times New Roman" w:hAnsi="GHEA Grapalat" w:cs="Times New Roman"/>
          <w:color w:val="191919"/>
          <w:kern w:val="0"/>
          <w:sz w:val="24"/>
          <w:szCs w:val="24"/>
          <w:lang w:val="hy-AM"/>
        </w:rPr>
        <w:t xml:space="preserve"> </w:t>
      </w:r>
      <w:r w:rsidR="004F5349" w:rsidRPr="00D430CE">
        <w:rPr>
          <w:rFonts w:ascii="GHEA Grapalat" w:eastAsia="Times New Roman" w:hAnsi="GHEA Grapalat" w:cs="Verdana"/>
          <w:color w:val="191919"/>
          <w:kern w:val="0"/>
          <w:sz w:val="24"/>
          <w:szCs w:val="24"/>
          <w:lang w:val="hy-AM"/>
        </w:rPr>
        <w:t>ընթացքում</w:t>
      </w:r>
      <w:r w:rsidR="004F5349" w:rsidRPr="005B06F8">
        <w:rPr>
          <w:rFonts w:ascii="GHEA Grapalat" w:eastAsia="Times New Roman" w:hAnsi="GHEA Grapalat" w:cs="Times New Roman"/>
          <w:kern w:val="0"/>
          <w:sz w:val="24"/>
          <w:szCs w:val="24"/>
          <w:lang w:val="hy-AM"/>
        </w:rPr>
        <w:t xml:space="preserve"> </w:t>
      </w:r>
      <w:r w:rsidRPr="005B06F8">
        <w:rPr>
          <w:rFonts w:ascii="GHEA Grapalat" w:eastAsia="Times New Roman" w:hAnsi="GHEA Grapalat" w:cs="Times New Roman"/>
          <w:kern w:val="0"/>
          <w:sz w:val="24"/>
          <w:szCs w:val="24"/>
          <w:lang w:val="hy-AM"/>
        </w:rPr>
        <w:t>ենթակա են վերադարձման Հ</w:t>
      </w:r>
      <w:r w:rsidR="00381E7E" w:rsidRPr="005B06F8">
        <w:rPr>
          <w:rFonts w:ascii="GHEA Grapalat" w:eastAsia="Times New Roman" w:hAnsi="GHEA Grapalat" w:cs="Times New Roman"/>
          <w:kern w:val="0"/>
          <w:sz w:val="24"/>
          <w:szCs w:val="24"/>
          <w:lang w:val="hy-AM"/>
        </w:rPr>
        <w:t xml:space="preserve">այաստանի </w:t>
      </w:r>
      <w:r w:rsidRPr="005B06F8">
        <w:rPr>
          <w:rFonts w:ascii="GHEA Grapalat" w:eastAsia="Times New Roman" w:hAnsi="GHEA Grapalat" w:cs="Times New Roman"/>
          <w:kern w:val="0"/>
          <w:sz w:val="24"/>
          <w:szCs w:val="24"/>
          <w:lang w:val="hy-AM"/>
        </w:rPr>
        <w:t>Հ</w:t>
      </w:r>
      <w:r w:rsidR="00381E7E" w:rsidRPr="005B06F8">
        <w:rPr>
          <w:rFonts w:ascii="GHEA Grapalat" w:eastAsia="Times New Roman" w:hAnsi="GHEA Grapalat" w:cs="Times New Roman"/>
          <w:kern w:val="0"/>
          <w:sz w:val="24"/>
          <w:szCs w:val="24"/>
          <w:lang w:val="hy-AM"/>
        </w:rPr>
        <w:t>անրապետության</w:t>
      </w:r>
      <w:r w:rsidRPr="005B06F8">
        <w:rPr>
          <w:rFonts w:ascii="GHEA Grapalat" w:eastAsia="Times New Roman" w:hAnsi="GHEA Grapalat" w:cs="Times New Roman"/>
          <w:kern w:val="0"/>
          <w:sz w:val="24"/>
          <w:szCs w:val="24"/>
          <w:lang w:val="hy-AM"/>
        </w:rPr>
        <w:t xml:space="preserve"> պետական բյուջե։</w:t>
      </w:r>
    </w:p>
    <w:p w14:paraId="109221BE" w14:textId="00A369D7" w:rsidR="00964D33" w:rsidRPr="005B06F8" w:rsidRDefault="00964D33" w:rsidP="00964D33">
      <w:pPr>
        <w:shd w:val="clear" w:color="auto" w:fill="FFFFFF"/>
        <w:ind w:firstLine="375"/>
        <w:rPr>
          <w:rFonts w:ascii="GHEA Grapalat" w:hAnsi="GHEA Grapalat"/>
          <w:sz w:val="24"/>
          <w:szCs w:val="24"/>
          <w:shd w:val="clear" w:color="auto" w:fill="FFFFFF"/>
          <w:lang w:val="hy-AM"/>
        </w:rPr>
      </w:pPr>
      <w:r w:rsidRPr="005B06F8">
        <w:rPr>
          <w:rFonts w:ascii="GHEA Grapalat" w:hAnsi="GHEA Grapalat"/>
          <w:sz w:val="24"/>
          <w:szCs w:val="24"/>
          <w:shd w:val="clear" w:color="auto" w:fill="FFFFFF"/>
          <w:lang w:val="hy-AM"/>
        </w:rPr>
        <w:t>2</w:t>
      </w:r>
      <w:r w:rsidR="003330BC" w:rsidRPr="005B06F8">
        <w:rPr>
          <w:rFonts w:ascii="GHEA Grapalat" w:hAnsi="GHEA Grapalat"/>
          <w:sz w:val="24"/>
          <w:szCs w:val="24"/>
          <w:shd w:val="clear" w:color="auto" w:fill="FFFFFF"/>
          <w:lang w:val="hy-AM"/>
        </w:rPr>
        <w:t>8</w:t>
      </w:r>
      <w:r w:rsidRPr="005B06F8">
        <w:rPr>
          <w:rFonts w:ascii="MS Mincho" w:eastAsia="MS Mincho" w:hAnsi="MS Mincho" w:cs="MS Mincho" w:hint="eastAsia"/>
          <w:sz w:val="24"/>
          <w:szCs w:val="24"/>
          <w:shd w:val="clear" w:color="auto" w:fill="FFFFFF"/>
          <w:lang w:val="hy-AM"/>
        </w:rPr>
        <w:t>․</w:t>
      </w:r>
      <w:r w:rsidRPr="005B06F8">
        <w:rPr>
          <w:rFonts w:ascii="GHEA Grapalat" w:hAnsi="GHEA Grapalat"/>
          <w:sz w:val="24"/>
          <w:szCs w:val="24"/>
          <w:shd w:val="clear" w:color="auto" w:fill="FFFFFF"/>
          <w:lang w:val="hy-AM"/>
        </w:rPr>
        <w:t xml:space="preserve"> Նախարարությունը </w:t>
      </w:r>
      <w:r w:rsidR="001B5ED9" w:rsidRPr="005B06F8">
        <w:rPr>
          <w:rFonts w:ascii="GHEA Grapalat" w:eastAsia="Times New Roman" w:hAnsi="GHEA Grapalat" w:cs="Times New Roman"/>
          <w:kern w:val="0"/>
          <w:sz w:val="24"/>
          <w:szCs w:val="24"/>
          <w:lang w:val="hy-AM"/>
        </w:rPr>
        <w:t xml:space="preserve">մինչև տվյալ տարվան հաջորդող տարվա </w:t>
      </w:r>
      <w:r w:rsidR="00B65734" w:rsidRPr="005B06F8">
        <w:rPr>
          <w:rFonts w:ascii="GHEA Grapalat" w:eastAsia="Times New Roman" w:hAnsi="GHEA Grapalat" w:cs="Times New Roman"/>
          <w:kern w:val="0"/>
          <w:sz w:val="24"/>
          <w:szCs w:val="24"/>
          <w:lang w:val="hy-AM"/>
        </w:rPr>
        <w:t>նախավերջին աշխատանքային օրը</w:t>
      </w:r>
      <w:r w:rsidR="001B5ED9" w:rsidRPr="005B06F8">
        <w:rPr>
          <w:rFonts w:ascii="GHEA Grapalat" w:hAnsi="GHEA Grapalat"/>
          <w:sz w:val="24"/>
          <w:szCs w:val="24"/>
          <w:shd w:val="clear" w:color="auto" w:fill="FFFFFF"/>
          <w:lang w:val="hy-AM"/>
        </w:rPr>
        <w:t xml:space="preserve"> </w:t>
      </w:r>
      <w:r w:rsidR="00B65734" w:rsidRPr="005B06F8">
        <w:rPr>
          <w:rFonts w:ascii="GHEA Grapalat" w:hAnsi="GHEA Grapalat"/>
          <w:sz w:val="24"/>
          <w:szCs w:val="24"/>
          <w:shd w:val="clear" w:color="auto" w:fill="FFFFFF"/>
          <w:lang w:val="hy-AM"/>
        </w:rPr>
        <w:t xml:space="preserve">ներառյալ </w:t>
      </w:r>
      <w:r w:rsidR="00756E97" w:rsidRPr="005B06F8">
        <w:rPr>
          <w:rFonts w:ascii="GHEA Grapalat" w:hAnsi="GHEA Grapalat"/>
          <w:sz w:val="24"/>
          <w:szCs w:val="24"/>
          <w:shd w:val="clear" w:color="auto" w:fill="FFFFFF"/>
          <w:lang w:val="hy-AM"/>
        </w:rPr>
        <w:t xml:space="preserve">շահառուներին փոխհատուցված գումարի 3%-ի չափով </w:t>
      </w:r>
      <w:r w:rsidRPr="005B06F8">
        <w:rPr>
          <w:rFonts w:ascii="GHEA Grapalat" w:hAnsi="GHEA Grapalat"/>
          <w:sz w:val="24"/>
          <w:szCs w:val="24"/>
          <w:shd w:val="clear" w:color="auto" w:fill="FFFFFF"/>
          <w:lang w:val="hy-AM"/>
        </w:rPr>
        <w:t>փոխանցում է համայնքների հաշվեհամարներին</w:t>
      </w:r>
      <w:r w:rsidR="00756E97" w:rsidRPr="005B06F8">
        <w:rPr>
          <w:rFonts w:ascii="GHEA Grapalat" w:hAnsi="GHEA Grapalat"/>
          <w:sz w:val="24"/>
          <w:szCs w:val="24"/>
          <w:shd w:val="clear" w:color="auto" w:fill="FFFFFF"/>
          <w:lang w:val="hy-AM"/>
        </w:rPr>
        <w:t>՝ որպես մոնիթորինգի իրականացման համար նախատեսված գումար</w:t>
      </w:r>
      <w:r w:rsidR="001B5ED9" w:rsidRPr="005B06F8">
        <w:rPr>
          <w:rFonts w:ascii="GHEA Grapalat" w:hAnsi="GHEA Grapalat"/>
          <w:sz w:val="24"/>
          <w:szCs w:val="24"/>
          <w:shd w:val="clear" w:color="auto" w:fill="FFFFFF"/>
          <w:lang w:val="hy-AM"/>
        </w:rPr>
        <w:t>։</w:t>
      </w:r>
    </w:p>
    <w:p w14:paraId="51252201" w14:textId="7B5C4FE0"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hAnsi="GHEA Grapalat"/>
          <w:sz w:val="24"/>
          <w:szCs w:val="24"/>
          <w:shd w:val="clear" w:color="auto" w:fill="FFFFFF"/>
          <w:lang w:val="hy-AM"/>
        </w:rPr>
        <w:t>2</w:t>
      </w:r>
      <w:r w:rsidR="003330BC" w:rsidRPr="005B06F8">
        <w:rPr>
          <w:rFonts w:ascii="GHEA Grapalat" w:hAnsi="GHEA Grapalat"/>
          <w:sz w:val="24"/>
          <w:szCs w:val="24"/>
          <w:shd w:val="clear" w:color="auto" w:fill="FFFFFF"/>
          <w:lang w:val="hy-AM"/>
        </w:rPr>
        <w:t>9</w:t>
      </w:r>
      <w:r w:rsidRPr="005B06F8">
        <w:rPr>
          <w:rFonts w:ascii="GHEA Grapalat" w:hAnsi="GHEA Grapalat"/>
          <w:sz w:val="24"/>
          <w:szCs w:val="24"/>
          <w:shd w:val="clear" w:color="auto" w:fill="FFFFFF"/>
          <w:lang w:val="hy-AM"/>
        </w:rPr>
        <w:t xml:space="preserve">. Համայնքները մինչև </w:t>
      </w:r>
      <w:r w:rsidR="00652A22" w:rsidRPr="005B06F8">
        <w:rPr>
          <w:rFonts w:ascii="GHEA Grapalat" w:hAnsi="GHEA Grapalat"/>
          <w:sz w:val="24"/>
          <w:szCs w:val="24"/>
          <w:shd w:val="clear" w:color="auto" w:fill="FFFFFF"/>
          <w:lang w:val="hy-AM"/>
        </w:rPr>
        <w:t>տվյալ տարվա</w:t>
      </w:r>
      <w:r w:rsidRPr="005B06F8">
        <w:rPr>
          <w:rFonts w:ascii="GHEA Grapalat" w:hAnsi="GHEA Grapalat"/>
          <w:sz w:val="24"/>
          <w:szCs w:val="24"/>
          <w:shd w:val="clear" w:color="auto" w:fill="FFFFFF"/>
          <w:lang w:val="hy-AM"/>
        </w:rPr>
        <w:t xml:space="preserve"> դեկտեմբերի 1-ը նախարարություն են ներկայացնում ամփոփ հաշվետվություն՝ ծրագրի շրջանակում </w:t>
      </w:r>
      <w:r w:rsidR="00A46AFC" w:rsidRPr="005B06F8">
        <w:rPr>
          <w:rFonts w:ascii="GHEA Grapalat" w:hAnsi="GHEA Grapalat"/>
          <w:sz w:val="24"/>
          <w:szCs w:val="24"/>
          <w:shd w:val="clear" w:color="auto" w:fill="FFFFFF"/>
          <w:lang w:val="hy-AM"/>
        </w:rPr>
        <w:t xml:space="preserve">աշնանացան ցորենի </w:t>
      </w:r>
      <w:r w:rsidRPr="005B06F8">
        <w:rPr>
          <w:rFonts w:ascii="GHEA Grapalat" w:hAnsi="GHEA Grapalat"/>
          <w:sz w:val="24"/>
          <w:szCs w:val="24"/>
          <w:shd w:val="clear" w:color="auto" w:fill="FFFFFF"/>
          <w:lang w:val="hy-AM"/>
        </w:rPr>
        <w:t>կատարված  ցանքատարածությունների, միջին բերքատվության և համախառն բերքի վերաբերյալ։</w:t>
      </w:r>
    </w:p>
    <w:p w14:paraId="1896721B" w14:textId="6CEAC75D" w:rsidR="00964D33" w:rsidRPr="005B06F8" w:rsidRDefault="003330BC"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lastRenderedPageBreak/>
        <w:t>30</w:t>
      </w:r>
      <w:r w:rsidR="00964D33" w:rsidRPr="005B06F8">
        <w:rPr>
          <w:rFonts w:ascii="GHEA Grapalat" w:eastAsia="Times New Roman" w:hAnsi="GHEA Grapalat" w:cs="Times New Roman"/>
          <w:kern w:val="0"/>
          <w:sz w:val="24"/>
          <w:szCs w:val="24"/>
          <w:lang w:val="hy-AM"/>
        </w:rPr>
        <w:t>. Ծրագրի հնարավոր ռիսկերն են՝</w:t>
      </w:r>
    </w:p>
    <w:p w14:paraId="5EA4454E" w14:textId="77777777"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1) շրջանառու միջոցների գների թանկացումները.</w:t>
      </w:r>
    </w:p>
    <w:p w14:paraId="5F03B6D2" w14:textId="77777777"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2) եղանակային անբարենպաստ պայմանների պատճառով բերքի կորուստը.</w:t>
      </w:r>
    </w:p>
    <w:p w14:paraId="2C898F4D" w14:textId="77777777"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3) շահառուների կողմից պահանջված ագրոտեխնիկական միջոցառումների ոչ պատշաճ իրականացումը</w:t>
      </w:r>
      <w:r w:rsidRPr="005B06F8">
        <w:rPr>
          <w:rFonts w:ascii="MS Mincho" w:eastAsia="MS Mincho" w:hAnsi="MS Mincho" w:cs="MS Mincho" w:hint="eastAsia"/>
          <w:kern w:val="0"/>
          <w:sz w:val="24"/>
          <w:szCs w:val="24"/>
          <w:lang w:val="hy-AM"/>
        </w:rPr>
        <w:t>․</w:t>
      </w:r>
    </w:p>
    <w:p w14:paraId="344B3DDD" w14:textId="226C8EF9"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 xml:space="preserve">4) </w:t>
      </w:r>
      <w:r w:rsidR="001B5ED9" w:rsidRPr="005B06F8">
        <w:rPr>
          <w:rFonts w:ascii="GHEA Grapalat" w:eastAsia="Times New Roman" w:hAnsi="GHEA Grapalat" w:cs="Times New Roman"/>
          <w:kern w:val="0"/>
          <w:sz w:val="24"/>
          <w:szCs w:val="24"/>
          <w:lang w:val="hy-AM"/>
        </w:rPr>
        <w:t xml:space="preserve">ոռոգվող հողատարածքներում </w:t>
      </w:r>
      <w:r w:rsidRPr="005B06F8">
        <w:rPr>
          <w:rFonts w:ascii="GHEA Grapalat" w:eastAsia="Times New Roman" w:hAnsi="GHEA Grapalat" w:cs="Times New Roman"/>
          <w:kern w:val="0"/>
          <w:sz w:val="24"/>
          <w:szCs w:val="24"/>
          <w:lang w:val="hy-AM"/>
        </w:rPr>
        <w:t>ոռոգման ջրի ոչ բավարար հասանելիությունը։</w:t>
      </w:r>
    </w:p>
    <w:p w14:paraId="4591064D" w14:textId="411682F0" w:rsidR="00964D33" w:rsidRPr="005B06F8" w:rsidRDefault="00964D33" w:rsidP="00964D33">
      <w:pPr>
        <w:shd w:val="clear" w:color="auto" w:fill="FFFFFF"/>
        <w:ind w:firstLine="375"/>
        <w:rPr>
          <w:rFonts w:ascii="GHEA Grapalat" w:eastAsia="Times New Roman" w:hAnsi="GHEA Grapalat" w:cs="Times New Roman"/>
          <w:kern w:val="0"/>
          <w:sz w:val="24"/>
          <w:szCs w:val="24"/>
          <w:lang w:val="hy-AM"/>
        </w:rPr>
      </w:pPr>
      <w:r w:rsidRPr="005B06F8">
        <w:rPr>
          <w:rFonts w:ascii="GHEA Grapalat" w:eastAsia="Times New Roman" w:hAnsi="GHEA Grapalat" w:cs="Times New Roman"/>
          <w:kern w:val="0"/>
          <w:sz w:val="24"/>
          <w:szCs w:val="24"/>
          <w:lang w:val="hy-AM"/>
        </w:rPr>
        <w:t>3</w:t>
      </w:r>
      <w:r w:rsidR="003330BC" w:rsidRPr="005B06F8">
        <w:rPr>
          <w:rFonts w:ascii="GHEA Grapalat" w:eastAsia="Times New Roman" w:hAnsi="GHEA Grapalat" w:cs="Times New Roman"/>
          <w:kern w:val="0"/>
          <w:sz w:val="24"/>
          <w:szCs w:val="24"/>
          <w:lang w:val="hy-AM"/>
        </w:rPr>
        <w:t>1</w:t>
      </w:r>
      <w:r w:rsidRPr="005B06F8">
        <w:rPr>
          <w:rFonts w:ascii="GHEA Grapalat" w:eastAsia="Times New Roman" w:hAnsi="GHEA Grapalat" w:cs="Times New Roman"/>
          <w:kern w:val="0"/>
          <w:sz w:val="24"/>
          <w:szCs w:val="24"/>
          <w:lang w:val="hy-AM"/>
        </w:rPr>
        <w:t xml:space="preserve">. </w:t>
      </w:r>
      <w:r w:rsidRPr="005B06F8">
        <w:rPr>
          <w:rFonts w:ascii="GHEA Grapalat" w:hAnsi="GHEA Grapalat"/>
          <w:sz w:val="24"/>
          <w:szCs w:val="24"/>
          <w:lang w:val="hy-AM"/>
        </w:rPr>
        <w:t>Ռիսկերի մեղմմանը միտված միջոցառումներն են՝</w:t>
      </w:r>
    </w:p>
    <w:p w14:paraId="67AB8898" w14:textId="117D4CDA"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 xml:space="preserve">1) </w:t>
      </w:r>
      <w:r w:rsidR="00BD693E" w:rsidRPr="005B06F8">
        <w:rPr>
          <w:rFonts w:ascii="GHEA Grapalat" w:hAnsi="GHEA Grapalat"/>
          <w:lang w:val="hy-AM"/>
        </w:rPr>
        <w:t>աշնանացան ցորենի</w:t>
      </w:r>
      <w:r w:rsidRPr="005B06F8">
        <w:rPr>
          <w:rFonts w:ascii="GHEA Grapalat" w:hAnsi="GHEA Grapalat"/>
          <w:lang w:val="hy-AM"/>
        </w:rPr>
        <w:t xml:space="preserve"> ցանքատարածությունների ապահովագրության հնարավորությունը.</w:t>
      </w:r>
    </w:p>
    <w:p w14:paraId="3AA41A24" w14:textId="77777777"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2) ծրագրի վերաբերյալ տեղեկատվության հասանելիության ապահովումը և իրազեկվածության մակարդակի բարձրացումը.</w:t>
      </w:r>
    </w:p>
    <w:p w14:paraId="448BB8A3" w14:textId="77777777"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3) շահառուների մասնագիտական կ</w:t>
      </w:r>
      <w:r w:rsidRPr="005B06F8">
        <w:rPr>
          <w:rFonts w:ascii="GHEA Grapalat" w:hAnsi="GHEA Grapalat" w:cs="GHEA Grapalat"/>
          <w:lang w:val="hy-AM"/>
        </w:rPr>
        <w:t>արողությունների բարելավումը՝ խորհրդատվության միջոցով</w:t>
      </w:r>
      <w:r w:rsidRPr="005B06F8">
        <w:rPr>
          <w:rFonts w:ascii="GHEA Grapalat" w:hAnsi="GHEA Grapalat" w:cs="Cambria Math"/>
          <w:lang w:val="hy-AM"/>
        </w:rPr>
        <w:t>.</w:t>
      </w:r>
    </w:p>
    <w:p w14:paraId="3F370BB9" w14:textId="77777777"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4) մոնիթորինգի իրականացումը։</w:t>
      </w:r>
    </w:p>
    <w:p w14:paraId="3DC98F20" w14:textId="73EB60E4"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3</w:t>
      </w:r>
      <w:r w:rsidR="003330BC" w:rsidRPr="005B06F8">
        <w:rPr>
          <w:rFonts w:ascii="GHEA Grapalat" w:hAnsi="GHEA Grapalat"/>
          <w:lang w:val="hy-AM"/>
        </w:rPr>
        <w:t>2</w:t>
      </w:r>
      <w:r w:rsidRPr="005B06F8">
        <w:rPr>
          <w:rFonts w:ascii="GHEA Grapalat" w:hAnsi="GHEA Grapalat"/>
          <w:lang w:val="hy-AM"/>
        </w:rPr>
        <w:t>. Ծրագրի ֆինանսական գնահատականը՝</w:t>
      </w:r>
    </w:p>
    <w:p w14:paraId="78848D12" w14:textId="77777777"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1</w:t>
      </w:r>
      <w:bookmarkStart w:id="16" w:name="_Hlk169000543"/>
      <w:r w:rsidRPr="005B06F8">
        <w:rPr>
          <w:rFonts w:ascii="GHEA Grapalat" w:hAnsi="GHEA Grapalat"/>
          <w:lang w:val="hy-AM"/>
        </w:rPr>
        <w:t>)</w:t>
      </w:r>
      <w:bookmarkEnd w:id="16"/>
      <w:r w:rsidRPr="005B06F8">
        <w:rPr>
          <w:rFonts w:ascii="GHEA Grapalat" w:hAnsi="GHEA Grapalat"/>
          <w:lang w:val="hy-AM"/>
        </w:rPr>
        <w:t xml:space="preserve"> ծրագրի ֆինանսավորումն իրականացվելու է Հայաստանի Հանրապետության պետական բյուջեից.</w:t>
      </w:r>
    </w:p>
    <w:p w14:paraId="1024F290" w14:textId="402CEC00"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cs="Sylfaen"/>
          <w:lang w:val="hy-AM"/>
        </w:rPr>
      </w:pPr>
      <w:r w:rsidRPr="005B06F8">
        <w:rPr>
          <w:rFonts w:ascii="GHEA Grapalat" w:hAnsi="GHEA Grapalat"/>
          <w:lang w:val="hy-AM"/>
        </w:rPr>
        <w:t xml:space="preserve">2) ծրագրի իրականացման նախնական արժեքը </w:t>
      </w:r>
      <w:r w:rsidR="003C441F" w:rsidRPr="005B06F8">
        <w:rPr>
          <w:rFonts w:ascii="GHEA Grapalat" w:hAnsi="GHEA Grapalat"/>
          <w:lang w:val="hy-AM"/>
        </w:rPr>
        <w:t xml:space="preserve">2025 թվականին </w:t>
      </w:r>
      <w:r w:rsidRPr="005B06F8">
        <w:rPr>
          <w:rFonts w:ascii="GHEA Grapalat" w:hAnsi="GHEA Grapalat"/>
          <w:lang w:val="hy-AM"/>
        </w:rPr>
        <w:t>կկազմի շուրջ 1</w:t>
      </w:r>
      <w:r w:rsidRPr="005B06F8">
        <w:rPr>
          <w:rFonts w:ascii="MS Mincho" w:eastAsia="MS Mincho" w:hAnsi="MS Mincho" w:cs="MS Mincho" w:hint="eastAsia"/>
          <w:lang w:val="hy-AM"/>
        </w:rPr>
        <w:t>․</w:t>
      </w:r>
      <w:r w:rsidR="003C441F" w:rsidRPr="005B06F8">
        <w:rPr>
          <w:rFonts w:ascii="GHEA Grapalat" w:hAnsi="GHEA Grapalat" w:cs="Cambria Math"/>
          <w:lang w:val="hy-AM"/>
        </w:rPr>
        <w:t>252</w:t>
      </w:r>
      <w:r w:rsidR="003C441F" w:rsidRPr="005B06F8">
        <w:rPr>
          <w:rFonts w:ascii="MS Mincho" w:eastAsia="MS Mincho" w:hAnsi="MS Mincho" w:cs="MS Mincho" w:hint="eastAsia"/>
          <w:lang w:val="hy-AM"/>
        </w:rPr>
        <w:t>․</w:t>
      </w:r>
      <w:r w:rsidR="003C441F" w:rsidRPr="005B06F8">
        <w:rPr>
          <w:rFonts w:ascii="GHEA Grapalat" w:hAnsi="GHEA Grapalat" w:cs="Cambria Math"/>
          <w:lang w:val="hy-AM"/>
        </w:rPr>
        <w:t>480</w:t>
      </w:r>
      <w:r w:rsidRPr="005B06F8">
        <w:rPr>
          <w:rFonts w:ascii="GHEA Grapalat" w:hAnsi="GHEA Grapalat"/>
          <w:lang w:val="hy-AM"/>
        </w:rPr>
        <w:t xml:space="preserve"> մլրդ </w:t>
      </w:r>
      <w:r w:rsidRPr="005B06F8">
        <w:rPr>
          <w:rFonts w:ascii="GHEA Grapalat" w:hAnsi="GHEA Grapalat" w:cs="Sylfaen"/>
          <w:lang w:val="hy-AM"/>
        </w:rPr>
        <w:t>դրամ</w:t>
      </w:r>
      <w:r w:rsidRPr="005B06F8">
        <w:rPr>
          <w:rFonts w:ascii="GHEA Grapalat" w:hAnsi="GHEA Grapalat"/>
          <w:lang w:val="hy-AM"/>
        </w:rPr>
        <w:t xml:space="preserve">, </w:t>
      </w:r>
      <w:r w:rsidRPr="005B06F8">
        <w:rPr>
          <w:rFonts w:ascii="GHEA Grapalat" w:hAnsi="GHEA Grapalat" w:cs="Sylfaen"/>
          <w:lang w:val="hy-AM"/>
        </w:rPr>
        <w:t xml:space="preserve">որի գնահատման համար հիմք են հանդիսացել </w:t>
      </w:r>
      <w:r w:rsidR="001174C9" w:rsidRPr="005B06F8">
        <w:rPr>
          <w:rFonts w:ascii="GHEA Grapalat" w:hAnsi="GHEA Grapalat" w:cs="Sylfaen"/>
          <w:lang w:val="hy-AM"/>
        </w:rPr>
        <w:t>2024 թվականին</w:t>
      </w:r>
      <w:r w:rsidRPr="005B06F8">
        <w:rPr>
          <w:rFonts w:ascii="GHEA Grapalat" w:hAnsi="GHEA Grapalat" w:cs="Sylfaen"/>
          <w:lang w:val="hy-AM"/>
        </w:rPr>
        <w:t xml:space="preserve"> նախատեսված </w:t>
      </w:r>
      <w:r w:rsidR="007120BC" w:rsidRPr="005B06F8">
        <w:rPr>
          <w:rFonts w:ascii="GHEA Grapalat" w:hAnsi="GHEA Grapalat" w:cs="Sylfaen"/>
          <w:lang w:val="hy-AM"/>
        </w:rPr>
        <w:t>աշնանացան  ցորենի</w:t>
      </w:r>
      <w:r w:rsidRPr="005B06F8">
        <w:rPr>
          <w:rFonts w:ascii="GHEA Grapalat" w:hAnsi="GHEA Grapalat"/>
          <w:lang w:val="hy-AM"/>
        </w:rPr>
        <w:t xml:space="preserve"> շուրջ 1</w:t>
      </w:r>
      <w:r w:rsidR="00C32032" w:rsidRPr="005B06F8">
        <w:rPr>
          <w:rFonts w:ascii="GHEA Grapalat" w:hAnsi="GHEA Grapalat"/>
          <w:lang w:val="hy-AM"/>
        </w:rPr>
        <w:t>5 0</w:t>
      </w:r>
      <w:r w:rsidRPr="005B06F8">
        <w:rPr>
          <w:rFonts w:ascii="GHEA Grapalat" w:hAnsi="GHEA Grapalat"/>
          <w:lang w:val="hy-AM"/>
        </w:rPr>
        <w:t>00 հեկտար</w:t>
      </w:r>
      <w:r w:rsidR="007120BC" w:rsidRPr="005B06F8">
        <w:rPr>
          <w:rFonts w:ascii="GHEA Grapalat" w:hAnsi="GHEA Grapalat"/>
          <w:lang w:val="hy-AM"/>
        </w:rPr>
        <w:t xml:space="preserve"> </w:t>
      </w:r>
      <w:r w:rsidR="005B34D0" w:rsidRPr="005B06F8">
        <w:rPr>
          <w:rFonts w:ascii="GHEA Grapalat" w:hAnsi="GHEA Grapalat"/>
          <w:lang w:val="hy-AM"/>
        </w:rPr>
        <w:t xml:space="preserve">( 14 </w:t>
      </w:r>
      <w:r w:rsidR="003C441F" w:rsidRPr="005B06F8">
        <w:rPr>
          <w:rFonts w:ascii="GHEA Grapalat" w:hAnsi="GHEA Grapalat"/>
          <w:lang w:val="hy-AM"/>
        </w:rPr>
        <w:t>2</w:t>
      </w:r>
      <w:r w:rsidR="005B34D0" w:rsidRPr="005B06F8">
        <w:rPr>
          <w:rFonts w:ascii="GHEA Grapalat" w:hAnsi="GHEA Grapalat"/>
          <w:lang w:val="hy-AM"/>
        </w:rPr>
        <w:t xml:space="preserve">00 հա </w:t>
      </w:r>
      <w:bookmarkStart w:id="17" w:name="_Hlk169000521"/>
      <w:r w:rsidR="005B34D0" w:rsidRPr="005B06F8">
        <w:rPr>
          <w:rFonts w:ascii="GHEA Grapalat" w:hAnsi="GHEA Grapalat"/>
          <w:lang w:val="hy-AM"/>
        </w:rPr>
        <w:t xml:space="preserve">X </w:t>
      </w:r>
      <w:r w:rsidR="003C441F" w:rsidRPr="005B06F8">
        <w:rPr>
          <w:rFonts w:ascii="GHEA Grapalat" w:hAnsi="GHEA Grapalat"/>
          <w:lang w:val="hy-AM"/>
        </w:rPr>
        <w:t>8</w:t>
      </w:r>
      <w:r w:rsidR="005B34D0" w:rsidRPr="005B06F8">
        <w:rPr>
          <w:rFonts w:ascii="GHEA Grapalat" w:hAnsi="GHEA Grapalat"/>
          <w:lang w:val="hy-AM"/>
        </w:rPr>
        <w:t>0 000 դրամ</w:t>
      </w:r>
      <w:bookmarkEnd w:id="17"/>
      <w:r w:rsidR="005B34D0" w:rsidRPr="005B06F8">
        <w:rPr>
          <w:rFonts w:ascii="GHEA Grapalat" w:hAnsi="GHEA Grapalat"/>
          <w:lang w:val="hy-AM"/>
        </w:rPr>
        <w:t xml:space="preserve"> և </w:t>
      </w:r>
      <w:r w:rsidR="003C441F" w:rsidRPr="005B06F8">
        <w:rPr>
          <w:rFonts w:ascii="GHEA Grapalat" w:hAnsi="GHEA Grapalat"/>
          <w:lang w:val="hy-AM"/>
        </w:rPr>
        <w:t>800</w:t>
      </w:r>
      <w:r w:rsidR="005B34D0" w:rsidRPr="005B06F8">
        <w:rPr>
          <w:rFonts w:ascii="GHEA Grapalat" w:hAnsi="GHEA Grapalat"/>
          <w:lang w:val="hy-AM"/>
        </w:rPr>
        <w:t xml:space="preserve"> հա X 100 000 դրամ</w:t>
      </w:r>
      <w:r w:rsidR="003C441F" w:rsidRPr="005B06F8">
        <w:rPr>
          <w:rFonts w:ascii="GHEA Grapalat" w:hAnsi="GHEA Grapalat"/>
          <w:lang w:val="hy-AM"/>
        </w:rPr>
        <w:t>, ընդամենը՝ 1</w:t>
      </w:r>
      <w:r w:rsidR="003C441F" w:rsidRPr="005B06F8">
        <w:rPr>
          <w:rFonts w:ascii="MS Mincho" w:eastAsia="MS Mincho" w:hAnsi="MS Mincho" w:cs="MS Mincho" w:hint="eastAsia"/>
          <w:lang w:val="hy-AM"/>
        </w:rPr>
        <w:t>․</w:t>
      </w:r>
      <w:r w:rsidR="003C441F" w:rsidRPr="005B06F8">
        <w:rPr>
          <w:rFonts w:ascii="GHEA Grapalat" w:eastAsia="Microsoft JhengHei" w:hAnsi="GHEA Grapalat" w:cs="Microsoft JhengHei"/>
          <w:lang w:val="hy-AM"/>
        </w:rPr>
        <w:t>216 մլրդ դրամ</w:t>
      </w:r>
      <w:r w:rsidR="005B34D0" w:rsidRPr="005B06F8">
        <w:rPr>
          <w:rFonts w:ascii="GHEA Grapalat" w:hAnsi="GHEA Grapalat"/>
          <w:lang w:val="hy-AM"/>
        </w:rPr>
        <w:t xml:space="preserve">) </w:t>
      </w:r>
      <w:r w:rsidRPr="005B06F8">
        <w:rPr>
          <w:rFonts w:ascii="GHEA Grapalat" w:hAnsi="GHEA Grapalat"/>
          <w:lang w:val="hy-AM"/>
        </w:rPr>
        <w:t xml:space="preserve">մշակության համար փոխհատուցվող գումարները և </w:t>
      </w:r>
      <w:r w:rsidRPr="005B06F8">
        <w:rPr>
          <w:rFonts w:ascii="GHEA Grapalat" w:hAnsi="GHEA Grapalat"/>
          <w:shd w:val="clear" w:color="auto" w:fill="FFFFFF"/>
          <w:lang w:val="hy-AM"/>
        </w:rPr>
        <w:t xml:space="preserve">համայնքներին մոնիթորինգի իրականացման համար </w:t>
      </w:r>
      <w:r w:rsidRPr="005B06F8">
        <w:rPr>
          <w:rFonts w:ascii="GHEA Grapalat" w:hAnsi="GHEA Grapalat"/>
          <w:noProof/>
          <w:lang w:val="hy-AM"/>
        </w:rPr>
        <mc:AlternateContent>
          <mc:Choice Requires="wpi">
            <w:drawing>
              <wp:anchor distT="0" distB="0" distL="114300" distR="114300" simplePos="0" relativeHeight="251660288" behindDoc="0" locked="0" layoutInCell="1" allowOverlap="1" wp14:anchorId="02B07B07" wp14:editId="476C638E">
                <wp:simplePos x="0" y="0"/>
                <wp:positionH relativeFrom="column">
                  <wp:posOffset>-2171865</wp:posOffset>
                </wp:positionH>
                <wp:positionV relativeFrom="paragraph">
                  <wp:posOffset>8970</wp:posOffset>
                </wp:positionV>
                <wp:extent cx="360" cy="360"/>
                <wp:effectExtent l="38100" t="38100" r="38100" b="38100"/>
                <wp:wrapNone/>
                <wp:docPr id="45497070" name="Ink 9"/>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2BEA9774" id="Ink 9" o:spid="_x0000_s1026" type="#_x0000_t75" style="position:absolute;margin-left:-171.5pt;margin-top:.2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">
                <v:imagedata r:id="rId8" o:title=""/>
              </v:shape>
            </w:pict>
          </mc:Fallback>
        </mc:AlternateContent>
      </w:r>
      <w:r w:rsidRPr="005B06F8">
        <w:rPr>
          <w:rFonts w:ascii="GHEA Grapalat" w:hAnsi="GHEA Grapalat"/>
          <w:shd w:val="clear" w:color="auto" w:fill="FFFFFF"/>
          <w:lang w:val="hy-AM"/>
        </w:rPr>
        <w:t>տրվող գումարները (հաշվարկվել է փոխհատուցվող գումարի 3</w:t>
      </w:r>
      <w:r w:rsidRPr="005B06F8">
        <w:rPr>
          <w:rFonts w:ascii="MS Mincho" w:eastAsia="MS Mincho" w:hAnsi="MS Mincho" w:cs="MS Mincho" w:hint="eastAsia"/>
          <w:shd w:val="clear" w:color="auto" w:fill="FFFFFF"/>
          <w:lang w:val="hy-AM"/>
        </w:rPr>
        <w:t>․</w:t>
      </w:r>
      <w:r w:rsidRPr="005B06F8">
        <w:rPr>
          <w:rFonts w:ascii="GHEA Grapalat" w:hAnsi="GHEA Grapalat"/>
          <w:shd w:val="clear" w:color="auto" w:fill="FFFFFF"/>
          <w:lang w:val="hy-AM"/>
        </w:rPr>
        <w:t xml:space="preserve">0 %-ը` շուրջ </w:t>
      </w:r>
      <w:r w:rsidR="003C441F" w:rsidRPr="005B06F8">
        <w:rPr>
          <w:rFonts w:ascii="GHEA Grapalat" w:hAnsi="GHEA Grapalat"/>
          <w:shd w:val="clear" w:color="auto" w:fill="FFFFFF"/>
          <w:lang w:val="hy-AM"/>
        </w:rPr>
        <w:t>36,480</w:t>
      </w:r>
      <w:r w:rsidRPr="005B06F8">
        <w:rPr>
          <w:rFonts w:ascii="GHEA Grapalat" w:hAnsi="GHEA Grapalat"/>
          <w:shd w:val="clear" w:color="auto" w:fill="FFFFFF"/>
          <w:lang w:val="hy-AM"/>
        </w:rPr>
        <w:t xml:space="preserve"> մլն դրամ)</w:t>
      </w:r>
      <w:r w:rsidR="003C441F" w:rsidRPr="005B06F8">
        <w:rPr>
          <w:rFonts w:ascii="GHEA Grapalat" w:hAnsi="GHEA Grapalat"/>
          <w:shd w:val="clear" w:color="auto" w:fill="FFFFFF"/>
          <w:lang w:val="hy-AM"/>
        </w:rPr>
        <w:t xml:space="preserve">, </w:t>
      </w:r>
      <w:bookmarkStart w:id="18" w:name="_Hlk169264159"/>
      <w:r w:rsidR="003C441F" w:rsidRPr="005B06F8">
        <w:rPr>
          <w:rFonts w:ascii="GHEA Grapalat" w:hAnsi="GHEA Grapalat"/>
          <w:shd w:val="clear" w:color="auto" w:fill="FFFFFF"/>
          <w:lang w:val="hy-AM"/>
        </w:rPr>
        <w:t>2026 թվականին կկազմի 1</w:t>
      </w:r>
      <w:r w:rsidR="003C441F" w:rsidRPr="005B06F8">
        <w:rPr>
          <w:rFonts w:ascii="MS Mincho" w:eastAsia="MS Mincho" w:hAnsi="MS Mincho" w:cs="MS Mincho" w:hint="eastAsia"/>
          <w:shd w:val="clear" w:color="auto" w:fill="FFFFFF"/>
          <w:lang w:val="hy-AM"/>
        </w:rPr>
        <w:t>․</w:t>
      </w:r>
      <w:r w:rsidR="003C441F" w:rsidRPr="005B06F8">
        <w:rPr>
          <w:rFonts w:ascii="GHEA Grapalat" w:eastAsia="Microsoft JhengHei" w:hAnsi="GHEA Grapalat" w:cs="Microsoft JhengHei"/>
          <w:shd w:val="clear" w:color="auto" w:fill="FFFFFF"/>
          <w:lang w:val="hy-AM"/>
        </w:rPr>
        <w:t>503</w:t>
      </w:r>
      <w:r w:rsidR="003C441F" w:rsidRPr="005B06F8">
        <w:rPr>
          <w:rFonts w:ascii="MS Mincho" w:eastAsia="MS Mincho" w:hAnsi="MS Mincho" w:cs="MS Mincho" w:hint="eastAsia"/>
          <w:shd w:val="clear" w:color="auto" w:fill="FFFFFF"/>
          <w:lang w:val="hy-AM"/>
        </w:rPr>
        <w:t>․</w:t>
      </w:r>
      <w:r w:rsidR="003C441F" w:rsidRPr="005B06F8">
        <w:rPr>
          <w:rFonts w:ascii="GHEA Grapalat" w:eastAsia="Microsoft JhengHei" w:hAnsi="GHEA Grapalat" w:cs="Microsoft JhengHei"/>
          <w:shd w:val="clear" w:color="auto" w:fill="FFFFFF"/>
          <w:lang w:val="hy-AM"/>
        </w:rPr>
        <w:t>800 մլրդ դրամ գումար, որի գնահատման համար հիմք են հանդիսացել 202</w:t>
      </w:r>
      <w:r w:rsidR="001174C9" w:rsidRPr="005B06F8">
        <w:rPr>
          <w:rFonts w:ascii="GHEA Grapalat" w:eastAsia="Microsoft JhengHei" w:hAnsi="GHEA Grapalat" w:cs="Microsoft JhengHei"/>
          <w:shd w:val="clear" w:color="auto" w:fill="FFFFFF"/>
          <w:lang w:val="hy-AM"/>
        </w:rPr>
        <w:t>5</w:t>
      </w:r>
      <w:r w:rsidR="003C441F" w:rsidRPr="005B06F8">
        <w:rPr>
          <w:rFonts w:ascii="GHEA Grapalat" w:eastAsia="Microsoft JhengHei" w:hAnsi="GHEA Grapalat" w:cs="Microsoft JhengHei"/>
          <w:shd w:val="clear" w:color="auto" w:fill="FFFFFF"/>
          <w:lang w:val="hy-AM"/>
        </w:rPr>
        <w:t xml:space="preserve"> թվականին նախատեսված աշնանացան ցորենի շուրջ 18 000 հա </w:t>
      </w:r>
      <w:r w:rsidR="003C441F" w:rsidRPr="005B06F8">
        <w:rPr>
          <w:rFonts w:ascii="GHEA Grapalat" w:hAnsi="GHEA Grapalat"/>
          <w:lang w:val="hy-AM"/>
        </w:rPr>
        <w:t>( 17 000 հա X 80 000 դրամ և 1000 հա X 100 000 դրամ, ընդամենը՝ 1</w:t>
      </w:r>
      <w:r w:rsidR="003C441F" w:rsidRPr="005B06F8">
        <w:rPr>
          <w:rFonts w:ascii="MS Mincho" w:eastAsia="MS Mincho" w:hAnsi="MS Mincho" w:cs="MS Mincho" w:hint="eastAsia"/>
          <w:lang w:val="hy-AM"/>
        </w:rPr>
        <w:t>․</w:t>
      </w:r>
      <w:r w:rsidR="003C441F" w:rsidRPr="005B06F8">
        <w:rPr>
          <w:rFonts w:ascii="GHEA Grapalat" w:eastAsia="Microsoft JhengHei" w:hAnsi="GHEA Grapalat" w:cs="Microsoft JhengHei"/>
          <w:lang w:val="hy-AM"/>
        </w:rPr>
        <w:t>460</w:t>
      </w:r>
      <w:r w:rsidR="000516B9" w:rsidRPr="005B06F8">
        <w:rPr>
          <w:rFonts w:ascii="MS Mincho" w:eastAsia="MS Mincho" w:hAnsi="MS Mincho" w:cs="MS Mincho" w:hint="eastAsia"/>
          <w:lang w:val="hy-AM"/>
        </w:rPr>
        <w:t>․</w:t>
      </w:r>
      <w:r w:rsidR="000516B9" w:rsidRPr="005B06F8">
        <w:rPr>
          <w:rFonts w:ascii="GHEA Grapalat" w:eastAsia="Microsoft JhengHei" w:hAnsi="GHEA Grapalat" w:cs="Microsoft JhengHei"/>
          <w:lang w:val="hy-AM"/>
        </w:rPr>
        <w:t>000</w:t>
      </w:r>
      <w:r w:rsidR="003C441F" w:rsidRPr="005B06F8">
        <w:rPr>
          <w:rFonts w:ascii="GHEA Grapalat" w:eastAsia="Microsoft JhengHei" w:hAnsi="GHEA Grapalat" w:cs="Microsoft JhengHei"/>
          <w:lang w:val="hy-AM"/>
        </w:rPr>
        <w:t xml:space="preserve"> մլրդ դրամ</w:t>
      </w:r>
      <w:r w:rsidR="003C441F" w:rsidRPr="005B06F8">
        <w:rPr>
          <w:rFonts w:ascii="GHEA Grapalat" w:hAnsi="GHEA Grapalat"/>
          <w:lang w:val="hy-AM"/>
        </w:rPr>
        <w:t>)</w:t>
      </w:r>
      <w:r w:rsidR="000516B9" w:rsidRPr="005B06F8">
        <w:rPr>
          <w:rFonts w:ascii="GHEA Grapalat" w:hAnsi="GHEA Grapalat"/>
          <w:lang w:val="hy-AM"/>
        </w:rPr>
        <w:t xml:space="preserve"> </w:t>
      </w:r>
      <w:r w:rsidR="003C441F" w:rsidRPr="005B06F8">
        <w:rPr>
          <w:rFonts w:ascii="GHEA Grapalat" w:eastAsia="Microsoft JhengHei" w:hAnsi="GHEA Grapalat" w:cs="Microsoft JhengHei"/>
          <w:shd w:val="clear" w:color="auto" w:fill="FFFFFF"/>
          <w:lang w:val="hy-AM"/>
        </w:rPr>
        <w:t xml:space="preserve">մշակության համար փոխհատուցվող </w:t>
      </w:r>
      <w:r w:rsidR="003C441F" w:rsidRPr="005B06F8">
        <w:rPr>
          <w:rFonts w:ascii="GHEA Grapalat" w:eastAsia="Microsoft JhengHei" w:hAnsi="GHEA Grapalat" w:cs="Microsoft JhengHei"/>
          <w:shd w:val="clear" w:color="auto" w:fill="FFFFFF"/>
          <w:lang w:val="hy-AM"/>
        </w:rPr>
        <w:lastRenderedPageBreak/>
        <w:t xml:space="preserve">գումարը </w:t>
      </w:r>
      <w:r w:rsidR="000516B9" w:rsidRPr="005B06F8">
        <w:rPr>
          <w:rFonts w:ascii="GHEA Grapalat" w:hAnsi="GHEA Grapalat"/>
          <w:lang w:val="hy-AM"/>
        </w:rPr>
        <w:t xml:space="preserve">և </w:t>
      </w:r>
      <w:r w:rsidR="000516B9" w:rsidRPr="005B06F8">
        <w:rPr>
          <w:rFonts w:ascii="GHEA Grapalat" w:hAnsi="GHEA Grapalat"/>
          <w:shd w:val="clear" w:color="auto" w:fill="FFFFFF"/>
          <w:lang w:val="hy-AM"/>
        </w:rPr>
        <w:t xml:space="preserve">համայնքներին մոնիթորինգի իրականացման համար </w:t>
      </w:r>
      <w:r w:rsidR="000516B9" w:rsidRPr="005B06F8">
        <w:rPr>
          <w:rFonts w:ascii="GHEA Grapalat" w:hAnsi="GHEA Grapalat"/>
          <w:noProof/>
          <w:lang w:val="hy-AM"/>
        </w:rPr>
        <mc:AlternateContent>
          <mc:Choice Requires="wpi">
            <w:drawing>
              <wp:anchor distT="0" distB="0" distL="114300" distR="114300" simplePos="0" relativeHeight="251662336" behindDoc="0" locked="0" layoutInCell="1" allowOverlap="1" wp14:anchorId="0485349F" wp14:editId="05406F23">
                <wp:simplePos x="0" y="0"/>
                <wp:positionH relativeFrom="column">
                  <wp:posOffset>-2171865</wp:posOffset>
                </wp:positionH>
                <wp:positionV relativeFrom="paragraph">
                  <wp:posOffset>8970</wp:posOffset>
                </wp:positionV>
                <wp:extent cx="360" cy="360"/>
                <wp:effectExtent l="38100" t="38100" r="38100" b="38100"/>
                <wp:wrapNone/>
                <wp:docPr id="716188043"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06FAFF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71.5pt;margin-top:.2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NNpSeLMAQAAkgQAABAAAAAAAAAAAAAAAAAA&#10;0wMAAGRycy9pbmsvaW5rMS54bWxQSwECLQAUAAYACAAAACEAdxYHkd8AAAAIAQAADwAAAAAAAAAA&#10;AAAAAADNBQAAZHJzL2Rvd25yZXYueG1sUEsBAi0AFAAGAAgAAAAhAHkYvJ2/AAAAIQEAABkAAAAA&#10;AAAAAAAAAAAA2QYAAGRycy9fcmVscy9lMm9Eb2MueG1sLnJlbHNQSwUGAAAAAAYABgB4AQAAzwcA&#10;AAAA&#10;">
                <v:imagedata r:id="rId10" o:title=""/>
              </v:shape>
            </w:pict>
          </mc:Fallback>
        </mc:AlternateContent>
      </w:r>
      <w:r w:rsidR="000516B9" w:rsidRPr="005B06F8">
        <w:rPr>
          <w:rFonts w:ascii="GHEA Grapalat" w:hAnsi="GHEA Grapalat"/>
          <w:shd w:val="clear" w:color="auto" w:fill="FFFFFF"/>
          <w:lang w:val="hy-AM"/>
        </w:rPr>
        <w:t>տրվող գումարները (հաշվարկվել է փոխհատուցվող գումարի 3</w:t>
      </w:r>
      <w:r w:rsidR="000516B9" w:rsidRPr="005B06F8">
        <w:rPr>
          <w:rFonts w:ascii="MS Mincho" w:eastAsia="MS Mincho" w:hAnsi="MS Mincho" w:cs="MS Mincho" w:hint="eastAsia"/>
          <w:shd w:val="clear" w:color="auto" w:fill="FFFFFF"/>
          <w:lang w:val="hy-AM"/>
        </w:rPr>
        <w:t>․</w:t>
      </w:r>
      <w:r w:rsidR="000516B9" w:rsidRPr="005B06F8">
        <w:rPr>
          <w:rFonts w:ascii="GHEA Grapalat" w:hAnsi="GHEA Grapalat"/>
          <w:shd w:val="clear" w:color="auto" w:fill="FFFFFF"/>
          <w:lang w:val="hy-AM"/>
        </w:rPr>
        <w:t>0 %-ը` շուրջ 43</w:t>
      </w:r>
      <w:r w:rsidR="000516B9" w:rsidRPr="005B06F8">
        <w:rPr>
          <w:rFonts w:ascii="MS Mincho" w:eastAsia="MS Mincho" w:hAnsi="MS Mincho" w:cs="MS Mincho" w:hint="eastAsia"/>
          <w:shd w:val="clear" w:color="auto" w:fill="FFFFFF"/>
          <w:lang w:val="hy-AM"/>
        </w:rPr>
        <w:t>․</w:t>
      </w:r>
      <w:r w:rsidR="000516B9" w:rsidRPr="005B06F8">
        <w:rPr>
          <w:rFonts w:ascii="GHEA Grapalat" w:eastAsia="Microsoft JhengHei" w:hAnsi="GHEA Grapalat" w:cs="Microsoft JhengHei"/>
          <w:shd w:val="clear" w:color="auto" w:fill="FFFFFF"/>
          <w:lang w:val="hy-AM"/>
        </w:rPr>
        <w:t>800,0</w:t>
      </w:r>
      <w:r w:rsidR="000516B9" w:rsidRPr="005B06F8">
        <w:rPr>
          <w:rFonts w:ascii="GHEA Grapalat" w:hAnsi="GHEA Grapalat"/>
          <w:shd w:val="clear" w:color="auto" w:fill="FFFFFF"/>
          <w:lang w:val="hy-AM"/>
        </w:rPr>
        <w:t xml:space="preserve"> մլն դրամ),</w:t>
      </w:r>
      <w:bookmarkEnd w:id="18"/>
      <w:r w:rsidR="000516B9" w:rsidRPr="005B06F8">
        <w:rPr>
          <w:rFonts w:ascii="GHEA Grapalat" w:hAnsi="GHEA Grapalat"/>
          <w:shd w:val="clear" w:color="auto" w:fill="FFFFFF"/>
          <w:lang w:val="hy-AM"/>
        </w:rPr>
        <w:t xml:space="preserve"> 2027 թվականին կկազմի 1</w:t>
      </w:r>
      <w:r w:rsidR="000516B9" w:rsidRPr="005B06F8">
        <w:rPr>
          <w:rFonts w:ascii="MS Mincho" w:eastAsia="MS Mincho" w:hAnsi="MS Mincho" w:cs="MS Mincho" w:hint="eastAsia"/>
          <w:shd w:val="clear" w:color="auto" w:fill="FFFFFF"/>
          <w:lang w:val="hy-AM"/>
        </w:rPr>
        <w:t>․</w:t>
      </w:r>
      <w:r w:rsidR="000516B9" w:rsidRPr="005B06F8">
        <w:rPr>
          <w:rFonts w:ascii="GHEA Grapalat" w:eastAsia="Microsoft JhengHei" w:hAnsi="GHEA Grapalat" w:cs="Microsoft JhengHei"/>
          <w:shd w:val="clear" w:color="auto" w:fill="FFFFFF"/>
          <w:lang w:val="hy-AM"/>
        </w:rPr>
        <w:t xml:space="preserve"> 503</w:t>
      </w:r>
      <w:r w:rsidR="000516B9" w:rsidRPr="005B06F8">
        <w:rPr>
          <w:rFonts w:ascii="MS Mincho" w:eastAsia="MS Mincho" w:hAnsi="MS Mincho" w:cs="MS Mincho" w:hint="eastAsia"/>
          <w:shd w:val="clear" w:color="auto" w:fill="FFFFFF"/>
          <w:lang w:val="hy-AM"/>
        </w:rPr>
        <w:t>․</w:t>
      </w:r>
      <w:r w:rsidR="000516B9" w:rsidRPr="005B06F8">
        <w:rPr>
          <w:rFonts w:ascii="GHEA Grapalat" w:eastAsia="Microsoft JhengHei" w:hAnsi="GHEA Grapalat" w:cs="Microsoft JhengHei"/>
          <w:shd w:val="clear" w:color="auto" w:fill="FFFFFF"/>
          <w:lang w:val="hy-AM"/>
        </w:rPr>
        <w:t xml:space="preserve"> 800 մլրդ դրամ գումար, որի գնահատման համար հիմք են հանդիսացել 202</w:t>
      </w:r>
      <w:r w:rsidR="00837110" w:rsidRPr="005B06F8">
        <w:rPr>
          <w:rFonts w:ascii="GHEA Grapalat" w:eastAsia="Microsoft JhengHei" w:hAnsi="GHEA Grapalat" w:cs="Microsoft JhengHei"/>
          <w:shd w:val="clear" w:color="auto" w:fill="FFFFFF"/>
          <w:lang w:val="hy-AM"/>
        </w:rPr>
        <w:t>6</w:t>
      </w:r>
      <w:r w:rsidR="000516B9" w:rsidRPr="005B06F8">
        <w:rPr>
          <w:rFonts w:ascii="GHEA Grapalat" w:eastAsia="Microsoft JhengHei" w:hAnsi="GHEA Grapalat" w:cs="Microsoft JhengHei"/>
          <w:shd w:val="clear" w:color="auto" w:fill="FFFFFF"/>
          <w:lang w:val="hy-AM"/>
        </w:rPr>
        <w:t xml:space="preserve"> թվականին նախատեսված աշնանացան ցորենի շուրջ 20 000 հա </w:t>
      </w:r>
      <w:r w:rsidR="000516B9" w:rsidRPr="005B06F8">
        <w:rPr>
          <w:rFonts w:ascii="GHEA Grapalat" w:hAnsi="GHEA Grapalat"/>
          <w:lang w:val="hy-AM"/>
        </w:rPr>
        <w:t>( 19 000 հա X 80 000 դրամ և 1000 հա X 100 000 դրամ, ընդամենը՝ 1</w:t>
      </w:r>
      <w:r w:rsidR="000516B9" w:rsidRPr="005B06F8">
        <w:rPr>
          <w:rFonts w:ascii="MS Mincho" w:eastAsia="MS Mincho" w:hAnsi="MS Mincho" w:cs="MS Mincho" w:hint="eastAsia"/>
          <w:lang w:val="hy-AM"/>
        </w:rPr>
        <w:t>․</w:t>
      </w:r>
      <w:r w:rsidR="000516B9" w:rsidRPr="005B06F8">
        <w:rPr>
          <w:rFonts w:ascii="GHEA Grapalat" w:eastAsia="Microsoft JhengHei" w:hAnsi="GHEA Grapalat" w:cs="Microsoft JhengHei"/>
          <w:lang w:val="hy-AM"/>
        </w:rPr>
        <w:t>6</w:t>
      </w:r>
      <w:r w:rsidR="00837110" w:rsidRPr="005B06F8">
        <w:rPr>
          <w:rFonts w:ascii="GHEA Grapalat" w:eastAsia="Microsoft JhengHei" w:hAnsi="GHEA Grapalat" w:cs="Microsoft JhengHei"/>
          <w:lang w:val="hy-AM"/>
        </w:rPr>
        <w:t>20</w:t>
      </w:r>
      <w:r w:rsidR="00837110" w:rsidRPr="005B06F8">
        <w:rPr>
          <w:rFonts w:ascii="MS Mincho" w:eastAsia="MS Mincho" w:hAnsi="MS Mincho" w:cs="MS Mincho" w:hint="eastAsia"/>
          <w:lang w:val="hy-AM"/>
        </w:rPr>
        <w:t>․</w:t>
      </w:r>
      <w:r w:rsidR="00837110" w:rsidRPr="005B06F8">
        <w:rPr>
          <w:rFonts w:ascii="GHEA Grapalat" w:eastAsia="Microsoft JhengHei" w:hAnsi="GHEA Grapalat" w:cs="Microsoft JhengHei"/>
          <w:lang w:val="hy-AM"/>
        </w:rPr>
        <w:t xml:space="preserve"> 0</w:t>
      </w:r>
      <w:r w:rsidR="000516B9" w:rsidRPr="005B06F8">
        <w:rPr>
          <w:rFonts w:ascii="GHEA Grapalat" w:eastAsia="Microsoft JhengHei" w:hAnsi="GHEA Grapalat" w:cs="Microsoft JhengHei"/>
          <w:lang w:val="hy-AM"/>
        </w:rPr>
        <w:t>00 մլրդ դրամ</w:t>
      </w:r>
      <w:r w:rsidR="000516B9" w:rsidRPr="005B06F8">
        <w:rPr>
          <w:rFonts w:ascii="GHEA Grapalat" w:hAnsi="GHEA Grapalat"/>
          <w:lang w:val="hy-AM"/>
        </w:rPr>
        <w:t xml:space="preserve">) </w:t>
      </w:r>
      <w:r w:rsidR="000516B9" w:rsidRPr="005B06F8">
        <w:rPr>
          <w:rFonts w:ascii="GHEA Grapalat" w:eastAsia="Microsoft JhengHei" w:hAnsi="GHEA Grapalat" w:cs="Microsoft JhengHei"/>
          <w:shd w:val="clear" w:color="auto" w:fill="FFFFFF"/>
          <w:lang w:val="hy-AM"/>
        </w:rPr>
        <w:t xml:space="preserve">մշակության համար փոխհատուցվող գումարը </w:t>
      </w:r>
      <w:r w:rsidR="000516B9" w:rsidRPr="005B06F8">
        <w:rPr>
          <w:rFonts w:ascii="GHEA Grapalat" w:hAnsi="GHEA Grapalat"/>
          <w:lang w:val="hy-AM"/>
        </w:rPr>
        <w:t xml:space="preserve">և </w:t>
      </w:r>
      <w:r w:rsidR="000516B9" w:rsidRPr="005B06F8">
        <w:rPr>
          <w:rFonts w:ascii="GHEA Grapalat" w:hAnsi="GHEA Grapalat"/>
          <w:shd w:val="clear" w:color="auto" w:fill="FFFFFF"/>
          <w:lang w:val="hy-AM"/>
        </w:rPr>
        <w:t xml:space="preserve">համայնքներին մոնիթորինգի իրականացման համար </w:t>
      </w:r>
      <w:r w:rsidR="000516B9" w:rsidRPr="005B06F8">
        <w:rPr>
          <w:rFonts w:ascii="GHEA Grapalat" w:hAnsi="GHEA Grapalat"/>
          <w:noProof/>
          <w:lang w:val="hy-AM"/>
        </w:rPr>
        <mc:AlternateContent>
          <mc:Choice Requires="wpi">
            <w:drawing>
              <wp:anchor distT="0" distB="0" distL="114300" distR="114300" simplePos="0" relativeHeight="251664384" behindDoc="0" locked="0" layoutInCell="1" allowOverlap="1" wp14:anchorId="45CFB854" wp14:editId="4CDF3C71">
                <wp:simplePos x="0" y="0"/>
                <wp:positionH relativeFrom="column">
                  <wp:posOffset>-2171865</wp:posOffset>
                </wp:positionH>
                <wp:positionV relativeFrom="paragraph">
                  <wp:posOffset>8970</wp:posOffset>
                </wp:positionV>
                <wp:extent cx="360" cy="360"/>
                <wp:effectExtent l="38100" t="38100" r="38100" b="38100"/>
                <wp:wrapNone/>
                <wp:docPr id="1216834370"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54753A51" id="Ink 9" o:spid="_x0000_s1026" type="#_x0000_t75" style="position:absolute;margin-left:-171.5pt;margin-top:.2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KHsVAfMAQAAkgQAABAAAAAAAAAAAAAAAAAA&#10;0wMAAGRycy9pbmsvaW5rMS54bWxQSwECLQAUAAYACAAAACEAdxYHkd8AAAAIAQAADwAAAAAAAAAA&#10;AAAAAADNBQAAZHJzL2Rvd25yZXYueG1sUEsBAi0AFAAGAAgAAAAhAHkYvJ2/AAAAIQEAABkAAAAA&#10;AAAAAAAAAAAA2QYAAGRycy9fcmVscy9lMm9Eb2MueG1sLnJlbHNQSwUGAAAAAAYABgB4AQAAzwcA&#10;AAAA&#10;">
                <v:imagedata r:id="rId10" o:title=""/>
              </v:shape>
            </w:pict>
          </mc:Fallback>
        </mc:AlternateContent>
      </w:r>
      <w:r w:rsidR="000516B9" w:rsidRPr="005B06F8">
        <w:rPr>
          <w:rFonts w:ascii="GHEA Grapalat" w:hAnsi="GHEA Grapalat"/>
          <w:shd w:val="clear" w:color="auto" w:fill="FFFFFF"/>
          <w:lang w:val="hy-AM"/>
        </w:rPr>
        <w:t>տրվող գումարները (հաշվարկվել է փոխհատուցվող գումարի 3</w:t>
      </w:r>
      <w:r w:rsidR="000516B9" w:rsidRPr="005B06F8">
        <w:rPr>
          <w:rFonts w:ascii="MS Mincho" w:eastAsia="MS Mincho" w:hAnsi="MS Mincho" w:cs="MS Mincho" w:hint="eastAsia"/>
          <w:shd w:val="clear" w:color="auto" w:fill="FFFFFF"/>
          <w:lang w:val="hy-AM"/>
        </w:rPr>
        <w:t>․</w:t>
      </w:r>
      <w:r w:rsidR="000516B9" w:rsidRPr="005B06F8">
        <w:rPr>
          <w:rFonts w:ascii="GHEA Grapalat" w:hAnsi="GHEA Grapalat"/>
          <w:shd w:val="clear" w:color="auto" w:fill="FFFFFF"/>
          <w:lang w:val="hy-AM"/>
        </w:rPr>
        <w:t>0 %-ը` շուրջ 48</w:t>
      </w:r>
      <w:r w:rsidR="000516B9" w:rsidRPr="005B06F8">
        <w:rPr>
          <w:rFonts w:ascii="MS Mincho" w:eastAsia="MS Mincho" w:hAnsi="MS Mincho" w:cs="MS Mincho" w:hint="eastAsia"/>
          <w:shd w:val="clear" w:color="auto" w:fill="FFFFFF"/>
          <w:lang w:val="hy-AM"/>
        </w:rPr>
        <w:t>․</w:t>
      </w:r>
      <w:r w:rsidR="000516B9" w:rsidRPr="005B06F8">
        <w:rPr>
          <w:rFonts w:ascii="GHEA Grapalat" w:eastAsia="Microsoft JhengHei" w:hAnsi="GHEA Grapalat" w:cs="Microsoft JhengHei"/>
          <w:shd w:val="clear" w:color="auto" w:fill="FFFFFF"/>
          <w:lang w:val="hy-AM"/>
        </w:rPr>
        <w:t>600,0</w:t>
      </w:r>
      <w:r w:rsidR="000516B9" w:rsidRPr="005B06F8">
        <w:rPr>
          <w:rFonts w:ascii="GHEA Grapalat" w:hAnsi="GHEA Grapalat"/>
          <w:shd w:val="clear" w:color="auto" w:fill="FFFFFF"/>
          <w:lang w:val="hy-AM"/>
        </w:rPr>
        <w:t xml:space="preserve"> մլն դրամ)</w:t>
      </w:r>
      <w:r w:rsidR="00837110" w:rsidRPr="005B06F8">
        <w:rPr>
          <w:rFonts w:ascii="GHEA Grapalat" w:hAnsi="GHEA Grapalat"/>
          <w:shd w:val="clear" w:color="auto" w:fill="FFFFFF"/>
          <w:lang w:val="hy-AM"/>
        </w:rPr>
        <w:t>։</w:t>
      </w:r>
    </w:p>
    <w:p w14:paraId="747A3E13" w14:textId="119B0F1C"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cs="Sylfaen"/>
          <w:lang w:val="hy-AM"/>
        </w:rPr>
        <w:t>3)</w:t>
      </w:r>
      <w:r w:rsidR="002044E6" w:rsidRPr="005B06F8">
        <w:rPr>
          <w:rFonts w:ascii="GHEA Grapalat" w:hAnsi="GHEA Grapalat" w:cs="Sylfaen"/>
          <w:lang w:val="hy-AM"/>
        </w:rPr>
        <w:t xml:space="preserve"> ծ</w:t>
      </w:r>
      <w:r w:rsidRPr="005B06F8">
        <w:rPr>
          <w:rFonts w:ascii="GHEA Grapalat" w:hAnsi="GHEA Grapalat" w:cs="Sylfaen"/>
          <w:lang w:val="hy-AM"/>
        </w:rPr>
        <w:t>րագրի ֆինանսավորումը կիրականացվի յուրաքանչյուր բյուջետային գործընթացի շրջանակում բյուջետային հայտերի հիման վրա՝ տարեկան փաստացի բյուջեով նախատեսված կամ առկա ֆինանսական միջոցների չափով</w:t>
      </w:r>
      <w:r w:rsidRPr="005B06F8">
        <w:rPr>
          <w:rFonts w:ascii="GHEA Grapalat" w:hAnsi="GHEA Grapalat"/>
          <w:lang w:val="hy-AM"/>
        </w:rPr>
        <w:t xml:space="preserve"> տվյալ տարվա համար անհրաժեշտ չափով գումար հատկացնելու միջոցով.</w:t>
      </w:r>
    </w:p>
    <w:p w14:paraId="10AC4ED9" w14:textId="5F2BD104"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 xml:space="preserve">4) ծրագրի շրջանակում հանրապետությունում </w:t>
      </w:r>
      <w:r w:rsidR="00A910B6" w:rsidRPr="005B06F8">
        <w:rPr>
          <w:rFonts w:ascii="GHEA Grapalat" w:hAnsi="GHEA Grapalat"/>
          <w:lang w:val="hy-AM"/>
        </w:rPr>
        <w:t>աշնանացան ցորենի</w:t>
      </w:r>
      <w:r w:rsidRPr="005B06F8">
        <w:rPr>
          <w:rFonts w:ascii="GHEA Grapalat" w:hAnsi="GHEA Grapalat"/>
          <w:lang w:val="hy-AM"/>
        </w:rPr>
        <w:t xml:space="preserve"> ցանքատարածությունների մակերես</w:t>
      </w:r>
      <w:r w:rsidR="002044E6" w:rsidRPr="005B06F8">
        <w:rPr>
          <w:rFonts w:ascii="GHEA Grapalat" w:hAnsi="GHEA Grapalat"/>
          <w:lang w:val="hy-AM"/>
        </w:rPr>
        <w:t>ը</w:t>
      </w:r>
      <w:r w:rsidRPr="005B06F8">
        <w:rPr>
          <w:rFonts w:ascii="GHEA Grapalat" w:hAnsi="GHEA Grapalat"/>
          <w:lang w:val="hy-AM"/>
        </w:rPr>
        <w:t xml:space="preserve"> կարող է գերազանցել ծրագրի շրջանակում գնահատված մակերեսը։</w:t>
      </w:r>
    </w:p>
    <w:p w14:paraId="3D599CB2" w14:textId="622A8724" w:rsidR="00964D33" w:rsidRPr="005B06F8" w:rsidRDefault="00964D33" w:rsidP="00964D33">
      <w:pPr>
        <w:pStyle w:val="NormalWeb"/>
        <w:shd w:val="clear" w:color="auto" w:fill="FFFFFF"/>
        <w:spacing w:before="0" w:beforeAutospacing="0" w:after="0" w:afterAutospacing="0" w:line="360" w:lineRule="auto"/>
        <w:ind w:firstLine="375"/>
        <w:jc w:val="both"/>
        <w:rPr>
          <w:rFonts w:ascii="GHEA Grapalat" w:hAnsi="GHEA Grapalat"/>
          <w:lang w:val="hy-AM"/>
        </w:rPr>
      </w:pPr>
      <w:r w:rsidRPr="005B06F8">
        <w:rPr>
          <w:rFonts w:ascii="GHEA Grapalat" w:hAnsi="GHEA Grapalat"/>
          <w:lang w:val="hy-AM"/>
        </w:rPr>
        <w:t>3</w:t>
      </w:r>
      <w:r w:rsidR="003330BC" w:rsidRPr="005B06F8">
        <w:rPr>
          <w:rFonts w:ascii="GHEA Grapalat" w:hAnsi="GHEA Grapalat"/>
          <w:lang w:val="hy-AM"/>
        </w:rPr>
        <w:t>3</w:t>
      </w:r>
      <w:r w:rsidRPr="005B06F8">
        <w:rPr>
          <w:rFonts w:ascii="GHEA Grapalat" w:hAnsi="GHEA Grapalat"/>
          <w:lang w:val="hy-AM"/>
        </w:rPr>
        <w:t>. Ծրագրի իրականացումից ակնկալվում են հետևյալ արդյունքները՝</w:t>
      </w:r>
    </w:p>
    <w:p w14:paraId="31DD258B" w14:textId="4B67116C" w:rsidR="00964D33" w:rsidRPr="005B06F8" w:rsidRDefault="00837110" w:rsidP="00964D33">
      <w:pPr>
        <w:pStyle w:val="ListParagraph"/>
        <w:numPr>
          <w:ilvl w:val="0"/>
          <w:numId w:val="4"/>
        </w:numPr>
        <w:tabs>
          <w:tab w:val="left" w:pos="360"/>
        </w:tabs>
        <w:ind w:left="0" w:firstLine="450"/>
        <w:rPr>
          <w:rFonts w:ascii="GHEA Grapalat" w:hAnsi="GHEA Grapalat"/>
          <w:sz w:val="24"/>
          <w:szCs w:val="24"/>
          <w:lang w:val="hy-AM"/>
        </w:rPr>
      </w:pPr>
      <w:bookmarkStart w:id="19" w:name="_Hlk160447763"/>
      <w:bookmarkStart w:id="20" w:name="_Hlk156473483"/>
      <w:r w:rsidRPr="005B06F8">
        <w:rPr>
          <w:rFonts w:ascii="GHEA Grapalat" w:hAnsi="GHEA Grapalat"/>
          <w:sz w:val="24"/>
          <w:szCs w:val="24"/>
          <w:lang w:val="hy-AM"/>
        </w:rPr>
        <w:t>մին</w:t>
      </w:r>
      <w:r w:rsidR="00AF60FA" w:rsidRPr="005B06F8">
        <w:rPr>
          <w:rFonts w:ascii="GHEA Grapalat" w:hAnsi="GHEA Grapalat"/>
          <w:sz w:val="24"/>
          <w:szCs w:val="24"/>
          <w:lang w:val="hy-AM"/>
        </w:rPr>
        <w:t>չ</w:t>
      </w:r>
      <w:r w:rsidRPr="005B06F8">
        <w:rPr>
          <w:rFonts w:ascii="GHEA Grapalat" w:hAnsi="GHEA Grapalat"/>
          <w:sz w:val="24"/>
          <w:szCs w:val="24"/>
          <w:lang w:val="hy-AM"/>
        </w:rPr>
        <w:t xml:space="preserve">և 2027 թվականը </w:t>
      </w:r>
      <w:r w:rsidR="00AF60FA" w:rsidRPr="005B06F8">
        <w:rPr>
          <w:rFonts w:ascii="GHEA Grapalat" w:hAnsi="GHEA Grapalat"/>
          <w:sz w:val="24"/>
          <w:szCs w:val="24"/>
          <w:lang w:val="hy-AM"/>
        </w:rPr>
        <w:t>աշնանացան ցորենի ցանքատարածությունները կավելանան 19 000 հեկտարով, իսկ սերմնադաշտերը 1000 հեկտարով</w:t>
      </w:r>
      <w:bookmarkEnd w:id="19"/>
      <w:r w:rsidR="00E9008A" w:rsidRPr="005B06F8">
        <w:rPr>
          <w:rFonts w:ascii="GHEA Grapalat" w:hAnsi="GHEA Grapalat"/>
          <w:sz w:val="24"/>
          <w:szCs w:val="24"/>
          <w:lang w:val="hy-AM"/>
        </w:rPr>
        <w:t>,</w:t>
      </w:r>
    </w:p>
    <w:bookmarkEnd w:id="20"/>
    <w:p w14:paraId="7873E212" w14:textId="5ED1C4A3" w:rsidR="00964D33" w:rsidRPr="005B06F8" w:rsidRDefault="00E9008A" w:rsidP="00964D33">
      <w:pPr>
        <w:pStyle w:val="ListParagraph"/>
        <w:numPr>
          <w:ilvl w:val="0"/>
          <w:numId w:val="4"/>
        </w:numPr>
        <w:tabs>
          <w:tab w:val="left" w:pos="360"/>
        </w:tabs>
        <w:ind w:left="0" w:firstLine="450"/>
        <w:rPr>
          <w:rFonts w:ascii="GHEA Grapalat" w:hAnsi="GHEA Grapalat"/>
          <w:sz w:val="24"/>
          <w:szCs w:val="24"/>
          <w:lang w:val="hy-AM"/>
        </w:rPr>
      </w:pPr>
      <w:r w:rsidRPr="005B06F8">
        <w:rPr>
          <w:rFonts w:ascii="GHEA Grapalat" w:hAnsi="GHEA Grapalat"/>
          <w:sz w:val="24"/>
          <w:szCs w:val="24"/>
          <w:lang w:val="hy-AM"/>
        </w:rPr>
        <w:t xml:space="preserve">սերմերի և պարենային ցորենի </w:t>
      </w:r>
      <w:r w:rsidR="00964D33" w:rsidRPr="005B06F8">
        <w:rPr>
          <w:rFonts w:ascii="GHEA Grapalat" w:hAnsi="GHEA Grapalat"/>
          <w:sz w:val="24"/>
          <w:szCs w:val="24"/>
          <w:lang w:val="hy-AM"/>
        </w:rPr>
        <w:t>ներմուծման ծավալներ</w:t>
      </w:r>
      <w:r w:rsidRPr="005B06F8">
        <w:rPr>
          <w:rFonts w:ascii="GHEA Grapalat" w:hAnsi="GHEA Grapalat"/>
          <w:sz w:val="24"/>
          <w:szCs w:val="24"/>
          <w:lang w:val="hy-AM"/>
        </w:rPr>
        <w:t>ի նվազում</w:t>
      </w:r>
      <w:r w:rsidR="00964D33" w:rsidRPr="005B06F8">
        <w:rPr>
          <w:rFonts w:ascii="GHEA Grapalat" w:hAnsi="GHEA Grapalat"/>
          <w:sz w:val="24"/>
          <w:szCs w:val="24"/>
          <w:lang w:val="hy-AM"/>
        </w:rPr>
        <w:t>,</w:t>
      </w:r>
    </w:p>
    <w:p w14:paraId="10B4CD0B" w14:textId="77777777" w:rsidR="00964D33" w:rsidRPr="005B06F8" w:rsidRDefault="00964D33" w:rsidP="00964D33">
      <w:pPr>
        <w:pStyle w:val="NormalWeb"/>
        <w:numPr>
          <w:ilvl w:val="0"/>
          <w:numId w:val="4"/>
        </w:numPr>
        <w:shd w:val="clear" w:color="auto" w:fill="FFFFFF"/>
        <w:tabs>
          <w:tab w:val="left" w:pos="360"/>
        </w:tabs>
        <w:spacing w:before="0" w:beforeAutospacing="0" w:after="0" w:afterAutospacing="0" w:line="360" w:lineRule="auto"/>
        <w:ind w:left="0" w:firstLine="450"/>
        <w:jc w:val="both"/>
        <w:rPr>
          <w:rFonts w:ascii="GHEA Grapalat" w:hAnsi="GHEA Grapalat"/>
          <w:lang w:val="hy-AM"/>
        </w:rPr>
      </w:pPr>
      <w:r w:rsidRPr="005B06F8">
        <w:rPr>
          <w:rFonts w:ascii="GHEA Grapalat" w:hAnsi="GHEA Grapalat"/>
          <w:lang w:val="hy-AM"/>
        </w:rPr>
        <w:t>ինքնարժեքի նվազում՝ արտադրության արդյունավետության բարձրացման հաշվին,</w:t>
      </w:r>
    </w:p>
    <w:p w14:paraId="032AE642" w14:textId="77777777" w:rsidR="00964D33" w:rsidRPr="005B06F8" w:rsidRDefault="00964D33" w:rsidP="00964D33">
      <w:pPr>
        <w:pStyle w:val="NormalWeb"/>
        <w:numPr>
          <w:ilvl w:val="0"/>
          <w:numId w:val="4"/>
        </w:numPr>
        <w:shd w:val="clear" w:color="auto" w:fill="FFFFFF"/>
        <w:tabs>
          <w:tab w:val="left" w:pos="360"/>
        </w:tabs>
        <w:spacing w:before="0" w:beforeAutospacing="0" w:after="0" w:afterAutospacing="0" w:line="360" w:lineRule="auto"/>
        <w:ind w:left="0" w:firstLine="450"/>
        <w:jc w:val="both"/>
        <w:rPr>
          <w:rFonts w:ascii="GHEA Grapalat" w:hAnsi="GHEA Grapalat"/>
          <w:lang w:val="hy-AM"/>
        </w:rPr>
      </w:pPr>
      <w:r w:rsidRPr="005B06F8">
        <w:rPr>
          <w:rFonts w:ascii="GHEA Grapalat" w:hAnsi="GHEA Grapalat"/>
          <w:lang w:val="hy-AM"/>
        </w:rPr>
        <w:t>շահառուների եկամուտների ավելացում, մրցունակության մակարդակի բարձրացում:</w:t>
      </w:r>
    </w:p>
    <w:p w14:paraId="35E7652A" w14:textId="77777777" w:rsidR="00964D33" w:rsidRPr="005B06F8" w:rsidRDefault="00964D33" w:rsidP="00964D33">
      <w:pPr>
        <w:rPr>
          <w:rFonts w:ascii="GHEA Grapalat" w:hAnsi="GHEA Grapalat"/>
          <w:sz w:val="24"/>
          <w:szCs w:val="24"/>
          <w:lang w:val="hy-AM"/>
        </w:rPr>
      </w:pPr>
    </w:p>
    <w:p w14:paraId="4835F79F" w14:textId="77777777" w:rsidR="008D5D9E" w:rsidRPr="005B06F8" w:rsidRDefault="008D5D9E" w:rsidP="00964D33">
      <w:pPr>
        <w:rPr>
          <w:rFonts w:ascii="GHEA Grapalat" w:hAnsi="GHEA Grapalat"/>
          <w:sz w:val="24"/>
          <w:szCs w:val="24"/>
          <w:lang w:val="hy-AM"/>
        </w:rPr>
      </w:pPr>
    </w:p>
    <w:p w14:paraId="62A986D9" w14:textId="77777777" w:rsidR="005B06F8" w:rsidRDefault="005B06F8" w:rsidP="00964D33">
      <w:pPr>
        <w:spacing w:after="160" w:line="252" w:lineRule="auto"/>
        <w:jc w:val="right"/>
        <w:rPr>
          <w:rFonts w:ascii="GHEA Grapalat" w:hAnsi="GHEA Grapalat"/>
          <w:bCs/>
          <w:kern w:val="0"/>
          <w:sz w:val="24"/>
          <w:szCs w:val="24"/>
          <w:lang w:val="hy-AM"/>
        </w:rPr>
      </w:pPr>
    </w:p>
    <w:p w14:paraId="54C6C8C4" w14:textId="77777777" w:rsidR="005B06F8" w:rsidRDefault="005B06F8" w:rsidP="00964D33">
      <w:pPr>
        <w:spacing w:after="160" w:line="252" w:lineRule="auto"/>
        <w:jc w:val="right"/>
        <w:rPr>
          <w:rFonts w:ascii="GHEA Grapalat" w:hAnsi="GHEA Grapalat"/>
          <w:bCs/>
          <w:kern w:val="0"/>
          <w:sz w:val="24"/>
          <w:szCs w:val="24"/>
          <w:lang w:val="hy-AM"/>
        </w:rPr>
      </w:pPr>
    </w:p>
    <w:p w14:paraId="4863A8F5" w14:textId="1CA72F1A" w:rsidR="00964D33" w:rsidRPr="005B06F8" w:rsidRDefault="00964D33" w:rsidP="00964D33">
      <w:pPr>
        <w:spacing w:after="160" w:line="252" w:lineRule="auto"/>
        <w:jc w:val="right"/>
        <w:rPr>
          <w:rFonts w:ascii="GHEA Grapalat" w:hAnsi="GHEA Grapalat"/>
          <w:bCs/>
          <w:kern w:val="0"/>
          <w:sz w:val="24"/>
          <w:szCs w:val="24"/>
          <w:lang w:val="hy-AM"/>
        </w:rPr>
      </w:pPr>
      <w:r w:rsidRPr="005B06F8">
        <w:rPr>
          <w:rFonts w:ascii="GHEA Grapalat" w:hAnsi="GHEA Grapalat"/>
          <w:bCs/>
          <w:kern w:val="0"/>
          <w:sz w:val="24"/>
          <w:szCs w:val="24"/>
          <w:lang w:val="hy-AM"/>
        </w:rPr>
        <w:lastRenderedPageBreak/>
        <w:t xml:space="preserve">Աղյուսակ N </w:t>
      </w:r>
      <w:r w:rsidR="008D5D9E" w:rsidRPr="005B06F8">
        <w:rPr>
          <w:rFonts w:ascii="GHEA Grapalat" w:hAnsi="GHEA Grapalat"/>
          <w:bCs/>
          <w:kern w:val="0"/>
          <w:sz w:val="24"/>
          <w:szCs w:val="24"/>
          <w:lang w:val="hy-AM"/>
        </w:rPr>
        <w:t>1</w:t>
      </w:r>
    </w:p>
    <w:p w14:paraId="3255A6A2" w14:textId="1307B6CD" w:rsidR="00964D33" w:rsidRPr="005B06F8" w:rsidRDefault="008D5D9E" w:rsidP="00964D33">
      <w:pPr>
        <w:spacing w:line="276" w:lineRule="auto"/>
        <w:jc w:val="center"/>
        <w:rPr>
          <w:rFonts w:ascii="GHEA Grapalat" w:hAnsi="GHEA Grapalat"/>
          <w:b/>
          <w:bCs/>
          <w:kern w:val="0"/>
          <w:sz w:val="24"/>
          <w:szCs w:val="24"/>
          <w:lang w:val="hy-AM"/>
        </w:rPr>
      </w:pPr>
      <w:r w:rsidRPr="005B06F8">
        <w:rPr>
          <w:rFonts w:ascii="GHEA Grapalat" w:hAnsi="GHEA Grapalat"/>
          <w:b/>
          <w:bCs/>
          <w:kern w:val="0"/>
          <w:sz w:val="24"/>
          <w:szCs w:val="24"/>
          <w:lang w:val="hy-AM"/>
        </w:rPr>
        <w:t>Աշնանացան ցորենի</w:t>
      </w:r>
      <w:r w:rsidR="00964D33" w:rsidRPr="005B06F8">
        <w:rPr>
          <w:rFonts w:ascii="GHEA Grapalat" w:hAnsi="GHEA Grapalat"/>
          <w:b/>
          <w:bCs/>
          <w:kern w:val="0"/>
          <w:sz w:val="24"/>
          <w:szCs w:val="24"/>
          <w:lang w:val="hy-AM"/>
        </w:rPr>
        <w:t xml:space="preserve"> մշակության համար</w:t>
      </w:r>
    </w:p>
    <w:p w14:paraId="1AE65059" w14:textId="77777777" w:rsidR="00964D33" w:rsidRPr="005B06F8" w:rsidRDefault="00964D33" w:rsidP="00964D33">
      <w:pPr>
        <w:spacing w:line="276" w:lineRule="auto"/>
        <w:jc w:val="center"/>
        <w:rPr>
          <w:rFonts w:ascii="GHEA Grapalat" w:hAnsi="GHEA Grapalat"/>
          <w:b/>
          <w:bCs/>
          <w:kern w:val="0"/>
          <w:sz w:val="24"/>
          <w:szCs w:val="24"/>
          <w:lang w:val="hy-AM"/>
        </w:rPr>
      </w:pPr>
      <w:r w:rsidRPr="005B06F8">
        <w:rPr>
          <w:rFonts w:ascii="GHEA Grapalat" w:hAnsi="GHEA Grapalat"/>
          <w:b/>
          <w:bCs/>
          <w:kern w:val="0"/>
          <w:sz w:val="24"/>
          <w:szCs w:val="24"/>
          <w:lang w:val="hy-AM"/>
        </w:rPr>
        <w:t xml:space="preserve"> կատարվող աշխատանքները</w:t>
      </w:r>
    </w:p>
    <w:p w14:paraId="10A5225A" w14:textId="77777777" w:rsidR="00964D33" w:rsidRPr="005B06F8" w:rsidRDefault="00964D33" w:rsidP="00964D33">
      <w:pPr>
        <w:spacing w:line="276" w:lineRule="auto"/>
        <w:jc w:val="center"/>
        <w:rPr>
          <w:rFonts w:ascii="GHEA Grapalat" w:hAnsi="GHEA Grapalat"/>
          <w:b/>
          <w:bCs/>
          <w:kern w:val="0"/>
          <w:sz w:val="24"/>
          <w:szCs w:val="24"/>
          <w:lang w:val="hy-AM"/>
        </w:rPr>
      </w:pPr>
    </w:p>
    <w:tbl>
      <w:tblPr>
        <w:tblpPr w:leftFromText="180" w:rightFromText="180" w:bottomFromText="160" w:vertAnchor="text" w:tblpX="-100" w:tblpY="1"/>
        <w:tblOverlap w:val="never"/>
        <w:tblW w:w="9445" w:type="dxa"/>
        <w:tblLayout w:type="fixed"/>
        <w:tblLook w:val="00A0" w:firstRow="1" w:lastRow="0" w:firstColumn="1" w:lastColumn="0" w:noHBand="0" w:noVBand="0"/>
      </w:tblPr>
      <w:tblGrid>
        <w:gridCol w:w="2515"/>
        <w:gridCol w:w="1800"/>
        <w:gridCol w:w="5130"/>
      </w:tblGrid>
      <w:tr w:rsidR="005B06F8" w:rsidRPr="005B06F8" w14:paraId="218091C3" w14:textId="77777777" w:rsidTr="00F804DA">
        <w:trPr>
          <w:trHeight w:val="707"/>
        </w:trPr>
        <w:tc>
          <w:tcPr>
            <w:tcW w:w="4315" w:type="dxa"/>
            <w:gridSpan w:val="2"/>
            <w:tcBorders>
              <w:top w:val="single" w:sz="4" w:space="0" w:color="auto"/>
              <w:left w:val="single" w:sz="4" w:space="0" w:color="auto"/>
              <w:bottom w:val="single" w:sz="4" w:space="0" w:color="auto"/>
              <w:right w:val="single" w:sz="4" w:space="0" w:color="auto"/>
            </w:tcBorders>
            <w:vAlign w:val="center"/>
            <w:hideMark/>
          </w:tcPr>
          <w:p w14:paraId="2A239D21" w14:textId="77777777" w:rsidR="00964D33" w:rsidRPr="005B06F8" w:rsidRDefault="00964D33" w:rsidP="00F804DA">
            <w:pPr>
              <w:spacing w:line="240" w:lineRule="auto"/>
              <w:jc w:val="center"/>
              <w:rPr>
                <w:rFonts w:ascii="GHEA Grapalat" w:hAnsi="GHEA Grapalat"/>
                <w:b/>
                <w:bCs/>
                <w:sz w:val="24"/>
                <w:szCs w:val="24"/>
                <w:lang w:val="hy-AM"/>
                <w14:ligatures w14:val="standardContextual"/>
              </w:rPr>
            </w:pPr>
            <w:r w:rsidRPr="005B06F8">
              <w:rPr>
                <w:rFonts w:ascii="GHEA Grapalat" w:hAnsi="GHEA Grapalat"/>
                <w:b/>
                <w:bCs/>
                <w:sz w:val="24"/>
                <w:szCs w:val="24"/>
                <w:lang w:val="hy-AM"/>
                <w14:ligatures w14:val="standardContextual"/>
              </w:rPr>
              <w:t>Աշխատանքի անվանում</w:t>
            </w:r>
          </w:p>
        </w:tc>
        <w:tc>
          <w:tcPr>
            <w:tcW w:w="5130" w:type="dxa"/>
            <w:tcBorders>
              <w:top w:val="single" w:sz="4" w:space="0" w:color="auto"/>
              <w:left w:val="single" w:sz="4" w:space="0" w:color="auto"/>
              <w:bottom w:val="single" w:sz="4" w:space="0" w:color="auto"/>
              <w:right w:val="single" w:sz="4" w:space="0" w:color="auto"/>
            </w:tcBorders>
          </w:tcPr>
          <w:p w14:paraId="334FCAF0" w14:textId="77777777" w:rsidR="00964D33" w:rsidRPr="005B06F8" w:rsidRDefault="00964D33" w:rsidP="00F804DA">
            <w:pPr>
              <w:spacing w:line="240" w:lineRule="auto"/>
              <w:jc w:val="center"/>
              <w:rPr>
                <w:rFonts w:ascii="GHEA Grapalat" w:hAnsi="GHEA Grapalat" w:cs="GHEA Grapalat"/>
                <w:b/>
                <w:bCs/>
                <w:sz w:val="24"/>
                <w:szCs w:val="24"/>
                <w:lang w:val="hy-AM"/>
                <w14:ligatures w14:val="standardContextual"/>
              </w:rPr>
            </w:pPr>
            <w:r w:rsidRPr="005B06F8">
              <w:rPr>
                <w:rFonts w:ascii="GHEA Grapalat" w:hAnsi="GHEA Grapalat" w:cs="GHEA Grapalat"/>
                <w:b/>
                <w:bCs/>
                <w:sz w:val="24"/>
                <w:szCs w:val="24"/>
                <w:lang w:val="hy-AM"/>
                <w14:ligatures w14:val="standardContextual"/>
              </w:rPr>
              <w:t>Ագրոտեխնիկական պահանջներ</w:t>
            </w:r>
          </w:p>
          <w:p w14:paraId="17292BC3" w14:textId="77777777" w:rsidR="00964D33" w:rsidRPr="005B06F8" w:rsidRDefault="00964D33" w:rsidP="00F804DA">
            <w:pPr>
              <w:spacing w:line="240" w:lineRule="auto"/>
              <w:jc w:val="center"/>
              <w:rPr>
                <w:rFonts w:ascii="GHEA Grapalat" w:hAnsi="GHEA Grapalat"/>
                <w:b/>
                <w:bCs/>
                <w:sz w:val="24"/>
                <w:szCs w:val="24"/>
                <w:lang w:val="en-US"/>
                <w14:ligatures w14:val="standardContextual"/>
              </w:rPr>
            </w:pPr>
          </w:p>
        </w:tc>
      </w:tr>
      <w:tr w:rsidR="005B06F8" w:rsidRPr="005B06F8" w14:paraId="5C14E4F2" w14:textId="77777777" w:rsidTr="00F804DA">
        <w:trPr>
          <w:trHeight w:val="285"/>
        </w:trPr>
        <w:tc>
          <w:tcPr>
            <w:tcW w:w="4315" w:type="dxa"/>
            <w:gridSpan w:val="2"/>
            <w:tcBorders>
              <w:top w:val="single" w:sz="4" w:space="0" w:color="auto"/>
              <w:left w:val="single" w:sz="4" w:space="0" w:color="auto"/>
              <w:bottom w:val="single" w:sz="4" w:space="0" w:color="auto"/>
              <w:right w:val="single" w:sz="4" w:space="0" w:color="auto"/>
            </w:tcBorders>
            <w:vAlign w:val="center"/>
          </w:tcPr>
          <w:p w14:paraId="5C64A8F9" w14:textId="77777777" w:rsidR="00964D33" w:rsidRPr="005B06F8" w:rsidRDefault="00964D33" w:rsidP="00F804DA">
            <w:pPr>
              <w:spacing w:line="240" w:lineRule="auto"/>
              <w:jc w:val="center"/>
              <w:rPr>
                <w:rFonts w:ascii="GHEA Grapalat" w:hAnsi="GHEA Grapalat"/>
                <w:bCs/>
                <w:sz w:val="24"/>
                <w:szCs w:val="24"/>
                <w:lang w:val="hy-AM"/>
                <w14:ligatures w14:val="standardContextual"/>
              </w:rPr>
            </w:pPr>
            <w:r w:rsidRPr="005B06F8">
              <w:rPr>
                <w:rFonts w:ascii="GHEA Grapalat" w:hAnsi="GHEA Grapalat"/>
                <w:bCs/>
                <w:sz w:val="24"/>
                <w:szCs w:val="24"/>
                <w:lang w:val="hy-AM"/>
                <w14:ligatures w14:val="standardContextual"/>
              </w:rPr>
              <w:t>Հիմնական պարարտացում</w:t>
            </w:r>
          </w:p>
          <w:p w14:paraId="1CB34F12" w14:textId="77777777" w:rsidR="00964D33" w:rsidRPr="005B06F8" w:rsidRDefault="00964D33" w:rsidP="00F804DA">
            <w:pPr>
              <w:spacing w:line="240" w:lineRule="auto"/>
              <w:jc w:val="center"/>
              <w:rPr>
                <w:rFonts w:ascii="GHEA Grapalat" w:hAnsi="GHEA Grapalat"/>
                <w:bCs/>
                <w:sz w:val="24"/>
                <w:szCs w:val="24"/>
                <w:lang w:val="hy-AM"/>
                <w14:ligatures w14:val="standardContextual"/>
              </w:rPr>
            </w:pPr>
          </w:p>
        </w:tc>
        <w:tc>
          <w:tcPr>
            <w:tcW w:w="5130" w:type="dxa"/>
            <w:tcBorders>
              <w:top w:val="single" w:sz="4" w:space="0" w:color="auto"/>
              <w:left w:val="single" w:sz="4" w:space="0" w:color="auto"/>
              <w:bottom w:val="single" w:sz="4" w:space="0" w:color="auto"/>
              <w:right w:val="single" w:sz="4" w:space="0" w:color="auto"/>
            </w:tcBorders>
            <w:vAlign w:val="center"/>
          </w:tcPr>
          <w:p w14:paraId="25ED2D9F" w14:textId="77777777" w:rsidR="00964D33" w:rsidRPr="005B06F8" w:rsidRDefault="00964D33" w:rsidP="00F804DA">
            <w:pPr>
              <w:spacing w:line="240" w:lineRule="auto"/>
              <w:jc w:val="center"/>
              <w:rPr>
                <w:rFonts w:ascii="GHEA Grapalat" w:hAnsi="GHEA Grapalat"/>
                <w:bCs/>
                <w:sz w:val="24"/>
                <w:szCs w:val="24"/>
                <w:lang w:val="hy-AM"/>
                <w14:ligatures w14:val="standardContextual"/>
              </w:rPr>
            </w:pPr>
            <w:r w:rsidRPr="005B06F8">
              <w:rPr>
                <w:rFonts w:ascii="GHEA Grapalat" w:hAnsi="GHEA Grapalat"/>
                <w:bCs/>
                <w:sz w:val="24"/>
                <w:szCs w:val="24"/>
                <w:lang w:val="hy-AM"/>
                <w14:ligatures w14:val="standardContextual"/>
              </w:rPr>
              <w:t>Գոմաղբ,</w:t>
            </w:r>
          </w:p>
          <w:p w14:paraId="16FBFC90" w14:textId="77777777" w:rsidR="00964D33" w:rsidRPr="005B06F8" w:rsidRDefault="00964D33" w:rsidP="00F804DA">
            <w:pPr>
              <w:spacing w:line="240" w:lineRule="auto"/>
              <w:jc w:val="center"/>
              <w:rPr>
                <w:rFonts w:ascii="GHEA Grapalat" w:hAnsi="GHEA Grapalat"/>
                <w:bCs/>
                <w:sz w:val="24"/>
                <w:szCs w:val="24"/>
                <w:lang w:val="hy-AM"/>
                <w14:ligatures w14:val="standardContextual"/>
              </w:rPr>
            </w:pPr>
            <w:r w:rsidRPr="005B06F8">
              <w:rPr>
                <w:rFonts w:ascii="GHEA Grapalat" w:hAnsi="GHEA Grapalat"/>
                <w:bCs/>
                <w:sz w:val="24"/>
                <w:szCs w:val="24"/>
                <w:lang w:val="hy-AM"/>
                <w14:ligatures w14:val="standardContextual"/>
              </w:rPr>
              <w:t>Ֆոսֆորական, կալիումական պարարտանյութ*</w:t>
            </w:r>
          </w:p>
        </w:tc>
      </w:tr>
      <w:tr w:rsidR="005B06F8" w:rsidRPr="005B06F8" w14:paraId="62CCECFA" w14:textId="77777777" w:rsidTr="00F804DA">
        <w:trPr>
          <w:trHeight w:val="345"/>
        </w:trPr>
        <w:tc>
          <w:tcPr>
            <w:tcW w:w="4315" w:type="dxa"/>
            <w:gridSpan w:val="2"/>
            <w:tcBorders>
              <w:top w:val="single" w:sz="4" w:space="0" w:color="auto"/>
              <w:left w:val="single" w:sz="4" w:space="0" w:color="auto"/>
              <w:bottom w:val="single" w:sz="4" w:space="0" w:color="auto"/>
              <w:right w:val="single" w:sz="4" w:space="0" w:color="auto"/>
            </w:tcBorders>
            <w:vAlign w:val="center"/>
          </w:tcPr>
          <w:p w14:paraId="28A00071" w14:textId="77777777" w:rsidR="00964D33" w:rsidRPr="005B06F8" w:rsidRDefault="00964D33" w:rsidP="00F804DA">
            <w:pPr>
              <w:spacing w:line="240" w:lineRule="auto"/>
              <w:jc w:val="center"/>
              <w:rPr>
                <w:rFonts w:ascii="GHEA Grapalat" w:hAnsi="GHEA Grapalat"/>
                <w:bCs/>
                <w:sz w:val="24"/>
                <w:szCs w:val="24"/>
                <w:lang w:val="hy-AM"/>
                <w14:ligatures w14:val="standardContextual"/>
              </w:rPr>
            </w:pPr>
            <w:r w:rsidRPr="005B06F8">
              <w:rPr>
                <w:rFonts w:ascii="GHEA Grapalat" w:hAnsi="GHEA Grapalat"/>
                <w:bCs/>
                <w:sz w:val="24"/>
                <w:szCs w:val="24"/>
                <w:lang w:val="hy-AM"/>
                <w14:ligatures w14:val="standardContextual"/>
              </w:rPr>
              <w:t>Խորը վար</w:t>
            </w:r>
          </w:p>
        </w:tc>
        <w:tc>
          <w:tcPr>
            <w:tcW w:w="5130" w:type="dxa"/>
            <w:tcBorders>
              <w:top w:val="single" w:sz="4" w:space="0" w:color="auto"/>
              <w:left w:val="single" w:sz="4" w:space="0" w:color="auto"/>
              <w:bottom w:val="single" w:sz="4" w:space="0" w:color="auto"/>
              <w:right w:val="single" w:sz="4" w:space="0" w:color="auto"/>
            </w:tcBorders>
            <w:vAlign w:val="center"/>
          </w:tcPr>
          <w:p w14:paraId="1D3DB171" w14:textId="77777777" w:rsidR="00964D33" w:rsidRPr="005B06F8" w:rsidRDefault="00964D33" w:rsidP="00F804DA">
            <w:pPr>
              <w:spacing w:line="240" w:lineRule="auto"/>
              <w:jc w:val="center"/>
              <w:rPr>
                <w:rFonts w:ascii="GHEA Grapalat" w:hAnsi="GHEA Grapalat"/>
                <w:bCs/>
                <w:sz w:val="24"/>
                <w:szCs w:val="24"/>
                <w:lang w:val="hy-AM"/>
                <w14:ligatures w14:val="standardContextual"/>
              </w:rPr>
            </w:pPr>
            <w:r w:rsidRPr="005B06F8">
              <w:rPr>
                <w:rFonts w:ascii="GHEA Grapalat" w:hAnsi="GHEA Grapalat"/>
                <w:bCs/>
                <w:sz w:val="24"/>
                <w:szCs w:val="24"/>
                <w:lang w:val="hy-AM"/>
                <w14:ligatures w14:val="standardContextual"/>
              </w:rPr>
              <w:t>25-27 սմ խորությամբ</w:t>
            </w:r>
          </w:p>
        </w:tc>
      </w:tr>
      <w:tr w:rsidR="005B06F8" w:rsidRPr="005B06F8" w14:paraId="4C29F62A" w14:textId="77777777" w:rsidTr="00F804DA">
        <w:trPr>
          <w:trHeight w:val="705"/>
        </w:trPr>
        <w:tc>
          <w:tcPr>
            <w:tcW w:w="2515" w:type="dxa"/>
            <w:vMerge w:val="restart"/>
            <w:tcBorders>
              <w:top w:val="single" w:sz="4" w:space="0" w:color="auto"/>
              <w:left w:val="single" w:sz="4" w:space="0" w:color="auto"/>
              <w:right w:val="single" w:sz="4" w:space="0" w:color="auto"/>
            </w:tcBorders>
            <w:vAlign w:val="center"/>
          </w:tcPr>
          <w:p w14:paraId="6AAC241C" w14:textId="77777777" w:rsidR="00964D33" w:rsidRPr="005B06F8" w:rsidRDefault="00964D33" w:rsidP="00F804DA">
            <w:pPr>
              <w:spacing w:line="240" w:lineRule="auto"/>
              <w:jc w:val="center"/>
              <w:rPr>
                <w:rFonts w:ascii="GHEA Grapalat" w:hAnsi="GHEA Grapalat"/>
                <w:bCs/>
                <w:sz w:val="24"/>
                <w:szCs w:val="24"/>
                <w:lang w:val="en-US"/>
                <w14:ligatures w14:val="standardContextual"/>
              </w:rPr>
            </w:pPr>
            <w:proofErr w:type="spellStart"/>
            <w:r w:rsidRPr="005B06F8">
              <w:rPr>
                <w:rFonts w:ascii="GHEA Grapalat" w:hAnsi="GHEA Grapalat"/>
                <w:bCs/>
                <w:sz w:val="24"/>
                <w:szCs w:val="24"/>
                <w:lang w:val="en-US"/>
                <w14:ligatures w14:val="standardContextual"/>
              </w:rPr>
              <w:t>Հողի</w:t>
            </w:r>
            <w:proofErr w:type="spellEnd"/>
            <w:r w:rsidRPr="005B06F8">
              <w:rPr>
                <w:rFonts w:ascii="GHEA Grapalat" w:hAnsi="GHEA Grapalat"/>
                <w:bCs/>
                <w:sz w:val="24"/>
                <w:szCs w:val="24"/>
                <w:lang w:val="en-US"/>
                <w14:ligatures w14:val="standardContextual"/>
              </w:rPr>
              <w:t xml:space="preserve"> </w:t>
            </w:r>
            <w:proofErr w:type="spellStart"/>
            <w:r w:rsidRPr="005B06F8">
              <w:rPr>
                <w:rFonts w:ascii="GHEA Grapalat" w:hAnsi="GHEA Grapalat"/>
                <w:bCs/>
                <w:sz w:val="24"/>
                <w:szCs w:val="24"/>
                <w:lang w:val="en-US"/>
                <w14:ligatures w14:val="standardContextual"/>
              </w:rPr>
              <w:t>նախացանքային</w:t>
            </w:r>
            <w:proofErr w:type="spellEnd"/>
          </w:p>
          <w:p w14:paraId="68F23896" w14:textId="77777777" w:rsidR="00964D33" w:rsidRPr="005B06F8" w:rsidRDefault="00964D33" w:rsidP="00F804DA">
            <w:pPr>
              <w:spacing w:line="240" w:lineRule="auto"/>
              <w:jc w:val="center"/>
              <w:rPr>
                <w:rFonts w:ascii="GHEA Grapalat" w:hAnsi="GHEA Grapalat"/>
                <w:bCs/>
                <w:sz w:val="24"/>
                <w:szCs w:val="24"/>
                <w:lang w:val="en-US"/>
                <w14:ligatures w14:val="standardContextual"/>
              </w:rPr>
            </w:pPr>
            <w:proofErr w:type="spellStart"/>
            <w:r w:rsidRPr="005B06F8">
              <w:rPr>
                <w:rFonts w:ascii="GHEA Grapalat" w:hAnsi="GHEA Grapalat"/>
                <w:bCs/>
                <w:sz w:val="24"/>
                <w:szCs w:val="24"/>
                <w:lang w:val="en-US"/>
                <w14:ligatures w14:val="standardContextual"/>
              </w:rPr>
              <w:t>մշակություն</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F71BA58" w14:textId="77777777" w:rsidR="00964D33" w:rsidRPr="005B06F8" w:rsidRDefault="00964D33" w:rsidP="00F804DA">
            <w:pPr>
              <w:spacing w:line="240" w:lineRule="auto"/>
              <w:jc w:val="center"/>
              <w:rPr>
                <w:rFonts w:ascii="GHEA Grapalat" w:hAnsi="GHEA Grapalat"/>
                <w:bCs/>
                <w:sz w:val="24"/>
                <w:szCs w:val="24"/>
                <w:lang w:val="hy-AM"/>
                <w14:ligatures w14:val="standardContextual"/>
              </w:rPr>
            </w:pPr>
            <w:r w:rsidRPr="005B06F8">
              <w:rPr>
                <w:rFonts w:ascii="GHEA Grapalat" w:hAnsi="GHEA Grapalat"/>
                <w:bCs/>
                <w:sz w:val="24"/>
                <w:szCs w:val="24"/>
                <w:lang w:val="hy-AM"/>
                <w14:ligatures w14:val="standardContextual"/>
              </w:rPr>
              <w:t>Կուլտիվացիա</w:t>
            </w:r>
          </w:p>
        </w:tc>
        <w:tc>
          <w:tcPr>
            <w:tcW w:w="5130" w:type="dxa"/>
            <w:tcBorders>
              <w:top w:val="single" w:sz="4" w:space="0" w:color="auto"/>
              <w:left w:val="single" w:sz="4" w:space="0" w:color="auto"/>
              <w:bottom w:val="single" w:sz="4" w:space="0" w:color="auto"/>
              <w:right w:val="single" w:sz="4" w:space="0" w:color="auto"/>
            </w:tcBorders>
            <w:vAlign w:val="center"/>
          </w:tcPr>
          <w:p w14:paraId="3906925E" w14:textId="77777777" w:rsidR="00964D33" w:rsidRPr="005B06F8" w:rsidRDefault="00964D33" w:rsidP="00F804DA">
            <w:pPr>
              <w:spacing w:line="240" w:lineRule="auto"/>
              <w:jc w:val="center"/>
              <w:rPr>
                <w:rFonts w:ascii="GHEA Grapalat" w:hAnsi="GHEA Grapalat"/>
                <w:bCs/>
                <w:sz w:val="24"/>
                <w:szCs w:val="24"/>
                <w:lang w:val="en-US"/>
                <w14:ligatures w14:val="standardContextual"/>
              </w:rPr>
            </w:pPr>
            <w:r w:rsidRPr="005B06F8">
              <w:rPr>
                <w:rFonts w:ascii="GHEA Grapalat" w:hAnsi="GHEA Grapalat" w:cs="GHEA Grapalat"/>
                <w:sz w:val="24"/>
                <w:szCs w:val="24"/>
                <w:lang w:val="hy-AM"/>
                <w14:ligatures w14:val="standardContextual"/>
              </w:rPr>
              <w:t>10-12 սմ խորությամբ</w:t>
            </w:r>
          </w:p>
        </w:tc>
      </w:tr>
      <w:tr w:rsidR="005B06F8" w:rsidRPr="005B06F8" w14:paraId="564354EE" w14:textId="77777777" w:rsidTr="00F804DA">
        <w:trPr>
          <w:trHeight w:val="711"/>
        </w:trPr>
        <w:tc>
          <w:tcPr>
            <w:tcW w:w="2515" w:type="dxa"/>
            <w:vMerge/>
            <w:tcBorders>
              <w:left w:val="single" w:sz="4" w:space="0" w:color="auto"/>
              <w:bottom w:val="single" w:sz="4" w:space="0" w:color="auto"/>
              <w:right w:val="single" w:sz="4" w:space="0" w:color="auto"/>
            </w:tcBorders>
            <w:vAlign w:val="center"/>
          </w:tcPr>
          <w:p w14:paraId="00D5972F" w14:textId="77777777" w:rsidR="00964D33" w:rsidRPr="005B06F8" w:rsidRDefault="00964D33" w:rsidP="00F804DA">
            <w:pPr>
              <w:spacing w:line="240" w:lineRule="auto"/>
              <w:jc w:val="center"/>
              <w:rPr>
                <w:rFonts w:ascii="GHEA Grapalat" w:hAnsi="GHEA Grapalat"/>
                <w:bCs/>
                <w:sz w:val="24"/>
                <w:szCs w:val="24"/>
                <w:lang w:val="en-US"/>
                <w14:ligatures w14:val="standardContextual"/>
              </w:rPr>
            </w:pPr>
          </w:p>
        </w:tc>
        <w:tc>
          <w:tcPr>
            <w:tcW w:w="1800" w:type="dxa"/>
            <w:tcBorders>
              <w:top w:val="single" w:sz="4" w:space="0" w:color="auto"/>
              <w:left w:val="single" w:sz="4" w:space="0" w:color="auto"/>
              <w:bottom w:val="single" w:sz="4" w:space="0" w:color="auto"/>
              <w:right w:val="single" w:sz="4" w:space="0" w:color="auto"/>
            </w:tcBorders>
            <w:vAlign w:val="center"/>
          </w:tcPr>
          <w:p w14:paraId="1D158519" w14:textId="77777777" w:rsidR="00964D33" w:rsidRPr="005B06F8" w:rsidRDefault="00964D33" w:rsidP="00F804DA">
            <w:pPr>
              <w:spacing w:line="240" w:lineRule="auto"/>
              <w:jc w:val="center"/>
              <w:rPr>
                <w:rFonts w:ascii="GHEA Grapalat" w:hAnsi="GHEA Grapalat"/>
                <w:bCs/>
                <w:sz w:val="24"/>
                <w:szCs w:val="24"/>
                <w:lang w:val="hy-AM"/>
                <w14:ligatures w14:val="standardContextual"/>
              </w:rPr>
            </w:pPr>
            <w:r w:rsidRPr="005B06F8">
              <w:rPr>
                <w:rFonts w:ascii="GHEA Grapalat" w:hAnsi="GHEA Grapalat"/>
                <w:bCs/>
                <w:sz w:val="24"/>
                <w:szCs w:val="24"/>
                <w:lang w:val="hy-AM"/>
                <w14:ligatures w14:val="standardContextual"/>
              </w:rPr>
              <w:t>հարթեցում</w:t>
            </w:r>
          </w:p>
        </w:tc>
        <w:tc>
          <w:tcPr>
            <w:tcW w:w="5130" w:type="dxa"/>
            <w:tcBorders>
              <w:top w:val="single" w:sz="4" w:space="0" w:color="auto"/>
              <w:left w:val="single" w:sz="4" w:space="0" w:color="auto"/>
              <w:bottom w:val="single" w:sz="4" w:space="0" w:color="auto"/>
              <w:right w:val="single" w:sz="4" w:space="0" w:color="auto"/>
            </w:tcBorders>
            <w:vAlign w:val="center"/>
          </w:tcPr>
          <w:p w14:paraId="5D9FCB33" w14:textId="48794F83" w:rsidR="00964D33" w:rsidRPr="005B06F8" w:rsidRDefault="009D0464" w:rsidP="00F804DA">
            <w:pPr>
              <w:spacing w:line="240" w:lineRule="auto"/>
              <w:jc w:val="center"/>
              <w:rPr>
                <w:rFonts w:ascii="GHEA Grapalat" w:hAnsi="GHEA Grapalat"/>
                <w:bCs/>
                <w:sz w:val="24"/>
                <w:szCs w:val="24"/>
                <w:lang w:val="en-US"/>
                <w14:ligatures w14:val="standardContextual"/>
              </w:rPr>
            </w:pPr>
            <w:r w:rsidRPr="005B06F8">
              <w:rPr>
                <w:rFonts w:ascii="GHEA Grapalat" w:hAnsi="GHEA Grapalat" w:cs="GHEA Grapalat"/>
                <w:sz w:val="24"/>
                <w:szCs w:val="24"/>
                <w:lang w:val="hy-AM"/>
                <w14:ligatures w14:val="standardContextual"/>
              </w:rPr>
              <w:t>Տափանում կամ փոցխում</w:t>
            </w:r>
          </w:p>
        </w:tc>
      </w:tr>
      <w:tr w:rsidR="005B06F8" w:rsidRPr="000F3E52" w14:paraId="20063157" w14:textId="77777777" w:rsidTr="00F804DA">
        <w:trPr>
          <w:trHeight w:val="548"/>
        </w:trPr>
        <w:tc>
          <w:tcPr>
            <w:tcW w:w="4315" w:type="dxa"/>
            <w:gridSpan w:val="2"/>
            <w:tcBorders>
              <w:top w:val="nil"/>
              <w:left w:val="single" w:sz="4" w:space="0" w:color="auto"/>
              <w:bottom w:val="single" w:sz="4" w:space="0" w:color="auto"/>
              <w:right w:val="single" w:sz="4" w:space="0" w:color="auto"/>
            </w:tcBorders>
            <w:vAlign w:val="center"/>
            <w:hideMark/>
          </w:tcPr>
          <w:p w14:paraId="701E181B" w14:textId="77777777" w:rsidR="00964D33" w:rsidRPr="005B06F8" w:rsidRDefault="00964D33" w:rsidP="00F804DA">
            <w:pPr>
              <w:spacing w:line="240" w:lineRule="auto"/>
              <w:jc w:val="center"/>
              <w:rPr>
                <w:rFonts w:ascii="GHEA Grapalat" w:hAnsi="GHEA Grapalat"/>
                <w:sz w:val="24"/>
                <w:szCs w:val="24"/>
                <w:lang w:val="hy-AM"/>
                <w14:ligatures w14:val="standardContextual"/>
              </w:rPr>
            </w:pPr>
            <w:r w:rsidRPr="005B06F8">
              <w:rPr>
                <w:rFonts w:ascii="GHEA Grapalat" w:hAnsi="GHEA Grapalat"/>
                <w:sz w:val="24"/>
                <w:szCs w:val="24"/>
                <w:lang w:val="hy-AM"/>
                <w14:ligatures w14:val="standardContextual"/>
              </w:rPr>
              <w:t>Ց</w:t>
            </w:r>
            <w:proofErr w:type="spellStart"/>
            <w:r w:rsidRPr="005B06F8">
              <w:rPr>
                <w:rFonts w:ascii="GHEA Grapalat" w:hAnsi="GHEA Grapalat"/>
                <w:sz w:val="24"/>
                <w:szCs w:val="24"/>
                <w:lang w:val="en-US"/>
                <w14:ligatures w14:val="standardContextual"/>
              </w:rPr>
              <w:t>անք</w:t>
            </w:r>
            <w:proofErr w:type="spellEnd"/>
          </w:p>
        </w:tc>
        <w:tc>
          <w:tcPr>
            <w:tcW w:w="5130" w:type="dxa"/>
            <w:tcBorders>
              <w:top w:val="nil"/>
              <w:left w:val="single" w:sz="4" w:space="0" w:color="auto"/>
              <w:bottom w:val="single" w:sz="4" w:space="0" w:color="auto"/>
              <w:right w:val="single" w:sz="4" w:space="0" w:color="auto"/>
            </w:tcBorders>
            <w:vAlign w:val="center"/>
          </w:tcPr>
          <w:p w14:paraId="1F0FD107" w14:textId="6C753B6B" w:rsidR="00FD53A2" w:rsidRPr="005B06F8" w:rsidRDefault="00BC67AB" w:rsidP="00F804DA">
            <w:pPr>
              <w:spacing w:line="240" w:lineRule="auto"/>
              <w:jc w:val="center"/>
              <w:rPr>
                <w:rFonts w:ascii="GHEA Grapalat" w:hAnsi="GHEA Grapalat"/>
                <w:sz w:val="24"/>
                <w:szCs w:val="24"/>
                <w:lang w:val="hy-AM"/>
                <w14:ligatures w14:val="standardContextual"/>
              </w:rPr>
            </w:pPr>
            <w:r w:rsidRPr="005B06F8">
              <w:rPr>
                <w:rFonts w:ascii="GHEA Grapalat" w:hAnsi="GHEA Grapalat"/>
                <w:sz w:val="24"/>
                <w:szCs w:val="24"/>
                <w:lang w:val="hy-AM"/>
                <w14:ligatures w14:val="standardContextual"/>
              </w:rPr>
              <w:t>Ցանքի նորմայի ընտրությունը կատարել հ</w:t>
            </w:r>
            <w:r w:rsidR="00953439" w:rsidRPr="005B06F8">
              <w:rPr>
                <w:rFonts w:ascii="GHEA Grapalat" w:hAnsi="GHEA Grapalat"/>
                <w:sz w:val="24"/>
                <w:szCs w:val="24"/>
                <w:lang w:val="hy-AM"/>
                <w14:ligatures w14:val="standardContextual"/>
              </w:rPr>
              <w:t>աշվի առնել</w:t>
            </w:r>
            <w:r w:rsidRPr="005B06F8">
              <w:rPr>
                <w:rFonts w:ascii="GHEA Grapalat" w:hAnsi="GHEA Grapalat"/>
                <w:sz w:val="24"/>
                <w:szCs w:val="24"/>
                <w:lang w:val="hy-AM"/>
                <w14:ligatures w14:val="standardContextual"/>
              </w:rPr>
              <w:t>ով</w:t>
            </w:r>
            <w:r w:rsidR="001174C9" w:rsidRPr="005B06F8">
              <w:rPr>
                <w:rFonts w:ascii="GHEA Grapalat" w:hAnsi="GHEA Grapalat"/>
                <w:sz w:val="24"/>
                <w:szCs w:val="24"/>
                <w:lang w:val="hy-AM"/>
                <w14:ligatures w14:val="standardContextual"/>
              </w:rPr>
              <w:t xml:space="preserve">, </w:t>
            </w:r>
            <w:r w:rsidRPr="005B06F8">
              <w:rPr>
                <w:rFonts w:ascii="GHEA Grapalat" w:hAnsi="GHEA Grapalat"/>
                <w:sz w:val="24"/>
                <w:szCs w:val="24"/>
                <w:lang w:val="hy-AM"/>
                <w14:ligatures w14:val="standardContextual"/>
              </w:rPr>
              <w:t xml:space="preserve">սորտային </w:t>
            </w:r>
            <w:r w:rsidR="009D0464" w:rsidRPr="005B06F8">
              <w:rPr>
                <w:rFonts w:ascii="GHEA Grapalat" w:hAnsi="GHEA Grapalat"/>
                <w:sz w:val="24"/>
                <w:szCs w:val="24"/>
                <w:lang w:val="hy-AM"/>
                <w14:ligatures w14:val="standardContextual"/>
              </w:rPr>
              <w:t xml:space="preserve">և կենսաբանական </w:t>
            </w:r>
            <w:r w:rsidRPr="005B06F8">
              <w:rPr>
                <w:rFonts w:ascii="GHEA Grapalat" w:hAnsi="GHEA Grapalat"/>
                <w:sz w:val="24"/>
                <w:szCs w:val="24"/>
                <w:lang w:val="hy-AM"/>
                <w14:ligatures w14:val="standardContextual"/>
              </w:rPr>
              <w:t>առանձնահատկությունները</w:t>
            </w:r>
            <w:r w:rsidR="00FD53A2" w:rsidRPr="005B06F8">
              <w:rPr>
                <w:rFonts w:ascii="GHEA Grapalat" w:hAnsi="GHEA Grapalat"/>
                <w:sz w:val="24"/>
                <w:szCs w:val="24"/>
                <w:lang w:val="hy-AM"/>
                <w14:ligatures w14:val="standardContextual"/>
              </w:rPr>
              <w:t xml:space="preserve"> (1 հա-ի հաշվով պահանջվող ծլունակ սերմերի քանակը)</w:t>
            </w:r>
            <w:r w:rsidRPr="005B06F8">
              <w:rPr>
                <w:rFonts w:ascii="GHEA Grapalat" w:hAnsi="GHEA Grapalat"/>
                <w:sz w:val="24"/>
                <w:szCs w:val="24"/>
                <w:lang w:val="hy-AM"/>
                <w14:ligatures w14:val="standardContextual"/>
              </w:rPr>
              <w:t>, ցանքի համար օգտագործվող շարքացաններ</w:t>
            </w:r>
            <w:r w:rsidR="009D0464" w:rsidRPr="005B06F8">
              <w:rPr>
                <w:rFonts w:ascii="GHEA Grapalat" w:hAnsi="GHEA Grapalat"/>
                <w:sz w:val="24"/>
                <w:szCs w:val="24"/>
                <w:lang w:val="hy-AM"/>
                <w14:ligatures w14:val="standardContextual"/>
              </w:rPr>
              <w:t>ի տեխնիկական հնարավորությունները և այլն</w:t>
            </w:r>
            <w:r w:rsidR="00FD53A2" w:rsidRPr="005B06F8">
              <w:rPr>
                <w:rFonts w:ascii="GHEA Grapalat" w:hAnsi="GHEA Grapalat"/>
                <w:sz w:val="24"/>
                <w:szCs w:val="24"/>
                <w:lang w:val="hy-AM"/>
                <w14:ligatures w14:val="standardContextual"/>
              </w:rPr>
              <w:t>։</w:t>
            </w:r>
          </w:p>
          <w:p w14:paraId="4D8FC85B" w14:textId="037C3493" w:rsidR="00964D33" w:rsidRPr="005B06F8" w:rsidRDefault="00BC67AB" w:rsidP="00F804DA">
            <w:pPr>
              <w:spacing w:line="240" w:lineRule="auto"/>
              <w:jc w:val="center"/>
              <w:rPr>
                <w:rFonts w:ascii="GHEA Grapalat" w:hAnsi="GHEA Grapalat"/>
                <w:sz w:val="24"/>
                <w:szCs w:val="24"/>
                <w:lang w:val="hy-AM"/>
                <w14:ligatures w14:val="standardContextual"/>
              </w:rPr>
            </w:pPr>
            <w:r w:rsidRPr="005B06F8">
              <w:rPr>
                <w:rFonts w:ascii="GHEA Grapalat" w:hAnsi="GHEA Grapalat"/>
                <w:sz w:val="24"/>
                <w:szCs w:val="24"/>
                <w:lang w:val="hy-AM"/>
                <w14:ligatures w14:val="standardContextual"/>
              </w:rPr>
              <w:t xml:space="preserve"> </w:t>
            </w:r>
          </w:p>
        </w:tc>
      </w:tr>
      <w:tr w:rsidR="005B06F8" w:rsidRPr="005B06F8" w14:paraId="182DA5C1" w14:textId="77777777" w:rsidTr="00F804DA">
        <w:trPr>
          <w:trHeight w:val="548"/>
        </w:trPr>
        <w:tc>
          <w:tcPr>
            <w:tcW w:w="4315" w:type="dxa"/>
            <w:gridSpan w:val="2"/>
            <w:tcBorders>
              <w:top w:val="nil"/>
              <w:left w:val="single" w:sz="4" w:space="0" w:color="auto"/>
              <w:bottom w:val="single" w:sz="4" w:space="0" w:color="auto"/>
              <w:right w:val="single" w:sz="4" w:space="0" w:color="auto"/>
            </w:tcBorders>
            <w:hideMark/>
          </w:tcPr>
          <w:p w14:paraId="289F87C3" w14:textId="77777777" w:rsidR="00964D33" w:rsidRPr="005B06F8" w:rsidRDefault="00964D33" w:rsidP="00F804DA">
            <w:pPr>
              <w:spacing w:line="240" w:lineRule="auto"/>
              <w:jc w:val="center"/>
              <w:rPr>
                <w:rFonts w:ascii="GHEA Grapalat" w:hAnsi="GHEA Grapalat" w:cs="GHEA Grapalat"/>
                <w:sz w:val="24"/>
                <w:szCs w:val="24"/>
                <w:lang w:val="en-US"/>
                <w14:ligatures w14:val="standardContextual"/>
              </w:rPr>
            </w:pPr>
            <w:r w:rsidRPr="005B06F8">
              <w:rPr>
                <w:rFonts w:ascii="GHEA Grapalat" w:hAnsi="GHEA Grapalat" w:cs="GHEA Grapalat"/>
                <w:sz w:val="24"/>
                <w:szCs w:val="24"/>
                <w:lang w:val="hy-AM"/>
                <w14:ligatures w14:val="standardContextual"/>
              </w:rPr>
              <w:t>Ոռոգում</w:t>
            </w:r>
          </w:p>
        </w:tc>
        <w:tc>
          <w:tcPr>
            <w:tcW w:w="5130" w:type="dxa"/>
            <w:tcBorders>
              <w:top w:val="nil"/>
              <w:left w:val="single" w:sz="4" w:space="0" w:color="auto"/>
              <w:bottom w:val="single" w:sz="4" w:space="0" w:color="auto"/>
              <w:right w:val="single" w:sz="4" w:space="0" w:color="auto"/>
            </w:tcBorders>
          </w:tcPr>
          <w:p w14:paraId="0B27FD50" w14:textId="77777777" w:rsidR="00964D33" w:rsidRPr="005B06F8" w:rsidRDefault="00964D33" w:rsidP="00F804DA">
            <w:pPr>
              <w:spacing w:line="240" w:lineRule="auto"/>
              <w:jc w:val="center"/>
              <w:rPr>
                <w:rFonts w:ascii="GHEA Grapalat" w:hAnsi="GHEA Grapalat" w:cs="GHEA Grapalat"/>
                <w:sz w:val="24"/>
                <w:szCs w:val="24"/>
                <w:lang w:val="hy-AM"/>
                <w14:ligatures w14:val="standardContextual"/>
              </w:rPr>
            </w:pPr>
            <w:r w:rsidRPr="005B06F8">
              <w:rPr>
                <w:rFonts w:ascii="GHEA Grapalat" w:hAnsi="GHEA Grapalat" w:cs="GHEA Grapalat"/>
                <w:sz w:val="24"/>
                <w:szCs w:val="24"/>
                <w:lang w:val="hy-AM"/>
                <w14:ligatures w14:val="standardContextual"/>
              </w:rPr>
              <w:t>-</w:t>
            </w:r>
          </w:p>
        </w:tc>
      </w:tr>
      <w:tr w:rsidR="005B06F8" w:rsidRPr="000F3E52" w14:paraId="3B3FEB62" w14:textId="77777777" w:rsidTr="00F804DA">
        <w:trPr>
          <w:trHeight w:val="503"/>
        </w:trPr>
        <w:tc>
          <w:tcPr>
            <w:tcW w:w="4315" w:type="dxa"/>
            <w:gridSpan w:val="2"/>
            <w:tcBorders>
              <w:top w:val="nil"/>
              <w:left w:val="single" w:sz="4" w:space="0" w:color="auto"/>
              <w:bottom w:val="single" w:sz="4" w:space="0" w:color="auto"/>
              <w:right w:val="single" w:sz="4" w:space="0" w:color="auto"/>
            </w:tcBorders>
            <w:vAlign w:val="center"/>
            <w:hideMark/>
          </w:tcPr>
          <w:p w14:paraId="2A3C9FBA" w14:textId="77777777" w:rsidR="00964D33" w:rsidRPr="005B06F8" w:rsidRDefault="00964D33" w:rsidP="00F804DA">
            <w:pPr>
              <w:spacing w:line="240" w:lineRule="auto"/>
              <w:jc w:val="center"/>
              <w:rPr>
                <w:rFonts w:ascii="GHEA Grapalat" w:hAnsi="GHEA Grapalat" w:cs="GHEA Grapalat"/>
                <w:sz w:val="24"/>
                <w:szCs w:val="24"/>
                <w:lang w:val="hy-AM"/>
                <w14:ligatures w14:val="standardContextual"/>
              </w:rPr>
            </w:pPr>
            <w:r w:rsidRPr="005B06F8">
              <w:rPr>
                <w:rFonts w:ascii="GHEA Grapalat" w:hAnsi="GHEA Grapalat" w:cs="GHEA Grapalat"/>
                <w:sz w:val="24"/>
                <w:szCs w:val="24"/>
                <w:lang w:val="hy-AM"/>
                <w14:ligatures w14:val="standardContextual"/>
              </w:rPr>
              <w:t>Պայքար</w:t>
            </w:r>
          </w:p>
          <w:p w14:paraId="72C86867" w14:textId="77777777" w:rsidR="00964D33" w:rsidRPr="005B06F8" w:rsidRDefault="00964D33" w:rsidP="00F804DA">
            <w:pPr>
              <w:spacing w:line="240" w:lineRule="auto"/>
              <w:jc w:val="center"/>
              <w:rPr>
                <w:rFonts w:ascii="GHEA Grapalat" w:hAnsi="GHEA Grapalat" w:cs="GHEA Grapalat"/>
                <w:sz w:val="24"/>
                <w:szCs w:val="24"/>
                <w:lang w:val="hy-AM"/>
                <w14:ligatures w14:val="standardContextual"/>
              </w:rPr>
            </w:pPr>
            <w:r w:rsidRPr="005B06F8">
              <w:rPr>
                <w:rFonts w:ascii="GHEA Grapalat" w:hAnsi="GHEA Grapalat" w:cs="GHEA Grapalat"/>
                <w:sz w:val="24"/>
                <w:szCs w:val="24"/>
                <w:lang w:val="hy-AM"/>
                <w14:ligatures w14:val="standardContextual"/>
              </w:rPr>
              <w:t>հիվանդությունների,</w:t>
            </w:r>
          </w:p>
          <w:p w14:paraId="0D5A1C5A" w14:textId="77777777" w:rsidR="00964D33" w:rsidRPr="005B06F8" w:rsidRDefault="00964D33" w:rsidP="00F804DA">
            <w:pPr>
              <w:spacing w:line="240" w:lineRule="auto"/>
              <w:jc w:val="center"/>
              <w:rPr>
                <w:rFonts w:ascii="GHEA Grapalat" w:hAnsi="GHEA Grapalat" w:cs="GHEA Grapalat"/>
                <w:sz w:val="24"/>
                <w:szCs w:val="24"/>
                <w:lang w:val="hy-AM"/>
                <w14:ligatures w14:val="standardContextual"/>
              </w:rPr>
            </w:pPr>
            <w:r w:rsidRPr="005B06F8">
              <w:rPr>
                <w:rFonts w:ascii="GHEA Grapalat" w:hAnsi="GHEA Grapalat" w:cs="GHEA Grapalat"/>
                <w:sz w:val="24"/>
                <w:szCs w:val="24"/>
                <w:lang w:val="hy-AM"/>
                <w14:ligatures w14:val="standardContextual"/>
              </w:rPr>
              <w:t>վնասատուների և մոլախոտային դեմ</w:t>
            </w:r>
          </w:p>
        </w:tc>
        <w:tc>
          <w:tcPr>
            <w:tcW w:w="5130" w:type="dxa"/>
            <w:tcBorders>
              <w:top w:val="nil"/>
              <w:left w:val="single" w:sz="4" w:space="0" w:color="auto"/>
              <w:bottom w:val="single" w:sz="4" w:space="0" w:color="auto"/>
              <w:right w:val="single" w:sz="4" w:space="0" w:color="auto"/>
            </w:tcBorders>
            <w:vAlign w:val="center"/>
          </w:tcPr>
          <w:p w14:paraId="54FE4F95" w14:textId="607DE8F0" w:rsidR="00964D33" w:rsidRPr="005B06F8" w:rsidRDefault="00FD53A2" w:rsidP="00F804DA">
            <w:pPr>
              <w:spacing w:line="240" w:lineRule="auto"/>
              <w:jc w:val="center"/>
              <w:rPr>
                <w:rFonts w:ascii="GHEA Grapalat" w:hAnsi="GHEA Grapalat"/>
                <w:sz w:val="24"/>
                <w:szCs w:val="24"/>
                <w:lang w:val="hy-AM"/>
                <w14:ligatures w14:val="standardContextual"/>
              </w:rPr>
            </w:pPr>
            <w:r w:rsidRPr="005B06F8">
              <w:rPr>
                <w:rFonts w:ascii="GHEA Grapalat" w:hAnsi="GHEA Grapalat"/>
                <w:sz w:val="24"/>
                <w:szCs w:val="24"/>
                <w:lang w:val="hy-AM"/>
                <w14:ligatures w14:val="standardContextual"/>
              </w:rPr>
              <w:t>Ց</w:t>
            </w:r>
            <w:r w:rsidR="001402C8" w:rsidRPr="005B06F8">
              <w:rPr>
                <w:rFonts w:ascii="GHEA Grapalat" w:hAnsi="GHEA Grapalat"/>
                <w:sz w:val="24"/>
                <w:szCs w:val="24"/>
                <w:lang w:val="hy-AM"/>
                <w14:ligatures w14:val="standardContextual"/>
              </w:rPr>
              <w:t>անքը</w:t>
            </w:r>
            <w:r w:rsidRPr="005B06F8">
              <w:rPr>
                <w:rFonts w:ascii="GHEA Grapalat" w:hAnsi="GHEA Grapalat"/>
                <w:sz w:val="24"/>
                <w:szCs w:val="24"/>
                <w:lang w:val="hy-AM"/>
                <w14:ligatures w14:val="standardContextual"/>
              </w:rPr>
              <w:t xml:space="preserve"> կատարել</w:t>
            </w:r>
            <w:r w:rsidR="001402C8" w:rsidRPr="005B06F8">
              <w:rPr>
                <w:rFonts w:ascii="GHEA Grapalat" w:hAnsi="GHEA Grapalat"/>
                <w:sz w:val="24"/>
                <w:szCs w:val="24"/>
                <w:lang w:val="hy-AM"/>
                <w14:ligatures w14:val="standardContextual"/>
              </w:rPr>
              <w:t xml:space="preserve"> ախտահանված սերմերով, ս</w:t>
            </w:r>
            <w:r w:rsidR="00964D33" w:rsidRPr="005B06F8">
              <w:rPr>
                <w:rFonts w:ascii="GHEA Grapalat" w:hAnsi="GHEA Grapalat"/>
                <w:sz w:val="24"/>
                <w:szCs w:val="24"/>
                <w:lang w:val="hy-AM"/>
                <w14:ligatures w14:val="standardContextual"/>
              </w:rPr>
              <w:t>ր</w:t>
            </w:r>
            <w:r w:rsidR="00F52BFC" w:rsidRPr="005B06F8">
              <w:rPr>
                <w:rFonts w:ascii="GHEA Grapalat" w:hAnsi="GHEA Grapalat"/>
                <w:sz w:val="24"/>
                <w:szCs w:val="24"/>
                <w:lang w:val="hy-AM"/>
                <w14:ligatures w14:val="standardContextual"/>
              </w:rPr>
              <w:t>սկ</w:t>
            </w:r>
            <w:r w:rsidR="00964D33" w:rsidRPr="005B06F8">
              <w:rPr>
                <w:rFonts w:ascii="GHEA Grapalat" w:hAnsi="GHEA Grapalat"/>
                <w:sz w:val="24"/>
                <w:szCs w:val="24"/>
                <w:lang w:val="hy-AM"/>
                <w14:ligatures w14:val="standardContextual"/>
              </w:rPr>
              <w:t>ումները կատարել հետևելով եղանակային պայմաններին</w:t>
            </w:r>
            <w:r w:rsidRPr="005B06F8">
              <w:rPr>
                <w:rFonts w:ascii="GHEA Grapalat" w:hAnsi="GHEA Grapalat"/>
                <w:sz w:val="24"/>
                <w:szCs w:val="24"/>
                <w:lang w:val="hy-AM"/>
                <w14:ligatures w14:val="standardContextual"/>
              </w:rPr>
              <w:t xml:space="preserve">, սրսկումները կատարել մոլախոտերի զարգացման վաղ փուլում և հերբիցիդների ընտրությունը կատարել ըստ </w:t>
            </w:r>
            <w:r w:rsidR="009D0464" w:rsidRPr="005B06F8">
              <w:rPr>
                <w:rFonts w:ascii="GHEA Grapalat" w:hAnsi="GHEA Grapalat"/>
                <w:sz w:val="24"/>
                <w:szCs w:val="24"/>
                <w:lang w:val="hy-AM"/>
                <w14:ligatures w14:val="standardContextual"/>
              </w:rPr>
              <w:t xml:space="preserve">առկա </w:t>
            </w:r>
            <w:r w:rsidRPr="005B06F8">
              <w:rPr>
                <w:rFonts w:ascii="GHEA Grapalat" w:hAnsi="GHEA Grapalat"/>
                <w:sz w:val="24"/>
                <w:szCs w:val="24"/>
                <w:lang w:val="hy-AM"/>
                <w14:ligatures w14:val="standardContextual"/>
              </w:rPr>
              <w:t>մոլախոտ</w:t>
            </w:r>
            <w:r w:rsidR="009D0464" w:rsidRPr="005B06F8">
              <w:rPr>
                <w:rFonts w:ascii="GHEA Grapalat" w:hAnsi="GHEA Grapalat"/>
                <w:sz w:val="24"/>
                <w:szCs w:val="24"/>
                <w:lang w:val="hy-AM"/>
                <w14:ligatures w14:val="standardContextual"/>
              </w:rPr>
              <w:t>երի</w:t>
            </w:r>
            <w:r w:rsidRPr="005B06F8">
              <w:rPr>
                <w:rFonts w:ascii="GHEA Grapalat" w:hAnsi="GHEA Grapalat"/>
                <w:sz w:val="24"/>
                <w:szCs w:val="24"/>
                <w:lang w:val="hy-AM"/>
                <w14:ligatures w14:val="standardContextual"/>
              </w:rPr>
              <w:t xml:space="preserve"> տեսակային կազմի</w:t>
            </w:r>
            <w:r w:rsidR="00964D33" w:rsidRPr="005B06F8">
              <w:rPr>
                <w:rFonts w:ascii="GHEA Grapalat" w:hAnsi="GHEA Grapalat"/>
                <w:sz w:val="24"/>
                <w:szCs w:val="24"/>
                <w:lang w:val="hy-AM"/>
                <w14:ligatures w14:val="standardContextual"/>
              </w:rPr>
              <w:t xml:space="preserve"> </w:t>
            </w:r>
          </w:p>
        </w:tc>
      </w:tr>
      <w:tr w:rsidR="005B06F8" w:rsidRPr="005B06F8" w14:paraId="2753B175" w14:textId="77777777" w:rsidTr="00F804DA">
        <w:trPr>
          <w:trHeight w:val="458"/>
        </w:trPr>
        <w:tc>
          <w:tcPr>
            <w:tcW w:w="4315" w:type="dxa"/>
            <w:gridSpan w:val="2"/>
            <w:tcBorders>
              <w:top w:val="nil"/>
              <w:left w:val="single" w:sz="4" w:space="0" w:color="auto"/>
              <w:bottom w:val="single" w:sz="4" w:space="0" w:color="auto"/>
              <w:right w:val="single" w:sz="4" w:space="0" w:color="auto"/>
            </w:tcBorders>
            <w:vAlign w:val="center"/>
            <w:hideMark/>
          </w:tcPr>
          <w:p w14:paraId="1E35E9CB" w14:textId="77777777" w:rsidR="00964D33" w:rsidRPr="005B06F8" w:rsidRDefault="00964D33" w:rsidP="00F804DA">
            <w:pPr>
              <w:spacing w:line="240" w:lineRule="auto"/>
              <w:jc w:val="center"/>
              <w:rPr>
                <w:rFonts w:ascii="GHEA Grapalat" w:hAnsi="GHEA Grapalat"/>
                <w:sz w:val="24"/>
                <w:szCs w:val="24"/>
                <w:lang w:val="hy-AM"/>
                <w14:ligatures w14:val="standardContextual"/>
              </w:rPr>
            </w:pPr>
            <w:r w:rsidRPr="005B06F8">
              <w:rPr>
                <w:rFonts w:ascii="GHEA Grapalat" w:hAnsi="GHEA Grapalat"/>
                <w:sz w:val="24"/>
                <w:szCs w:val="24"/>
                <w:lang w:val="hy-AM"/>
                <w14:ligatures w14:val="standardContextual"/>
              </w:rPr>
              <w:t>Սնուցում</w:t>
            </w:r>
            <w:r w:rsidRPr="005B06F8">
              <w:rPr>
                <w:rFonts w:ascii="GHEA Grapalat" w:hAnsi="GHEA Grapalat"/>
                <w:bCs/>
                <w:sz w:val="24"/>
                <w:szCs w:val="24"/>
                <w:lang w:val="hy-AM"/>
                <w14:ligatures w14:val="standardContextual"/>
              </w:rPr>
              <w:t xml:space="preserve"> </w:t>
            </w:r>
          </w:p>
          <w:p w14:paraId="1556C666" w14:textId="77777777" w:rsidR="00964D33" w:rsidRPr="005B06F8" w:rsidRDefault="00964D33" w:rsidP="00F804DA">
            <w:pPr>
              <w:spacing w:line="240" w:lineRule="auto"/>
              <w:jc w:val="center"/>
              <w:rPr>
                <w:rFonts w:ascii="GHEA Grapalat" w:hAnsi="GHEA Grapalat"/>
                <w:sz w:val="24"/>
                <w:szCs w:val="24"/>
                <w:lang w:val="hy-AM"/>
                <w14:ligatures w14:val="standardContextual"/>
              </w:rPr>
            </w:pPr>
          </w:p>
        </w:tc>
        <w:tc>
          <w:tcPr>
            <w:tcW w:w="5130" w:type="dxa"/>
            <w:tcBorders>
              <w:top w:val="nil"/>
              <w:left w:val="single" w:sz="4" w:space="0" w:color="auto"/>
              <w:bottom w:val="single" w:sz="4" w:space="0" w:color="auto"/>
              <w:right w:val="single" w:sz="4" w:space="0" w:color="auto"/>
            </w:tcBorders>
            <w:vAlign w:val="center"/>
          </w:tcPr>
          <w:p w14:paraId="3D05ECA1" w14:textId="77777777" w:rsidR="00964D33" w:rsidRPr="005B06F8" w:rsidRDefault="00964D33" w:rsidP="00F804DA">
            <w:pPr>
              <w:spacing w:line="240" w:lineRule="auto"/>
              <w:jc w:val="center"/>
              <w:rPr>
                <w:rFonts w:ascii="GHEA Grapalat" w:hAnsi="GHEA Grapalat"/>
                <w:sz w:val="24"/>
                <w:szCs w:val="24"/>
                <w:lang w:val="hy-AM"/>
                <w14:ligatures w14:val="standardContextual"/>
              </w:rPr>
            </w:pPr>
            <w:r w:rsidRPr="005B06F8">
              <w:rPr>
                <w:rFonts w:ascii="GHEA Grapalat" w:hAnsi="GHEA Grapalat"/>
                <w:sz w:val="24"/>
                <w:szCs w:val="24"/>
                <w:lang w:val="hy-AM"/>
                <w14:ligatures w14:val="standardContextual"/>
              </w:rPr>
              <w:t>Ազոտական պարարտանյութ</w:t>
            </w:r>
          </w:p>
        </w:tc>
      </w:tr>
      <w:tr w:rsidR="005B06F8" w:rsidRPr="005B06F8" w14:paraId="5596C043" w14:textId="77777777" w:rsidTr="00F804DA">
        <w:trPr>
          <w:trHeight w:val="458"/>
        </w:trPr>
        <w:tc>
          <w:tcPr>
            <w:tcW w:w="4315" w:type="dxa"/>
            <w:gridSpan w:val="2"/>
            <w:tcBorders>
              <w:top w:val="nil"/>
              <w:left w:val="single" w:sz="4" w:space="0" w:color="auto"/>
              <w:bottom w:val="single" w:sz="4" w:space="0" w:color="auto"/>
              <w:right w:val="single" w:sz="4" w:space="0" w:color="auto"/>
            </w:tcBorders>
            <w:vAlign w:val="center"/>
          </w:tcPr>
          <w:p w14:paraId="5036C07E" w14:textId="09E153D4" w:rsidR="008734D6" w:rsidRPr="005B06F8" w:rsidRDefault="008734D6" w:rsidP="00F804DA">
            <w:pPr>
              <w:spacing w:line="240" w:lineRule="auto"/>
              <w:jc w:val="center"/>
              <w:rPr>
                <w:rFonts w:ascii="GHEA Grapalat" w:hAnsi="GHEA Grapalat"/>
                <w:sz w:val="24"/>
                <w:szCs w:val="24"/>
                <w:lang w:val="hy-AM"/>
                <w14:ligatures w14:val="standardContextual"/>
              </w:rPr>
            </w:pPr>
            <w:r w:rsidRPr="005B06F8">
              <w:rPr>
                <w:rFonts w:ascii="GHEA Grapalat" w:hAnsi="GHEA Grapalat"/>
                <w:sz w:val="24"/>
                <w:szCs w:val="24"/>
                <w:lang w:val="hy-AM"/>
                <w14:ligatures w14:val="standardContextual"/>
              </w:rPr>
              <w:t>Սորտային քաղհան**</w:t>
            </w:r>
          </w:p>
        </w:tc>
        <w:tc>
          <w:tcPr>
            <w:tcW w:w="5130" w:type="dxa"/>
            <w:tcBorders>
              <w:top w:val="nil"/>
              <w:left w:val="single" w:sz="4" w:space="0" w:color="auto"/>
              <w:bottom w:val="single" w:sz="4" w:space="0" w:color="auto"/>
              <w:right w:val="single" w:sz="4" w:space="0" w:color="auto"/>
            </w:tcBorders>
            <w:vAlign w:val="center"/>
          </w:tcPr>
          <w:p w14:paraId="5F839277" w14:textId="77777777" w:rsidR="008734D6" w:rsidRPr="005B06F8" w:rsidRDefault="008734D6" w:rsidP="00F804DA">
            <w:pPr>
              <w:spacing w:line="240" w:lineRule="auto"/>
              <w:jc w:val="center"/>
              <w:rPr>
                <w:rFonts w:ascii="GHEA Grapalat" w:hAnsi="GHEA Grapalat"/>
                <w:sz w:val="24"/>
                <w:szCs w:val="24"/>
                <w:lang w:val="hy-AM"/>
                <w14:ligatures w14:val="standardContextual"/>
              </w:rPr>
            </w:pPr>
          </w:p>
        </w:tc>
      </w:tr>
      <w:tr w:rsidR="005B06F8" w:rsidRPr="005B06F8" w14:paraId="621D0E0F" w14:textId="77777777" w:rsidTr="00F804DA">
        <w:trPr>
          <w:trHeight w:val="485"/>
        </w:trPr>
        <w:tc>
          <w:tcPr>
            <w:tcW w:w="4315" w:type="dxa"/>
            <w:gridSpan w:val="2"/>
            <w:tcBorders>
              <w:top w:val="nil"/>
              <w:left w:val="single" w:sz="4" w:space="0" w:color="auto"/>
              <w:bottom w:val="single" w:sz="4" w:space="0" w:color="auto"/>
              <w:right w:val="single" w:sz="4" w:space="0" w:color="auto"/>
            </w:tcBorders>
            <w:vAlign w:val="center"/>
            <w:hideMark/>
          </w:tcPr>
          <w:p w14:paraId="50CBAE98" w14:textId="77777777" w:rsidR="00964D33" w:rsidRPr="005B06F8" w:rsidRDefault="00964D33" w:rsidP="00F804DA">
            <w:pPr>
              <w:spacing w:line="240" w:lineRule="auto"/>
              <w:jc w:val="center"/>
              <w:rPr>
                <w:rFonts w:ascii="GHEA Grapalat" w:hAnsi="GHEA Grapalat"/>
                <w:sz w:val="24"/>
                <w:szCs w:val="24"/>
                <w:lang w:val="en-US"/>
                <w14:ligatures w14:val="standardContextual"/>
              </w:rPr>
            </w:pPr>
            <w:proofErr w:type="spellStart"/>
            <w:r w:rsidRPr="005B06F8">
              <w:rPr>
                <w:rFonts w:ascii="GHEA Grapalat" w:hAnsi="GHEA Grapalat"/>
                <w:sz w:val="24"/>
                <w:szCs w:val="24"/>
                <w:lang w:val="en-US"/>
                <w14:ligatures w14:val="standardContextual"/>
              </w:rPr>
              <w:t>Բերքահավաք</w:t>
            </w:r>
            <w:proofErr w:type="spellEnd"/>
          </w:p>
        </w:tc>
        <w:tc>
          <w:tcPr>
            <w:tcW w:w="5130" w:type="dxa"/>
            <w:tcBorders>
              <w:top w:val="nil"/>
              <w:left w:val="single" w:sz="4" w:space="0" w:color="auto"/>
              <w:bottom w:val="single" w:sz="4" w:space="0" w:color="auto"/>
              <w:right w:val="single" w:sz="4" w:space="0" w:color="auto"/>
            </w:tcBorders>
            <w:vAlign w:val="center"/>
          </w:tcPr>
          <w:p w14:paraId="30F5D5EF" w14:textId="77777777" w:rsidR="00964D33" w:rsidRPr="005B06F8" w:rsidRDefault="00964D33" w:rsidP="00F804DA">
            <w:pPr>
              <w:spacing w:line="240" w:lineRule="auto"/>
              <w:jc w:val="center"/>
              <w:rPr>
                <w:rFonts w:ascii="GHEA Grapalat" w:hAnsi="GHEA Grapalat"/>
                <w:sz w:val="24"/>
                <w:szCs w:val="24"/>
                <w:lang w:val="hy-AM"/>
                <w14:ligatures w14:val="standardContextual"/>
              </w:rPr>
            </w:pPr>
            <w:r w:rsidRPr="005B06F8">
              <w:rPr>
                <w:rFonts w:ascii="GHEA Grapalat" w:hAnsi="GHEA Grapalat"/>
                <w:sz w:val="24"/>
                <w:szCs w:val="24"/>
                <w:lang w:val="hy-AM"/>
                <w14:ligatures w14:val="standardContextual"/>
              </w:rPr>
              <w:t>Հատիկի լրիվ հասունացման փուլ</w:t>
            </w:r>
          </w:p>
        </w:tc>
      </w:tr>
    </w:tbl>
    <w:p w14:paraId="556ABF75" w14:textId="77777777" w:rsidR="00964D33" w:rsidRPr="005B06F8" w:rsidRDefault="00964D33" w:rsidP="00964D33">
      <w:pPr>
        <w:spacing w:line="276" w:lineRule="auto"/>
        <w:rPr>
          <w:rFonts w:ascii="GHEA Grapalat" w:hAnsi="GHEA Grapalat"/>
          <w:bCs/>
          <w:kern w:val="0"/>
          <w:sz w:val="24"/>
          <w:szCs w:val="24"/>
          <w:lang w:val="hy-AM"/>
        </w:rPr>
      </w:pPr>
    </w:p>
    <w:p w14:paraId="7B3FDFA4" w14:textId="70ADBCA2" w:rsidR="00964D33" w:rsidRPr="005B06F8" w:rsidRDefault="00964D33" w:rsidP="00964D33">
      <w:pPr>
        <w:spacing w:line="276" w:lineRule="auto"/>
        <w:rPr>
          <w:rFonts w:ascii="GHEA Grapalat" w:hAnsi="GHEA Grapalat"/>
          <w:bCs/>
          <w:kern w:val="0"/>
          <w:sz w:val="24"/>
          <w:szCs w:val="24"/>
          <w:lang w:val="hy-AM"/>
        </w:rPr>
      </w:pPr>
      <w:r w:rsidRPr="005B06F8">
        <w:rPr>
          <w:rFonts w:ascii="GHEA Grapalat" w:hAnsi="GHEA Grapalat"/>
          <w:bCs/>
          <w:kern w:val="0"/>
          <w:sz w:val="24"/>
          <w:szCs w:val="24"/>
          <w:lang w:val="hy-AM"/>
        </w:rPr>
        <w:lastRenderedPageBreak/>
        <w:t xml:space="preserve">* </w:t>
      </w:r>
      <w:r w:rsidR="001256FC" w:rsidRPr="005B06F8">
        <w:rPr>
          <w:rFonts w:ascii="GHEA Grapalat" w:hAnsi="GHEA Grapalat"/>
          <w:bCs/>
          <w:kern w:val="0"/>
          <w:sz w:val="24"/>
          <w:szCs w:val="24"/>
          <w:lang w:val="hy-AM"/>
        </w:rPr>
        <w:t>պ</w:t>
      </w:r>
      <w:r w:rsidR="009D0464" w:rsidRPr="005B06F8">
        <w:rPr>
          <w:rFonts w:ascii="GHEA Grapalat" w:hAnsi="GHEA Grapalat"/>
          <w:bCs/>
          <w:kern w:val="0"/>
          <w:sz w:val="24"/>
          <w:szCs w:val="24"/>
          <w:lang w:val="hy-AM"/>
        </w:rPr>
        <w:t xml:space="preserve">արարտացումը կատարել </w:t>
      </w:r>
      <w:r w:rsidR="00D64145" w:rsidRPr="005B06F8">
        <w:rPr>
          <w:rFonts w:ascii="GHEA Grapalat" w:hAnsi="GHEA Grapalat"/>
          <w:bCs/>
          <w:kern w:val="0"/>
          <w:sz w:val="24"/>
          <w:szCs w:val="24"/>
          <w:lang w:val="hy-AM"/>
        </w:rPr>
        <w:t xml:space="preserve">հաշվի առնելով </w:t>
      </w:r>
      <w:r w:rsidRPr="005B06F8">
        <w:rPr>
          <w:rFonts w:ascii="GHEA Grapalat" w:hAnsi="GHEA Grapalat"/>
          <w:bCs/>
          <w:kern w:val="0"/>
          <w:sz w:val="24"/>
          <w:szCs w:val="24"/>
          <w:lang w:val="hy-AM"/>
        </w:rPr>
        <w:t xml:space="preserve">տվյալ հողամասի ագրոքիմիական կազմը </w:t>
      </w:r>
    </w:p>
    <w:p w14:paraId="7CC5882F" w14:textId="176AB34B" w:rsidR="00724A23" w:rsidRPr="005B06F8" w:rsidRDefault="008734D6" w:rsidP="00E9008A">
      <w:pPr>
        <w:spacing w:after="160" w:line="252" w:lineRule="auto"/>
        <w:rPr>
          <w:rFonts w:ascii="GHEA Grapalat" w:hAnsi="GHEA Grapalat"/>
          <w:bCs/>
          <w:kern w:val="0"/>
          <w:sz w:val="24"/>
          <w:szCs w:val="24"/>
          <w:lang w:val="hy-AM"/>
        </w:rPr>
      </w:pPr>
      <w:r w:rsidRPr="005B06F8">
        <w:rPr>
          <w:rFonts w:ascii="GHEA Grapalat" w:hAnsi="GHEA Grapalat"/>
          <w:bCs/>
          <w:kern w:val="0"/>
          <w:sz w:val="24"/>
          <w:szCs w:val="24"/>
          <w:lang w:val="hy-AM"/>
        </w:rPr>
        <w:t xml:space="preserve">** սուպերէլիտային և էլիտային սերմերով ցանքի դեպքում՝ </w:t>
      </w:r>
      <w:r w:rsidR="0001202D" w:rsidRPr="005B06F8">
        <w:rPr>
          <w:rFonts w:ascii="GHEA Grapalat" w:hAnsi="GHEA Grapalat"/>
          <w:bCs/>
          <w:kern w:val="0"/>
          <w:sz w:val="24"/>
          <w:szCs w:val="24"/>
          <w:lang w:val="hy-AM"/>
        </w:rPr>
        <w:t xml:space="preserve">սերմնադաշտերում </w:t>
      </w:r>
      <w:r w:rsidRPr="005B06F8">
        <w:rPr>
          <w:rFonts w:ascii="GHEA Grapalat" w:hAnsi="GHEA Grapalat"/>
          <w:bCs/>
          <w:kern w:val="0"/>
          <w:sz w:val="24"/>
          <w:szCs w:val="24"/>
          <w:lang w:val="hy-AM"/>
        </w:rPr>
        <w:t>սորտային քաղհան</w:t>
      </w:r>
    </w:p>
    <w:p w14:paraId="6ABAD67C" w14:textId="77777777" w:rsidR="00D64145" w:rsidRPr="005B06F8" w:rsidRDefault="00D64145" w:rsidP="00724A23">
      <w:pPr>
        <w:jc w:val="right"/>
        <w:rPr>
          <w:rFonts w:ascii="GHEA Grapalat" w:hAnsi="GHEA Grapalat"/>
          <w:sz w:val="24"/>
          <w:szCs w:val="24"/>
          <w:lang w:val="hy-AM"/>
        </w:rPr>
      </w:pPr>
    </w:p>
    <w:p w14:paraId="08DF9825" w14:textId="77777777" w:rsidR="00D64145" w:rsidRPr="005B06F8" w:rsidRDefault="00D64145" w:rsidP="00724A23">
      <w:pPr>
        <w:jc w:val="right"/>
        <w:rPr>
          <w:rFonts w:ascii="GHEA Grapalat" w:hAnsi="GHEA Grapalat"/>
          <w:sz w:val="24"/>
          <w:szCs w:val="24"/>
          <w:lang w:val="hy-AM"/>
        </w:rPr>
      </w:pPr>
    </w:p>
    <w:p w14:paraId="1B126CCB" w14:textId="77777777" w:rsidR="00D64145" w:rsidRPr="005B06F8" w:rsidRDefault="00D64145" w:rsidP="00724A23">
      <w:pPr>
        <w:jc w:val="right"/>
        <w:rPr>
          <w:rFonts w:ascii="GHEA Grapalat" w:hAnsi="GHEA Grapalat"/>
          <w:sz w:val="24"/>
          <w:szCs w:val="24"/>
          <w:lang w:val="hy-AM"/>
        </w:rPr>
      </w:pPr>
    </w:p>
    <w:p w14:paraId="5097BF5A" w14:textId="77777777" w:rsidR="00D64145" w:rsidRPr="005B06F8" w:rsidRDefault="00D64145" w:rsidP="00724A23">
      <w:pPr>
        <w:jc w:val="right"/>
        <w:rPr>
          <w:rFonts w:ascii="GHEA Grapalat" w:hAnsi="GHEA Grapalat"/>
          <w:sz w:val="24"/>
          <w:szCs w:val="24"/>
          <w:lang w:val="hy-AM"/>
        </w:rPr>
      </w:pPr>
    </w:p>
    <w:p w14:paraId="5D302C05" w14:textId="2CE46231" w:rsidR="00724A23" w:rsidRPr="005B06F8" w:rsidRDefault="00724A23" w:rsidP="00724A23">
      <w:pPr>
        <w:jc w:val="right"/>
        <w:rPr>
          <w:rFonts w:ascii="GHEA Grapalat" w:hAnsi="GHEA Grapalat"/>
          <w:sz w:val="24"/>
          <w:szCs w:val="24"/>
          <w:lang w:val="hy-AM"/>
        </w:rPr>
      </w:pPr>
      <w:r w:rsidRPr="005B06F8">
        <w:rPr>
          <w:rFonts w:ascii="GHEA Grapalat" w:hAnsi="GHEA Grapalat"/>
          <w:sz w:val="24"/>
          <w:szCs w:val="24"/>
          <w:lang w:val="hy-AM"/>
        </w:rPr>
        <w:t>Աղյուսակ N 2</w:t>
      </w:r>
    </w:p>
    <w:p w14:paraId="1C159DFA" w14:textId="77777777" w:rsidR="00724A23" w:rsidRPr="005B06F8" w:rsidRDefault="00724A23" w:rsidP="00724A23">
      <w:pPr>
        <w:jc w:val="center"/>
        <w:rPr>
          <w:rFonts w:ascii="GHEA Grapalat" w:hAnsi="GHEA Grapalat"/>
          <w:b/>
          <w:bCs/>
          <w:sz w:val="24"/>
          <w:szCs w:val="24"/>
          <w:lang w:val="hy-AM"/>
        </w:rPr>
      </w:pPr>
      <w:r w:rsidRPr="005B06F8">
        <w:rPr>
          <w:rFonts w:ascii="GHEA Grapalat" w:hAnsi="GHEA Grapalat"/>
          <w:b/>
          <w:bCs/>
          <w:sz w:val="24"/>
          <w:szCs w:val="24"/>
          <w:lang w:val="hy-AM"/>
        </w:rPr>
        <w:t>Հաշվարկ</w:t>
      </w:r>
    </w:p>
    <w:p w14:paraId="045A315A" w14:textId="365BB7EB" w:rsidR="00724A23" w:rsidRPr="005B06F8" w:rsidRDefault="00724A23" w:rsidP="00724A23">
      <w:pPr>
        <w:jc w:val="center"/>
        <w:rPr>
          <w:rFonts w:ascii="GHEA Grapalat" w:hAnsi="GHEA Grapalat"/>
          <w:b/>
          <w:bCs/>
          <w:kern w:val="0"/>
          <w:sz w:val="24"/>
          <w:szCs w:val="24"/>
          <w:lang w:val="hy-AM"/>
        </w:rPr>
      </w:pPr>
      <w:r w:rsidRPr="005B06F8">
        <w:rPr>
          <w:rFonts w:ascii="GHEA Grapalat" w:hAnsi="GHEA Grapalat"/>
          <w:b/>
          <w:bCs/>
          <w:kern w:val="0"/>
          <w:sz w:val="24"/>
          <w:szCs w:val="24"/>
          <w:lang w:val="hy-AM"/>
        </w:rPr>
        <w:t>Մեկ հեկտար</w:t>
      </w:r>
      <w:r w:rsidRPr="005B06F8">
        <w:rPr>
          <w:rFonts w:ascii="GHEA Grapalat" w:hAnsi="GHEA Grapalat"/>
          <w:b/>
          <w:bCs/>
          <w:sz w:val="24"/>
          <w:szCs w:val="24"/>
          <w:lang w:val="hy-AM"/>
        </w:rPr>
        <w:t xml:space="preserve"> </w:t>
      </w:r>
      <w:r w:rsidR="007920A8" w:rsidRPr="005B06F8">
        <w:rPr>
          <w:rFonts w:ascii="GHEA Grapalat" w:hAnsi="GHEA Grapalat"/>
          <w:b/>
          <w:bCs/>
          <w:sz w:val="24"/>
          <w:szCs w:val="24"/>
          <w:lang w:val="hy-AM"/>
        </w:rPr>
        <w:t>աշնանացան ցորենի</w:t>
      </w:r>
      <w:r w:rsidRPr="005B06F8">
        <w:rPr>
          <w:rFonts w:ascii="GHEA Grapalat" w:hAnsi="GHEA Grapalat"/>
          <w:b/>
          <w:bCs/>
          <w:sz w:val="24"/>
          <w:szCs w:val="24"/>
          <w:lang w:val="hy-AM"/>
        </w:rPr>
        <w:t xml:space="preserve"> մշակության համար </w:t>
      </w:r>
      <w:r w:rsidRPr="005B06F8">
        <w:rPr>
          <w:rFonts w:ascii="GHEA Grapalat" w:hAnsi="GHEA Grapalat"/>
          <w:b/>
          <w:bCs/>
          <w:kern w:val="0"/>
          <w:sz w:val="24"/>
          <w:szCs w:val="24"/>
          <w:lang w:val="hy-AM"/>
        </w:rPr>
        <w:t>կատարվող հիմնական աշխատանքների ծախսերը (օպերատիվ տեղեկատվության համաձայն)</w:t>
      </w:r>
    </w:p>
    <w:p w14:paraId="039887F4" w14:textId="77777777" w:rsidR="00964D33" w:rsidRPr="005B06F8" w:rsidRDefault="00964D33" w:rsidP="00964D33">
      <w:pPr>
        <w:spacing w:after="160" w:line="252" w:lineRule="auto"/>
        <w:rPr>
          <w:rFonts w:ascii="GHEA Grapalat" w:hAnsi="GHEA Grapalat"/>
          <w:bCs/>
          <w:kern w:val="0"/>
          <w:sz w:val="24"/>
          <w:szCs w:val="24"/>
          <w:lang w:val="hy-AM"/>
        </w:rPr>
      </w:pPr>
    </w:p>
    <w:p w14:paraId="0DA453D7" w14:textId="77777777" w:rsidR="00964D33" w:rsidRPr="005B06F8" w:rsidRDefault="00964D33" w:rsidP="00964D33">
      <w:pPr>
        <w:spacing w:after="160" w:line="252" w:lineRule="auto"/>
        <w:rPr>
          <w:rFonts w:ascii="GHEA Grapalat" w:hAnsi="GHEA Grapalat"/>
          <w:bCs/>
          <w:kern w:val="0"/>
          <w:sz w:val="24"/>
          <w:szCs w:val="24"/>
          <w:lang w:val="hy-AM"/>
        </w:rPr>
      </w:pPr>
    </w:p>
    <w:tbl>
      <w:tblPr>
        <w:tblStyle w:val="TableGrid"/>
        <w:tblW w:w="0" w:type="auto"/>
        <w:tblLook w:val="04A0" w:firstRow="1" w:lastRow="0" w:firstColumn="1" w:lastColumn="0" w:noHBand="0" w:noVBand="1"/>
      </w:tblPr>
      <w:tblGrid>
        <w:gridCol w:w="3116"/>
        <w:gridCol w:w="3117"/>
        <w:gridCol w:w="3117"/>
      </w:tblGrid>
      <w:tr w:rsidR="005B06F8" w:rsidRPr="005B06F8" w14:paraId="72D335DB" w14:textId="77777777" w:rsidTr="00A23994">
        <w:tc>
          <w:tcPr>
            <w:tcW w:w="3116" w:type="dxa"/>
          </w:tcPr>
          <w:p w14:paraId="1C7EF6B8" w14:textId="77777777" w:rsidR="00A23994" w:rsidRPr="005B06F8" w:rsidRDefault="00A23994" w:rsidP="00A23994">
            <w:pPr>
              <w:rPr>
                <w:rFonts w:ascii="GHEA Grapalat" w:hAnsi="GHEA Grapalat"/>
                <w:sz w:val="24"/>
                <w:szCs w:val="24"/>
                <w:lang w:val="hy-AM"/>
              </w:rPr>
            </w:pPr>
            <w:r w:rsidRPr="005B06F8">
              <w:rPr>
                <w:rFonts w:ascii="GHEA Grapalat" w:hAnsi="GHEA Grapalat"/>
                <w:sz w:val="24"/>
                <w:szCs w:val="24"/>
                <w:lang w:val="hy-AM"/>
              </w:rPr>
              <w:t>Աշխատանքի անվանումը</w:t>
            </w:r>
          </w:p>
          <w:p w14:paraId="5ACC96BE" w14:textId="77777777" w:rsidR="00A23994" w:rsidRPr="005B06F8" w:rsidRDefault="00A23994" w:rsidP="00964D33">
            <w:pPr>
              <w:spacing w:after="160" w:line="252" w:lineRule="auto"/>
              <w:rPr>
                <w:rFonts w:ascii="GHEA Grapalat" w:hAnsi="GHEA Grapalat"/>
                <w:bCs/>
                <w:kern w:val="0"/>
                <w:sz w:val="24"/>
                <w:szCs w:val="24"/>
                <w:lang w:val="hy-AM"/>
              </w:rPr>
            </w:pPr>
          </w:p>
        </w:tc>
        <w:tc>
          <w:tcPr>
            <w:tcW w:w="3117" w:type="dxa"/>
          </w:tcPr>
          <w:p w14:paraId="2AABE58D" w14:textId="77777777" w:rsidR="000F3E52" w:rsidRDefault="00667F34" w:rsidP="000F3E52">
            <w:pPr>
              <w:spacing w:line="252" w:lineRule="auto"/>
              <w:rPr>
                <w:rFonts w:ascii="GHEA Grapalat" w:hAnsi="GHEA Grapalat"/>
                <w:sz w:val="24"/>
                <w:szCs w:val="24"/>
                <w:lang w:val="hy-AM"/>
              </w:rPr>
            </w:pPr>
            <w:r>
              <w:rPr>
                <w:rFonts w:ascii="GHEA Grapalat" w:hAnsi="GHEA Grapalat"/>
                <w:sz w:val="24"/>
                <w:szCs w:val="24"/>
                <w:lang w:val="hy-AM"/>
              </w:rPr>
              <w:t>Ա</w:t>
            </w:r>
            <w:r w:rsidR="00A23994" w:rsidRPr="005B06F8">
              <w:rPr>
                <w:rFonts w:ascii="GHEA Grapalat" w:hAnsi="GHEA Grapalat"/>
                <w:sz w:val="24"/>
                <w:szCs w:val="24"/>
                <w:lang w:val="hy-AM"/>
              </w:rPr>
              <w:t>րժեքը</w:t>
            </w:r>
            <w:r>
              <w:rPr>
                <w:rFonts w:ascii="GHEA Grapalat" w:hAnsi="GHEA Grapalat"/>
                <w:sz w:val="24"/>
                <w:szCs w:val="24"/>
                <w:lang w:val="hy-AM"/>
              </w:rPr>
              <w:t xml:space="preserve"> (պարենային արտադրություն)</w:t>
            </w:r>
            <w:r w:rsidR="00F52BFC" w:rsidRPr="005B06F8">
              <w:rPr>
                <w:rFonts w:ascii="GHEA Grapalat" w:hAnsi="GHEA Grapalat"/>
                <w:sz w:val="24"/>
                <w:szCs w:val="24"/>
                <w:lang w:val="hy-AM"/>
              </w:rPr>
              <w:t xml:space="preserve">, </w:t>
            </w:r>
            <w:r w:rsidR="00A23994" w:rsidRPr="005B06F8">
              <w:rPr>
                <w:rFonts w:ascii="GHEA Grapalat" w:hAnsi="GHEA Grapalat"/>
                <w:sz w:val="24"/>
                <w:szCs w:val="24"/>
                <w:lang w:val="hy-AM"/>
              </w:rPr>
              <w:t xml:space="preserve"> </w:t>
            </w:r>
          </w:p>
          <w:p w14:paraId="75BFD4C1" w14:textId="56AFA077" w:rsidR="00A23994" w:rsidRPr="005B06F8" w:rsidRDefault="00A23994" w:rsidP="000F3E52">
            <w:pPr>
              <w:spacing w:line="252" w:lineRule="auto"/>
              <w:rPr>
                <w:rFonts w:ascii="GHEA Grapalat" w:hAnsi="GHEA Grapalat"/>
                <w:bCs/>
                <w:kern w:val="0"/>
                <w:sz w:val="24"/>
                <w:szCs w:val="24"/>
                <w:lang w:val="hy-AM"/>
              </w:rPr>
            </w:pPr>
            <w:r w:rsidRPr="005B06F8">
              <w:rPr>
                <w:rFonts w:ascii="GHEA Grapalat" w:hAnsi="GHEA Grapalat"/>
                <w:sz w:val="24"/>
                <w:szCs w:val="24"/>
                <w:lang w:val="hy-AM"/>
              </w:rPr>
              <w:t>հազ</w:t>
            </w:r>
            <w:r w:rsidRPr="005B06F8">
              <w:rPr>
                <w:rFonts w:ascii="MS Mincho" w:eastAsia="MS Mincho" w:hAnsi="MS Mincho" w:cs="MS Mincho" w:hint="eastAsia"/>
                <w:sz w:val="24"/>
                <w:szCs w:val="24"/>
                <w:lang w:val="hy-AM"/>
              </w:rPr>
              <w:t>․</w:t>
            </w:r>
            <w:r w:rsidRPr="005B06F8">
              <w:rPr>
                <w:rFonts w:ascii="GHEA Grapalat" w:hAnsi="GHEA Grapalat"/>
                <w:sz w:val="24"/>
                <w:szCs w:val="24"/>
                <w:lang w:val="hy-AM"/>
              </w:rPr>
              <w:t xml:space="preserve"> դրամ</w:t>
            </w:r>
          </w:p>
        </w:tc>
        <w:tc>
          <w:tcPr>
            <w:tcW w:w="3117" w:type="dxa"/>
          </w:tcPr>
          <w:p w14:paraId="5B51F93B" w14:textId="2DBDFE44" w:rsidR="00A23994" w:rsidRPr="005B06F8" w:rsidRDefault="00F52BFC" w:rsidP="00964D33">
            <w:pPr>
              <w:spacing w:after="160" w:line="252" w:lineRule="auto"/>
              <w:rPr>
                <w:rFonts w:ascii="GHEA Grapalat" w:hAnsi="GHEA Grapalat"/>
                <w:bCs/>
                <w:kern w:val="0"/>
                <w:sz w:val="24"/>
                <w:szCs w:val="24"/>
                <w:lang w:val="hy-AM"/>
              </w:rPr>
            </w:pPr>
            <w:r w:rsidRPr="005B06F8">
              <w:rPr>
                <w:rFonts w:ascii="GHEA Grapalat" w:hAnsi="GHEA Grapalat"/>
                <w:sz w:val="24"/>
                <w:szCs w:val="24"/>
                <w:lang w:val="hy-AM"/>
              </w:rPr>
              <w:t>Ա</w:t>
            </w:r>
            <w:r w:rsidR="00A23994" w:rsidRPr="005B06F8">
              <w:rPr>
                <w:rFonts w:ascii="GHEA Grapalat" w:hAnsi="GHEA Grapalat"/>
                <w:sz w:val="24"/>
                <w:szCs w:val="24"/>
                <w:lang w:val="hy-AM"/>
              </w:rPr>
              <w:t>րժեքը</w:t>
            </w:r>
            <w:r w:rsidR="00667F34">
              <w:rPr>
                <w:rFonts w:ascii="GHEA Grapalat" w:hAnsi="GHEA Grapalat"/>
                <w:sz w:val="24"/>
                <w:szCs w:val="24"/>
                <w:lang w:val="hy-AM"/>
              </w:rPr>
              <w:t xml:space="preserve"> (սերմնարտադրություն)</w:t>
            </w:r>
            <w:r w:rsidRPr="005B06F8">
              <w:rPr>
                <w:rFonts w:ascii="GHEA Grapalat" w:hAnsi="GHEA Grapalat"/>
                <w:sz w:val="24"/>
                <w:szCs w:val="24"/>
                <w:lang w:val="hy-AM"/>
              </w:rPr>
              <w:t xml:space="preserve">, </w:t>
            </w:r>
            <w:r w:rsidR="00A23994" w:rsidRPr="005B06F8">
              <w:rPr>
                <w:rFonts w:ascii="GHEA Grapalat" w:hAnsi="GHEA Grapalat"/>
                <w:sz w:val="24"/>
                <w:szCs w:val="24"/>
                <w:lang w:val="hy-AM"/>
              </w:rPr>
              <w:t xml:space="preserve"> հազ</w:t>
            </w:r>
            <w:r w:rsidR="00A23994" w:rsidRPr="005B06F8">
              <w:rPr>
                <w:rFonts w:ascii="MS Mincho" w:eastAsia="MS Mincho" w:hAnsi="MS Mincho" w:cs="MS Mincho" w:hint="eastAsia"/>
                <w:sz w:val="24"/>
                <w:szCs w:val="24"/>
                <w:lang w:val="hy-AM"/>
              </w:rPr>
              <w:t>․</w:t>
            </w:r>
            <w:r w:rsidR="00A23994" w:rsidRPr="005B06F8">
              <w:rPr>
                <w:rFonts w:ascii="GHEA Grapalat" w:hAnsi="GHEA Grapalat"/>
                <w:sz w:val="24"/>
                <w:szCs w:val="24"/>
                <w:lang w:val="hy-AM"/>
              </w:rPr>
              <w:t xml:space="preserve"> դրամ</w:t>
            </w:r>
          </w:p>
        </w:tc>
      </w:tr>
      <w:tr w:rsidR="005B06F8" w:rsidRPr="005B06F8" w14:paraId="0E188862" w14:textId="77777777" w:rsidTr="00A23994">
        <w:tc>
          <w:tcPr>
            <w:tcW w:w="3116" w:type="dxa"/>
          </w:tcPr>
          <w:p w14:paraId="2BC60234" w14:textId="7B5AC34A" w:rsidR="00A23994" w:rsidRPr="005B06F8" w:rsidRDefault="00A23994" w:rsidP="00964D33">
            <w:pPr>
              <w:spacing w:after="160" w:line="252" w:lineRule="auto"/>
              <w:rPr>
                <w:rFonts w:ascii="GHEA Grapalat" w:hAnsi="GHEA Grapalat"/>
                <w:bCs/>
                <w:kern w:val="0"/>
                <w:sz w:val="24"/>
                <w:szCs w:val="24"/>
                <w:lang w:val="hy-AM"/>
              </w:rPr>
            </w:pPr>
            <w:r w:rsidRPr="005B06F8">
              <w:rPr>
                <w:rFonts w:ascii="GHEA Grapalat" w:hAnsi="GHEA Grapalat"/>
                <w:kern w:val="0"/>
                <w:sz w:val="24"/>
                <w:szCs w:val="24"/>
                <w:lang w:val="hy-AM"/>
              </w:rPr>
              <w:t>վար</w:t>
            </w:r>
          </w:p>
        </w:tc>
        <w:tc>
          <w:tcPr>
            <w:tcW w:w="3117" w:type="dxa"/>
          </w:tcPr>
          <w:p w14:paraId="664F513E" w14:textId="0C8B7B2F" w:rsidR="00A23994" w:rsidRPr="005B06F8" w:rsidRDefault="002D44BD" w:rsidP="00964D33">
            <w:pPr>
              <w:spacing w:after="160" w:line="252" w:lineRule="auto"/>
              <w:rPr>
                <w:rFonts w:ascii="GHEA Grapalat" w:hAnsi="GHEA Grapalat"/>
                <w:bCs/>
                <w:kern w:val="0"/>
                <w:sz w:val="24"/>
                <w:szCs w:val="24"/>
                <w:lang w:val="hy-AM"/>
              </w:rPr>
            </w:pPr>
            <w:r w:rsidRPr="005B06F8">
              <w:rPr>
                <w:rFonts w:ascii="GHEA Grapalat" w:hAnsi="GHEA Grapalat"/>
                <w:bCs/>
                <w:kern w:val="0"/>
                <w:sz w:val="24"/>
                <w:szCs w:val="24"/>
                <w:lang w:val="hy-AM"/>
              </w:rPr>
              <w:t>35</w:t>
            </w:r>
          </w:p>
        </w:tc>
        <w:tc>
          <w:tcPr>
            <w:tcW w:w="3117" w:type="dxa"/>
          </w:tcPr>
          <w:p w14:paraId="0BEC94E3" w14:textId="4B38D063" w:rsidR="00A23994" w:rsidRPr="005B06F8" w:rsidRDefault="002D44BD" w:rsidP="00964D33">
            <w:pPr>
              <w:spacing w:after="160" w:line="252" w:lineRule="auto"/>
              <w:rPr>
                <w:rFonts w:ascii="GHEA Grapalat" w:hAnsi="GHEA Grapalat"/>
                <w:bCs/>
                <w:kern w:val="0"/>
                <w:sz w:val="24"/>
                <w:szCs w:val="24"/>
                <w:lang w:val="hy-AM"/>
              </w:rPr>
            </w:pPr>
            <w:r w:rsidRPr="005B06F8">
              <w:rPr>
                <w:rFonts w:ascii="GHEA Grapalat" w:hAnsi="GHEA Grapalat"/>
                <w:bCs/>
                <w:kern w:val="0"/>
                <w:sz w:val="24"/>
                <w:szCs w:val="24"/>
                <w:lang w:val="hy-AM"/>
              </w:rPr>
              <w:t>35</w:t>
            </w:r>
          </w:p>
        </w:tc>
      </w:tr>
      <w:tr w:rsidR="005B06F8" w:rsidRPr="005B06F8" w14:paraId="2D1C5D6A" w14:textId="77777777" w:rsidTr="00A23994">
        <w:tc>
          <w:tcPr>
            <w:tcW w:w="3116" w:type="dxa"/>
          </w:tcPr>
          <w:p w14:paraId="747E9C67" w14:textId="0D29427B" w:rsidR="007C09D0" w:rsidRPr="005B06F8" w:rsidRDefault="007C09D0" w:rsidP="00964D33">
            <w:pPr>
              <w:spacing w:after="160" w:line="252" w:lineRule="auto"/>
              <w:rPr>
                <w:rFonts w:ascii="GHEA Grapalat" w:hAnsi="GHEA Grapalat"/>
                <w:kern w:val="0"/>
                <w:sz w:val="24"/>
                <w:szCs w:val="24"/>
                <w:lang w:val="hy-AM"/>
              </w:rPr>
            </w:pPr>
            <w:r w:rsidRPr="005B06F8">
              <w:rPr>
                <w:rFonts w:ascii="GHEA Grapalat" w:hAnsi="GHEA Grapalat"/>
                <w:kern w:val="0"/>
                <w:sz w:val="24"/>
                <w:szCs w:val="24"/>
                <w:lang w:val="hy-AM"/>
              </w:rPr>
              <w:t>չիզել</w:t>
            </w:r>
          </w:p>
        </w:tc>
        <w:tc>
          <w:tcPr>
            <w:tcW w:w="3117" w:type="dxa"/>
          </w:tcPr>
          <w:p w14:paraId="3843139B" w14:textId="5BD37ABE" w:rsidR="007C09D0" w:rsidRPr="005B06F8" w:rsidRDefault="007C09D0" w:rsidP="00964D33">
            <w:pPr>
              <w:spacing w:after="160" w:line="252" w:lineRule="auto"/>
              <w:rPr>
                <w:rFonts w:ascii="GHEA Grapalat" w:hAnsi="GHEA Grapalat"/>
                <w:sz w:val="24"/>
                <w:szCs w:val="24"/>
                <w:lang w:val="hy-AM"/>
              </w:rPr>
            </w:pPr>
            <w:r w:rsidRPr="005B06F8">
              <w:rPr>
                <w:rFonts w:ascii="GHEA Grapalat" w:hAnsi="GHEA Grapalat"/>
                <w:sz w:val="24"/>
                <w:szCs w:val="24"/>
                <w:lang w:val="hy-AM"/>
              </w:rPr>
              <w:t>15</w:t>
            </w:r>
          </w:p>
        </w:tc>
        <w:tc>
          <w:tcPr>
            <w:tcW w:w="3117" w:type="dxa"/>
          </w:tcPr>
          <w:p w14:paraId="0053E247" w14:textId="6054BBFC" w:rsidR="007C09D0" w:rsidRPr="005B06F8" w:rsidRDefault="007C09D0" w:rsidP="00964D33">
            <w:pPr>
              <w:spacing w:after="160" w:line="252" w:lineRule="auto"/>
              <w:rPr>
                <w:rFonts w:ascii="GHEA Grapalat" w:hAnsi="GHEA Grapalat"/>
                <w:bCs/>
                <w:kern w:val="0"/>
                <w:sz w:val="24"/>
                <w:szCs w:val="24"/>
                <w:lang w:val="hy-AM"/>
              </w:rPr>
            </w:pPr>
            <w:r w:rsidRPr="005B06F8">
              <w:rPr>
                <w:rFonts w:ascii="GHEA Grapalat" w:hAnsi="GHEA Grapalat"/>
                <w:bCs/>
                <w:kern w:val="0"/>
                <w:sz w:val="24"/>
                <w:szCs w:val="24"/>
                <w:lang w:val="hy-AM"/>
              </w:rPr>
              <w:t>15</w:t>
            </w:r>
          </w:p>
        </w:tc>
      </w:tr>
      <w:tr w:rsidR="005B06F8" w:rsidRPr="005B06F8" w14:paraId="46C59326" w14:textId="77777777" w:rsidTr="00A23994">
        <w:tc>
          <w:tcPr>
            <w:tcW w:w="3116" w:type="dxa"/>
          </w:tcPr>
          <w:p w14:paraId="1A59BED7" w14:textId="36E2A8FF" w:rsidR="00A23994" w:rsidRPr="005B06F8" w:rsidRDefault="00A23994" w:rsidP="00964D33">
            <w:pPr>
              <w:spacing w:after="160" w:line="252" w:lineRule="auto"/>
              <w:rPr>
                <w:rFonts w:ascii="GHEA Grapalat" w:hAnsi="GHEA Grapalat"/>
                <w:kern w:val="0"/>
                <w:sz w:val="24"/>
                <w:szCs w:val="24"/>
                <w:lang w:val="hy-AM"/>
              </w:rPr>
            </w:pPr>
            <w:r w:rsidRPr="005B06F8">
              <w:rPr>
                <w:rFonts w:ascii="GHEA Grapalat" w:hAnsi="GHEA Grapalat"/>
                <w:kern w:val="0"/>
                <w:sz w:val="24"/>
                <w:szCs w:val="24"/>
                <w:lang w:val="hy-AM"/>
              </w:rPr>
              <w:t>ցանք</w:t>
            </w:r>
          </w:p>
        </w:tc>
        <w:tc>
          <w:tcPr>
            <w:tcW w:w="3117" w:type="dxa"/>
          </w:tcPr>
          <w:p w14:paraId="7FFB03EF" w14:textId="7806AD4F" w:rsidR="00A23994" w:rsidRPr="005B06F8" w:rsidRDefault="00AC2D6C" w:rsidP="00964D33">
            <w:pPr>
              <w:spacing w:after="160" w:line="252" w:lineRule="auto"/>
              <w:rPr>
                <w:rFonts w:ascii="GHEA Grapalat" w:hAnsi="GHEA Grapalat"/>
                <w:sz w:val="24"/>
                <w:szCs w:val="24"/>
                <w:lang w:val="hy-AM"/>
              </w:rPr>
            </w:pPr>
            <w:r w:rsidRPr="005B06F8">
              <w:rPr>
                <w:rFonts w:ascii="GHEA Grapalat" w:hAnsi="GHEA Grapalat"/>
                <w:sz w:val="24"/>
                <w:szCs w:val="24"/>
                <w:lang w:val="hy-AM"/>
              </w:rPr>
              <w:t>20</w:t>
            </w:r>
          </w:p>
        </w:tc>
        <w:tc>
          <w:tcPr>
            <w:tcW w:w="3117" w:type="dxa"/>
          </w:tcPr>
          <w:p w14:paraId="5BD2F31D" w14:textId="1120C7EA" w:rsidR="00A23994" w:rsidRPr="005B06F8" w:rsidRDefault="00A23994" w:rsidP="00964D33">
            <w:pPr>
              <w:spacing w:after="160" w:line="252" w:lineRule="auto"/>
              <w:rPr>
                <w:rFonts w:ascii="GHEA Grapalat" w:hAnsi="GHEA Grapalat"/>
                <w:bCs/>
                <w:kern w:val="0"/>
                <w:sz w:val="24"/>
                <w:szCs w:val="24"/>
                <w:lang w:val="hy-AM"/>
              </w:rPr>
            </w:pPr>
            <w:r w:rsidRPr="005B06F8">
              <w:rPr>
                <w:rFonts w:ascii="GHEA Grapalat" w:hAnsi="GHEA Grapalat"/>
                <w:bCs/>
                <w:kern w:val="0"/>
                <w:sz w:val="24"/>
                <w:szCs w:val="24"/>
                <w:lang w:val="hy-AM"/>
              </w:rPr>
              <w:t>20</w:t>
            </w:r>
          </w:p>
        </w:tc>
      </w:tr>
      <w:tr w:rsidR="005B06F8" w:rsidRPr="005B06F8" w14:paraId="73EE89B7" w14:textId="77777777" w:rsidTr="00A23994">
        <w:tc>
          <w:tcPr>
            <w:tcW w:w="3116" w:type="dxa"/>
          </w:tcPr>
          <w:p w14:paraId="1F836D02" w14:textId="783DF976" w:rsidR="00A23994" w:rsidRPr="005B06F8" w:rsidRDefault="00A23994" w:rsidP="00964D33">
            <w:pPr>
              <w:spacing w:after="160" w:line="252" w:lineRule="auto"/>
              <w:rPr>
                <w:rFonts w:ascii="GHEA Grapalat" w:hAnsi="GHEA Grapalat"/>
                <w:kern w:val="0"/>
                <w:sz w:val="24"/>
                <w:szCs w:val="24"/>
                <w:lang w:val="hy-AM"/>
              </w:rPr>
            </w:pPr>
            <w:r w:rsidRPr="005B06F8">
              <w:rPr>
                <w:rFonts w:ascii="GHEA Grapalat" w:hAnsi="GHEA Grapalat"/>
                <w:kern w:val="0"/>
                <w:sz w:val="24"/>
                <w:szCs w:val="24"/>
                <w:lang w:val="hy-AM"/>
              </w:rPr>
              <w:t>բերքահավաք</w:t>
            </w:r>
          </w:p>
        </w:tc>
        <w:tc>
          <w:tcPr>
            <w:tcW w:w="3117" w:type="dxa"/>
          </w:tcPr>
          <w:p w14:paraId="0FF9BAC6" w14:textId="7A5978C9" w:rsidR="00A23994" w:rsidRPr="005B06F8" w:rsidRDefault="002D44BD" w:rsidP="00964D33">
            <w:pPr>
              <w:spacing w:after="160" w:line="252" w:lineRule="auto"/>
              <w:rPr>
                <w:rFonts w:ascii="GHEA Grapalat" w:hAnsi="GHEA Grapalat"/>
                <w:sz w:val="24"/>
                <w:szCs w:val="24"/>
                <w:lang w:val="hy-AM"/>
              </w:rPr>
            </w:pPr>
            <w:r w:rsidRPr="005B06F8">
              <w:rPr>
                <w:rFonts w:ascii="GHEA Grapalat" w:hAnsi="GHEA Grapalat"/>
                <w:sz w:val="24"/>
                <w:szCs w:val="24"/>
                <w:lang w:val="hy-AM"/>
              </w:rPr>
              <w:t>35</w:t>
            </w:r>
          </w:p>
        </w:tc>
        <w:tc>
          <w:tcPr>
            <w:tcW w:w="3117" w:type="dxa"/>
          </w:tcPr>
          <w:p w14:paraId="7A7EF79F" w14:textId="1D5BF6D0" w:rsidR="00A23994" w:rsidRPr="005B06F8" w:rsidRDefault="002D44BD" w:rsidP="00964D33">
            <w:pPr>
              <w:spacing w:after="160" w:line="252" w:lineRule="auto"/>
              <w:rPr>
                <w:rFonts w:ascii="GHEA Grapalat" w:hAnsi="GHEA Grapalat"/>
                <w:bCs/>
                <w:kern w:val="0"/>
                <w:sz w:val="24"/>
                <w:szCs w:val="24"/>
                <w:lang w:val="hy-AM"/>
              </w:rPr>
            </w:pPr>
            <w:r w:rsidRPr="005B06F8">
              <w:rPr>
                <w:rFonts w:ascii="GHEA Grapalat" w:hAnsi="GHEA Grapalat"/>
                <w:bCs/>
                <w:kern w:val="0"/>
                <w:sz w:val="24"/>
                <w:szCs w:val="24"/>
                <w:lang w:val="hy-AM"/>
              </w:rPr>
              <w:t>35</w:t>
            </w:r>
          </w:p>
        </w:tc>
      </w:tr>
      <w:tr w:rsidR="005B06F8" w:rsidRPr="005B06F8" w14:paraId="395DF993" w14:textId="77777777" w:rsidTr="00A23994">
        <w:tc>
          <w:tcPr>
            <w:tcW w:w="3116" w:type="dxa"/>
          </w:tcPr>
          <w:p w14:paraId="594FC3FF" w14:textId="42916378" w:rsidR="00A23994" w:rsidRPr="005B06F8" w:rsidRDefault="00A23994" w:rsidP="00964D33">
            <w:pPr>
              <w:spacing w:after="160" w:line="252" w:lineRule="auto"/>
              <w:rPr>
                <w:rFonts w:ascii="GHEA Grapalat" w:hAnsi="GHEA Grapalat"/>
                <w:kern w:val="0"/>
                <w:sz w:val="24"/>
                <w:szCs w:val="24"/>
                <w:lang w:val="hy-AM"/>
              </w:rPr>
            </w:pPr>
            <w:r w:rsidRPr="005B06F8">
              <w:rPr>
                <w:rFonts w:ascii="GHEA Grapalat" w:hAnsi="GHEA Grapalat"/>
                <w:kern w:val="0"/>
                <w:sz w:val="24"/>
                <w:szCs w:val="24"/>
                <w:lang w:val="hy-AM"/>
              </w:rPr>
              <w:t>սերմ</w:t>
            </w:r>
          </w:p>
        </w:tc>
        <w:tc>
          <w:tcPr>
            <w:tcW w:w="3117" w:type="dxa"/>
          </w:tcPr>
          <w:p w14:paraId="641EED05" w14:textId="3257706A" w:rsidR="00A23994" w:rsidRPr="005B06F8" w:rsidRDefault="002D44BD" w:rsidP="00964D33">
            <w:pPr>
              <w:spacing w:after="160" w:line="252" w:lineRule="auto"/>
              <w:rPr>
                <w:rFonts w:ascii="GHEA Grapalat" w:hAnsi="GHEA Grapalat"/>
                <w:sz w:val="24"/>
                <w:szCs w:val="24"/>
                <w:lang w:val="hy-AM"/>
              </w:rPr>
            </w:pPr>
            <w:r w:rsidRPr="005B06F8">
              <w:rPr>
                <w:rFonts w:ascii="GHEA Grapalat" w:hAnsi="GHEA Grapalat"/>
                <w:sz w:val="24"/>
                <w:szCs w:val="24"/>
                <w:lang w:val="hy-AM"/>
              </w:rPr>
              <w:t>55</w:t>
            </w:r>
          </w:p>
        </w:tc>
        <w:tc>
          <w:tcPr>
            <w:tcW w:w="3117" w:type="dxa"/>
          </w:tcPr>
          <w:p w14:paraId="1177BB6D" w14:textId="5685EFA2" w:rsidR="00A23994" w:rsidRPr="005B06F8" w:rsidRDefault="002D44BD" w:rsidP="00964D33">
            <w:pPr>
              <w:spacing w:after="160" w:line="252" w:lineRule="auto"/>
              <w:rPr>
                <w:rFonts w:ascii="GHEA Grapalat" w:hAnsi="GHEA Grapalat"/>
                <w:bCs/>
                <w:kern w:val="0"/>
                <w:sz w:val="24"/>
                <w:szCs w:val="24"/>
                <w:lang w:val="hy-AM"/>
              </w:rPr>
            </w:pPr>
            <w:r w:rsidRPr="005B06F8">
              <w:rPr>
                <w:rFonts w:ascii="GHEA Grapalat" w:hAnsi="GHEA Grapalat"/>
                <w:bCs/>
                <w:kern w:val="0"/>
                <w:sz w:val="24"/>
                <w:szCs w:val="24"/>
                <w:lang w:val="hy-AM"/>
              </w:rPr>
              <w:t>70</w:t>
            </w:r>
          </w:p>
        </w:tc>
      </w:tr>
      <w:tr w:rsidR="005B06F8" w:rsidRPr="005B06F8" w14:paraId="6E335051" w14:textId="77777777" w:rsidTr="00A23994">
        <w:tc>
          <w:tcPr>
            <w:tcW w:w="3116" w:type="dxa"/>
          </w:tcPr>
          <w:p w14:paraId="1D4C4E98" w14:textId="0639EF57" w:rsidR="00A23994" w:rsidRPr="005B06F8" w:rsidRDefault="00A23994" w:rsidP="00964D33">
            <w:pPr>
              <w:spacing w:after="160" w:line="252" w:lineRule="auto"/>
              <w:rPr>
                <w:rFonts w:ascii="GHEA Grapalat" w:hAnsi="GHEA Grapalat"/>
                <w:kern w:val="0"/>
                <w:sz w:val="24"/>
                <w:szCs w:val="24"/>
                <w:lang w:val="hy-AM"/>
              </w:rPr>
            </w:pPr>
            <w:r w:rsidRPr="005B06F8">
              <w:rPr>
                <w:rFonts w:ascii="GHEA Grapalat" w:hAnsi="GHEA Grapalat"/>
                <w:kern w:val="0"/>
                <w:sz w:val="24"/>
                <w:szCs w:val="24"/>
                <w:lang w:val="hy-AM"/>
              </w:rPr>
              <w:t>սորտային քաղհան</w:t>
            </w:r>
          </w:p>
        </w:tc>
        <w:tc>
          <w:tcPr>
            <w:tcW w:w="3117" w:type="dxa"/>
          </w:tcPr>
          <w:p w14:paraId="136FCCCD" w14:textId="5EFCA196" w:rsidR="00A23994" w:rsidRPr="005B06F8" w:rsidRDefault="00A23994" w:rsidP="00964D33">
            <w:pPr>
              <w:spacing w:after="160" w:line="252" w:lineRule="auto"/>
              <w:rPr>
                <w:rFonts w:ascii="GHEA Grapalat" w:hAnsi="GHEA Grapalat"/>
                <w:sz w:val="24"/>
                <w:szCs w:val="24"/>
                <w:lang w:val="hy-AM"/>
              </w:rPr>
            </w:pPr>
            <w:r w:rsidRPr="005B06F8">
              <w:rPr>
                <w:rFonts w:ascii="GHEA Grapalat" w:hAnsi="GHEA Grapalat"/>
                <w:sz w:val="24"/>
                <w:szCs w:val="24"/>
                <w:lang w:val="hy-AM"/>
              </w:rPr>
              <w:t>-</w:t>
            </w:r>
          </w:p>
        </w:tc>
        <w:tc>
          <w:tcPr>
            <w:tcW w:w="3117" w:type="dxa"/>
          </w:tcPr>
          <w:p w14:paraId="43109510" w14:textId="1EBA1F8C" w:rsidR="00A23994" w:rsidRPr="005B06F8" w:rsidRDefault="002D44BD" w:rsidP="00964D33">
            <w:pPr>
              <w:spacing w:after="160" w:line="252" w:lineRule="auto"/>
              <w:rPr>
                <w:rFonts w:ascii="GHEA Grapalat" w:hAnsi="GHEA Grapalat"/>
                <w:bCs/>
                <w:kern w:val="0"/>
                <w:sz w:val="24"/>
                <w:szCs w:val="24"/>
                <w:lang w:val="hy-AM"/>
              </w:rPr>
            </w:pPr>
            <w:r w:rsidRPr="005B06F8">
              <w:rPr>
                <w:rFonts w:ascii="GHEA Grapalat" w:hAnsi="GHEA Grapalat"/>
                <w:bCs/>
                <w:kern w:val="0"/>
                <w:sz w:val="24"/>
                <w:szCs w:val="24"/>
                <w:lang w:val="hy-AM"/>
              </w:rPr>
              <w:t>25</w:t>
            </w:r>
          </w:p>
        </w:tc>
      </w:tr>
      <w:tr w:rsidR="00A23994" w:rsidRPr="005B06F8" w14:paraId="32DF007F" w14:textId="77777777" w:rsidTr="00A23994">
        <w:tc>
          <w:tcPr>
            <w:tcW w:w="3116" w:type="dxa"/>
          </w:tcPr>
          <w:p w14:paraId="5A492A39" w14:textId="7C07AAE3" w:rsidR="00A23994" w:rsidRPr="005B06F8" w:rsidRDefault="00295D4A" w:rsidP="00964D33">
            <w:pPr>
              <w:spacing w:after="160" w:line="252" w:lineRule="auto"/>
              <w:rPr>
                <w:rFonts w:ascii="GHEA Grapalat" w:hAnsi="GHEA Grapalat"/>
                <w:kern w:val="0"/>
                <w:sz w:val="24"/>
                <w:szCs w:val="24"/>
                <w:lang w:val="hy-AM"/>
              </w:rPr>
            </w:pPr>
            <w:r w:rsidRPr="005B06F8">
              <w:rPr>
                <w:rFonts w:ascii="GHEA Grapalat" w:hAnsi="GHEA Grapalat"/>
                <w:kern w:val="0"/>
                <w:sz w:val="24"/>
                <w:szCs w:val="24"/>
                <w:lang w:val="hy-AM"/>
              </w:rPr>
              <w:t>ը</w:t>
            </w:r>
            <w:r w:rsidR="00A23994" w:rsidRPr="005B06F8">
              <w:rPr>
                <w:rFonts w:ascii="GHEA Grapalat" w:hAnsi="GHEA Grapalat"/>
                <w:kern w:val="0"/>
                <w:sz w:val="24"/>
                <w:szCs w:val="24"/>
                <w:lang w:val="hy-AM"/>
              </w:rPr>
              <w:t>նդամենը</w:t>
            </w:r>
          </w:p>
        </w:tc>
        <w:tc>
          <w:tcPr>
            <w:tcW w:w="3117" w:type="dxa"/>
          </w:tcPr>
          <w:p w14:paraId="43E5BF6C" w14:textId="6D9595DD" w:rsidR="00A23994" w:rsidRPr="005B06F8" w:rsidRDefault="00A23994" w:rsidP="00964D33">
            <w:pPr>
              <w:spacing w:after="160" w:line="252" w:lineRule="auto"/>
              <w:rPr>
                <w:rFonts w:ascii="GHEA Grapalat" w:hAnsi="GHEA Grapalat"/>
                <w:sz w:val="24"/>
                <w:szCs w:val="24"/>
                <w:lang w:val="hy-AM"/>
              </w:rPr>
            </w:pPr>
            <w:r w:rsidRPr="005B06F8">
              <w:rPr>
                <w:rFonts w:ascii="GHEA Grapalat" w:hAnsi="GHEA Grapalat"/>
                <w:sz w:val="24"/>
                <w:szCs w:val="24"/>
                <w:lang w:val="hy-AM"/>
              </w:rPr>
              <w:t>1</w:t>
            </w:r>
            <w:r w:rsidR="00AC2D6C" w:rsidRPr="005B06F8">
              <w:rPr>
                <w:rFonts w:ascii="GHEA Grapalat" w:hAnsi="GHEA Grapalat"/>
                <w:sz w:val="24"/>
                <w:szCs w:val="24"/>
                <w:lang w:val="hy-AM"/>
              </w:rPr>
              <w:t>6</w:t>
            </w:r>
            <w:r w:rsidRPr="005B06F8">
              <w:rPr>
                <w:rFonts w:ascii="GHEA Grapalat" w:hAnsi="GHEA Grapalat"/>
                <w:sz w:val="24"/>
                <w:szCs w:val="24"/>
                <w:lang w:val="hy-AM"/>
              </w:rPr>
              <w:t>0</w:t>
            </w:r>
          </w:p>
        </w:tc>
        <w:tc>
          <w:tcPr>
            <w:tcW w:w="3117" w:type="dxa"/>
          </w:tcPr>
          <w:p w14:paraId="5FED6F98" w14:textId="3757CAFC" w:rsidR="00A23994" w:rsidRPr="005B06F8" w:rsidRDefault="00A23994" w:rsidP="00964D33">
            <w:pPr>
              <w:spacing w:after="160" w:line="252" w:lineRule="auto"/>
              <w:rPr>
                <w:rFonts w:ascii="GHEA Grapalat" w:hAnsi="GHEA Grapalat"/>
                <w:bCs/>
                <w:kern w:val="0"/>
                <w:sz w:val="24"/>
                <w:szCs w:val="24"/>
                <w:lang w:val="hy-AM"/>
              </w:rPr>
            </w:pPr>
            <w:r w:rsidRPr="005B06F8">
              <w:rPr>
                <w:rFonts w:ascii="GHEA Grapalat" w:hAnsi="GHEA Grapalat"/>
                <w:sz w:val="24"/>
                <w:szCs w:val="24"/>
                <w:lang w:val="hy-AM"/>
              </w:rPr>
              <w:t>200</w:t>
            </w:r>
          </w:p>
        </w:tc>
      </w:tr>
    </w:tbl>
    <w:p w14:paraId="74311B6B" w14:textId="333FCACA" w:rsidR="00964D33" w:rsidRPr="005B06F8" w:rsidRDefault="004F5349" w:rsidP="002E2737">
      <w:pPr>
        <w:spacing w:after="160" w:line="252" w:lineRule="auto"/>
        <w:rPr>
          <w:rFonts w:ascii="GHEA Grapalat" w:hAnsi="GHEA Grapalat"/>
          <w:bCs/>
          <w:kern w:val="0"/>
          <w:sz w:val="24"/>
          <w:szCs w:val="24"/>
          <w:lang w:val="hy-AM"/>
        </w:rPr>
      </w:pPr>
      <w:r>
        <w:rPr>
          <w:rFonts w:ascii="GHEA Grapalat" w:hAnsi="GHEA Grapalat"/>
          <w:bCs/>
          <w:kern w:val="0"/>
          <w:sz w:val="24"/>
          <w:szCs w:val="24"/>
          <w:lang w:val="hy-AM"/>
        </w:rPr>
        <w:t>»։</w:t>
      </w:r>
    </w:p>
    <w:p w14:paraId="1AF5E08B" w14:textId="77777777" w:rsidR="00964D33" w:rsidRPr="005B06F8" w:rsidRDefault="00964D33" w:rsidP="00964D33">
      <w:pPr>
        <w:spacing w:after="160" w:line="252" w:lineRule="auto"/>
        <w:rPr>
          <w:rFonts w:ascii="GHEA Grapalat" w:hAnsi="GHEA Grapalat"/>
          <w:bCs/>
          <w:kern w:val="0"/>
          <w:sz w:val="24"/>
          <w:szCs w:val="24"/>
          <w:lang w:val="hy-AM"/>
        </w:rPr>
      </w:pPr>
    </w:p>
    <w:p w14:paraId="65B3F3F5" w14:textId="77777777" w:rsidR="00964D33" w:rsidRPr="005B06F8" w:rsidRDefault="00964D33" w:rsidP="00964D33">
      <w:pPr>
        <w:spacing w:after="160" w:line="252" w:lineRule="auto"/>
        <w:rPr>
          <w:rFonts w:ascii="GHEA Grapalat" w:hAnsi="GHEA Grapalat"/>
          <w:bCs/>
          <w:kern w:val="0"/>
          <w:sz w:val="24"/>
          <w:szCs w:val="24"/>
          <w:lang w:val="hy-AM"/>
        </w:rPr>
      </w:pPr>
    </w:p>
    <w:p w14:paraId="43A2F870" w14:textId="77777777" w:rsidR="00964D33" w:rsidRPr="005B06F8" w:rsidRDefault="00964D33" w:rsidP="00964D33">
      <w:pPr>
        <w:spacing w:after="160" w:line="252" w:lineRule="auto"/>
        <w:rPr>
          <w:rFonts w:ascii="GHEA Grapalat" w:hAnsi="GHEA Grapalat"/>
          <w:bCs/>
          <w:kern w:val="0"/>
          <w:sz w:val="24"/>
          <w:szCs w:val="24"/>
          <w:lang w:val="hy-AM"/>
        </w:rPr>
      </w:pPr>
    </w:p>
    <w:p w14:paraId="00CAABB6" w14:textId="77777777" w:rsidR="00B539E9" w:rsidRPr="005B06F8" w:rsidRDefault="00B539E9">
      <w:pPr>
        <w:rPr>
          <w:rFonts w:ascii="GHEA Grapalat" w:hAnsi="GHEA Grapalat"/>
          <w:lang w:val="hy-AM"/>
        </w:rPr>
      </w:pPr>
    </w:p>
    <w:sectPr w:rsidR="00B539E9" w:rsidRPr="005B0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6678"/>
    <w:multiLevelType w:val="hybridMultilevel"/>
    <w:tmpl w:val="B922D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D2099"/>
    <w:multiLevelType w:val="hybridMultilevel"/>
    <w:tmpl w:val="7C82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037A2"/>
    <w:multiLevelType w:val="hybridMultilevel"/>
    <w:tmpl w:val="032AD35C"/>
    <w:lvl w:ilvl="0" w:tplc="3D44ADEE">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669C1"/>
    <w:multiLevelType w:val="hybridMultilevel"/>
    <w:tmpl w:val="C706CA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17AD9"/>
    <w:multiLevelType w:val="hybridMultilevel"/>
    <w:tmpl w:val="56D814D4"/>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108CD"/>
    <w:multiLevelType w:val="hybridMultilevel"/>
    <w:tmpl w:val="D5989EA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844D7"/>
    <w:multiLevelType w:val="hybridMultilevel"/>
    <w:tmpl w:val="63E23F74"/>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DB148E0"/>
    <w:multiLevelType w:val="hybridMultilevel"/>
    <w:tmpl w:val="6F72CD9E"/>
    <w:lvl w:ilvl="0" w:tplc="AD7AC516">
      <w:start w:val="1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3582111">
    <w:abstractNumId w:val="0"/>
  </w:num>
  <w:num w:numId="2" w16cid:durableId="1051660116">
    <w:abstractNumId w:val="4"/>
  </w:num>
  <w:num w:numId="3" w16cid:durableId="1856846352">
    <w:abstractNumId w:val="6"/>
  </w:num>
  <w:num w:numId="4" w16cid:durableId="207183133">
    <w:abstractNumId w:val="3"/>
  </w:num>
  <w:num w:numId="5" w16cid:durableId="174346992">
    <w:abstractNumId w:val="5"/>
  </w:num>
  <w:num w:numId="6" w16cid:durableId="1010528819">
    <w:abstractNumId w:val="1"/>
  </w:num>
  <w:num w:numId="7" w16cid:durableId="758213091">
    <w:abstractNumId w:val="2"/>
  </w:num>
  <w:num w:numId="8" w16cid:durableId="1890145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EF"/>
    <w:rsid w:val="0001202D"/>
    <w:rsid w:val="00016E9D"/>
    <w:rsid w:val="00023032"/>
    <w:rsid w:val="000230F1"/>
    <w:rsid w:val="00043C8F"/>
    <w:rsid w:val="0005133D"/>
    <w:rsid w:val="000516B9"/>
    <w:rsid w:val="00055595"/>
    <w:rsid w:val="000658FC"/>
    <w:rsid w:val="00071FD6"/>
    <w:rsid w:val="000C0B19"/>
    <w:rsid w:val="000C67CB"/>
    <w:rsid w:val="000D07B0"/>
    <w:rsid w:val="000E2278"/>
    <w:rsid w:val="000E468C"/>
    <w:rsid w:val="000F3E52"/>
    <w:rsid w:val="001069A1"/>
    <w:rsid w:val="001174C9"/>
    <w:rsid w:val="0012394B"/>
    <w:rsid w:val="001256FC"/>
    <w:rsid w:val="00126D45"/>
    <w:rsid w:val="00135BCB"/>
    <w:rsid w:val="001402C8"/>
    <w:rsid w:val="00167230"/>
    <w:rsid w:val="00173C0C"/>
    <w:rsid w:val="00177E86"/>
    <w:rsid w:val="001B5ED9"/>
    <w:rsid w:val="001B6318"/>
    <w:rsid w:val="001C50B9"/>
    <w:rsid w:val="001D1FD2"/>
    <w:rsid w:val="001D3215"/>
    <w:rsid w:val="001D3496"/>
    <w:rsid w:val="001E5EA4"/>
    <w:rsid w:val="001F1E56"/>
    <w:rsid w:val="002044E6"/>
    <w:rsid w:val="00227F22"/>
    <w:rsid w:val="00263F4D"/>
    <w:rsid w:val="00282D1D"/>
    <w:rsid w:val="00293AEF"/>
    <w:rsid w:val="00295D4A"/>
    <w:rsid w:val="002C6426"/>
    <w:rsid w:val="002D44BD"/>
    <w:rsid w:val="002E1A31"/>
    <w:rsid w:val="002E2737"/>
    <w:rsid w:val="002E47C2"/>
    <w:rsid w:val="002E5824"/>
    <w:rsid w:val="003102FB"/>
    <w:rsid w:val="003141BE"/>
    <w:rsid w:val="00323CB0"/>
    <w:rsid w:val="003330BC"/>
    <w:rsid w:val="003379A5"/>
    <w:rsid w:val="00343BA1"/>
    <w:rsid w:val="00353006"/>
    <w:rsid w:val="003654B3"/>
    <w:rsid w:val="00370F37"/>
    <w:rsid w:val="00381E7E"/>
    <w:rsid w:val="00384897"/>
    <w:rsid w:val="003859A6"/>
    <w:rsid w:val="0039137C"/>
    <w:rsid w:val="003A4E0D"/>
    <w:rsid w:val="003B0F68"/>
    <w:rsid w:val="003B2D85"/>
    <w:rsid w:val="003C441F"/>
    <w:rsid w:val="003D48E4"/>
    <w:rsid w:val="003E198C"/>
    <w:rsid w:val="00433A27"/>
    <w:rsid w:val="00492421"/>
    <w:rsid w:val="00493974"/>
    <w:rsid w:val="00493987"/>
    <w:rsid w:val="0049632B"/>
    <w:rsid w:val="004A4BA6"/>
    <w:rsid w:val="004B0B32"/>
    <w:rsid w:val="004D1A05"/>
    <w:rsid w:val="004E6782"/>
    <w:rsid w:val="004F5349"/>
    <w:rsid w:val="005005BE"/>
    <w:rsid w:val="00534778"/>
    <w:rsid w:val="00554B85"/>
    <w:rsid w:val="0055571E"/>
    <w:rsid w:val="005B06F8"/>
    <w:rsid w:val="005B34D0"/>
    <w:rsid w:val="005E106E"/>
    <w:rsid w:val="005F4F5B"/>
    <w:rsid w:val="006032F7"/>
    <w:rsid w:val="006146DB"/>
    <w:rsid w:val="00623EBE"/>
    <w:rsid w:val="006512DF"/>
    <w:rsid w:val="00652A22"/>
    <w:rsid w:val="00667F34"/>
    <w:rsid w:val="006703CB"/>
    <w:rsid w:val="00695259"/>
    <w:rsid w:val="006A48A9"/>
    <w:rsid w:val="006B42F2"/>
    <w:rsid w:val="006D257E"/>
    <w:rsid w:val="006E733E"/>
    <w:rsid w:val="006F441D"/>
    <w:rsid w:val="00711855"/>
    <w:rsid w:val="007120BC"/>
    <w:rsid w:val="00724A23"/>
    <w:rsid w:val="00743D83"/>
    <w:rsid w:val="0074627E"/>
    <w:rsid w:val="00756E97"/>
    <w:rsid w:val="00791938"/>
    <w:rsid w:val="007920A8"/>
    <w:rsid w:val="00793014"/>
    <w:rsid w:val="007B7527"/>
    <w:rsid w:val="007C09D0"/>
    <w:rsid w:val="00836CF3"/>
    <w:rsid w:val="00837110"/>
    <w:rsid w:val="008734D6"/>
    <w:rsid w:val="00887E19"/>
    <w:rsid w:val="00895670"/>
    <w:rsid w:val="008D5D9E"/>
    <w:rsid w:val="008D7440"/>
    <w:rsid w:val="008D7936"/>
    <w:rsid w:val="0092610B"/>
    <w:rsid w:val="0092699E"/>
    <w:rsid w:val="0095146E"/>
    <w:rsid w:val="00953439"/>
    <w:rsid w:val="00955620"/>
    <w:rsid w:val="00964D33"/>
    <w:rsid w:val="00975AE9"/>
    <w:rsid w:val="00985517"/>
    <w:rsid w:val="009920B9"/>
    <w:rsid w:val="009C20A0"/>
    <w:rsid w:val="009D0464"/>
    <w:rsid w:val="009D25F2"/>
    <w:rsid w:val="009D6D72"/>
    <w:rsid w:val="00A05A69"/>
    <w:rsid w:val="00A23994"/>
    <w:rsid w:val="00A36000"/>
    <w:rsid w:val="00A461D5"/>
    <w:rsid w:val="00A46AFC"/>
    <w:rsid w:val="00A530A0"/>
    <w:rsid w:val="00A65688"/>
    <w:rsid w:val="00A75A11"/>
    <w:rsid w:val="00A910B6"/>
    <w:rsid w:val="00A95972"/>
    <w:rsid w:val="00AC2D6C"/>
    <w:rsid w:val="00AE23AC"/>
    <w:rsid w:val="00AE7BFA"/>
    <w:rsid w:val="00AF0FD4"/>
    <w:rsid w:val="00AF60FA"/>
    <w:rsid w:val="00B539E9"/>
    <w:rsid w:val="00B65734"/>
    <w:rsid w:val="00B840AF"/>
    <w:rsid w:val="00B84863"/>
    <w:rsid w:val="00BA07AB"/>
    <w:rsid w:val="00BB58C8"/>
    <w:rsid w:val="00BC67AB"/>
    <w:rsid w:val="00BD693E"/>
    <w:rsid w:val="00BF4366"/>
    <w:rsid w:val="00BF6A1C"/>
    <w:rsid w:val="00C2738E"/>
    <w:rsid w:val="00C32032"/>
    <w:rsid w:val="00C35548"/>
    <w:rsid w:val="00C724AD"/>
    <w:rsid w:val="00C74003"/>
    <w:rsid w:val="00C97994"/>
    <w:rsid w:val="00CA1642"/>
    <w:rsid w:val="00CB1BAC"/>
    <w:rsid w:val="00CC3527"/>
    <w:rsid w:val="00CD5141"/>
    <w:rsid w:val="00D011CC"/>
    <w:rsid w:val="00D360E1"/>
    <w:rsid w:val="00D373C3"/>
    <w:rsid w:val="00D64145"/>
    <w:rsid w:val="00D65804"/>
    <w:rsid w:val="00D7167F"/>
    <w:rsid w:val="00D8754C"/>
    <w:rsid w:val="00DF55DD"/>
    <w:rsid w:val="00E028DC"/>
    <w:rsid w:val="00E17EEA"/>
    <w:rsid w:val="00E7648B"/>
    <w:rsid w:val="00E77A89"/>
    <w:rsid w:val="00E85257"/>
    <w:rsid w:val="00E9008A"/>
    <w:rsid w:val="00E91CC1"/>
    <w:rsid w:val="00E95586"/>
    <w:rsid w:val="00EB3670"/>
    <w:rsid w:val="00F04CF6"/>
    <w:rsid w:val="00F32B8F"/>
    <w:rsid w:val="00F52BFC"/>
    <w:rsid w:val="00F6627E"/>
    <w:rsid w:val="00FA4C81"/>
    <w:rsid w:val="00FD53A2"/>
    <w:rsid w:val="00FE2AE5"/>
    <w:rsid w:val="00FE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05B1"/>
  <w15:chartTrackingRefBased/>
  <w15:docId w15:val="{54B88059-CE1C-47F9-81CB-C5AD2FAE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33"/>
    <w:pPr>
      <w:spacing w:after="0" w:line="360" w:lineRule="auto"/>
      <w:jc w:val="both"/>
    </w:pPr>
    <w:rPr>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4D33"/>
    <w:rPr>
      <w:b/>
      <w:bCs/>
    </w:rPr>
  </w:style>
  <w:style w:type="paragraph" w:styleId="NormalWeb">
    <w:name w:val="Normal (Web)"/>
    <w:basedOn w:val="Normal"/>
    <w:uiPriority w:val="99"/>
    <w:unhideWhenUsed/>
    <w:rsid w:val="00964D33"/>
    <w:pPr>
      <w:spacing w:before="100" w:beforeAutospacing="1" w:after="100" w:afterAutospacing="1" w:line="240" w:lineRule="auto"/>
      <w:jc w:val="left"/>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964D33"/>
    <w:pPr>
      <w:ind w:left="720"/>
      <w:contextualSpacing/>
    </w:pPr>
  </w:style>
  <w:style w:type="table" w:styleId="TableGrid">
    <w:name w:val="Table Grid"/>
    <w:basedOn w:val="TableNormal"/>
    <w:uiPriority w:val="39"/>
    <w:rsid w:val="00964D33"/>
    <w:pPr>
      <w:spacing w:after="0" w:line="240" w:lineRule="auto"/>
      <w:jc w:val="both"/>
    </w:pPr>
    <w:rPr>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F4D"/>
    <w:rPr>
      <w:sz w:val="16"/>
      <w:szCs w:val="16"/>
    </w:rPr>
  </w:style>
  <w:style w:type="paragraph" w:styleId="CommentText">
    <w:name w:val="annotation text"/>
    <w:basedOn w:val="Normal"/>
    <w:link w:val="CommentTextChar"/>
    <w:uiPriority w:val="99"/>
    <w:semiHidden/>
    <w:unhideWhenUsed/>
    <w:rsid w:val="00263F4D"/>
    <w:pPr>
      <w:spacing w:line="240" w:lineRule="auto"/>
    </w:pPr>
    <w:rPr>
      <w:sz w:val="20"/>
      <w:szCs w:val="20"/>
    </w:rPr>
  </w:style>
  <w:style w:type="character" w:customStyle="1" w:styleId="CommentTextChar">
    <w:name w:val="Comment Text Char"/>
    <w:basedOn w:val="DefaultParagraphFont"/>
    <w:link w:val="CommentText"/>
    <w:uiPriority w:val="99"/>
    <w:semiHidden/>
    <w:rsid w:val="00263F4D"/>
    <w:rPr>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63F4D"/>
    <w:rPr>
      <w:b/>
      <w:bCs/>
    </w:rPr>
  </w:style>
  <w:style w:type="character" w:customStyle="1" w:styleId="CommentSubjectChar">
    <w:name w:val="Comment Subject Char"/>
    <w:basedOn w:val="CommentTextChar"/>
    <w:link w:val="CommentSubject"/>
    <w:uiPriority w:val="99"/>
    <w:semiHidden/>
    <w:rsid w:val="00263F4D"/>
    <w:rPr>
      <w:b/>
      <w:bCs/>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6T10:12:39.296"/>
    </inkml:context>
    <inkml:brush xml:id="br0">
      <inkml:brushProperty name="width" value="0.035" units="cm"/>
      <inkml:brushProperty name="height" value="0.035" units="cm"/>
      <inkml:brushProperty name="color" value="#E71224"/>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6T10:35:20.010"/>
    </inkml:context>
    <inkml:brush xml:id="br0">
      <inkml:brushProperty name="width" value="0.035" units="cm"/>
      <inkml:brushProperty name="height" value="0.035" units="cm"/>
      <inkml:brushProperty name="color" value="#F6630D"/>
    </inkml:brush>
  </inkml:definitions>
  <inkml:trace contextRef="#ctx0" brushRef="#br0">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4T09:22:29.985"/>
    </inkml:context>
    <inkml:brush xml:id="br0">
      <inkml:brushProperty name="width" value="0.035" units="cm"/>
      <inkml:brushProperty name="height" value="0.035" units="cm"/>
      <inkml:brushProperty name="color" value="#F6630D"/>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4T09:29:03.799"/>
    </inkml:context>
    <inkml:brush xml:id="br0">
      <inkml:brushProperty name="width" value="0.035" units="cm"/>
      <inkml:brushProperty name="height" value="0.035" units="cm"/>
      <inkml:brushProperty name="color" value="#F6630D"/>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Goharik A. Osipyan</dc:creator>
  <cp:keywords/>
  <dc:description/>
  <cp:lastModifiedBy>Marine L. Vardanyan</cp:lastModifiedBy>
  <cp:revision>2</cp:revision>
  <cp:lastPrinted>2024-06-19T09:06:00Z</cp:lastPrinted>
  <dcterms:created xsi:type="dcterms:W3CDTF">2024-07-02T07:13:00Z</dcterms:created>
  <dcterms:modified xsi:type="dcterms:W3CDTF">2024-07-02T07:13:00Z</dcterms:modified>
</cp:coreProperties>
</file>