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A0D83" w14:textId="77777777" w:rsidR="00CF4D93" w:rsidRPr="00CD04DE" w:rsidRDefault="00CF4D93" w:rsidP="00B71D25">
      <w:pPr>
        <w:spacing w:line="360" w:lineRule="auto"/>
        <w:ind w:hanging="180"/>
        <w:jc w:val="center"/>
        <w:rPr>
          <w:rFonts w:ascii="GHEA Grapalat" w:hAnsi="GHEA Grapalat" w:cs="GHEA Grapalat"/>
          <w:b/>
          <w:bCs/>
          <w:lang w:val="hy-AM"/>
        </w:rPr>
      </w:pPr>
      <w:r w:rsidRPr="00CD04DE">
        <w:rPr>
          <w:rFonts w:ascii="GHEA Grapalat" w:hAnsi="GHEA Grapalat" w:cs="GHEA Grapalat"/>
          <w:b/>
          <w:bCs/>
          <w:lang w:val="hy-AM"/>
        </w:rPr>
        <w:t>ԱՄՓՈՓԱԹԵՐԹ</w:t>
      </w:r>
    </w:p>
    <w:p w14:paraId="2AF54A76" w14:textId="77777777" w:rsidR="00195077" w:rsidRPr="00CD04DE" w:rsidRDefault="00040AC3" w:rsidP="00B71D25">
      <w:pPr>
        <w:pStyle w:val="NormalWeb"/>
        <w:shd w:val="clear" w:color="auto" w:fill="FFFFFF"/>
        <w:spacing w:before="0" w:beforeAutospacing="0" w:after="0" w:afterAutospacing="0"/>
        <w:ind w:firstLine="375"/>
        <w:jc w:val="center"/>
        <w:rPr>
          <w:rFonts w:ascii="GHEA Grapalat" w:hAnsi="GHEA Grapalat" w:cs="Sylfaen"/>
          <w:b/>
          <w:lang w:val="hy-AM"/>
        </w:rPr>
      </w:pPr>
      <w:bookmarkStart w:id="0" w:name="_Hlk155192612"/>
      <w:r w:rsidRPr="00040AC3">
        <w:rPr>
          <w:rFonts w:ascii="GHEA Grapalat" w:hAnsi="GHEA Grapalat"/>
          <w:b/>
          <w:color w:val="000000"/>
          <w:lang w:val="hy-AM"/>
        </w:rPr>
        <w:t>«Հ</w:t>
      </w:r>
      <w:r w:rsidRPr="00040AC3">
        <w:rPr>
          <w:rFonts w:ascii="GHEA Grapalat" w:hAnsi="GHEA Grapalat"/>
          <w:b/>
          <w:lang w:val="hy-AM" w:eastAsia="en-US"/>
        </w:rPr>
        <w:t xml:space="preserve">ԱՅԱՍՏԱՆԻ ՀԱՆՐԱՊԵՏՈՒԹՅԱՆ ԿԱՌԱՎԱՐՈՒԹՅԱՆ 2020 ԹՎԱԿԱՆԻ </w:t>
      </w:r>
      <w:r w:rsidRPr="00040AC3">
        <w:rPr>
          <w:rFonts w:ascii="GHEA Grapalat" w:hAnsi="GHEA Grapalat"/>
          <w:b/>
          <w:bCs/>
          <w:lang w:val="hy-AM" w:eastAsia="en-US"/>
        </w:rPr>
        <w:t xml:space="preserve">ԴԵԿՏԵՄԲԵՐԻ </w:t>
      </w:r>
      <w:r w:rsidRPr="00040AC3">
        <w:rPr>
          <w:rFonts w:ascii="GHEA Grapalat" w:hAnsi="GHEA Grapalat"/>
          <w:b/>
          <w:lang w:val="hy-AM" w:eastAsia="en-US"/>
        </w:rPr>
        <w:t>24-Ի N 2144-Ն ՈՐՈՇՄԱՆ ՄԵՋ ՓՈՓՈԽՈՒԹՅՈՒՆ ԿԱՏԱՐԵԼՈՒ ՄԱՍԻՆ</w:t>
      </w:r>
      <w:r w:rsidRPr="00040AC3">
        <w:rPr>
          <w:rFonts w:ascii="GHEA Grapalat" w:hAnsi="GHEA Grapalat"/>
          <w:b/>
          <w:color w:val="000000"/>
          <w:lang w:val="hy-AM"/>
        </w:rPr>
        <w:t>»</w:t>
      </w:r>
      <w:r>
        <w:rPr>
          <w:rFonts w:ascii="GHEA Grapalat" w:hAnsi="GHEA Grapalat"/>
          <w:color w:val="000000"/>
          <w:lang w:val="hy-AM"/>
        </w:rPr>
        <w:t xml:space="preserve"> </w:t>
      </w:r>
      <w:r w:rsidR="00195077" w:rsidRPr="00CD04DE">
        <w:rPr>
          <w:rFonts w:ascii="GHEA Grapalat" w:hAnsi="GHEA Grapalat"/>
          <w:b/>
          <w:bCs/>
          <w:lang w:val="hy-AM"/>
        </w:rPr>
        <w:t xml:space="preserve">ՀԱՅԱՍՏԱՆԻ ՀԱՆՐԱՊԵՏՈՒԹՅԱՆ </w:t>
      </w:r>
      <w:r w:rsidR="00613ACF" w:rsidRPr="00CD04DE">
        <w:rPr>
          <w:rFonts w:ascii="GHEA Grapalat" w:hAnsi="GHEA Grapalat"/>
          <w:b/>
          <w:bCs/>
          <w:lang w:val="hy-AM"/>
        </w:rPr>
        <w:t>ԿԱՌԱՎԱՐՈՒԹՅԱՆ ՈՐՈՇՄԱՆ</w:t>
      </w:r>
      <w:r w:rsidR="00195077" w:rsidRPr="00CD04DE">
        <w:rPr>
          <w:rFonts w:ascii="GHEA Grapalat" w:hAnsi="GHEA Grapalat"/>
          <w:b/>
          <w:bCs/>
          <w:lang w:val="hy-AM"/>
        </w:rPr>
        <w:t xml:space="preserve"> </w:t>
      </w:r>
      <w:r w:rsidR="00195077" w:rsidRPr="00CD04DE">
        <w:rPr>
          <w:rFonts w:ascii="GHEA Grapalat" w:hAnsi="GHEA Grapalat" w:cs="Sylfaen"/>
          <w:b/>
          <w:lang w:val="hy-AM"/>
        </w:rPr>
        <w:t>ՎԵՐԱԲԵՐՅԱԼ ՇԱՀԱԳՐԳԻՌ ՄԱՐՄԻՆՆԵՐԻ ՆԵՐԿԱՅԱՑՐԱԾ ԴԻՏՈՂՈՒԹՅՈՒՆՆԵՐԻ ԵՎ ԱՌԱՋԱՐԿՈՒԹՅՈՒՆՆԵՐԻ ՄԱՍԻՆ</w:t>
      </w:r>
    </w:p>
    <w:p w14:paraId="1F365714" w14:textId="77777777" w:rsidR="00195077" w:rsidRPr="00CD04DE" w:rsidRDefault="00195077" w:rsidP="00B71D25">
      <w:pPr>
        <w:shd w:val="clear" w:color="auto" w:fill="FFFFFF"/>
        <w:ind w:firstLine="375"/>
        <w:jc w:val="center"/>
        <w:rPr>
          <w:rFonts w:ascii="GHEA Grapalat" w:hAnsi="GHEA Grapalat" w:cs="Sylfaen"/>
          <w:b/>
          <w:lang w:val="hy-AM" w:eastAsia="ru-RU"/>
        </w:rPr>
      </w:pPr>
    </w:p>
    <w:bookmarkEnd w:id="0"/>
    <w:p w14:paraId="04AFA404" w14:textId="77777777" w:rsidR="00B8307D" w:rsidRPr="00CD04DE" w:rsidRDefault="00B8307D" w:rsidP="00B71D25">
      <w:pPr>
        <w:pStyle w:val="NormalWeb"/>
        <w:shd w:val="clear" w:color="auto" w:fill="FFFFFF"/>
        <w:spacing w:before="0" w:beforeAutospacing="0" w:after="0" w:afterAutospacing="0"/>
        <w:ind w:firstLine="375"/>
        <w:jc w:val="center"/>
        <w:rPr>
          <w:rFonts w:ascii="GHEA Grapalat" w:hAnsi="GHEA Grapalat" w:cs="Sylfaen"/>
          <w:lang w:val="hy-AM"/>
        </w:rPr>
      </w:pPr>
    </w:p>
    <w:tbl>
      <w:tblPr>
        <w:tblW w:w="1516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450"/>
        <w:gridCol w:w="2246"/>
        <w:gridCol w:w="4467"/>
      </w:tblGrid>
      <w:tr w:rsidR="00CD04DE" w:rsidRPr="00CD04DE" w14:paraId="6213D7E3" w14:textId="77777777" w:rsidTr="00D430AE">
        <w:trPr>
          <w:trHeight w:val="413"/>
          <w:tblCellSpacing w:w="0" w:type="dxa"/>
          <w:jc w:val="center"/>
        </w:trPr>
        <w:tc>
          <w:tcPr>
            <w:tcW w:w="10696" w:type="dxa"/>
            <w:gridSpan w:val="2"/>
            <w:vMerge w:val="restart"/>
            <w:shd w:val="clear" w:color="auto" w:fill="D0D0D0"/>
            <w:hideMark/>
          </w:tcPr>
          <w:p w14:paraId="6133EBCB" w14:textId="77777777" w:rsidR="00D61C84" w:rsidRPr="00CD04DE" w:rsidRDefault="00D06314" w:rsidP="00B71D25">
            <w:pPr>
              <w:ind w:left="57" w:right="57" w:firstLine="737"/>
              <w:jc w:val="both"/>
              <w:rPr>
                <w:rFonts w:ascii="GHEA Grapalat" w:hAnsi="GHEA Grapalat"/>
                <w:b/>
                <w:lang w:eastAsia="hy-AM"/>
              </w:rPr>
            </w:pPr>
            <w:r w:rsidRPr="00CD04DE">
              <w:rPr>
                <w:rFonts w:ascii="GHEA Grapalat" w:hAnsi="GHEA Grapalat" w:cs="Sylfaen"/>
                <w:b/>
                <w:bCs/>
                <w:lang w:val="hy-AM"/>
              </w:rPr>
              <w:t xml:space="preserve">               </w:t>
            </w:r>
            <w:r w:rsidR="00FF4E82" w:rsidRPr="00CD04DE">
              <w:rPr>
                <w:rFonts w:ascii="GHEA Grapalat" w:hAnsi="GHEA Grapalat" w:cs="Sylfaen"/>
                <w:b/>
                <w:bCs/>
                <w:lang w:val="hy-AM"/>
              </w:rPr>
              <w:t xml:space="preserve">                           </w:t>
            </w:r>
            <w:r w:rsidRPr="00CD04DE">
              <w:rPr>
                <w:rFonts w:ascii="GHEA Grapalat" w:hAnsi="GHEA Grapalat" w:cs="Sylfaen"/>
                <w:b/>
                <w:bCs/>
                <w:lang w:val="hy-AM"/>
              </w:rPr>
              <w:t xml:space="preserve"> 1</w:t>
            </w:r>
            <w:r w:rsidR="006149F8" w:rsidRPr="00CD04DE">
              <w:rPr>
                <w:rFonts w:ascii="GHEA Grapalat" w:hAnsi="GHEA Grapalat" w:cs="Sylfaen"/>
                <w:b/>
                <w:bCs/>
                <w:lang w:val="hy-AM"/>
              </w:rPr>
              <w:t xml:space="preserve">. </w:t>
            </w:r>
            <w:r w:rsidR="00B8307D" w:rsidRPr="00CD04DE">
              <w:rPr>
                <w:rFonts w:ascii="GHEA Grapalat" w:hAnsi="GHEA Grapalat" w:cs="Sylfaen"/>
                <w:b/>
                <w:bCs/>
                <w:lang w:val="hy-AM"/>
              </w:rPr>
              <w:t xml:space="preserve">ՀՀ </w:t>
            </w:r>
            <w:proofErr w:type="spellStart"/>
            <w:r w:rsidR="00B8307D" w:rsidRPr="00CD04DE">
              <w:rPr>
                <w:rFonts w:ascii="GHEA Grapalat" w:hAnsi="GHEA Grapalat" w:cs="Sylfaen"/>
                <w:b/>
                <w:bCs/>
              </w:rPr>
              <w:t>ֆինանսների</w:t>
            </w:r>
            <w:proofErr w:type="spellEnd"/>
            <w:r w:rsidR="00B8307D" w:rsidRPr="00CD04DE">
              <w:rPr>
                <w:rFonts w:ascii="GHEA Grapalat" w:hAnsi="GHEA Grapalat" w:cs="Sylfaen"/>
                <w:b/>
                <w:bCs/>
              </w:rPr>
              <w:t xml:space="preserve"> </w:t>
            </w:r>
            <w:proofErr w:type="spellStart"/>
            <w:r w:rsidR="00B8307D" w:rsidRPr="00CD04DE">
              <w:rPr>
                <w:rFonts w:ascii="GHEA Grapalat" w:hAnsi="GHEA Grapalat" w:cs="Sylfaen"/>
                <w:b/>
                <w:bCs/>
              </w:rPr>
              <w:t>նախարարություն</w:t>
            </w:r>
            <w:proofErr w:type="spellEnd"/>
          </w:p>
        </w:tc>
        <w:tc>
          <w:tcPr>
            <w:tcW w:w="4467" w:type="dxa"/>
            <w:shd w:val="clear" w:color="auto" w:fill="D0D0D0"/>
          </w:tcPr>
          <w:p w14:paraId="1FE9A962" w14:textId="77777777" w:rsidR="00D61C84" w:rsidRPr="00CD04DE" w:rsidRDefault="008215B7" w:rsidP="00B71D25">
            <w:pPr>
              <w:ind w:left="57" w:right="57" w:firstLine="737"/>
              <w:jc w:val="both"/>
              <w:rPr>
                <w:rFonts w:ascii="GHEA Grapalat" w:hAnsi="GHEA Grapalat"/>
                <w:b/>
                <w:lang w:eastAsia="hy-AM"/>
              </w:rPr>
            </w:pPr>
            <w:r w:rsidRPr="00CD04DE">
              <w:rPr>
                <w:rFonts w:ascii="GHEA Grapalat" w:hAnsi="GHEA Grapalat" w:cs="Sylfaen"/>
                <w:b/>
                <w:lang w:val="hy-AM"/>
              </w:rPr>
              <w:t>16</w:t>
            </w:r>
            <w:r w:rsidR="005A7497" w:rsidRPr="00CD04DE">
              <w:rPr>
                <w:rFonts w:ascii="GHEA Grapalat" w:hAnsi="GHEA Grapalat" w:cs="Sylfaen"/>
                <w:b/>
                <w:lang w:val="hy-AM"/>
              </w:rPr>
              <w:t>.0</w:t>
            </w:r>
            <w:r w:rsidR="00F2448A">
              <w:rPr>
                <w:rFonts w:ascii="GHEA Grapalat" w:hAnsi="GHEA Grapalat" w:cs="Sylfaen"/>
                <w:b/>
                <w:lang w:val="hy-AM"/>
              </w:rPr>
              <w:t>4.</w:t>
            </w:r>
            <w:r w:rsidR="005A7497" w:rsidRPr="00CD04DE">
              <w:rPr>
                <w:rFonts w:ascii="GHEA Grapalat" w:hAnsi="GHEA Grapalat" w:cs="Sylfaen"/>
                <w:b/>
                <w:lang w:val="hy-AM"/>
              </w:rPr>
              <w:t>202</w:t>
            </w:r>
            <w:r w:rsidR="00C031D6" w:rsidRPr="00CD04DE">
              <w:rPr>
                <w:rFonts w:ascii="GHEA Grapalat" w:hAnsi="GHEA Grapalat" w:cs="Sylfaen"/>
                <w:b/>
                <w:lang w:val="hy-AM"/>
              </w:rPr>
              <w:t>4</w:t>
            </w:r>
          </w:p>
        </w:tc>
      </w:tr>
      <w:tr w:rsidR="00CD04DE" w:rsidRPr="00CD04DE" w14:paraId="4541DEC6" w14:textId="77777777" w:rsidTr="00D430AE">
        <w:trPr>
          <w:trHeight w:val="395"/>
          <w:tblCellSpacing w:w="0" w:type="dxa"/>
          <w:jc w:val="center"/>
        </w:trPr>
        <w:tc>
          <w:tcPr>
            <w:tcW w:w="10696" w:type="dxa"/>
            <w:gridSpan w:val="2"/>
            <w:vMerge/>
            <w:shd w:val="clear" w:color="auto" w:fill="FFFFFF"/>
            <w:vAlign w:val="center"/>
            <w:hideMark/>
          </w:tcPr>
          <w:p w14:paraId="2E4DFDA7" w14:textId="77777777" w:rsidR="00D61C84" w:rsidRPr="00CD04DE" w:rsidRDefault="00D61C84" w:rsidP="00B71D25">
            <w:pPr>
              <w:ind w:left="57" w:right="57" w:firstLine="737"/>
              <w:jc w:val="both"/>
              <w:rPr>
                <w:rFonts w:ascii="GHEA Grapalat" w:hAnsi="GHEA Grapalat"/>
                <w:b/>
                <w:lang w:eastAsia="hy-AM"/>
              </w:rPr>
            </w:pPr>
          </w:p>
        </w:tc>
        <w:tc>
          <w:tcPr>
            <w:tcW w:w="4467" w:type="dxa"/>
            <w:shd w:val="clear" w:color="auto" w:fill="D0D0D0"/>
          </w:tcPr>
          <w:p w14:paraId="0108AF83" w14:textId="77777777" w:rsidR="00D61C84" w:rsidRPr="00CD04DE" w:rsidRDefault="008215B7" w:rsidP="00B71D25">
            <w:pPr>
              <w:ind w:left="57" w:right="57" w:firstLine="737"/>
              <w:jc w:val="both"/>
              <w:rPr>
                <w:rFonts w:ascii="GHEA Grapalat" w:hAnsi="GHEA Grapalat"/>
                <w:b/>
                <w:lang w:eastAsia="hy-AM"/>
              </w:rPr>
            </w:pPr>
            <w:r w:rsidRPr="00CD04DE">
              <w:rPr>
                <w:rFonts w:ascii="GHEA Grapalat" w:hAnsi="GHEA Grapalat" w:cs="Sylfaen"/>
                <w:b/>
                <w:lang w:val="hy-AM"/>
              </w:rPr>
              <w:t xml:space="preserve">  01/34/8090-2024</w:t>
            </w:r>
          </w:p>
        </w:tc>
      </w:tr>
      <w:tr w:rsidR="00CD04DE" w:rsidRPr="00CD04DE" w14:paraId="044E932C" w14:textId="77777777" w:rsidTr="00D430AE">
        <w:trPr>
          <w:trHeight w:val="395"/>
          <w:tblCellSpacing w:w="0" w:type="dxa"/>
          <w:jc w:val="center"/>
        </w:trPr>
        <w:tc>
          <w:tcPr>
            <w:tcW w:w="8450" w:type="dxa"/>
            <w:shd w:val="clear" w:color="auto" w:fill="FFFFFF"/>
            <w:hideMark/>
          </w:tcPr>
          <w:p w14:paraId="6E7C103E" w14:textId="0C73A7CD" w:rsidR="00E82EFD" w:rsidRPr="00B71D25" w:rsidRDefault="008215B7" w:rsidP="00B71D25">
            <w:pPr>
              <w:ind w:left="57" w:right="57" w:firstLine="737"/>
              <w:rPr>
                <w:rFonts w:ascii="GHEA Grapalat" w:hAnsi="GHEA Grapalat" w:cs="Sylfaen"/>
                <w:lang w:val="hy-AM" w:eastAsia="ru-RU"/>
              </w:rPr>
            </w:pPr>
            <w:r w:rsidRPr="00CD04DE">
              <w:rPr>
                <w:rFonts w:ascii="GHEA Grapalat" w:hAnsi="GHEA Grapalat" w:cs="Sylfaen"/>
                <w:lang w:val="hy-AM" w:eastAsia="ru-RU"/>
              </w:rPr>
              <w:t>Ուսումնասիրելով Ձեր 04</w:t>
            </w:r>
            <w:r w:rsidRPr="00CD04DE">
              <w:rPr>
                <w:rFonts w:ascii="Cambria Math" w:hAnsi="Cambria Math" w:cs="Cambria Math"/>
                <w:lang w:val="hy-AM" w:eastAsia="ru-RU"/>
              </w:rPr>
              <w:t>․</w:t>
            </w:r>
            <w:r w:rsidRPr="00CD04DE">
              <w:rPr>
                <w:rFonts w:ascii="GHEA Grapalat" w:hAnsi="GHEA Grapalat" w:cs="Sylfaen"/>
                <w:lang w:val="hy-AM" w:eastAsia="ru-RU"/>
              </w:rPr>
              <w:t xml:space="preserve">04.2024թ.-ի N ԱԱ/22.1/9310-2024 գրությամբ ներկայացված՝ </w:t>
            </w:r>
            <w:r w:rsidRPr="00CD04DE">
              <w:rPr>
                <w:rFonts w:ascii="GHEA Grapalat" w:hAnsi="GHEA Grapalat" w:cs="Sylfaen"/>
                <w:bCs/>
                <w:noProof/>
                <w:lang w:val="hy-AM"/>
              </w:rPr>
              <w:t xml:space="preserve">«Հայաստանի Հանրապետության կառավարության 2020 թվականի դեկտեմբերի 24-ի N 2144-Ն որոշման մեջ փոփոխություն կատարելու մասին» ՀՀ կառավարության որոշման նախագիծը, </w:t>
            </w:r>
            <w:r w:rsidRPr="00CD04DE">
              <w:rPr>
                <w:rFonts w:ascii="GHEA Grapalat" w:hAnsi="GHEA Grapalat" w:cs="Sylfaen"/>
                <w:lang w:val="hy-AM" w:eastAsia="ru-RU"/>
              </w:rPr>
              <w:t>հայտնում ենք, որ վերջինիս վերաբերյալ առաջարկություններ չունենք։</w:t>
            </w:r>
          </w:p>
        </w:tc>
        <w:tc>
          <w:tcPr>
            <w:tcW w:w="6713" w:type="dxa"/>
            <w:gridSpan w:val="2"/>
            <w:shd w:val="clear" w:color="auto" w:fill="FFFFFF"/>
            <w:hideMark/>
          </w:tcPr>
          <w:p w14:paraId="2887FF01" w14:textId="77777777" w:rsidR="00525F10" w:rsidRPr="00CD04DE" w:rsidRDefault="008215B7" w:rsidP="00B71D25">
            <w:pPr>
              <w:ind w:left="57" w:right="57" w:firstLine="737"/>
              <w:jc w:val="both"/>
              <w:rPr>
                <w:rFonts w:ascii="GHEA Grapalat" w:hAnsi="GHEA Grapalat"/>
                <w:lang w:val="hy-AM" w:eastAsia="hy-AM"/>
              </w:rPr>
            </w:pPr>
            <w:r w:rsidRPr="00CD04DE">
              <w:rPr>
                <w:rFonts w:ascii="GHEA Grapalat" w:hAnsi="GHEA Grapalat"/>
                <w:lang w:val="hy-AM" w:eastAsia="hy-AM"/>
              </w:rPr>
              <w:t>Ընդունվել է ի գիտություն</w:t>
            </w:r>
          </w:p>
        </w:tc>
      </w:tr>
      <w:tr w:rsidR="00CD04DE" w:rsidRPr="00CD04DE" w14:paraId="0D48003A" w14:textId="77777777" w:rsidTr="00D430AE">
        <w:trPr>
          <w:trHeight w:val="395"/>
          <w:tblCellSpacing w:w="0" w:type="dxa"/>
          <w:jc w:val="center"/>
        </w:trPr>
        <w:tc>
          <w:tcPr>
            <w:tcW w:w="10696" w:type="dxa"/>
            <w:gridSpan w:val="2"/>
            <w:vMerge w:val="restart"/>
            <w:shd w:val="clear" w:color="auto" w:fill="D0D0D0"/>
            <w:hideMark/>
          </w:tcPr>
          <w:p w14:paraId="5570AF3D" w14:textId="77777777" w:rsidR="00D61C84" w:rsidRPr="00CD04DE" w:rsidRDefault="00D06314" w:rsidP="00B71D25">
            <w:pPr>
              <w:ind w:left="57" w:right="57" w:firstLine="737"/>
              <w:jc w:val="both"/>
              <w:rPr>
                <w:rFonts w:ascii="GHEA Grapalat" w:hAnsi="GHEA Grapalat"/>
                <w:b/>
                <w:lang w:val="hy-AM" w:eastAsia="hy-AM"/>
              </w:rPr>
            </w:pPr>
            <w:r w:rsidRPr="00CD04DE">
              <w:rPr>
                <w:rFonts w:ascii="GHEA Grapalat" w:hAnsi="GHEA Grapalat" w:cs="Sylfaen"/>
                <w:b/>
                <w:bCs/>
                <w:lang w:val="hy-AM"/>
              </w:rPr>
              <w:t xml:space="preserve">                                          2</w:t>
            </w:r>
            <w:r w:rsidR="003B08B1" w:rsidRPr="00CD04DE">
              <w:rPr>
                <w:rFonts w:ascii="GHEA Grapalat" w:hAnsi="GHEA Grapalat" w:cs="Sylfaen"/>
                <w:b/>
                <w:bCs/>
                <w:lang w:val="hy-AM"/>
              </w:rPr>
              <w:t xml:space="preserve">. </w:t>
            </w:r>
            <w:r w:rsidRPr="00CD04DE">
              <w:rPr>
                <w:rFonts w:ascii="GHEA Grapalat" w:hAnsi="GHEA Grapalat" w:cs="Sylfaen"/>
                <w:b/>
                <w:bCs/>
                <w:lang w:val="hy-AM"/>
              </w:rPr>
              <w:t>ՀՀ պետական եկամուտների կոմիտե</w:t>
            </w:r>
          </w:p>
        </w:tc>
        <w:tc>
          <w:tcPr>
            <w:tcW w:w="4467" w:type="dxa"/>
            <w:shd w:val="clear" w:color="auto" w:fill="D0D0D0"/>
          </w:tcPr>
          <w:p w14:paraId="5EFF9019" w14:textId="77777777" w:rsidR="00D61C84" w:rsidRPr="00CD04DE" w:rsidRDefault="008215B7" w:rsidP="00B71D25">
            <w:pPr>
              <w:ind w:left="57" w:right="57" w:firstLine="737"/>
              <w:jc w:val="both"/>
              <w:rPr>
                <w:rFonts w:ascii="GHEA Grapalat" w:hAnsi="GHEA Grapalat"/>
                <w:lang w:eastAsia="hy-AM"/>
              </w:rPr>
            </w:pPr>
            <w:r w:rsidRPr="00132DBB">
              <w:rPr>
                <w:rFonts w:ascii="GHEA Grapalat" w:hAnsi="GHEA Grapalat" w:cs="Sylfaen"/>
                <w:b/>
                <w:lang w:val="hy-AM"/>
              </w:rPr>
              <w:t>15</w:t>
            </w:r>
            <w:r w:rsidR="005A7497" w:rsidRPr="00132DBB">
              <w:rPr>
                <w:rFonts w:ascii="GHEA Grapalat" w:hAnsi="GHEA Grapalat" w:cs="Sylfaen"/>
                <w:b/>
                <w:lang w:val="hy-AM"/>
              </w:rPr>
              <w:t>.0</w:t>
            </w:r>
            <w:r w:rsidRPr="00132DBB">
              <w:rPr>
                <w:rFonts w:ascii="GHEA Grapalat" w:hAnsi="GHEA Grapalat" w:cs="Sylfaen"/>
                <w:b/>
                <w:lang w:val="hy-AM"/>
              </w:rPr>
              <w:t>4</w:t>
            </w:r>
            <w:r w:rsidR="005A7497" w:rsidRPr="00132DBB">
              <w:rPr>
                <w:rFonts w:ascii="GHEA Grapalat" w:hAnsi="GHEA Grapalat" w:cs="Sylfaen"/>
                <w:b/>
                <w:lang w:val="hy-AM"/>
              </w:rPr>
              <w:t>.202</w:t>
            </w:r>
            <w:r w:rsidR="00417D92">
              <w:rPr>
                <w:rFonts w:ascii="GHEA Grapalat" w:hAnsi="GHEA Grapalat" w:cs="Sylfaen"/>
                <w:b/>
                <w:lang w:val="hy-AM"/>
              </w:rPr>
              <w:t>4</w:t>
            </w:r>
          </w:p>
        </w:tc>
      </w:tr>
      <w:tr w:rsidR="00CD04DE" w:rsidRPr="00CD04DE" w14:paraId="52C69745" w14:textId="77777777" w:rsidTr="00D430AE">
        <w:trPr>
          <w:trHeight w:val="413"/>
          <w:tblCellSpacing w:w="0" w:type="dxa"/>
          <w:jc w:val="center"/>
        </w:trPr>
        <w:tc>
          <w:tcPr>
            <w:tcW w:w="10696" w:type="dxa"/>
            <w:gridSpan w:val="2"/>
            <w:vMerge/>
            <w:shd w:val="clear" w:color="auto" w:fill="FFFFFF"/>
            <w:vAlign w:val="center"/>
            <w:hideMark/>
          </w:tcPr>
          <w:p w14:paraId="1E3D6F30" w14:textId="77777777" w:rsidR="00D61C84" w:rsidRPr="00CD04DE" w:rsidRDefault="00D61C84" w:rsidP="00B71D25">
            <w:pPr>
              <w:ind w:left="57" w:right="57" w:firstLine="737"/>
              <w:jc w:val="both"/>
              <w:rPr>
                <w:rFonts w:ascii="GHEA Grapalat" w:hAnsi="GHEA Grapalat"/>
                <w:lang w:eastAsia="hy-AM"/>
              </w:rPr>
            </w:pPr>
          </w:p>
        </w:tc>
        <w:tc>
          <w:tcPr>
            <w:tcW w:w="4467" w:type="dxa"/>
            <w:shd w:val="clear" w:color="auto" w:fill="D0D0D0"/>
          </w:tcPr>
          <w:p w14:paraId="35DF4E2B" w14:textId="77777777" w:rsidR="00D61C84" w:rsidRPr="00CD04DE" w:rsidRDefault="008215B7" w:rsidP="00B71D25">
            <w:pPr>
              <w:ind w:left="57" w:right="57" w:firstLine="737"/>
              <w:jc w:val="both"/>
              <w:rPr>
                <w:rFonts w:ascii="GHEA Grapalat" w:hAnsi="GHEA Grapalat"/>
                <w:lang w:eastAsia="hy-AM"/>
              </w:rPr>
            </w:pPr>
            <w:r w:rsidRPr="00CD04DE">
              <w:rPr>
                <w:rFonts w:ascii="GHEA Grapalat" w:hAnsi="GHEA Grapalat" w:cs="Sylfaen"/>
                <w:b/>
                <w:lang w:val="hy-AM"/>
              </w:rPr>
              <w:t xml:space="preserve">  01/3-4/23343-2024</w:t>
            </w:r>
          </w:p>
        </w:tc>
      </w:tr>
      <w:tr w:rsidR="00CD04DE" w:rsidRPr="00D073F4" w14:paraId="20987F35" w14:textId="77777777" w:rsidTr="00B71D25">
        <w:trPr>
          <w:trHeight w:val="1410"/>
          <w:tblCellSpacing w:w="0" w:type="dxa"/>
          <w:jc w:val="center"/>
        </w:trPr>
        <w:tc>
          <w:tcPr>
            <w:tcW w:w="8450" w:type="dxa"/>
            <w:shd w:val="clear" w:color="auto" w:fill="FFFFFF"/>
          </w:tcPr>
          <w:p w14:paraId="27A60F21" w14:textId="77777777" w:rsidR="00452D0B" w:rsidRPr="00CD04DE" w:rsidRDefault="00452D0B" w:rsidP="00B71D25">
            <w:pPr>
              <w:pStyle w:val="NoSpacing"/>
              <w:ind w:left="57" w:right="57" w:firstLine="737"/>
              <w:contextualSpacing/>
              <w:jc w:val="both"/>
              <w:rPr>
                <w:rFonts w:ascii="GHEA Grapalat" w:hAnsi="GHEA Grapalat"/>
                <w:noProof/>
                <w:sz w:val="24"/>
                <w:szCs w:val="24"/>
                <w:lang w:val="hy-AM"/>
              </w:rPr>
            </w:pPr>
            <w:r w:rsidRPr="00CD04DE">
              <w:rPr>
                <w:rFonts w:ascii="GHEA Grapalat" w:hAnsi="GHEA Grapalat" w:cs="Calibri"/>
                <w:sz w:val="24"/>
                <w:szCs w:val="24"/>
                <w:lang w:val="hy-AM"/>
              </w:rPr>
              <w:t>ՀՀ պետական եկամուտների կոմիտեն քննարկել է «Հայաստանի Հանրապետության կառավարության 2020 թվականի դեկտեմբերի 24-ի N 2144-Ն որոշման մեջ փոփոխություն կատարելու մասին» ՀՀ կառավարության որոշման նախագիծը</w:t>
            </w:r>
            <w:r w:rsidRPr="00CD04DE">
              <w:rPr>
                <w:rFonts w:ascii="GHEA Grapalat" w:eastAsia="Times New Roman" w:hAnsi="GHEA Grapalat"/>
                <w:sz w:val="24"/>
                <w:szCs w:val="24"/>
                <w:lang w:val="hy-AM"/>
              </w:rPr>
              <w:t xml:space="preserve">, </w:t>
            </w:r>
            <w:r w:rsidRPr="00CD04DE">
              <w:rPr>
                <w:rFonts w:ascii="GHEA Grapalat" w:hAnsi="GHEA Grapalat"/>
                <w:noProof/>
                <w:sz w:val="24"/>
                <w:szCs w:val="24"/>
                <w:lang w:val="hy-AM"/>
              </w:rPr>
              <w:t>որի վերաբերյալ հայտնում ենք հետևյալը</w:t>
            </w:r>
            <w:r w:rsidRPr="00CD04DE">
              <w:rPr>
                <w:rFonts w:ascii="Cambria Math" w:hAnsi="Cambria Math" w:cs="Cambria Math"/>
                <w:noProof/>
                <w:sz w:val="24"/>
                <w:szCs w:val="24"/>
                <w:lang w:val="hy-AM"/>
              </w:rPr>
              <w:t>․</w:t>
            </w:r>
          </w:p>
          <w:p w14:paraId="289F2F65" w14:textId="77777777" w:rsidR="00452D0B" w:rsidRPr="00CD04DE" w:rsidRDefault="00452D0B" w:rsidP="00B71D25">
            <w:pPr>
              <w:pStyle w:val="NoSpacing"/>
              <w:ind w:left="57" w:right="57" w:firstLine="737"/>
              <w:contextualSpacing/>
              <w:jc w:val="both"/>
              <w:rPr>
                <w:rFonts w:ascii="GHEA Grapalat" w:hAnsi="GHEA Grapalat"/>
                <w:noProof/>
                <w:sz w:val="24"/>
                <w:szCs w:val="24"/>
                <w:lang w:val="hy-AM"/>
              </w:rPr>
            </w:pPr>
            <w:r w:rsidRPr="00CD04DE">
              <w:rPr>
                <w:rFonts w:ascii="GHEA Grapalat" w:hAnsi="GHEA Grapalat"/>
                <w:noProof/>
                <w:sz w:val="24"/>
                <w:szCs w:val="24"/>
                <w:lang w:val="hy-AM"/>
              </w:rPr>
              <w:t>ՀՀ մաքսային սահմանով տեղափոխվող ապրանքների դասակարգումը կատարվում է արտաքին տնտեսական գործունեության ապրանքային անվանացանկով (ԵԱՏՄ ԱՏԳ ԱԱ) նախատեսված (դասակարգված) խմբին վերագրելու միջոցով, իսկ ապրանքների նկարագիր դաշտում ոչ միշտ է լրացված լինում ապրանքների ամբողջական նկարագրությունը։</w:t>
            </w:r>
          </w:p>
          <w:p w14:paraId="7DE9F753" w14:textId="77777777" w:rsidR="00525F10" w:rsidRPr="00CD04DE" w:rsidRDefault="00452D0B" w:rsidP="00B71D25">
            <w:pPr>
              <w:pStyle w:val="NoSpacing"/>
              <w:ind w:left="57" w:right="57" w:firstLine="737"/>
              <w:contextualSpacing/>
              <w:jc w:val="both"/>
              <w:rPr>
                <w:rFonts w:ascii="GHEA Grapalat" w:hAnsi="GHEA Grapalat"/>
                <w:lang w:val="hy-AM" w:eastAsia="hy-AM"/>
              </w:rPr>
            </w:pPr>
            <w:r w:rsidRPr="00CD04DE">
              <w:rPr>
                <w:rFonts w:ascii="GHEA Grapalat" w:hAnsi="GHEA Grapalat"/>
                <w:noProof/>
                <w:sz w:val="24"/>
                <w:szCs w:val="24"/>
                <w:lang w:val="hy-AM"/>
              </w:rPr>
              <w:t>Ելնելով վերոգրյալից տեղեկացվում է, որ ՀՀ կառավարության 24</w:t>
            </w:r>
            <w:r w:rsidRPr="00CD04DE">
              <w:rPr>
                <w:rFonts w:ascii="Cambria Math" w:hAnsi="Cambria Math" w:cs="Cambria Math"/>
                <w:noProof/>
                <w:sz w:val="24"/>
                <w:szCs w:val="24"/>
                <w:lang w:val="hy-AM"/>
              </w:rPr>
              <w:t>․</w:t>
            </w:r>
            <w:r w:rsidRPr="00CD04DE">
              <w:rPr>
                <w:rFonts w:ascii="GHEA Grapalat" w:hAnsi="GHEA Grapalat"/>
                <w:noProof/>
                <w:sz w:val="24"/>
                <w:szCs w:val="24"/>
                <w:lang w:val="hy-AM"/>
              </w:rPr>
              <w:t>12</w:t>
            </w:r>
            <w:r w:rsidRPr="00CD04DE">
              <w:rPr>
                <w:rFonts w:ascii="Cambria Math" w:hAnsi="Cambria Math" w:cs="Cambria Math"/>
                <w:noProof/>
                <w:sz w:val="24"/>
                <w:szCs w:val="24"/>
                <w:lang w:val="hy-AM"/>
              </w:rPr>
              <w:t>․</w:t>
            </w:r>
            <w:r w:rsidRPr="00CD04DE">
              <w:rPr>
                <w:rFonts w:ascii="GHEA Grapalat" w:hAnsi="GHEA Grapalat"/>
                <w:noProof/>
                <w:sz w:val="24"/>
                <w:szCs w:val="24"/>
                <w:lang w:val="hy-AM"/>
              </w:rPr>
              <w:t>2020թ</w:t>
            </w:r>
            <w:r w:rsidRPr="00CD04DE">
              <w:rPr>
                <w:rFonts w:ascii="Cambria Math" w:hAnsi="Cambria Math" w:cs="Cambria Math"/>
                <w:noProof/>
                <w:sz w:val="24"/>
                <w:szCs w:val="24"/>
                <w:lang w:val="hy-AM"/>
              </w:rPr>
              <w:t>․</w:t>
            </w:r>
            <w:r w:rsidRPr="00CD04DE">
              <w:rPr>
                <w:rFonts w:ascii="GHEA Grapalat" w:hAnsi="GHEA Grapalat"/>
                <w:noProof/>
                <w:sz w:val="24"/>
                <w:szCs w:val="24"/>
                <w:lang w:val="hy-AM"/>
              </w:rPr>
              <w:t xml:space="preserve"> թիվ 2144-Ն որոշման մեջ փոփոխություն կատարելու մասին նախագծի հավելվածի երկրորդ կետի առաջին և երկրորդ ենթակետերով </w:t>
            </w:r>
            <w:r w:rsidRPr="00CD04DE">
              <w:rPr>
                <w:rFonts w:ascii="GHEA Grapalat" w:hAnsi="GHEA Grapalat"/>
                <w:noProof/>
                <w:sz w:val="24"/>
                <w:szCs w:val="24"/>
                <w:lang w:val="hy-AM"/>
              </w:rPr>
              <w:lastRenderedPageBreak/>
              <w:t>հայցվող տեղեկատվության տրամադրման համար անհրաժեշտ է նշել ապրանքի ԱՏԳ ԱԱ տասանիշ ծածկագրերը՝ տարանջատելով թմրամիջոցներ և հոգեմետ նյութեր (հոգեներգործուն) պարունակող դեղերը։</w:t>
            </w:r>
          </w:p>
        </w:tc>
        <w:tc>
          <w:tcPr>
            <w:tcW w:w="6713" w:type="dxa"/>
            <w:gridSpan w:val="2"/>
            <w:shd w:val="clear" w:color="auto" w:fill="FFFFFF"/>
            <w:hideMark/>
          </w:tcPr>
          <w:p w14:paraId="13C22FDA" w14:textId="77777777" w:rsidR="00C031D6" w:rsidRPr="00CD04DE" w:rsidRDefault="00525F10" w:rsidP="00B71D25">
            <w:pPr>
              <w:ind w:left="57" w:right="57" w:firstLine="737"/>
              <w:jc w:val="both"/>
              <w:rPr>
                <w:rFonts w:ascii="GHEA Grapalat" w:hAnsi="GHEA Grapalat" w:cs="Sylfaen"/>
                <w:lang w:val="hy-AM"/>
              </w:rPr>
            </w:pPr>
            <w:r w:rsidRPr="00CD04DE">
              <w:rPr>
                <w:rFonts w:ascii="Calibri" w:hAnsi="Calibri" w:cs="Calibri"/>
                <w:lang w:val="hy-AM" w:eastAsia="hy-AM"/>
              </w:rPr>
              <w:lastRenderedPageBreak/>
              <w:t> </w:t>
            </w:r>
          </w:p>
          <w:p w14:paraId="1BB28C0C" w14:textId="77777777" w:rsidR="00B5020F" w:rsidRPr="00CD04DE" w:rsidRDefault="00F713F5" w:rsidP="00B71D25">
            <w:pPr>
              <w:pStyle w:val="ListParagraph"/>
              <w:numPr>
                <w:ilvl w:val="0"/>
                <w:numId w:val="27"/>
              </w:numPr>
              <w:ind w:left="57" w:right="57" w:firstLine="737"/>
              <w:rPr>
                <w:rFonts w:ascii="GHEA Grapalat" w:hAnsi="GHEA Grapalat"/>
                <w:lang w:val="hy-AM" w:eastAsia="hy-AM"/>
              </w:rPr>
            </w:pPr>
            <w:r w:rsidRPr="00CD04DE">
              <w:rPr>
                <w:rFonts w:ascii="GHEA Grapalat" w:hAnsi="GHEA Grapalat" w:cs="Sylfaen"/>
                <w:lang w:val="hy-AM"/>
              </w:rPr>
              <w:t xml:space="preserve"> </w:t>
            </w:r>
            <w:r w:rsidR="00B5020F" w:rsidRPr="00CD04DE">
              <w:rPr>
                <w:rFonts w:ascii="GHEA Grapalat" w:hAnsi="GHEA Grapalat"/>
                <w:lang w:val="hy-AM" w:eastAsia="hy-AM"/>
              </w:rPr>
              <w:t>Ընդուվել է:</w:t>
            </w:r>
          </w:p>
          <w:p w14:paraId="2BB377A3" w14:textId="77777777" w:rsidR="00B5020F" w:rsidRPr="00CD04DE" w:rsidRDefault="00B5020F" w:rsidP="00B71D25">
            <w:pPr>
              <w:pStyle w:val="ListParagraph"/>
              <w:ind w:left="57" w:right="57" w:firstLine="737"/>
              <w:rPr>
                <w:rFonts w:ascii="GHEA Grapalat" w:hAnsi="GHEA Grapalat"/>
                <w:lang w:val="hy-AM" w:eastAsia="hy-AM"/>
              </w:rPr>
            </w:pPr>
            <w:r w:rsidRPr="00CD04DE">
              <w:rPr>
                <w:rFonts w:ascii="GHEA Grapalat" w:hAnsi="GHEA Grapalat"/>
                <w:lang w:val="hy-AM" w:eastAsia="hy-AM"/>
              </w:rPr>
              <w:t>Նախագծում կատարվել է համապատասխան փոփոխություն:</w:t>
            </w:r>
          </w:p>
          <w:p w14:paraId="1F016270" w14:textId="77777777" w:rsidR="00C031D6" w:rsidRPr="00CD04DE" w:rsidRDefault="00C031D6" w:rsidP="00B71D25">
            <w:pPr>
              <w:ind w:left="57" w:right="57" w:firstLine="737"/>
              <w:jc w:val="both"/>
              <w:rPr>
                <w:rFonts w:ascii="GHEA Grapalat" w:hAnsi="GHEA Grapalat" w:cs="Sylfaen"/>
                <w:lang w:val="hy-AM"/>
              </w:rPr>
            </w:pPr>
          </w:p>
          <w:p w14:paraId="132A1B56" w14:textId="77777777" w:rsidR="00C031D6" w:rsidRPr="00CD04DE" w:rsidRDefault="00C031D6" w:rsidP="00B71D25">
            <w:pPr>
              <w:ind w:left="57" w:right="57" w:firstLine="737"/>
              <w:jc w:val="both"/>
              <w:rPr>
                <w:rFonts w:ascii="GHEA Grapalat" w:hAnsi="GHEA Grapalat" w:cs="Sylfaen"/>
                <w:lang w:val="hy-AM"/>
              </w:rPr>
            </w:pPr>
          </w:p>
          <w:p w14:paraId="51677201" w14:textId="77777777" w:rsidR="00C031D6" w:rsidRPr="00CD04DE" w:rsidRDefault="00C031D6" w:rsidP="00B71D25">
            <w:pPr>
              <w:ind w:left="57" w:right="57" w:firstLine="737"/>
              <w:jc w:val="both"/>
              <w:rPr>
                <w:rFonts w:ascii="GHEA Grapalat" w:hAnsi="GHEA Grapalat" w:cs="Sylfaen"/>
                <w:lang w:val="hy-AM"/>
              </w:rPr>
            </w:pPr>
          </w:p>
          <w:p w14:paraId="088D804F" w14:textId="77777777" w:rsidR="00C031D6" w:rsidRPr="00CD04DE" w:rsidRDefault="00C031D6" w:rsidP="00B71D25">
            <w:pPr>
              <w:ind w:left="57" w:right="57" w:firstLine="737"/>
              <w:jc w:val="both"/>
              <w:rPr>
                <w:rFonts w:ascii="GHEA Grapalat" w:hAnsi="GHEA Grapalat" w:cs="Sylfaen"/>
                <w:lang w:val="hy-AM"/>
              </w:rPr>
            </w:pPr>
          </w:p>
          <w:p w14:paraId="3780186A" w14:textId="77777777" w:rsidR="00C031D6" w:rsidRPr="00CD04DE" w:rsidRDefault="00C031D6" w:rsidP="00B71D25">
            <w:pPr>
              <w:ind w:left="57" w:right="57" w:firstLine="737"/>
              <w:jc w:val="both"/>
              <w:rPr>
                <w:rFonts w:ascii="GHEA Grapalat" w:hAnsi="GHEA Grapalat" w:cs="Sylfaen"/>
                <w:lang w:val="hy-AM"/>
              </w:rPr>
            </w:pPr>
          </w:p>
          <w:p w14:paraId="48355973" w14:textId="77777777" w:rsidR="00C031D6" w:rsidRPr="00CD04DE" w:rsidRDefault="00C031D6" w:rsidP="00B71D25">
            <w:pPr>
              <w:ind w:left="57" w:right="57" w:firstLine="737"/>
              <w:jc w:val="both"/>
              <w:rPr>
                <w:rFonts w:ascii="GHEA Grapalat" w:hAnsi="GHEA Grapalat" w:cs="Sylfaen"/>
                <w:lang w:val="hy-AM"/>
              </w:rPr>
            </w:pPr>
          </w:p>
          <w:p w14:paraId="41B55A6F" w14:textId="77777777" w:rsidR="00C031D6" w:rsidRPr="00CD04DE" w:rsidRDefault="00C031D6" w:rsidP="00B71D25">
            <w:pPr>
              <w:ind w:left="57" w:right="57" w:firstLine="737"/>
              <w:jc w:val="both"/>
              <w:rPr>
                <w:rFonts w:ascii="GHEA Grapalat" w:hAnsi="GHEA Grapalat" w:cs="Sylfaen"/>
                <w:lang w:val="hy-AM"/>
              </w:rPr>
            </w:pPr>
          </w:p>
          <w:p w14:paraId="655B1D01" w14:textId="77777777" w:rsidR="00C031D6" w:rsidRPr="00CD04DE" w:rsidRDefault="00C031D6" w:rsidP="00B71D25">
            <w:pPr>
              <w:ind w:left="57" w:right="57" w:firstLine="737"/>
              <w:jc w:val="both"/>
              <w:rPr>
                <w:rFonts w:ascii="GHEA Grapalat" w:hAnsi="GHEA Grapalat" w:cs="Sylfaen"/>
                <w:lang w:val="hy-AM"/>
              </w:rPr>
            </w:pPr>
          </w:p>
          <w:p w14:paraId="7374908B" w14:textId="77777777" w:rsidR="00C031D6" w:rsidRPr="00CD04DE" w:rsidRDefault="00C031D6" w:rsidP="00B71D25">
            <w:pPr>
              <w:ind w:left="57" w:right="57" w:firstLine="737"/>
              <w:jc w:val="both"/>
              <w:rPr>
                <w:rFonts w:ascii="GHEA Grapalat" w:hAnsi="GHEA Grapalat" w:cs="Sylfaen"/>
                <w:lang w:val="hy-AM"/>
              </w:rPr>
            </w:pPr>
          </w:p>
          <w:p w14:paraId="59DA14E3" w14:textId="77777777" w:rsidR="00C031D6" w:rsidRPr="00CD04DE" w:rsidRDefault="00C031D6" w:rsidP="00B71D25">
            <w:pPr>
              <w:ind w:left="57" w:right="57" w:firstLine="737"/>
              <w:jc w:val="both"/>
              <w:rPr>
                <w:rFonts w:ascii="GHEA Grapalat" w:hAnsi="GHEA Grapalat" w:cs="Sylfaen"/>
                <w:lang w:val="hy-AM"/>
              </w:rPr>
            </w:pPr>
          </w:p>
          <w:p w14:paraId="71E95CC2" w14:textId="77777777" w:rsidR="00525F10" w:rsidRPr="00CD04DE" w:rsidRDefault="00525F10" w:rsidP="00B71D25">
            <w:pPr>
              <w:ind w:left="57" w:right="57" w:firstLine="737"/>
              <w:rPr>
                <w:rFonts w:ascii="GHEA Grapalat" w:hAnsi="GHEA Grapalat"/>
                <w:lang w:val="hy-AM" w:eastAsia="hy-AM"/>
              </w:rPr>
            </w:pPr>
          </w:p>
        </w:tc>
      </w:tr>
      <w:tr w:rsidR="00CD04DE" w:rsidRPr="00CD04DE" w14:paraId="71573CBD" w14:textId="77777777" w:rsidTr="00D430AE">
        <w:trPr>
          <w:trHeight w:val="413"/>
          <w:tblCellSpacing w:w="0" w:type="dxa"/>
          <w:jc w:val="center"/>
        </w:trPr>
        <w:tc>
          <w:tcPr>
            <w:tcW w:w="10696" w:type="dxa"/>
            <w:gridSpan w:val="2"/>
            <w:vMerge w:val="restart"/>
            <w:shd w:val="clear" w:color="auto" w:fill="D0D0D0"/>
            <w:hideMark/>
          </w:tcPr>
          <w:p w14:paraId="1554E10F" w14:textId="77777777" w:rsidR="00C031D6" w:rsidRPr="00CD04DE" w:rsidRDefault="00C031D6" w:rsidP="00B71D25">
            <w:pPr>
              <w:ind w:left="57" w:right="57" w:firstLine="737"/>
              <w:jc w:val="both"/>
              <w:rPr>
                <w:rFonts w:ascii="GHEA Grapalat" w:hAnsi="GHEA Grapalat"/>
                <w:b/>
                <w:lang w:eastAsia="hy-AM"/>
              </w:rPr>
            </w:pPr>
            <w:r w:rsidRPr="00CD04DE">
              <w:rPr>
                <w:rFonts w:ascii="GHEA Grapalat" w:hAnsi="GHEA Grapalat" w:cs="Sylfaen"/>
                <w:b/>
                <w:bCs/>
                <w:lang w:val="hy-AM"/>
              </w:rPr>
              <w:lastRenderedPageBreak/>
              <w:t xml:space="preserve">              </w:t>
            </w:r>
            <w:r w:rsidR="00D82D4A" w:rsidRPr="00CD04DE">
              <w:rPr>
                <w:rFonts w:ascii="GHEA Grapalat" w:hAnsi="GHEA Grapalat" w:cs="Sylfaen"/>
                <w:b/>
                <w:bCs/>
                <w:lang w:val="hy-AM"/>
              </w:rPr>
              <w:t xml:space="preserve">             </w:t>
            </w:r>
            <w:r w:rsidRPr="00CD04DE">
              <w:rPr>
                <w:rFonts w:ascii="GHEA Grapalat" w:hAnsi="GHEA Grapalat" w:cs="Sylfaen"/>
                <w:b/>
                <w:bCs/>
                <w:lang w:val="hy-AM"/>
              </w:rPr>
              <w:t xml:space="preserve"> </w:t>
            </w:r>
            <w:r w:rsidR="00FF4E82" w:rsidRPr="00CD04DE">
              <w:rPr>
                <w:rFonts w:ascii="GHEA Grapalat" w:hAnsi="GHEA Grapalat" w:cs="Sylfaen"/>
                <w:b/>
                <w:bCs/>
                <w:lang w:val="hy-AM"/>
              </w:rPr>
              <w:t>3</w:t>
            </w:r>
            <w:r w:rsidRPr="00CD04DE">
              <w:rPr>
                <w:rFonts w:ascii="GHEA Grapalat" w:hAnsi="GHEA Grapalat" w:cs="Sylfaen"/>
                <w:b/>
                <w:bCs/>
                <w:lang w:val="hy-AM"/>
              </w:rPr>
              <w:t xml:space="preserve">. </w:t>
            </w:r>
            <w:r w:rsidR="00177DB6">
              <w:rPr>
                <w:rFonts w:ascii="GHEA Grapalat" w:hAnsi="GHEA Grapalat" w:cs="Sylfaen"/>
                <w:b/>
                <w:bCs/>
                <w:lang w:val="hy-AM"/>
              </w:rPr>
              <w:t xml:space="preserve">ՀՀ ներքին գործերի նախարարություն </w:t>
            </w:r>
          </w:p>
        </w:tc>
        <w:tc>
          <w:tcPr>
            <w:tcW w:w="4467" w:type="dxa"/>
            <w:shd w:val="clear" w:color="auto" w:fill="D0D0D0"/>
          </w:tcPr>
          <w:p w14:paraId="744AB6E4" w14:textId="77777777" w:rsidR="00C031D6" w:rsidRPr="00CD04DE" w:rsidRDefault="00D82D4A" w:rsidP="00B71D25">
            <w:pPr>
              <w:ind w:left="57" w:right="57" w:firstLine="737"/>
              <w:jc w:val="both"/>
              <w:rPr>
                <w:rFonts w:ascii="GHEA Grapalat" w:hAnsi="GHEA Grapalat" w:cs="Sylfaen"/>
                <w:b/>
                <w:bCs/>
                <w:lang w:val="hy-AM"/>
              </w:rPr>
            </w:pPr>
            <w:r w:rsidRPr="00CD04DE">
              <w:rPr>
                <w:rFonts w:ascii="GHEA Grapalat" w:hAnsi="GHEA Grapalat" w:cs="Sylfaen"/>
                <w:b/>
                <w:bCs/>
                <w:lang w:val="hy-AM"/>
              </w:rPr>
              <w:t>16</w:t>
            </w:r>
            <w:r w:rsidR="00C031D6" w:rsidRPr="00CD04DE">
              <w:rPr>
                <w:rFonts w:ascii="GHEA Grapalat" w:hAnsi="GHEA Grapalat" w:cs="Sylfaen"/>
                <w:b/>
                <w:bCs/>
                <w:lang w:val="hy-AM"/>
              </w:rPr>
              <w:t>.0</w:t>
            </w:r>
            <w:r w:rsidRPr="00CD04DE">
              <w:rPr>
                <w:rFonts w:ascii="GHEA Grapalat" w:hAnsi="GHEA Grapalat" w:cs="Sylfaen"/>
                <w:b/>
                <w:bCs/>
                <w:lang w:val="hy-AM"/>
              </w:rPr>
              <w:t>4</w:t>
            </w:r>
            <w:r w:rsidR="00C031D6" w:rsidRPr="00CD04DE">
              <w:rPr>
                <w:rFonts w:ascii="GHEA Grapalat" w:hAnsi="GHEA Grapalat" w:cs="Sylfaen"/>
                <w:b/>
                <w:bCs/>
                <w:lang w:val="hy-AM"/>
              </w:rPr>
              <w:t>.2024</w:t>
            </w:r>
          </w:p>
        </w:tc>
      </w:tr>
      <w:tr w:rsidR="00CD04DE" w:rsidRPr="00CD04DE" w14:paraId="20EDD144" w14:textId="77777777" w:rsidTr="00D430AE">
        <w:trPr>
          <w:trHeight w:val="395"/>
          <w:tblCellSpacing w:w="0" w:type="dxa"/>
          <w:jc w:val="center"/>
        </w:trPr>
        <w:tc>
          <w:tcPr>
            <w:tcW w:w="10696" w:type="dxa"/>
            <w:gridSpan w:val="2"/>
            <w:vMerge/>
            <w:shd w:val="clear" w:color="auto" w:fill="FFFFFF"/>
            <w:vAlign w:val="center"/>
            <w:hideMark/>
          </w:tcPr>
          <w:p w14:paraId="3AC21EDD" w14:textId="77777777" w:rsidR="00C031D6" w:rsidRPr="00CD04DE" w:rsidRDefault="00C031D6" w:rsidP="00B71D25">
            <w:pPr>
              <w:ind w:left="57" w:right="57" w:firstLine="737"/>
              <w:jc w:val="both"/>
              <w:rPr>
                <w:rFonts w:ascii="GHEA Grapalat" w:hAnsi="GHEA Grapalat"/>
                <w:b/>
                <w:lang w:eastAsia="hy-AM"/>
              </w:rPr>
            </w:pPr>
          </w:p>
        </w:tc>
        <w:tc>
          <w:tcPr>
            <w:tcW w:w="4467" w:type="dxa"/>
            <w:shd w:val="clear" w:color="auto" w:fill="D0D0D0"/>
          </w:tcPr>
          <w:p w14:paraId="4426D608" w14:textId="77777777" w:rsidR="00C031D6" w:rsidRPr="00CD04DE" w:rsidRDefault="00C031D6" w:rsidP="00B71D25">
            <w:pPr>
              <w:ind w:left="57" w:right="57" w:firstLine="737"/>
              <w:jc w:val="both"/>
              <w:rPr>
                <w:rFonts w:ascii="GHEA Grapalat" w:hAnsi="GHEA Grapalat" w:cs="Sylfaen"/>
                <w:b/>
                <w:bCs/>
                <w:lang w:val="hy-AM"/>
              </w:rPr>
            </w:pPr>
            <w:r w:rsidRPr="00CD04DE">
              <w:rPr>
                <w:rFonts w:ascii="GHEA Grapalat" w:hAnsi="GHEA Grapalat" w:cs="Sylfaen"/>
                <w:b/>
                <w:bCs/>
                <w:lang w:val="hy-AM"/>
              </w:rPr>
              <w:t xml:space="preserve">N </w:t>
            </w:r>
            <w:r w:rsidR="00D82D4A" w:rsidRPr="00CD04DE">
              <w:rPr>
                <w:rFonts w:ascii="GHEA Grapalat" w:hAnsi="GHEA Grapalat" w:cs="Sylfaen"/>
                <w:b/>
                <w:bCs/>
                <w:lang w:val="hy-AM"/>
              </w:rPr>
              <w:t>43/6/55815-24</w:t>
            </w:r>
          </w:p>
        </w:tc>
      </w:tr>
      <w:tr w:rsidR="00CD04DE" w:rsidRPr="00CD04DE" w14:paraId="011765B2" w14:textId="77777777" w:rsidTr="00D430AE">
        <w:trPr>
          <w:trHeight w:val="395"/>
          <w:tblCellSpacing w:w="0" w:type="dxa"/>
          <w:jc w:val="center"/>
        </w:trPr>
        <w:tc>
          <w:tcPr>
            <w:tcW w:w="8450" w:type="dxa"/>
            <w:shd w:val="clear" w:color="auto" w:fill="FFFFFF"/>
            <w:hideMark/>
          </w:tcPr>
          <w:p w14:paraId="5E81E7CE" w14:textId="77777777" w:rsidR="00DE2534" w:rsidRPr="00CD04DE" w:rsidRDefault="00DE2534" w:rsidP="00B71D25">
            <w:pPr>
              <w:shd w:val="clear" w:color="auto" w:fill="FFFFFF"/>
              <w:ind w:left="57" w:right="57" w:firstLine="737"/>
              <w:jc w:val="both"/>
              <w:rPr>
                <w:rFonts w:ascii="GHEA Grapalat" w:hAnsi="GHEA Grapalat"/>
                <w:shd w:val="clear" w:color="auto" w:fill="FFFFFF"/>
                <w:lang w:val="hy-AM" w:eastAsia="ru-RU"/>
              </w:rPr>
            </w:pPr>
            <w:r w:rsidRPr="00CD04DE">
              <w:rPr>
                <w:rFonts w:ascii="GHEA Grapalat" w:hAnsi="GHEA Grapalat"/>
                <w:lang w:val="hy-AM" w:eastAsia="ru-RU"/>
              </w:rPr>
              <w:t>«Հ</w:t>
            </w:r>
            <w:r w:rsidRPr="00CD04DE">
              <w:rPr>
                <w:rFonts w:ascii="GHEA Grapalat" w:hAnsi="GHEA Grapalat"/>
                <w:lang w:val="hy-AM"/>
              </w:rPr>
              <w:t xml:space="preserve">այաստանի Հանրապետության կառավարության 2020 թվականի </w:t>
            </w:r>
            <w:r w:rsidRPr="00CD04DE">
              <w:rPr>
                <w:rFonts w:ascii="GHEA Grapalat" w:hAnsi="GHEA Grapalat"/>
                <w:bCs/>
                <w:lang w:val="hy-AM"/>
              </w:rPr>
              <w:t xml:space="preserve">դեկտեմբերի </w:t>
            </w:r>
            <w:r w:rsidRPr="00CD04DE">
              <w:rPr>
                <w:rFonts w:ascii="GHEA Grapalat" w:hAnsi="GHEA Grapalat"/>
                <w:lang w:val="hy-AM"/>
              </w:rPr>
              <w:t>24-ի N 2144-Ն որոշման մեջ փոփոխություն կատարելու մասին</w:t>
            </w:r>
            <w:r w:rsidRPr="00CD04DE">
              <w:rPr>
                <w:rFonts w:ascii="GHEA Grapalat" w:hAnsi="GHEA Grapalat"/>
                <w:lang w:val="hy-AM" w:eastAsia="ru-RU"/>
              </w:rPr>
              <w:t>» ՀՀ</w:t>
            </w:r>
            <w:r w:rsidRPr="00CD04DE">
              <w:rPr>
                <w:rFonts w:ascii="GHEA Grapalat" w:hAnsi="GHEA Grapalat" w:cs="Sylfaen"/>
                <w:lang w:val="hy-AM" w:eastAsia="ru-RU"/>
              </w:rPr>
              <w:t xml:space="preserve"> կառավարության որոշման </w:t>
            </w:r>
            <w:r w:rsidRPr="00CD04DE">
              <w:rPr>
                <w:rFonts w:ascii="GHEA Grapalat" w:hAnsi="GHEA Grapalat"/>
                <w:bCs/>
                <w:lang w:val="hy-AM" w:eastAsia="ru-RU"/>
              </w:rPr>
              <w:t>նախագծի կապակցությամբ առաջարկվում է՝</w:t>
            </w:r>
          </w:p>
          <w:p w14:paraId="38A6BC54" w14:textId="77777777" w:rsidR="00DE2534" w:rsidRPr="00CD04DE" w:rsidRDefault="00DE2534" w:rsidP="00B71D25">
            <w:pPr>
              <w:pStyle w:val="ListParagraph"/>
              <w:numPr>
                <w:ilvl w:val="0"/>
                <w:numId w:val="28"/>
              </w:numPr>
              <w:ind w:left="57" w:right="57" w:firstLine="737"/>
              <w:jc w:val="both"/>
              <w:rPr>
                <w:rFonts w:ascii="GHEA Grapalat" w:hAnsi="GHEA Grapalat"/>
                <w:lang w:val="hy-AM"/>
              </w:rPr>
            </w:pPr>
            <w:r w:rsidRPr="00CD04DE">
              <w:rPr>
                <w:rFonts w:ascii="GHEA Grapalat" w:hAnsi="GHEA Grapalat"/>
                <w:lang w:val="af-ZA"/>
              </w:rPr>
              <w:t>Նախագծի</w:t>
            </w:r>
            <w:r w:rsidRPr="00CD04DE">
              <w:rPr>
                <w:rFonts w:ascii="GHEA Grapalat" w:eastAsiaTheme="minorHAnsi" w:hAnsi="GHEA Grapalat" w:cstheme="minorBidi"/>
                <w:lang w:val="hy-AM"/>
              </w:rPr>
              <w:t xml:space="preserve"> 2-րդ կետում </w:t>
            </w:r>
            <w:r w:rsidRPr="00CD04DE">
              <w:rPr>
                <w:rFonts w:ascii="GHEA Grapalat" w:hAnsi="GHEA Grapalat"/>
                <w:lang w:val="af-ZA"/>
              </w:rPr>
              <w:t></w:t>
            </w:r>
            <w:r w:rsidRPr="00CD04DE">
              <w:rPr>
                <w:rFonts w:ascii="GHEA Grapalat" w:eastAsiaTheme="minorHAnsi" w:hAnsi="GHEA Grapalat" w:cstheme="minorBidi"/>
                <w:shd w:val="clear" w:color="auto" w:fill="FFFFFF"/>
                <w:lang w:val="hy-AM"/>
              </w:rPr>
              <w:t>հաջորդող օրվանից</w:t>
            </w:r>
            <w:r w:rsidRPr="00CD04DE">
              <w:rPr>
                <w:rFonts w:ascii="GHEA Grapalat" w:hAnsi="GHEA Grapalat"/>
                <w:lang w:val="hy-AM"/>
              </w:rPr>
              <w:t>:</w:t>
            </w:r>
            <w:r w:rsidRPr="00CD04DE">
              <w:rPr>
                <w:rFonts w:ascii="GHEA Grapalat" w:hAnsi="GHEA Grapalat"/>
                <w:lang w:val="af-ZA"/>
              </w:rPr>
              <w:t> բառեր</w:t>
            </w:r>
            <w:r w:rsidRPr="00CD04DE">
              <w:rPr>
                <w:rFonts w:ascii="GHEA Grapalat" w:hAnsi="GHEA Grapalat"/>
                <w:lang w:val="hy-AM"/>
              </w:rPr>
              <w:t xml:space="preserve">ը փոխարինել </w:t>
            </w:r>
            <w:r w:rsidRPr="00CD04DE">
              <w:rPr>
                <w:rFonts w:ascii="GHEA Grapalat" w:hAnsi="GHEA Grapalat"/>
                <w:lang w:val="af-ZA"/>
              </w:rPr>
              <w:t></w:t>
            </w:r>
            <w:r w:rsidRPr="00CD04DE">
              <w:rPr>
                <w:rFonts w:ascii="GHEA Grapalat" w:eastAsiaTheme="minorHAnsi" w:hAnsi="GHEA Grapalat" w:cstheme="minorBidi"/>
                <w:shd w:val="clear" w:color="auto" w:fill="FFFFFF"/>
                <w:lang w:val="hy-AM"/>
              </w:rPr>
              <w:t>հաջորդող օրվանից</w:t>
            </w:r>
            <w:r w:rsidRPr="00CD04DE">
              <w:rPr>
                <w:rFonts w:ascii="GHEA Grapalat" w:hAnsi="GHEA Grapalat"/>
                <w:lang w:val="hy-AM"/>
              </w:rPr>
              <w:t xml:space="preserve"> և դրա </w:t>
            </w:r>
            <w:r w:rsidRPr="00CD04DE">
              <w:rPr>
                <w:rFonts w:ascii="GHEA Grapalat" w:eastAsiaTheme="minorHAnsi" w:hAnsi="GHEA Grapalat" w:cstheme="minorBidi"/>
                <w:lang w:val="hy-AM"/>
              </w:rPr>
              <w:t>գործողությունը տարածվում է 2025 թվականի հունվարի 1-ից հետո ծագած հարաբերությունների վրա:</w:t>
            </w:r>
            <w:r w:rsidRPr="00CD04DE">
              <w:rPr>
                <w:rFonts w:ascii="GHEA Grapalat" w:hAnsi="GHEA Grapalat"/>
                <w:lang w:val="af-ZA"/>
              </w:rPr>
              <w:t> բառեր</w:t>
            </w:r>
            <w:r w:rsidRPr="00CD04DE">
              <w:rPr>
                <w:rFonts w:ascii="GHEA Grapalat" w:hAnsi="GHEA Grapalat"/>
                <w:lang w:val="hy-AM"/>
              </w:rPr>
              <w:t>ով։</w:t>
            </w:r>
          </w:p>
          <w:p w14:paraId="6F93AAF8" w14:textId="77777777" w:rsidR="00EF6171" w:rsidRPr="00CD04DE" w:rsidRDefault="00EF6171" w:rsidP="00B71D25">
            <w:pPr>
              <w:pStyle w:val="ListParagraph"/>
              <w:ind w:left="57" w:right="57" w:firstLine="737"/>
              <w:jc w:val="both"/>
              <w:rPr>
                <w:rFonts w:ascii="GHEA Grapalat" w:eastAsiaTheme="minorHAnsi" w:hAnsi="GHEA Grapalat" w:cs="Calibri"/>
                <w:b/>
                <w:lang w:val="hy-AM"/>
              </w:rPr>
            </w:pPr>
          </w:p>
          <w:p w14:paraId="0F12DEBD" w14:textId="77777777" w:rsidR="00DE2534" w:rsidRPr="00CD04DE" w:rsidRDefault="00DE2534" w:rsidP="00B71D25">
            <w:pPr>
              <w:shd w:val="clear" w:color="auto" w:fill="FFFFFF"/>
              <w:ind w:left="57" w:right="57" w:firstLine="737"/>
              <w:jc w:val="both"/>
              <w:rPr>
                <w:rFonts w:ascii="GHEA Grapalat" w:hAnsi="GHEA Grapalat"/>
                <w:lang w:val="af-ZA"/>
              </w:rPr>
            </w:pPr>
            <w:r w:rsidRPr="00CD04DE">
              <w:rPr>
                <w:rFonts w:ascii="GHEA Grapalat" w:hAnsi="GHEA Grapalat"/>
                <w:lang w:val="hy-AM"/>
              </w:rPr>
              <w:t>2</w:t>
            </w:r>
            <w:r w:rsidRPr="00CD04DE">
              <w:rPr>
                <w:rFonts w:ascii="Cambria Math" w:hAnsi="Cambria Math" w:cs="Cambria Math"/>
                <w:lang w:val="hy-AM"/>
              </w:rPr>
              <w:t>․</w:t>
            </w:r>
            <w:r w:rsidRPr="00CD04DE">
              <w:rPr>
                <w:rFonts w:ascii="GHEA Grapalat" w:hAnsi="GHEA Grapalat"/>
                <w:lang w:val="hy-AM"/>
              </w:rPr>
              <w:t xml:space="preserve"> Ն</w:t>
            </w:r>
            <w:r w:rsidRPr="00CD04DE">
              <w:rPr>
                <w:rFonts w:ascii="GHEA Grapalat" w:hAnsi="GHEA Grapalat"/>
                <w:lang w:val="af-ZA"/>
              </w:rPr>
              <w:t>ախագծի հավելվածի 4-րդ կետ</w:t>
            </w:r>
            <w:r w:rsidRPr="00CD04DE">
              <w:rPr>
                <w:rFonts w:ascii="GHEA Grapalat" w:hAnsi="GHEA Grapalat"/>
                <w:lang w:val="hy-AM"/>
              </w:rPr>
              <w:t>ում</w:t>
            </w:r>
            <w:r w:rsidRPr="00CD04DE">
              <w:rPr>
                <w:rFonts w:ascii="GHEA Grapalat" w:hAnsi="GHEA Grapalat"/>
                <w:lang w:val="af-ZA"/>
              </w:rPr>
              <w:t xml:space="preserve"> հաշվառ</w:t>
            </w:r>
            <w:r w:rsidRPr="00CD04DE">
              <w:rPr>
                <w:rFonts w:ascii="GHEA Grapalat" w:hAnsi="GHEA Grapalat"/>
                <w:lang w:val="hy-AM"/>
              </w:rPr>
              <w:t>վ</w:t>
            </w:r>
            <w:r w:rsidRPr="00CD04DE">
              <w:rPr>
                <w:rFonts w:ascii="GHEA Grapalat" w:hAnsi="GHEA Grapalat"/>
                <w:lang w:val="af-ZA"/>
              </w:rPr>
              <w:t>են բառ</w:t>
            </w:r>
            <w:r w:rsidRPr="00CD04DE">
              <w:rPr>
                <w:rFonts w:ascii="GHEA Grapalat" w:hAnsi="GHEA Grapalat"/>
                <w:lang w:val="hy-AM"/>
              </w:rPr>
              <w:t xml:space="preserve">ը փոխարինել </w:t>
            </w:r>
            <w:r w:rsidRPr="00CD04DE">
              <w:rPr>
                <w:rFonts w:ascii="GHEA Grapalat" w:hAnsi="GHEA Grapalat"/>
                <w:lang w:val="af-ZA"/>
              </w:rPr>
              <w:t></w:t>
            </w:r>
            <w:r w:rsidRPr="00CD04DE">
              <w:rPr>
                <w:rFonts w:ascii="GHEA Grapalat" w:hAnsi="GHEA Grapalat"/>
                <w:lang w:val="hy-AM"/>
              </w:rPr>
              <w:t xml:space="preserve">հաշվառվեն </w:t>
            </w:r>
            <w:r w:rsidRPr="00CD04DE">
              <w:rPr>
                <w:rFonts w:ascii="GHEA Grapalat" w:hAnsi="GHEA Grapalat"/>
                <w:lang w:val="af-ZA"/>
              </w:rPr>
              <w:t>և պահպան</w:t>
            </w:r>
            <w:r w:rsidRPr="00CD04DE">
              <w:rPr>
                <w:rFonts w:ascii="GHEA Grapalat" w:hAnsi="GHEA Grapalat"/>
                <w:lang w:val="hy-AM"/>
              </w:rPr>
              <w:t>վեն</w:t>
            </w:r>
            <w:r w:rsidRPr="00CD04DE">
              <w:rPr>
                <w:rFonts w:ascii="GHEA Grapalat" w:hAnsi="GHEA Grapalat"/>
                <w:lang w:val="af-ZA"/>
              </w:rPr>
              <w:t> բառ</w:t>
            </w:r>
            <w:r w:rsidRPr="00CD04DE">
              <w:rPr>
                <w:rFonts w:ascii="GHEA Grapalat" w:hAnsi="GHEA Grapalat"/>
                <w:lang w:val="hy-AM"/>
              </w:rPr>
              <w:t>երով</w:t>
            </w:r>
            <w:r w:rsidRPr="00CD04DE">
              <w:rPr>
                <w:rFonts w:ascii="GHEA Grapalat" w:hAnsi="GHEA Grapalat"/>
                <w:lang w:val="af-ZA"/>
              </w:rPr>
              <w:t>:</w:t>
            </w:r>
          </w:p>
          <w:p w14:paraId="61F7A8D6" w14:textId="77777777" w:rsidR="00D430AE" w:rsidRPr="00CD04DE" w:rsidRDefault="00D430AE" w:rsidP="00B71D25">
            <w:pPr>
              <w:shd w:val="clear" w:color="auto" w:fill="FFFFFF"/>
              <w:ind w:left="57" w:right="57" w:firstLine="737"/>
              <w:jc w:val="both"/>
              <w:rPr>
                <w:rFonts w:ascii="GHEA Grapalat" w:hAnsi="GHEA Grapalat"/>
                <w:lang w:val="af-ZA"/>
              </w:rPr>
            </w:pPr>
          </w:p>
          <w:p w14:paraId="75151213" w14:textId="77777777" w:rsidR="00C45A36" w:rsidRPr="00CD04DE" w:rsidRDefault="00C45A36" w:rsidP="00B71D25">
            <w:pPr>
              <w:shd w:val="clear" w:color="auto" w:fill="FFFFFF"/>
              <w:ind w:left="57" w:right="57" w:firstLine="737"/>
              <w:jc w:val="both"/>
              <w:rPr>
                <w:rFonts w:ascii="GHEA Grapalat" w:hAnsi="GHEA Grapalat"/>
                <w:lang w:val="af-ZA"/>
              </w:rPr>
            </w:pPr>
          </w:p>
          <w:p w14:paraId="4463582A" w14:textId="77777777" w:rsidR="00C45A36" w:rsidRPr="00CD04DE" w:rsidRDefault="00C45A36" w:rsidP="00B71D25">
            <w:pPr>
              <w:shd w:val="clear" w:color="auto" w:fill="FFFFFF"/>
              <w:ind w:left="57" w:right="57" w:firstLine="737"/>
              <w:jc w:val="both"/>
              <w:rPr>
                <w:rFonts w:ascii="GHEA Grapalat" w:hAnsi="GHEA Grapalat"/>
                <w:lang w:val="af-ZA"/>
              </w:rPr>
            </w:pPr>
          </w:p>
          <w:p w14:paraId="323A2770" w14:textId="77777777" w:rsidR="00C45A36" w:rsidRPr="00CD04DE" w:rsidRDefault="00C45A36" w:rsidP="00B71D25">
            <w:pPr>
              <w:shd w:val="clear" w:color="auto" w:fill="FFFFFF"/>
              <w:ind w:left="57" w:right="57" w:firstLine="737"/>
              <w:jc w:val="both"/>
              <w:rPr>
                <w:rFonts w:ascii="GHEA Grapalat" w:hAnsi="GHEA Grapalat"/>
                <w:lang w:val="af-ZA"/>
              </w:rPr>
            </w:pPr>
          </w:p>
          <w:p w14:paraId="7C07C7E7" w14:textId="77777777" w:rsidR="00C45A36" w:rsidRPr="00CD04DE" w:rsidRDefault="00C45A36" w:rsidP="00B71D25">
            <w:pPr>
              <w:shd w:val="clear" w:color="auto" w:fill="FFFFFF"/>
              <w:ind w:left="57" w:right="57" w:firstLine="737"/>
              <w:jc w:val="both"/>
              <w:rPr>
                <w:rFonts w:ascii="GHEA Grapalat" w:hAnsi="GHEA Grapalat"/>
                <w:lang w:val="af-ZA"/>
              </w:rPr>
            </w:pPr>
          </w:p>
          <w:p w14:paraId="518CEF6A" w14:textId="77777777" w:rsidR="00C45A36" w:rsidRPr="00CD04DE" w:rsidRDefault="00C45A36" w:rsidP="00B71D25">
            <w:pPr>
              <w:shd w:val="clear" w:color="auto" w:fill="FFFFFF"/>
              <w:ind w:left="57" w:right="57" w:firstLine="737"/>
              <w:jc w:val="both"/>
              <w:rPr>
                <w:rFonts w:ascii="GHEA Grapalat" w:hAnsi="GHEA Grapalat"/>
                <w:lang w:val="af-ZA"/>
              </w:rPr>
            </w:pPr>
          </w:p>
          <w:p w14:paraId="1DD217E7" w14:textId="77777777" w:rsidR="00C45A36" w:rsidRPr="00CD04DE" w:rsidRDefault="00C45A36" w:rsidP="00B71D25">
            <w:pPr>
              <w:shd w:val="clear" w:color="auto" w:fill="FFFFFF"/>
              <w:ind w:left="57" w:right="57" w:firstLine="737"/>
              <w:jc w:val="both"/>
              <w:rPr>
                <w:rFonts w:ascii="GHEA Grapalat" w:hAnsi="GHEA Grapalat"/>
                <w:lang w:val="af-ZA"/>
              </w:rPr>
            </w:pPr>
          </w:p>
          <w:p w14:paraId="1FEBBC22" w14:textId="77777777" w:rsidR="00DE2534" w:rsidRPr="00CD04DE" w:rsidRDefault="00DE2534" w:rsidP="00B71D25">
            <w:pPr>
              <w:shd w:val="clear" w:color="auto" w:fill="FFFFFF"/>
              <w:ind w:left="57" w:right="57" w:firstLine="737"/>
              <w:jc w:val="both"/>
              <w:rPr>
                <w:rFonts w:ascii="GHEA Grapalat" w:hAnsi="GHEA Grapalat"/>
                <w:lang w:val="hy-AM"/>
              </w:rPr>
            </w:pPr>
            <w:r w:rsidRPr="00CD04DE">
              <w:rPr>
                <w:rFonts w:ascii="GHEA Grapalat" w:hAnsi="GHEA Grapalat"/>
                <w:lang w:val="af-ZA"/>
              </w:rPr>
              <w:t xml:space="preserve">3. Նախագծի հավելվածի 5-րդ կետը </w:t>
            </w:r>
            <w:r w:rsidRPr="00CD04DE">
              <w:rPr>
                <w:rFonts w:ascii="GHEA Grapalat" w:hAnsi="GHEA Grapalat"/>
                <w:lang w:val="hy-AM"/>
              </w:rPr>
              <w:t>շարադրել հետևյալ խմբագրությամբ</w:t>
            </w:r>
            <w:r w:rsidRPr="00CD04DE">
              <w:rPr>
                <w:rFonts w:ascii="Cambria Math" w:hAnsi="Cambria Math" w:cs="Cambria Math"/>
                <w:lang w:val="hy-AM"/>
              </w:rPr>
              <w:t>․</w:t>
            </w:r>
          </w:p>
          <w:p w14:paraId="319D1535" w14:textId="77777777" w:rsidR="00DE2534" w:rsidRPr="00CD04DE" w:rsidRDefault="00DE2534" w:rsidP="00B71D25">
            <w:pPr>
              <w:shd w:val="clear" w:color="auto" w:fill="FFFFFF"/>
              <w:ind w:left="57" w:right="57" w:firstLine="737"/>
              <w:jc w:val="both"/>
              <w:rPr>
                <w:rFonts w:ascii="GHEA Grapalat" w:hAnsi="GHEA Grapalat"/>
                <w:lang w:val="hy-AM"/>
              </w:rPr>
            </w:pPr>
            <w:r w:rsidRPr="00CD04DE">
              <w:rPr>
                <w:rFonts w:ascii="GHEA Grapalat" w:hAnsi="GHEA Grapalat"/>
                <w:lang w:val="af-ZA"/>
              </w:rPr>
              <w:t></w:t>
            </w:r>
            <w:r w:rsidRPr="00CD04DE">
              <w:rPr>
                <w:rFonts w:ascii="GHEA Grapalat" w:hAnsi="GHEA Grapalat"/>
                <w:lang w:val="hy-AM"/>
              </w:rPr>
              <w:t xml:space="preserve">5. Հայաստանի Հանրապետության պետական եկամուտների կոմիտեի նախագահին` </w:t>
            </w:r>
          </w:p>
          <w:p w14:paraId="72435636" w14:textId="77777777" w:rsidR="00DE2534" w:rsidRPr="00CD04DE" w:rsidRDefault="00DE2534" w:rsidP="00B71D25">
            <w:pPr>
              <w:shd w:val="clear" w:color="auto" w:fill="FFFFFF"/>
              <w:ind w:left="57" w:right="57" w:firstLine="737"/>
              <w:jc w:val="both"/>
              <w:rPr>
                <w:rFonts w:ascii="GHEA Grapalat" w:hAnsi="GHEA Grapalat"/>
                <w:lang w:val="hy-AM"/>
              </w:rPr>
            </w:pPr>
            <w:r w:rsidRPr="00CD04DE">
              <w:rPr>
                <w:rFonts w:ascii="GHEA Grapalat" w:hAnsi="GHEA Grapalat"/>
                <w:lang w:val="hy-AM"/>
              </w:rPr>
              <w:t xml:space="preserve">1) մինչև յուրաքանչյուր տարվա մարտի 15-ը Հայաստանի Հանրապետության առողջապահության և ներքին գործերի </w:t>
            </w:r>
            <w:r w:rsidRPr="00CD04DE">
              <w:rPr>
                <w:rFonts w:ascii="GHEA Grapalat" w:hAnsi="GHEA Grapalat"/>
                <w:lang w:val="hy-AM"/>
              </w:rPr>
              <w:lastRenderedPageBreak/>
              <w:t>նախարարություններին գրավոր տրամադրել  այն կազմակերպությունների ցանկը, որոնց ներմուծման ծավալները (գումարային շեմը) նախորդ տարում գերազանցել են սույն որոշման 2-րդ կետով սահմանված ծավալները (գումարային շեմ)</w:t>
            </w:r>
            <w:r w:rsidRPr="00CD04DE">
              <w:rPr>
                <w:rFonts w:ascii="Cambria Math" w:hAnsi="Cambria Math" w:cs="Cambria Math"/>
                <w:lang w:val="hy-AM"/>
              </w:rPr>
              <w:t>․</w:t>
            </w:r>
            <w:r w:rsidRPr="00CD04DE">
              <w:rPr>
                <w:rFonts w:ascii="GHEA Grapalat" w:hAnsi="GHEA Grapalat"/>
                <w:lang w:val="hy-AM"/>
              </w:rPr>
              <w:tab/>
            </w:r>
          </w:p>
          <w:p w14:paraId="1C4F4C28" w14:textId="77777777" w:rsidR="00DE2534" w:rsidRPr="00CD04DE" w:rsidRDefault="00DE2534" w:rsidP="00B71D25">
            <w:pPr>
              <w:shd w:val="clear" w:color="auto" w:fill="FFFFFF"/>
              <w:ind w:left="57" w:right="57" w:firstLine="737"/>
              <w:jc w:val="both"/>
              <w:rPr>
                <w:rFonts w:ascii="GHEA Grapalat" w:hAnsi="GHEA Grapalat"/>
                <w:lang w:val="hy-AM"/>
              </w:rPr>
            </w:pPr>
            <w:r w:rsidRPr="00CD04DE">
              <w:rPr>
                <w:rFonts w:ascii="GHEA Grapalat" w:hAnsi="GHEA Grapalat"/>
                <w:lang w:val="hy-AM"/>
              </w:rPr>
              <w:t>2</w:t>
            </w:r>
            <w:r w:rsidRPr="00CD04DE">
              <w:rPr>
                <w:rFonts w:ascii="GHEA Grapalat" w:hAnsi="GHEA Grapalat"/>
                <w:lang w:val="af-ZA"/>
              </w:rPr>
              <w:t>)</w:t>
            </w:r>
            <w:r w:rsidRPr="00CD04DE">
              <w:rPr>
                <w:rFonts w:ascii="GHEA Grapalat" w:hAnsi="GHEA Grapalat"/>
                <w:lang w:val="hy-AM"/>
              </w:rPr>
              <w:t xml:space="preserve"> ռազմավարական պաշարների պահուստի անվանացանկում ընդգրկված ապրանքներ</w:t>
            </w:r>
            <w:r w:rsidRPr="00CD04DE">
              <w:rPr>
                <w:rFonts w:ascii="GHEA Grapalat" w:hAnsi="GHEA Grapalat"/>
                <w:lang w:val="af-ZA"/>
              </w:rPr>
              <w:t xml:space="preserve"> </w:t>
            </w:r>
            <w:r w:rsidRPr="00CD04DE">
              <w:rPr>
                <w:rFonts w:ascii="GHEA Grapalat" w:hAnsi="GHEA Grapalat"/>
                <w:lang w:val="hy-AM"/>
              </w:rPr>
              <w:t>ներմուծող կազմակերպությունների կողմից սույն որոշման հավելվածի 2-րդ կետով սահմանված գումարները գերազանցելու դեպքում, 10 աշխատանքային օրվա ընթացքում, տեղեկացնել այդ կազմակերպություններին այն մասին, որ վերջիններս հաջորդ հաշվետու ժամանակահատվածում հանդիսանալու են ռազմավարական պաշարների պահուստի նյութական արժեքների կուտակում իրականացնող կազմակերպություններ։»։</w:t>
            </w:r>
          </w:p>
          <w:p w14:paraId="29295BCC" w14:textId="77777777" w:rsidR="00346C13" w:rsidRPr="00CD04DE" w:rsidRDefault="00346C13" w:rsidP="00B71D25">
            <w:pPr>
              <w:shd w:val="clear" w:color="auto" w:fill="FFFFFF"/>
              <w:ind w:left="57" w:right="57" w:firstLine="737"/>
              <w:jc w:val="both"/>
              <w:rPr>
                <w:rFonts w:ascii="GHEA Grapalat" w:hAnsi="GHEA Grapalat"/>
                <w:lang w:val="hy-AM"/>
              </w:rPr>
            </w:pPr>
          </w:p>
          <w:p w14:paraId="25F46254" w14:textId="77777777" w:rsidR="00346C13" w:rsidRPr="00CD04DE" w:rsidRDefault="00346C13" w:rsidP="00B71D25">
            <w:pPr>
              <w:shd w:val="clear" w:color="auto" w:fill="FFFFFF"/>
              <w:ind w:left="57" w:right="57" w:firstLine="737"/>
              <w:jc w:val="both"/>
              <w:rPr>
                <w:rFonts w:ascii="GHEA Grapalat" w:hAnsi="GHEA Grapalat"/>
                <w:lang w:val="hy-AM"/>
              </w:rPr>
            </w:pPr>
          </w:p>
          <w:p w14:paraId="2B6CF6F3" w14:textId="77777777" w:rsidR="00DE2534" w:rsidRPr="00CD04DE" w:rsidRDefault="00DE2534" w:rsidP="00B71D25">
            <w:pPr>
              <w:shd w:val="clear" w:color="auto" w:fill="FFFFFF"/>
              <w:ind w:left="57" w:right="57" w:firstLine="737"/>
              <w:jc w:val="both"/>
              <w:rPr>
                <w:rFonts w:ascii="GHEA Grapalat" w:hAnsi="GHEA Grapalat"/>
                <w:lang w:val="hy-AM"/>
              </w:rPr>
            </w:pPr>
            <w:r w:rsidRPr="00CD04DE">
              <w:rPr>
                <w:rFonts w:ascii="GHEA Grapalat" w:hAnsi="GHEA Grapalat"/>
                <w:lang w:val="af-ZA"/>
              </w:rPr>
              <w:t xml:space="preserve">4. Նախագծի հավելվածի 6-րդ կետը </w:t>
            </w:r>
            <w:r w:rsidRPr="00CD04DE">
              <w:rPr>
                <w:rFonts w:ascii="GHEA Grapalat" w:hAnsi="GHEA Grapalat"/>
                <w:lang w:val="hy-AM"/>
              </w:rPr>
              <w:t>շարադրել</w:t>
            </w:r>
            <w:r w:rsidRPr="00CD04DE">
              <w:rPr>
                <w:rFonts w:ascii="GHEA Grapalat" w:hAnsi="GHEA Grapalat"/>
                <w:lang w:val="af-ZA"/>
              </w:rPr>
              <w:t xml:space="preserve"> </w:t>
            </w:r>
            <w:r w:rsidRPr="00CD04DE">
              <w:rPr>
                <w:rFonts w:ascii="GHEA Grapalat" w:hAnsi="GHEA Grapalat"/>
                <w:lang w:val="hy-AM"/>
              </w:rPr>
              <w:t>հետևյալ</w:t>
            </w:r>
            <w:r w:rsidRPr="00CD04DE">
              <w:rPr>
                <w:rFonts w:ascii="GHEA Grapalat" w:hAnsi="GHEA Grapalat"/>
                <w:lang w:val="af-ZA"/>
              </w:rPr>
              <w:t xml:space="preserve"> </w:t>
            </w:r>
            <w:r w:rsidRPr="00CD04DE">
              <w:rPr>
                <w:rFonts w:ascii="GHEA Grapalat" w:hAnsi="GHEA Grapalat"/>
                <w:lang w:val="hy-AM"/>
              </w:rPr>
              <w:t>խմբագրությամբ</w:t>
            </w:r>
            <w:r w:rsidRPr="00CD04DE">
              <w:rPr>
                <w:rFonts w:ascii="Cambria Math" w:hAnsi="Cambria Math" w:cs="Cambria Math"/>
                <w:lang w:val="hy-AM"/>
              </w:rPr>
              <w:t>․</w:t>
            </w:r>
          </w:p>
          <w:p w14:paraId="0E4A983B" w14:textId="77777777" w:rsidR="00DE2534" w:rsidRPr="00CD04DE" w:rsidRDefault="00DE2534" w:rsidP="00B71D25">
            <w:pPr>
              <w:shd w:val="clear" w:color="auto" w:fill="FFFFFF"/>
              <w:ind w:left="57" w:right="57" w:firstLine="737"/>
              <w:jc w:val="both"/>
              <w:rPr>
                <w:rFonts w:ascii="GHEA Grapalat" w:hAnsi="GHEA Grapalat"/>
                <w:lang w:val="hy-AM"/>
              </w:rPr>
            </w:pPr>
            <w:r w:rsidRPr="00CD04DE">
              <w:rPr>
                <w:rFonts w:ascii="GHEA Grapalat" w:hAnsi="GHEA Grapalat"/>
                <w:lang w:val="af-ZA"/>
              </w:rPr>
              <w:t></w:t>
            </w:r>
            <w:r w:rsidRPr="00CD04DE">
              <w:rPr>
                <w:rFonts w:ascii="GHEA Grapalat" w:hAnsi="GHEA Grapalat"/>
                <w:lang w:val="hy-AM"/>
              </w:rPr>
              <w:t xml:space="preserve">6. Հայաստանի Հանրապետության առողջապահության նախարարին` </w:t>
            </w:r>
          </w:p>
          <w:p w14:paraId="5EBEBBA4" w14:textId="77777777" w:rsidR="00DE2534" w:rsidRPr="00CD04DE" w:rsidRDefault="00DE2534" w:rsidP="00B71D25">
            <w:pPr>
              <w:numPr>
                <w:ilvl w:val="0"/>
                <w:numId w:val="24"/>
              </w:numPr>
              <w:shd w:val="clear" w:color="auto" w:fill="FFFFFF"/>
              <w:ind w:left="57" w:right="57" w:firstLine="737"/>
              <w:contextualSpacing/>
              <w:jc w:val="both"/>
              <w:rPr>
                <w:rFonts w:ascii="GHEA Grapalat" w:hAnsi="GHEA Grapalat"/>
                <w:lang w:val="hy-AM"/>
              </w:rPr>
            </w:pPr>
            <w:r w:rsidRPr="00CD04DE">
              <w:rPr>
                <w:rFonts w:ascii="GHEA Grapalat" w:hAnsi="GHEA Grapalat"/>
                <w:lang w:val="hy-AM"/>
              </w:rPr>
              <w:t xml:space="preserve"> սույն որոշման 1-ին կետի 1-ին ենթակետով սահմանվող նյութական արժեքների անվանացանկը ենթակա է վերանայման ըստ անհրաժեշտության.</w:t>
            </w:r>
          </w:p>
          <w:p w14:paraId="563162DC" w14:textId="77777777" w:rsidR="00346C13" w:rsidRPr="00CD04DE" w:rsidRDefault="00346C13" w:rsidP="00B71D25">
            <w:pPr>
              <w:shd w:val="clear" w:color="auto" w:fill="FFFFFF"/>
              <w:ind w:left="57" w:right="57" w:firstLine="737"/>
              <w:contextualSpacing/>
              <w:jc w:val="both"/>
              <w:rPr>
                <w:rFonts w:ascii="GHEA Grapalat" w:hAnsi="GHEA Grapalat"/>
                <w:lang w:val="hy-AM"/>
              </w:rPr>
            </w:pPr>
          </w:p>
          <w:p w14:paraId="3FAA7B6C" w14:textId="77777777" w:rsidR="00DE2534" w:rsidRPr="00CD04DE" w:rsidRDefault="00DE2534" w:rsidP="00B71D25">
            <w:pPr>
              <w:numPr>
                <w:ilvl w:val="0"/>
                <w:numId w:val="24"/>
              </w:numPr>
              <w:shd w:val="clear" w:color="auto" w:fill="FFFFFF"/>
              <w:ind w:left="57" w:right="57" w:firstLine="737"/>
              <w:contextualSpacing/>
              <w:jc w:val="both"/>
              <w:rPr>
                <w:rFonts w:ascii="GHEA Grapalat" w:hAnsi="GHEA Grapalat"/>
                <w:lang w:val="hy-AM"/>
              </w:rPr>
            </w:pPr>
            <w:r w:rsidRPr="00CD04DE">
              <w:rPr>
                <w:rFonts w:ascii="GHEA Grapalat" w:hAnsi="GHEA Grapalat"/>
                <w:lang w:val="af-ZA"/>
              </w:rPr>
              <w:t xml:space="preserve"> նախորդ տարվա ռազմավարական պաշարի պահուստում սույն հավելվածով նշված նյութական արժեքների պահպանվող </w:t>
            </w:r>
            <w:r w:rsidRPr="00CD04DE">
              <w:rPr>
                <w:rFonts w:ascii="GHEA Grapalat" w:eastAsiaTheme="minorHAnsi" w:hAnsi="GHEA Grapalat" w:cs="Sylfaen"/>
                <w:lang w:val="hy-AM"/>
              </w:rPr>
              <w:t>կամ</w:t>
            </w:r>
            <w:r w:rsidRPr="00CD04DE">
              <w:rPr>
                <w:rFonts w:ascii="GHEA Grapalat" w:eastAsiaTheme="minorHAnsi" w:hAnsi="GHEA Grapalat" w:cs="Sylfaen"/>
                <w:lang w:val="af-ZA"/>
              </w:rPr>
              <w:t xml:space="preserve"> </w:t>
            </w:r>
            <w:r w:rsidRPr="00CD04DE">
              <w:rPr>
                <w:rFonts w:ascii="GHEA Grapalat" w:eastAsiaTheme="minorHAnsi" w:hAnsi="GHEA Grapalat" w:cs="Sylfaen"/>
                <w:lang w:val="hy-AM"/>
              </w:rPr>
              <w:t>վերահաշվարկված</w:t>
            </w:r>
            <w:r w:rsidRPr="00CD04DE">
              <w:rPr>
                <w:rFonts w:ascii="GHEA Grapalat" w:eastAsiaTheme="minorHAnsi" w:hAnsi="GHEA Grapalat" w:cs="Sylfaen"/>
                <w:lang w:val="af-ZA"/>
              </w:rPr>
              <w:t xml:space="preserve"> </w:t>
            </w:r>
            <w:r w:rsidRPr="00CD04DE">
              <w:rPr>
                <w:rFonts w:ascii="GHEA Grapalat" w:eastAsiaTheme="minorHAnsi" w:hAnsi="GHEA Grapalat" w:cs="Sylfaen"/>
                <w:lang w:val="hy-AM"/>
              </w:rPr>
              <w:t>քանակները</w:t>
            </w:r>
            <w:r w:rsidRPr="00CD04DE">
              <w:rPr>
                <w:rFonts w:ascii="GHEA Grapalat" w:eastAsiaTheme="minorHAnsi" w:hAnsi="GHEA Grapalat" w:cs="Sylfaen"/>
                <w:lang w:val="af-ZA"/>
              </w:rPr>
              <w:t xml:space="preserve"> </w:t>
            </w:r>
            <w:r w:rsidRPr="00CD04DE">
              <w:rPr>
                <w:rFonts w:ascii="GHEA Grapalat" w:eastAsiaTheme="minorHAnsi" w:hAnsi="GHEA Grapalat" w:cs="Sylfaen"/>
                <w:lang w:val="hy-AM"/>
              </w:rPr>
              <w:t>ներկայացնել</w:t>
            </w:r>
            <w:r w:rsidRPr="00CD04DE">
              <w:rPr>
                <w:rFonts w:ascii="GHEA Grapalat" w:eastAsiaTheme="minorHAnsi" w:hAnsi="GHEA Grapalat" w:cs="Sylfaen"/>
                <w:lang w:val="af-ZA"/>
              </w:rPr>
              <w:t xml:space="preserve"> </w:t>
            </w:r>
            <w:r w:rsidRPr="00CD04DE">
              <w:rPr>
                <w:rFonts w:ascii="GHEA Grapalat" w:hAnsi="GHEA Grapalat"/>
                <w:lang w:val="hy-AM"/>
              </w:rPr>
              <w:t>Հայաստանի Հանրապետության</w:t>
            </w:r>
            <w:r w:rsidRPr="00CD04DE">
              <w:rPr>
                <w:rFonts w:ascii="GHEA Grapalat" w:eastAsiaTheme="minorHAnsi" w:hAnsi="GHEA Grapalat" w:cs="Sylfaen"/>
                <w:lang w:val="af-ZA"/>
              </w:rPr>
              <w:t xml:space="preserve"> </w:t>
            </w:r>
            <w:r w:rsidRPr="00CD04DE">
              <w:rPr>
                <w:rFonts w:ascii="GHEA Grapalat" w:eastAsiaTheme="minorHAnsi" w:hAnsi="GHEA Grapalat" w:cs="Sylfaen"/>
                <w:lang w:val="hy-AM"/>
              </w:rPr>
              <w:t>ն</w:t>
            </w:r>
            <w:r w:rsidRPr="00CD04DE">
              <w:rPr>
                <w:rFonts w:ascii="GHEA Grapalat" w:eastAsiaTheme="minorHAnsi" w:hAnsi="GHEA Grapalat" w:cs="Sylfaen"/>
                <w:lang w:val="af-ZA"/>
              </w:rPr>
              <w:t>երքին գործերի նախարարությ</w:t>
            </w:r>
            <w:r w:rsidRPr="00CD04DE">
              <w:rPr>
                <w:rFonts w:ascii="GHEA Grapalat" w:eastAsiaTheme="minorHAnsi" w:hAnsi="GHEA Grapalat" w:cs="Sylfaen"/>
                <w:lang w:val="hy-AM"/>
              </w:rPr>
              <w:t>ու</w:t>
            </w:r>
            <w:r w:rsidRPr="00CD04DE">
              <w:rPr>
                <w:rFonts w:ascii="GHEA Grapalat" w:eastAsiaTheme="minorHAnsi" w:hAnsi="GHEA Grapalat" w:cs="Sylfaen"/>
                <w:lang w:val="af-ZA"/>
              </w:rPr>
              <w:t>ն</w:t>
            </w:r>
            <w:r w:rsidRPr="00CD04DE">
              <w:rPr>
                <w:rFonts w:ascii="GHEA Grapalat" w:eastAsiaTheme="minorHAnsi" w:hAnsi="GHEA Grapalat" w:cs="Sylfaen"/>
                <w:lang w:val="hy-AM"/>
              </w:rPr>
              <w:t>՝</w:t>
            </w:r>
            <w:r w:rsidRPr="00CD04DE">
              <w:rPr>
                <w:rFonts w:ascii="GHEA Grapalat" w:eastAsiaTheme="minorHAnsi" w:hAnsi="GHEA Grapalat" w:cs="Sylfaen"/>
                <w:lang w:val="af-ZA"/>
              </w:rPr>
              <w:t xml:space="preserve"> մինչև յուրաքանչյուր տարվա ապրիլի 15-ը, ինչպես նաև այդ մասին ծանուց</w:t>
            </w:r>
            <w:r w:rsidRPr="00CD04DE">
              <w:rPr>
                <w:rFonts w:ascii="GHEA Grapalat" w:eastAsiaTheme="minorHAnsi" w:hAnsi="GHEA Grapalat" w:cs="Sylfaen"/>
                <w:lang w:val="hy-AM"/>
              </w:rPr>
              <w:t>ել</w:t>
            </w:r>
            <w:r w:rsidRPr="00CD04DE">
              <w:rPr>
                <w:rFonts w:ascii="GHEA Grapalat" w:eastAsiaTheme="minorHAnsi" w:hAnsi="GHEA Grapalat" w:cs="Sylfaen"/>
                <w:lang w:val="af-ZA"/>
              </w:rPr>
              <w:t xml:space="preserve"> </w:t>
            </w:r>
            <w:r w:rsidRPr="00CD04DE">
              <w:rPr>
                <w:rFonts w:ascii="GHEA Grapalat" w:hAnsi="GHEA Grapalat"/>
                <w:lang w:val="af-ZA"/>
              </w:rPr>
              <w:t>ռազմավարական պաշարի պահուստ</w:t>
            </w:r>
            <w:r w:rsidRPr="00CD04DE">
              <w:rPr>
                <w:rFonts w:ascii="GHEA Grapalat" w:hAnsi="GHEA Grapalat"/>
                <w:lang w:val="hy-AM"/>
              </w:rPr>
              <w:t xml:space="preserve"> </w:t>
            </w:r>
            <w:r w:rsidRPr="00CD04DE">
              <w:rPr>
                <w:rFonts w:ascii="GHEA Grapalat" w:hAnsi="GHEA Grapalat"/>
                <w:lang w:val="af-ZA"/>
              </w:rPr>
              <w:t xml:space="preserve">ձևավորող և կուտակող կազմակերպություններին և </w:t>
            </w:r>
            <w:r w:rsidRPr="00CD04DE">
              <w:rPr>
                <w:rFonts w:ascii="GHEA Grapalat" w:hAnsi="GHEA Grapalat"/>
                <w:lang w:val="hy-AM"/>
              </w:rPr>
              <w:t>Հայաստանի Հանրապետության կառավարությանը ենթակա ա</w:t>
            </w:r>
            <w:r w:rsidRPr="00CD04DE">
              <w:rPr>
                <w:rFonts w:ascii="GHEA Grapalat" w:eastAsiaTheme="minorHAnsi" w:hAnsi="GHEA Grapalat" w:cstheme="minorBidi"/>
                <w:lang w:val="hy-AM"/>
              </w:rPr>
              <w:t xml:space="preserve">ռողջապահական և աշխատանքի </w:t>
            </w:r>
            <w:r w:rsidRPr="00CD04DE">
              <w:rPr>
                <w:rFonts w:ascii="GHEA Grapalat" w:hAnsi="GHEA Grapalat"/>
                <w:lang w:val="af-ZA"/>
              </w:rPr>
              <w:t>տեսչական մարմնին</w:t>
            </w:r>
            <w:r w:rsidRPr="00CD04DE">
              <w:rPr>
                <w:rFonts w:ascii="GHEA Grapalat" w:hAnsi="GHEA Grapalat"/>
                <w:lang w:val="hy-AM"/>
              </w:rPr>
              <w:t>։</w:t>
            </w:r>
            <w:r w:rsidRPr="00CD04DE">
              <w:rPr>
                <w:rFonts w:ascii="GHEA Grapalat" w:eastAsiaTheme="minorHAnsi" w:hAnsi="GHEA Grapalat" w:cstheme="minorBidi"/>
                <w:lang w:val="hy-AM"/>
              </w:rPr>
              <w:t>»</w:t>
            </w:r>
            <w:r w:rsidRPr="00CD04DE">
              <w:rPr>
                <w:rFonts w:ascii="GHEA Grapalat" w:hAnsi="GHEA Grapalat"/>
                <w:lang w:val="af-ZA"/>
              </w:rPr>
              <w:t>:</w:t>
            </w:r>
            <w:r w:rsidRPr="00CD04DE">
              <w:rPr>
                <w:rFonts w:ascii="GHEA Grapalat" w:eastAsiaTheme="minorHAnsi" w:hAnsi="GHEA Grapalat" w:cstheme="minorBidi"/>
                <w:lang w:val="hy-AM"/>
              </w:rPr>
              <w:t xml:space="preserve"> </w:t>
            </w:r>
          </w:p>
          <w:p w14:paraId="0A4DAE7C" w14:textId="77777777" w:rsidR="00373B9E" w:rsidRPr="00CD04DE" w:rsidRDefault="00373B9E" w:rsidP="00B71D25">
            <w:pPr>
              <w:shd w:val="clear" w:color="auto" w:fill="FFFFFF"/>
              <w:ind w:left="57" w:right="57" w:firstLine="737"/>
              <w:contextualSpacing/>
              <w:jc w:val="both"/>
              <w:rPr>
                <w:rFonts w:ascii="GHEA Grapalat" w:eastAsiaTheme="minorHAnsi" w:hAnsi="GHEA Grapalat" w:cstheme="minorBidi"/>
                <w:lang w:val="hy-AM"/>
              </w:rPr>
            </w:pPr>
          </w:p>
          <w:p w14:paraId="612B9320" w14:textId="77777777" w:rsidR="00373B9E" w:rsidRPr="00CD04DE" w:rsidRDefault="00373B9E" w:rsidP="00B71D25">
            <w:pPr>
              <w:shd w:val="clear" w:color="auto" w:fill="FFFFFF"/>
              <w:ind w:left="57" w:right="57" w:firstLine="737"/>
              <w:contextualSpacing/>
              <w:jc w:val="both"/>
              <w:rPr>
                <w:rFonts w:ascii="GHEA Grapalat" w:eastAsiaTheme="minorHAnsi" w:hAnsi="GHEA Grapalat" w:cstheme="minorBidi"/>
                <w:lang w:val="hy-AM"/>
              </w:rPr>
            </w:pPr>
          </w:p>
          <w:p w14:paraId="5FB828C9" w14:textId="77777777" w:rsidR="00373B9E" w:rsidRPr="00CD04DE" w:rsidRDefault="00373B9E" w:rsidP="00B71D25">
            <w:pPr>
              <w:shd w:val="clear" w:color="auto" w:fill="FFFFFF"/>
              <w:ind w:left="57" w:right="57" w:firstLine="737"/>
              <w:contextualSpacing/>
              <w:jc w:val="both"/>
              <w:rPr>
                <w:rFonts w:ascii="GHEA Grapalat" w:eastAsiaTheme="minorHAnsi" w:hAnsi="GHEA Grapalat" w:cstheme="minorBidi"/>
                <w:lang w:val="hy-AM"/>
              </w:rPr>
            </w:pPr>
          </w:p>
          <w:p w14:paraId="37019205" w14:textId="77777777" w:rsidR="00373B9E" w:rsidRPr="00CD04DE" w:rsidRDefault="00373B9E" w:rsidP="00B71D25">
            <w:pPr>
              <w:shd w:val="clear" w:color="auto" w:fill="FFFFFF"/>
              <w:ind w:left="57" w:right="57" w:firstLine="737"/>
              <w:contextualSpacing/>
              <w:jc w:val="both"/>
              <w:rPr>
                <w:rFonts w:ascii="GHEA Grapalat" w:eastAsiaTheme="minorHAnsi" w:hAnsi="GHEA Grapalat" w:cstheme="minorBidi"/>
                <w:lang w:val="hy-AM"/>
              </w:rPr>
            </w:pPr>
          </w:p>
          <w:p w14:paraId="524B8BFA" w14:textId="77777777" w:rsidR="00373B9E" w:rsidRPr="00CD04DE" w:rsidRDefault="00373B9E" w:rsidP="00B71D25">
            <w:pPr>
              <w:shd w:val="clear" w:color="auto" w:fill="FFFFFF"/>
              <w:ind w:left="57" w:right="57" w:firstLine="737"/>
              <w:contextualSpacing/>
              <w:jc w:val="both"/>
              <w:rPr>
                <w:rFonts w:ascii="GHEA Grapalat" w:eastAsiaTheme="minorHAnsi" w:hAnsi="GHEA Grapalat" w:cstheme="minorBidi"/>
                <w:lang w:val="hy-AM"/>
              </w:rPr>
            </w:pPr>
          </w:p>
          <w:p w14:paraId="3745DE92" w14:textId="77777777" w:rsidR="00373B9E" w:rsidRPr="00CD04DE" w:rsidRDefault="00373B9E" w:rsidP="00B71D25">
            <w:pPr>
              <w:shd w:val="clear" w:color="auto" w:fill="FFFFFF"/>
              <w:ind w:left="57" w:right="57" w:firstLine="737"/>
              <w:contextualSpacing/>
              <w:jc w:val="both"/>
              <w:rPr>
                <w:rFonts w:ascii="GHEA Grapalat" w:eastAsiaTheme="minorHAnsi" w:hAnsi="GHEA Grapalat" w:cstheme="minorBidi"/>
                <w:lang w:val="hy-AM"/>
              </w:rPr>
            </w:pPr>
          </w:p>
          <w:p w14:paraId="0E785E55" w14:textId="77777777" w:rsidR="00373B9E" w:rsidRPr="00CD04DE" w:rsidRDefault="00373B9E" w:rsidP="00B71D25">
            <w:pPr>
              <w:shd w:val="clear" w:color="auto" w:fill="FFFFFF"/>
              <w:ind w:left="57" w:right="57" w:firstLine="737"/>
              <w:contextualSpacing/>
              <w:jc w:val="both"/>
              <w:rPr>
                <w:rFonts w:ascii="GHEA Grapalat" w:eastAsiaTheme="minorHAnsi" w:hAnsi="GHEA Grapalat" w:cstheme="minorBidi"/>
                <w:lang w:val="hy-AM"/>
              </w:rPr>
            </w:pPr>
          </w:p>
          <w:p w14:paraId="3AC7ADCF" w14:textId="77777777" w:rsidR="00373B9E" w:rsidRPr="00CD04DE" w:rsidRDefault="00373B9E" w:rsidP="00B71D25">
            <w:pPr>
              <w:shd w:val="clear" w:color="auto" w:fill="FFFFFF"/>
              <w:ind w:left="57" w:right="57" w:firstLine="737"/>
              <w:contextualSpacing/>
              <w:jc w:val="both"/>
              <w:rPr>
                <w:rFonts w:ascii="GHEA Grapalat" w:eastAsiaTheme="minorHAnsi" w:hAnsi="GHEA Grapalat" w:cstheme="minorBidi"/>
                <w:lang w:val="hy-AM"/>
              </w:rPr>
            </w:pPr>
          </w:p>
          <w:p w14:paraId="1963AA41" w14:textId="77777777" w:rsidR="00373B9E" w:rsidRPr="00CD04DE" w:rsidRDefault="00373B9E" w:rsidP="00B71D25">
            <w:pPr>
              <w:shd w:val="clear" w:color="auto" w:fill="FFFFFF"/>
              <w:ind w:left="57" w:right="57" w:firstLine="737"/>
              <w:contextualSpacing/>
              <w:jc w:val="both"/>
              <w:rPr>
                <w:rFonts w:ascii="GHEA Grapalat" w:eastAsiaTheme="minorHAnsi" w:hAnsi="GHEA Grapalat" w:cstheme="minorBidi"/>
                <w:lang w:val="hy-AM"/>
              </w:rPr>
            </w:pPr>
          </w:p>
          <w:p w14:paraId="2D082A16" w14:textId="77777777" w:rsidR="005D015A" w:rsidRPr="00CD04DE" w:rsidRDefault="005D015A" w:rsidP="00B71D25">
            <w:pPr>
              <w:shd w:val="clear" w:color="auto" w:fill="FFFFFF"/>
              <w:ind w:left="57" w:right="57" w:firstLine="737"/>
              <w:contextualSpacing/>
              <w:jc w:val="both"/>
              <w:rPr>
                <w:rFonts w:ascii="GHEA Grapalat" w:eastAsiaTheme="minorHAnsi" w:hAnsi="GHEA Grapalat" w:cstheme="minorBidi"/>
                <w:lang w:val="hy-AM"/>
              </w:rPr>
            </w:pPr>
          </w:p>
          <w:p w14:paraId="2D434BCF" w14:textId="77777777" w:rsidR="00373B9E" w:rsidRPr="00CD04DE" w:rsidRDefault="00373B9E" w:rsidP="00B71D25">
            <w:pPr>
              <w:shd w:val="clear" w:color="auto" w:fill="FFFFFF"/>
              <w:ind w:left="57" w:right="57" w:firstLine="737"/>
              <w:contextualSpacing/>
              <w:jc w:val="both"/>
              <w:rPr>
                <w:rFonts w:ascii="GHEA Grapalat" w:eastAsiaTheme="minorHAnsi" w:hAnsi="GHEA Grapalat" w:cstheme="minorBidi"/>
                <w:lang w:val="hy-AM"/>
              </w:rPr>
            </w:pPr>
          </w:p>
          <w:p w14:paraId="09C0186C" w14:textId="77777777" w:rsidR="00DE2534" w:rsidRPr="00CD04DE" w:rsidRDefault="00DE2534" w:rsidP="00B71D25">
            <w:pPr>
              <w:shd w:val="clear" w:color="auto" w:fill="FFFFFF"/>
              <w:ind w:left="57" w:right="57" w:firstLine="737"/>
              <w:jc w:val="both"/>
              <w:rPr>
                <w:rFonts w:ascii="GHEA Grapalat" w:hAnsi="GHEA Grapalat"/>
                <w:lang w:val="hy-AM"/>
              </w:rPr>
            </w:pPr>
            <w:r w:rsidRPr="00CD04DE">
              <w:rPr>
                <w:rFonts w:ascii="GHEA Grapalat" w:hAnsi="GHEA Grapalat"/>
                <w:lang w:val="hy-AM"/>
              </w:rPr>
              <w:t>5</w:t>
            </w:r>
            <w:r w:rsidRPr="00CD04DE">
              <w:rPr>
                <w:rFonts w:ascii="GHEA Grapalat" w:hAnsi="GHEA Grapalat"/>
                <w:lang w:val="af-ZA"/>
              </w:rPr>
              <w:t xml:space="preserve">. Նախագծի հավելվածի </w:t>
            </w:r>
            <w:r w:rsidRPr="00CD04DE">
              <w:rPr>
                <w:rFonts w:ascii="GHEA Grapalat" w:hAnsi="GHEA Grapalat"/>
                <w:lang w:val="hy-AM"/>
              </w:rPr>
              <w:t>6</w:t>
            </w:r>
            <w:r w:rsidRPr="00CD04DE">
              <w:rPr>
                <w:rFonts w:ascii="GHEA Grapalat" w:hAnsi="GHEA Grapalat"/>
                <w:lang w:val="af-ZA"/>
              </w:rPr>
              <w:t>-րդ կետից հետո լ</w:t>
            </w:r>
            <w:r w:rsidRPr="00CD04DE">
              <w:rPr>
                <w:rFonts w:ascii="GHEA Grapalat" w:hAnsi="GHEA Grapalat"/>
                <w:lang w:val="hy-AM"/>
              </w:rPr>
              <w:t>ր</w:t>
            </w:r>
            <w:r w:rsidRPr="00CD04DE">
              <w:rPr>
                <w:rFonts w:ascii="GHEA Grapalat" w:hAnsi="GHEA Grapalat"/>
                <w:lang w:val="af-ZA"/>
              </w:rPr>
              <w:t xml:space="preserve">ացնել </w:t>
            </w:r>
            <w:r w:rsidRPr="00CD04DE">
              <w:rPr>
                <w:rFonts w:ascii="GHEA Grapalat" w:hAnsi="GHEA Grapalat"/>
                <w:lang w:val="hy-AM"/>
              </w:rPr>
              <w:t>նոր 7</w:t>
            </w:r>
            <w:r w:rsidRPr="00CD04DE">
              <w:rPr>
                <w:rFonts w:ascii="GHEA Grapalat" w:hAnsi="GHEA Grapalat"/>
                <w:lang w:val="af-ZA"/>
              </w:rPr>
              <w:t xml:space="preserve">-րդ կետ </w:t>
            </w:r>
            <w:r w:rsidRPr="00CD04DE">
              <w:rPr>
                <w:rFonts w:ascii="GHEA Grapalat" w:hAnsi="GHEA Grapalat"/>
                <w:lang w:val="hy-AM"/>
              </w:rPr>
              <w:t>հետևյալ</w:t>
            </w:r>
            <w:r w:rsidRPr="00CD04DE">
              <w:rPr>
                <w:rFonts w:ascii="GHEA Grapalat" w:hAnsi="GHEA Grapalat"/>
                <w:lang w:val="af-ZA"/>
              </w:rPr>
              <w:t xml:space="preserve"> </w:t>
            </w:r>
            <w:r w:rsidRPr="00CD04DE">
              <w:rPr>
                <w:rFonts w:ascii="GHEA Grapalat" w:hAnsi="GHEA Grapalat"/>
                <w:lang w:val="hy-AM"/>
              </w:rPr>
              <w:t>բովանդակությամբ</w:t>
            </w:r>
            <w:r w:rsidRPr="00CD04DE">
              <w:rPr>
                <w:rFonts w:ascii="Cambria Math" w:hAnsi="Cambria Math" w:cs="Cambria Math"/>
                <w:lang w:val="hy-AM"/>
              </w:rPr>
              <w:t>․</w:t>
            </w:r>
            <w:r w:rsidRPr="00CD04DE">
              <w:rPr>
                <w:rFonts w:ascii="GHEA Grapalat" w:hAnsi="GHEA Grapalat"/>
                <w:lang w:val="af-ZA"/>
              </w:rPr>
              <w:t xml:space="preserve"> </w:t>
            </w:r>
          </w:p>
          <w:p w14:paraId="2975A101" w14:textId="77777777" w:rsidR="00DE2534" w:rsidRPr="00CD04DE" w:rsidRDefault="00DE2534" w:rsidP="00B71D25">
            <w:pPr>
              <w:shd w:val="clear" w:color="auto" w:fill="FFFFFF"/>
              <w:ind w:left="57" w:right="57" w:firstLine="737"/>
              <w:jc w:val="both"/>
              <w:rPr>
                <w:rFonts w:ascii="GHEA Grapalat" w:eastAsiaTheme="minorHAnsi" w:hAnsi="GHEA Grapalat" w:cstheme="minorBidi"/>
                <w:lang w:val="hy-AM"/>
              </w:rPr>
            </w:pPr>
            <w:r w:rsidRPr="00CD04DE">
              <w:rPr>
                <w:rFonts w:ascii="GHEA Grapalat" w:eastAsiaTheme="minorHAnsi" w:hAnsi="GHEA Grapalat" w:cstheme="minorBidi"/>
                <w:lang w:val="hy-AM"/>
              </w:rPr>
              <w:t>«</w:t>
            </w:r>
            <w:r w:rsidRPr="00CD04DE">
              <w:rPr>
                <w:rFonts w:ascii="GHEA Grapalat" w:hAnsi="GHEA Grapalat"/>
                <w:lang w:val="hy-AM"/>
              </w:rPr>
              <w:t>7</w:t>
            </w:r>
            <w:r w:rsidRPr="00CD04DE">
              <w:rPr>
                <w:rFonts w:ascii="Cambria Math" w:hAnsi="Cambria Math" w:cs="Cambria Math"/>
                <w:lang w:val="hy-AM"/>
              </w:rPr>
              <w:t>․</w:t>
            </w:r>
            <w:r w:rsidRPr="00CD04DE">
              <w:rPr>
                <w:rFonts w:ascii="GHEA Grapalat" w:hAnsi="GHEA Grapalat"/>
                <w:lang w:val="hy-AM"/>
              </w:rPr>
              <w:t xml:space="preserve"> Ռ</w:t>
            </w:r>
            <w:r w:rsidRPr="00CD04DE">
              <w:rPr>
                <w:rFonts w:ascii="GHEA Grapalat" w:hAnsi="GHEA Grapalat"/>
                <w:lang w:val="af-ZA"/>
              </w:rPr>
              <w:t xml:space="preserve">ազմավարական պաշարների պահուստ հանդիսացող ապրանքների հաշվառումը վարում է լիազոր մարմինը` </w:t>
            </w:r>
            <w:r w:rsidRPr="00CD04DE">
              <w:rPr>
                <w:rFonts w:ascii="GHEA Grapalat" w:hAnsi="GHEA Grapalat"/>
                <w:lang w:val="hy-AM"/>
              </w:rPr>
              <w:t>Հայաստանի Հանրապետության ներքին գործերի նախարարությունը։</w:t>
            </w:r>
            <w:r w:rsidRPr="00CD04DE">
              <w:rPr>
                <w:rFonts w:ascii="GHEA Grapalat" w:eastAsiaTheme="minorHAnsi" w:hAnsi="GHEA Grapalat" w:cstheme="minorBidi"/>
                <w:lang w:val="hy-AM"/>
              </w:rPr>
              <w:t>»։</w:t>
            </w:r>
          </w:p>
          <w:p w14:paraId="20AE7EEE" w14:textId="77777777" w:rsidR="00B5020F" w:rsidRPr="00CD04DE" w:rsidRDefault="00B5020F" w:rsidP="00B71D25">
            <w:pPr>
              <w:shd w:val="clear" w:color="auto" w:fill="FFFFFF"/>
              <w:ind w:left="57" w:right="57" w:firstLine="737"/>
              <w:jc w:val="both"/>
              <w:rPr>
                <w:rFonts w:ascii="GHEA Grapalat" w:eastAsiaTheme="minorHAnsi" w:hAnsi="GHEA Grapalat" w:cstheme="minorBidi"/>
                <w:lang w:val="hy-AM"/>
              </w:rPr>
            </w:pPr>
          </w:p>
          <w:p w14:paraId="61482296" w14:textId="77777777" w:rsidR="00373B9E" w:rsidRPr="00CD04DE" w:rsidRDefault="00373B9E" w:rsidP="00B71D25">
            <w:pPr>
              <w:shd w:val="clear" w:color="auto" w:fill="FFFFFF"/>
              <w:ind w:left="57" w:right="57" w:firstLine="737"/>
              <w:jc w:val="both"/>
              <w:rPr>
                <w:rFonts w:ascii="GHEA Grapalat" w:eastAsiaTheme="minorHAnsi" w:hAnsi="GHEA Grapalat" w:cstheme="minorBidi"/>
                <w:lang w:val="hy-AM"/>
              </w:rPr>
            </w:pPr>
          </w:p>
          <w:p w14:paraId="2763C230" w14:textId="77777777" w:rsidR="00DE2534" w:rsidRPr="00CD04DE" w:rsidRDefault="00DE2534" w:rsidP="00B71D25">
            <w:pPr>
              <w:shd w:val="clear" w:color="auto" w:fill="FFFFFF"/>
              <w:ind w:left="57" w:right="57" w:firstLine="737"/>
              <w:jc w:val="both"/>
              <w:rPr>
                <w:rFonts w:ascii="GHEA Grapalat" w:hAnsi="GHEA Grapalat"/>
                <w:lang w:val="hy-AM"/>
              </w:rPr>
            </w:pPr>
            <w:r w:rsidRPr="00CD04DE">
              <w:rPr>
                <w:rFonts w:ascii="GHEA Grapalat" w:eastAsiaTheme="minorHAnsi" w:hAnsi="GHEA Grapalat" w:cstheme="minorBidi"/>
                <w:lang w:val="hy-AM"/>
              </w:rPr>
              <w:t>6</w:t>
            </w:r>
            <w:r w:rsidRPr="00CD04DE">
              <w:rPr>
                <w:rFonts w:ascii="Cambria Math" w:eastAsiaTheme="minorHAnsi" w:hAnsi="Cambria Math" w:cs="Cambria Math"/>
                <w:lang w:val="hy-AM"/>
              </w:rPr>
              <w:t>․</w:t>
            </w:r>
            <w:r w:rsidRPr="00CD04DE">
              <w:rPr>
                <w:rFonts w:ascii="GHEA Grapalat" w:eastAsiaTheme="minorHAnsi" w:hAnsi="GHEA Grapalat" w:cstheme="minorBidi"/>
                <w:lang w:val="hy-AM"/>
              </w:rPr>
              <w:t xml:space="preserve"> </w:t>
            </w:r>
            <w:r w:rsidRPr="00CD04DE">
              <w:rPr>
                <w:rFonts w:ascii="GHEA Grapalat" w:hAnsi="GHEA Grapalat"/>
                <w:lang w:val="af-ZA"/>
              </w:rPr>
              <w:t>Նախագծի հավելված N 2-ի 1-ին կետ</w:t>
            </w:r>
            <w:r w:rsidRPr="00CD04DE">
              <w:rPr>
                <w:rFonts w:ascii="GHEA Grapalat" w:hAnsi="GHEA Grapalat"/>
                <w:lang w:val="hy-AM"/>
              </w:rPr>
              <w:t>ը</w:t>
            </w:r>
            <w:r w:rsidRPr="00CD04DE">
              <w:rPr>
                <w:rFonts w:ascii="GHEA Grapalat" w:hAnsi="GHEA Grapalat"/>
                <w:lang w:val="af-ZA"/>
              </w:rPr>
              <w:t xml:space="preserve"> </w:t>
            </w:r>
            <w:r w:rsidRPr="00CD04DE">
              <w:rPr>
                <w:rFonts w:ascii="GHEA Grapalat" w:hAnsi="GHEA Grapalat"/>
                <w:lang w:val="hy-AM"/>
              </w:rPr>
              <w:t>շարադրել</w:t>
            </w:r>
            <w:r w:rsidRPr="00CD04DE">
              <w:rPr>
                <w:rFonts w:ascii="GHEA Grapalat" w:hAnsi="GHEA Grapalat"/>
                <w:lang w:val="af-ZA"/>
              </w:rPr>
              <w:t xml:space="preserve"> </w:t>
            </w:r>
            <w:r w:rsidRPr="00CD04DE">
              <w:rPr>
                <w:rFonts w:ascii="GHEA Grapalat" w:hAnsi="GHEA Grapalat"/>
                <w:lang w:val="hy-AM"/>
              </w:rPr>
              <w:t>հետևյալ</w:t>
            </w:r>
            <w:r w:rsidRPr="00CD04DE">
              <w:rPr>
                <w:rFonts w:ascii="GHEA Grapalat" w:hAnsi="GHEA Grapalat"/>
                <w:lang w:val="af-ZA"/>
              </w:rPr>
              <w:t xml:space="preserve"> </w:t>
            </w:r>
            <w:r w:rsidRPr="00CD04DE">
              <w:rPr>
                <w:rFonts w:ascii="GHEA Grapalat" w:hAnsi="GHEA Grapalat"/>
                <w:lang w:val="hy-AM"/>
              </w:rPr>
              <w:t>խմբագրությամբ</w:t>
            </w:r>
            <w:r w:rsidRPr="00CD04DE">
              <w:rPr>
                <w:rFonts w:ascii="Cambria Math" w:hAnsi="Cambria Math" w:cs="Cambria Math"/>
                <w:lang w:val="hy-AM"/>
              </w:rPr>
              <w:t>․</w:t>
            </w:r>
          </w:p>
          <w:p w14:paraId="391D8248" w14:textId="77777777" w:rsidR="00DE2534" w:rsidRPr="00CD04DE" w:rsidRDefault="00DE2534" w:rsidP="00B71D25">
            <w:pPr>
              <w:shd w:val="clear" w:color="auto" w:fill="FFFFFF"/>
              <w:ind w:left="57" w:right="57" w:firstLine="737"/>
              <w:jc w:val="both"/>
              <w:rPr>
                <w:rFonts w:ascii="GHEA Grapalat" w:eastAsiaTheme="minorHAnsi" w:hAnsi="GHEA Grapalat" w:cstheme="minorBidi"/>
                <w:lang w:val="hy-AM"/>
              </w:rPr>
            </w:pPr>
            <w:r w:rsidRPr="00CD04DE">
              <w:rPr>
                <w:rFonts w:ascii="GHEA Grapalat" w:eastAsiaTheme="minorHAnsi" w:hAnsi="GHEA Grapalat" w:cstheme="minorBidi"/>
                <w:lang w:val="hy-AM"/>
              </w:rPr>
              <w:t xml:space="preserve"> «1) «Նյութական պահուստի մասին» օրենքի 6-րդ հոդվածի 4-րդ մասով սահմանված ռազմավարական պաշարների կուտակման ծավալների համաձայն` դեղ ներմուծող կազմակերպությունների (այսուհետ` կազմակերպություններ) կողմից սույն որոշման N 1 հավելվածով սահմանված նյութական արժեքները տվյալ տարում կուտակվում են </w:t>
            </w:r>
            <w:r w:rsidRPr="00CD04DE">
              <w:rPr>
                <w:rFonts w:ascii="GHEA Grapalat" w:eastAsiaTheme="minorHAnsi" w:hAnsi="GHEA Grapalat" w:cstheme="minorBidi"/>
                <w:shd w:val="clear" w:color="auto" w:fill="FFFFFF"/>
                <w:lang w:val="hy-AM"/>
              </w:rPr>
              <w:t>Հայաստանի Հանրապետության առողջապահության բնագավառի՝ նախորդ տարվա</w:t>
            </w:r>
            <w:r w:rsidRPr="00CD04DE">
              <w:rPr>
                <w:rFonts w:ascii="GHEA Grapalat" w:eastAsiaTheme="minorHAnsi" w:hAnsi="GHEA Grapalat" w:cstheme="minorBidi"/>
                <w:shd w:val="clear" w:color="auto" w:fill="FFFFFF"/>
                <w:lang w:val="af-ZA"/>
              </w:rPr>
              <w:t xml:space="preserve"> ընթացքում </w:t>
            </w:r>
            <w:r w:rsidRPr="00CD04DE">
              <w:rPr>
                <w:rFonts w:ascii="GHEA Grapalat" w:hAnsi="GHEA Grapalat"/>
                <w:lang w:val="hy-AM"/>
              </w:rPr>
              <w:t>ռազմավարական պաշարների պահուստի անվանացանկում ընդգրկված ապրանքներ</w:t>
            </w:r>
            <w:r w:rsidRPr="00CD04DE">
              <w:rPr>
                <w:rFonts w:ascii="GHEA Grapalat" w:hAnsi="GHEA Grapalat"/>
                <w:lang w:val="af-ZA"/>
              </w:rPr>
              <w:t xml:space="preserve"> </w:t>
            </w:r>
            <w:r w:rsidRPr="00CD04DE">
              <w:rPr>
                <w:rFonts w:ascii="GHEA Grapalat" w:hAnsi="GHEA Grapalat"/>
                <w:lang w:val="hy-AM"/>
              </w:rPr>
              <w:t>ներմուծող կազմակերպությունների կողմից</w:t>
            </w:r>
            <w:r w:rsidRPr="00CD04DE">
              <w:rPr>
                <w:rFonts w:ascii="GHEA Grapalat" w:eastAsiaTheme="minorHAnsi" w:hAnsi="GHEA Grapalat" w:cstheme="minorBidi"/>
                <w:shd w:val="clear" w:color="auto" w:fill="FFFFFF"/>
                <w:lang w:val="af-ZA"/>
              </w:rPr>
              <w:t xml:space="preserve"> </w:t>
            </w:r>
            <w:r w:rsidRPr="00CD04DE">
              <w:rPr>
                <w:rFonts w:ascii="GHEA Grapalat" w:eastAsiaTheme="minorHAnsi" w:hAnsi="GHEA Grapalat" w:cstheme="minorBidi"/>
                <w:shd w:val="clear" w:color="auto" w:fill="FFFFFF"/>
                <w:lang w:val="hy-AM"/>
              </w:rPr>
              <w:t>և</w:t>
            </w:r>
            <w:r w:rsidRPr="00CD04DE">
              <w:rPr>
                <w:rFonts w:ascii="GHEA Grapalat" w:eastAsiaTheme="minorHAnsi" w:hAnsi="GHEA Grapalat" w:cstheme="minorBidi"/>
                <w:shd w:val="clear" w:color="auto" w:fill="FFFFFF"/>
                <w:lang w:val="af-ZA"/>
              </w:rPr>
              <w:t xml:space="preserve"> </w:t>
            </w:r>
            <w:r w:rsidRPr="00CD04DE">
              <w:rPr>
                <w:rFonts w:ascii="GHEA Grapalat" w:eastAsiaTheme="minorHAnsi" w:hAnsi="GHEA Grapalat" w:cstheme="minorBidi"/>
                <w:shd w:val="clear" w:color="auto" w:fill="FFFFFF"/>
                <w:lang w:val="hy-AM"/>
              </w:rPr>
              <w:t>պետական կառավարման լիազոր մարմնի</w:t>
            </w:r>
            <w:r w:rsidRPr="00CD04DE">
              <w:rPr>
                <w:rFonts w:ascii="GHEA Grapalat" w:eastAsiaTheme="minorHAnsi" w:hAnsi="GHEA Grapalat" w:cstheme="minorBidi"/>
                <w:shd w:val="clear" w:color="auto" w:fill="FFFFFF"/>
                <w:lang w:val="af-ZA"/>
              </w:rPr>
              <w:t xml:space="preserve"> </w:t>
            </w:r>
            <w:r w:rsidRPr="00CD04DE">
              <w:rPr>
                <w:rFonts w:ascii="GHEA Grapalat" w:eastAsiaTheme="minorHAnsi" w:hAnsi="GHEA Grapalat" w:cstheme="minorBidi"/>
                <w:lang w:val="hy-AM"/>
              </w:rPr>
              <w:t>կողմից սահմանված դեղերի փոխադրման, պահեստավորման և պահպանման նորմերին համապատասխան`</w:t>
            </w:r>
            <w:r w:rsidRPr="00CD04DE">
              <w:rPr>
                <w:rFonts w:ascii="GHEA Grapalat" w:eastAsiaTheme="minorHAnsi" w:hAnsi="GHEA Grapalat" w:cstheme="minorBidi"/>
                <w:lang w:val="af-ZA"/>
              </w:rPr>
              <w:t xml:space="preserve"> </w:t>
            </w:r>
            <w:r w:rsidRPr="00CD04DE">
              <w:rPr>
                <w:rFonts w:ascii="GHEA Grapalat" w:eastAsiaTheme="minorHAnsi" w:hAnsi="GHEA Grapalat" w:cstheme="minorBidi"/>
                <w:lang w:val="hy-AM"/>
              </w:rPr>
              <w:t>ըստ ժամանակացույցի</w:t>
            </w:r>
            <w:r w:rsidRPr="00CD04DE">
              <w:rPr>
                <w:rFonts w:ascii="GHEA Grapalat" w:eastAsiaTheme="minorHAnsi" w:hAnsi="GHEA Grapalat" w:cstheme="minorBidi"/>
                <w:lang w:val="af-ZA"/>
              </w:rPr>
              <w:t>`</w:t>
            </w:r>
            <w:r w:rsidRPr="00CD04DE">
              <w:rPr>
                <w:rFonts w:ascii="GHEA Grapalat" w:eastAsiaTheme="minorHAnsi" w:hAnsi="GHEA Grapalat" w:cstheme="minorBidi"/>
                <w:lang w:val="hy-AM"/>
              </w:rPr>
              <w:t>»։</w:t>
            </w:r>
          </w:p>
          <w:p w14:paraId="3C1BCBA3" w14:textId="77777777" w:rsidR="00373B9E" w:rsidRPr="00CD04DE" w:rsidRDefault="00373B9E" w:rsidP="00B71D25">
            <w:pPr>
              <w:shd w:val="clear" w:color="auto" w:fill="FFFFFF"/>
              <w:ind w:left="57" w:right="57" w:firstLine="737"/>
              <w:jc w:val="both"/>
              <w:rPr>
                <w:rFonts w:ascii="GHEA Grapalat" w:eastAsiaTheme="minorHAnsi" w:hAnsi="GHEA Grapalat" w:cstheme="minorBidi"/>
                <w:lang w:val="hy-AM"/>
              </w:rPr>
            </w:pPr>
          </w:p>
          <w:p w14:paraId="116010FF" w14:textId="77777777" w:rsidR="00373B9E" w:rsidRPr="00CD04DE" w:rsidRDefault="00373B9E" w:rsidP="00B71D25">
            <w:pPr>
              <w:shd w:val="clear" w:color="auto" w:fill="FFFFFF"/>
              <w:ind w:left="57" w:right="57" w:firstLine="737"/>
              <w:jc w:val="both"/>
              <w:rPr>
                <w:rFonts w:ascii="GHEA Grapalat" w:eastAsiaTheme="minorHAnsi" w:hAnsi="GHEA Grapalat" w:cstheme="minorBidi"/>
                <w:lang w:val="hy-AM"/>
              </w:rPr>
            </w:pPr>
          </w:p>
          <w:p w14:paraId="2D78C5E1" w14:textId="77777777" w:rsidR="00DE2534" w:rsidRPr="00CD04DE" w:rsidRDefault="00DE2534" w:rsidP="00B71D25">
            <w:pPr>
              <w:ind w:left="57" w:right="57" w:firstLine="737"/>
              <w:jc w:val="both"/>
              <w:rPr>
                <w:rFonts w:ascii="GHEA Grapalat" w:eastAsiaTheme="minorHAnsi" w:hAnsi="GHEA Grapalat" w:cstheme="minorBidi"/>
                <w:lang w:val="hy-AM"/>
              </w:rPr>
            </w:pPr>
            <w:r w:rsidRPr="00CD04DE">
              <w:rPr>
                <w:rFonts w:ascii="GHEA Grapalat" w:hAnsi="GHEA Grapalat"/>
                <w:lang w:val="af-ZA"/>
              </w:rPr>
              <w:lastRenderedPageBreak/>
              <w:t xml:space="preserve">7. Նախագծի հավելված N 2-ի </w:t>
            </w:r>
            <w:r w:rsidRPr="00CD04DE">
              <w:rPr>
                <w:rFonts w:ascii="GHEA Grapalat" w:hAnsi="GHEA Grapalat"/>
                <w:lang w:val="hy-AM"/>
              </w:rPr>
              <w:t>աղյուսակում</w:t>
            </w:r>
            <w:r w:rsidRPr="00CD04DE">
              <w:rPr>
                <w:rFonts w:ascii="GHEA Grapalat" w:hAnsi="GHEA Grapalat"/>
                <w:b/>
                <w:bCs/>
                <w:lang w:val="hy-AM"/>
              </w:rPr>
              <w:t xml:space="preserve"> </w:t>
            </w:r>
            <w:r w:rsidRPr="00CD04DE">
              <w:rPr>
                <w:rFonts w:ascii="GHEA Grapalat" w:eastAsiaTheme="minorHAnsi" w:hAnsi="GHEA Grapalat" w:cstheme="minorBidi"/>
                <w:lang w:val="hy-AM"/>
              </w:rPr>
              <w:t>«</w:t>
            </w:r>
            <w:r w:rsidRPr="00CD04DE">
              <w:rPr>
                <w:rFonts w:ascii="GHEA Grapalat" w:hAnsi="GHEA Grapalat"/>
                <w:bCs/>
                <w:lang w:val="hy-AM"/>
              </w:rPr>
              <w:t>հունվարի 1-ի դրությամբ (քանակը)</w:t>
            </w:r>
            <w:r w:rsidRPr="00CD04DE">
              <w:rPr>
                <w:rFonts w:ascii="GHEA Grapalat" w:eastAsiaTheme="minorHAnsi" w:hAnsi="GHEA Grapalat" w:cstheme="minorBidi"/>
                <w:lang w:val="hy-AM"/>
              </w:rPr>
              <w:t>»</w:t>
            </w:r>
            <w:r w:rsidRPr="00CD04DE">
              <w:rPr>
                <w:rFonts w:ascii="GHEA Grapalat" w:eastAsiaTheme="minorHAnsi" w:hAnsi="GHEA Grapalat" w:cstheme="minorBidi"/>
                <w:lang w:val="af-ZA"/>
              </w:rPr>
              <w:t xml:space="preserve"> </w:t>
            </w:r>
            <w:r w:rsidRPr="00CD04DE">
              <w:rPr>
                <w:rFonts w:ascii="GHEA Grapalat" w:eastAsiaTheme="minorHAnsi" w:hAnsi="GHEA Grapalat" w:cstheme="minorBidi"/>
                <w:lang w:val="hy-AM"/>
              </w:rPr>
              <w:t>բառերը փոխարինել «</w:t>
            </w:r>
            <w:r w:rsidRPr="00CD04DE">
              <w:rPr>
                <w:rFonts w:ascii="GHEA Grapalat" w:hAnsi="GHEA Grapalat"/>
                <w:bCs/>
                <w:lang w:val="hy-AM"/>
              </w:rPr>
              <w:t>ապրիլի 15-ի դրությամբ (քանակը)</w:t>
            </w:r>
            <w:r w:rsidRPr="00CD04DE">
              <w:rPr>
                <w:rFonts w:ascii="GHEA Grapalat" w:eastAsiaTheme="minorHAnsi" w:hAnsi="GHEA Grapalat" w:cstheme="minorBidi"/>
                <w:lang w:val="hy-AM"/>
              </w:rPr>
              <w:t>»</w:t>
            </w:r>
            <w:r w:rsidRPr="00CD04DE">
              <w:rPr>
                <w:rFonts w:ascii="GHEA Grapalat" w:eastAsiaTheme="minorHAnsi" w:hAnsi="GHEA Grapalat" w:cstheme="minorBidi"/>
                <w:lang w:val="af-ZA"/>
              </w:rPr>
              <w:t xml:space="preserve"> </w:t>
            </w:r>
            <w:r w:rsidRPr="00CD04DE">
              <w:rPr>
                <w:rFonts w:ascii="GHEA Grapalat" w:eastAsiaTheme="minorHAnsi" w:hAnsi="GHEA Grapalat" w:cstheme="minorBidi"/>
                <w:lang w:val="hy-AM"/>
              </w:rPr>
              <w:t>բառերով,</w:t>
            </w:r>
            <w:r w:rsidRPr="00CD04DE">
              <w:rPr>
                <w:rFonts w:ascii="GHEA Grapalat" w:hAnsi="GHEA Grapalat"/>
                <w:bCs/>
                <w:lang w:val="hy-AM"/>
              </w:rPr>
              <w:t xml:space="preserve"> իսկ </w:t>
            </w:r>
            <w:r w:rsidRPr="00CD04DE">
              <w:rPr>
                <w:rFonts w:ascii="GHEA Grapalat" w:eastAsiaTheme="minorHAnsi" w:hAnsi="GHEA Grapalat" w:cstheme="minorBidi"/>
                <w:lang w:val="hy-AM"/>
              </w:rPr>
              <w:t>«</w:t>
            </w:r>
            <w:r w:rsidRPr="00CD04DE">
              <w:rPr>
                <w:rFonts w:ascii="GHEA Grapalat" w:hAnsi="GHEA Grapalat"/>
                <w:bCs/>
                <w:lang w:val="hy-AM"/>
              </w:rPr>
              <w:t>դեկտեմբերի 1-ի դրությամբ (քանակը)</w:t>
            </w:r>
            <w:r w:rsidRPr="00CD04DE">
              <w:rPr>
                <w:rFonts w:ascii="GHEA Grapalat" w:eastAsiaTheme="minorHAnsi" w:hAnsi="GHEA Grapalat" w:cstheme="minorBidi"/>
                <w:lang w:val="hy-AM"/>
              </w:rPr>
              <w:t>»</w:t>
            </w:r>
            <w:r w:rsidRPr="00CD04DE">
              <w:rPr>
                <w:rFonts w:ascii="GHEA Grapalat" w:eastAsiaTheme="minorHAnsi" w:hAnsi="GHEA Grapalat" w:cstheme="minorBidi"/>
                <w:lang w:val="af-ZA"/>
              </w:rPr>
              <w:t xml:space="preserve"> </w:t>
            </w:r>
            <w:r w:rsidRPr="00CD04DE">
              <w:rPr>
                <w:rFonts w:ascii="GHEA Grapalat" w:eastAsiaTheme="minorHAnsi" w:hAnsi="GHEA Grapalat" w:cstheme="minorBidi"/>
                <w:lang w:val="hy-AM"/>
              </w:rPr>
              <w:t>բառերը փոխարինել «</w:t>
            </w:r>
            <w:r w:rsidRPr="00CD04DE">
              <w:rPr>
                <w:rFonts w:ascii="GHEA Grapalat" w:hAnsi="GHEA Grapalat"/>
                <w:bCs/>
                <w:lang w:val="hy-AM"/>
              </w:rPr>
              <w:t>սեպտեմբերի 15-ի դրությամբ (քանակը)</w:t>
            </w:r>
            <w:r w:rsidRPr="00CD04DE">
              <w:rPr>
                <w:rFonts w:ascii="GHEA Grapalat" w:eastAsiaTheme="minorHAnsi" w:hAnsi="GHEA Grapalat" w:cstheme="minorBidi"/>
                <w:lang w:val="hy-AM"/>
              </w:rPr>
              <w:t>»</w:t>
            </w:r>
            <w:r w:rsidRPr="00CD04DE">
              <w:rPr>
                <w:rFonts w:ascii="GHEA Grapalat" w:eastAsiaTheme="minorHAnsi" w:hAnsi="GHEA Grapalat" w:cstheme="minorBidi"/>
                <w:lang w:val="af-ZA"/>
              </w:rPr>
              <w:t xml:space="preserve"> </w:t>
            </w:r>
            <w:r w:rsidRPr="00CD04DE">
              <w:rPr>
                <w:rFonts w:ascii="GHEA Grapalat" w:eastAsiaTheme="minorHAnsi" w:hAnsi="GHEA Grapalat" w:cstheme="minorBidi"/>
                <w:lang w:val="hy-AM"/>
              </w:rPr>
              <w:t>բառերով։</w:t>
            </w:r>
          </w:p>
          <w:p w14:paraId="0D4C07E8" w14:textId="77777777" w:rsidR="00B5020F" w:rsidRPr="00CD04DE" w:rsidRDefault="00B5020F" w:rsidP="00B71D25">
            <w:pPr>
              <w:ind w:left="57" w:right="57" w:firstLine="737"/>
              <w:jc w:val="both"/>
              <w:rPr>
                <w:rFonts w:ascii="GHEA Grapalat" w:eastAsiaTheme="minorHAnsi" w:hAnsi="GHEA Grapalat" w:cstheme="minorBidi"/>
                <w:lang w:val="hy-AM"/>
              </w:rPr>
            </w:pPr>
          </w:p>
          <w:p w14:paraId="38D8077A" w14:textId="77777777" w:rsidR="00B5020F" w:rsidRPr="00CD04DE" w:rsidRDefault="00B5020F" w:rsidP="00B71D25">
            <w:pPr>
              <w:ind w:left="57" w:right="57" w:firstLine="737"/>
              <w:jc w:val="both"/>
              <w:rPr>
                <w:rFonts w:ascii="GHEA Grapalat" w:eastAsiaTheme="minorHAnsi" w:hAnsi="GHEA Grapalat" w:cstheme="minorBidi"/>
                <w:lang w:val="hy-AM"/>
              </w:rPr>
            </w:pPr>
          </w:p>
          <w:p w14:paraId="52A3B600" w14:textId="77777777" w:rsidR="00DE2534" w:rsidRPr="00CD04DE" w:rsidRDefault="00DE2534" w:rsidP="00B71D25">
            <w:pPr>
              <w:shd w:val="clear" w:color="auto" w:fill="FFFFFF"/>
              <w:ind w:left="57" w:right="57" w:firstLine="737"/>
              <w:jc w:val="both"/>
              <w:rPr>
                <w:rFonts w:ascii="GHEA Grapalat" w:hAnsi="GHEA Grapalat" w:cs="Calibri"/>
                <w:lang w:val="hy-AM"/>
              </w:rPr>
            </w:pPr>
            <w:r w:rsidRPr="00CD04DE">
              <w:rPr>
                <w:rFonts w:ascii="GHEA Grapalat" w:eastAsiaTheme="minorHAnsi" w:hAnsi="GHEA Grapalat" w:cstheme="minorBidi"/>
                <w:lang w:val="af-ZA"/>
              </w:rPr>
              <w:t>8.</w:t>
            </w:r>
            <w:r w:rsidRPr="00CD04DE">
              <w:rPr>
                <w:rFonts w:ascii="GHEA Grapalat" w:eastAsiaTheme="minorHAnsi" w:hAnsi="GHEA Grapalat" w:cstheme="minorBidi"/>
                <w:lang w:val="hy-AM"/>
              </w:rPr>
              <w:t xml:space="preserve"> </w:t>
            </w:r>
            <w:r w:rsidRPr="00CD04DE">
              <w:rPr>
                <w:rFonts w:ascii="GHEA Grapalat" w:hAnsi="GHEA Grapalat"/>
                <w:lang w:val="af-ZA"/>
              </w:rPr>
              <w:t>Նախագծի հավելված N 2-ի 2-րդ կետ</w:t>
            </w:r>
            <w:r w:rsidRPr="00CD04DE">
              <w:rPr>
                <w:rFonts w:ascii="GHEA Grapalat" w:hAnsi="GHEA Grapalat"/>
                <w:lang w:val="hy-AM"/>
              </w:rPr>
              <w:t xml:space="preserve">ում </w:t>
            </w:r>
            <w:r w:rsidRPr="00CD04DE">
              <w:rPr>
                <w:rFonts w:ascii="GHEA Grapalat" w:eastAsiaTheme="minorHAnsi" w:hAnsi="GHEA Grapalat" w:cstheme="minorBidi"/>
                <w:lang w:val="hy-AM"/>
              </w:rPr>
              <w:t>«</w:t>
            </w:r>
            <w:r w:rsidRPr="00CD04DE">
              <w:rPr>
                <w:rFonts w:ascii="GHEA Grapalat" w:hAnsi="GHEA Grapalat" w:cs="Calibri"/>
                <w:lang w:val="hy-AM"/>
              </w:rPr>
              <w:t>հունվարի 1-ից մինչև դեկտեմբերի 1-ն</w:t>
            </w:r>
            <w:r w:rsidRPr="00CD04DE">
              <w:rPr>
                <w:rFonts w:ascii="GHEA Grapalat" w:eastAsiaTheme="minorHAnsi" w:hAnsi="GHEA Grapalat" w:cstheme="minorBidi"/>
                <w:lang w:val="hy-AM"/>
              </w:rPr>
              <w:t>»</w:t>
            </w:r>
            <w:r w:rsidRPr="00CD04DE">
              <w:rPr>
                <w:rFonts w:ascii="GHEA Grapalat" w:eastAsiaTheme="minorHAnsi" w:hAnsi="GHEA Grapalat" w:cstheme="minorBidi"/>
                <w:lang w:val="af-ZA"/>
              </w:rPr>
              <w:t xml:space="preserve"> </w:t>
            </w:r>
            <w:r w:rsidRPr="00CD04DE">
              <w:rPr>
                <w:rFonts w:ascii="GHEA Grapalat" w:hAnsi="GHEA Grapalat"/>
                <w:lang w:val="hy-AM"/>
              </w:rPr>
              <w:t xml:space="preserve">բառերը փոխարինել </w:t>
            </w:r>
            <w:r w:rsidRPr="00CD04DE">
              <w:rPr>
                <w:rFonts w:ascii="GHEA Grapalat" w:eastAsiaTheme="minorHAnsi" w:hAnsi="GHEA Grapalat" w:cstheme="minorBidi"/>
                <w:lang w:val="hy-AM"/>
              </w:rPr>
              <w:t>«</w:t>
            </w:r>
            <w:r w:rsidRPr="00CD04DE">
              <w:rPr>
                <w:rFonts w:ascii="GHEA Grapalat" w:hAnsi="GHEA Grapalat" w:cs="Calibri"/>
                <w:lang w:val="hy-AM"/>
              </w:rPr>
              <w:t>ապրիլի</w:t>
            </w:r>
            <w:r w:rsidRPr="00CD04DE">
              <w:rPr>
                <w:rFonts w:ascii="GHEA Grapalat" w:hAnsi="GHEA Grapalat" w:cs="Calibri"/>
                <w:lang w:val="af-ZA"/>
              </w:rPr>
              <w:t xml:space="preserve"> </w:t>
            </w:r>
            <w:r w:rsidRPr="00CD04DE">
              <w:rPr>
                <w:rFonts w:ascii="GHEA Grapalat" w:hAnsi="GHEA Grapalat" w:cs="Calibri"/>
                <w:lang w:val="hy-AM"/>
              </w:rPr>
              <w:t>1</w:t>
            </w:r>
            <w:r w:rsidRPr="00CD04DE">
              <w:rPr>
                <w:rFonts w:ascii="GHEA Grapalat" w:hAnsi="GHEA Grapalat" w:cs="Calibri"/>
                <w:lang w:val="af-ZA"/>
              </w:rPr>
              <w:t>5</w:t>
            </w:r>
            <w:r w:rsidRPr="00CD04DE">
              <w:rPr>
                <w:rFonts w:ascii="GHEA Grapalat" w:hAnsi="GHEA Grapalat" w:cs="Calibri"/>
                <w:lang w:val="hy-AM"/>
              </w:rPr>
              <w:t>-ից մինչև սեպտեմբերի 1</w:t>
            </w:r>
            <w:r w:rsidRPr="00CD04DE">
              <w:rPr>
                <w:rFonts w:ascii="GHEA Grapalat" w:hAnsi="GHEA Grapalat" w:cs="Calibri"/>
                <w:lang w:val="af-ZA"/>
              </w:rPr>
              <w:t>5</w:t>
            </w:r>
            <w:r w:rsidRPr="00CD04DE">
              <w:rPr>
                <w:rFonts w:ascii="GHEA Grapalat" w:hAnsi="GHEA Grapalat" w:cs="Calibri"/>
                <w:lang w:val="hy-AM"/>
              </w:rPr>
              <w:t>-ն</w:t>
            </w:r>
            <w:r w:rsidRPr="00CD04DE">
              <w:rPr>
                <w:rFonts w:ascii="GHEA Grapalat" w:eastAsiaTheme="minorHAnsi" w:hAnsi="GHEA Grapalat" w:cstheme="minorBidi"/>
                <w:lang w:val="hy-AM"/>
              </w:rPr>
              <w:t>»</w:t>
            </w:r>
            <w:r w:rsidRPr="00CD04DE">
              <w:rPr>
                <w:rFonts w:ascii="GHEA Grapalat" w:eastAsiaTheme="minorHAnsi" w:hAnsi="GHEA Grapalat" w:cstheme="minorBidi"/>
                <w:lang w:val="af-ZA"/>
              </w:rPr>
              <w:t xml:space="preserve"> </w:t>
            </w:r>
            <w:r w:rsidRPr="00CD04DE">
              <w:rPr>
                <w:rFonts w:ascii="GHEA Grapalat" w:hAnsi="GHEA Grapalat"/>
                <w:lang w:val="af-ZA"/>
              </w:rPr>
              <w:t xml:space="preserve"> </w:t>
            </w:r>
            <w:r w:rsidRPr="00CD04DE">
              <w:rPr>
                <w:rFonts w:ascii="GHEA Grapalat" w:hAnsi="GHEA Grapalat"/>
                <w:lang w:val="hy-AM"/>
              </w:rPr>
              <w:t>բառեր</w:t>
            </w:r>
            <w:r w:rsidRPr="00CD04DE">
              <w:rPr>
                <w:rFonts w:ascii="GHEA Grapalat" w:hAnsi="GHEA Grapalat" w:cs="Calibri"/>
                <w:lang w:val="hy-AM"/>
              </w:rPr>
              <w:t>երով։</w:t>
            </w:r>
          </w:p>
          <w:p w14:paraId="7C9F9D66" w14:textId="77777777" w:rsidR="00B5020F" w:rsidRPr="00CD04DE" w:rsidRDefault="00B5020F" w:rsidP="00B71D25">
            <w:pPr>
              <w:shd w:val="clear" w:color="auto" w:fill="FFFFFF"/>
              <w:ind w:left="57" w:right="57" w:firstLine="737"/>
              <w:jc w:val="both"/>
              <w:rPr>
                <w:rFonts w:ascii="GHEA Grapalat" w:hAnsi="GHEA Grapalat" w:cs="Calibri"/>
                <w:lang w:val="hy-AM"/>
              </w:rPr>
            </w:pPr>
          </w:p>
          <w:p w14:paraId="12665196" w14:textId="77777777" w:rsidR="00B5020F" w:rsidRPr="00CD04DE" w:rsidRDefault="00B5020F" w:rsidP="00B71D25">
            <w:pPr>
              <w:shd w:val="clear" w:color="auto" w:fill="FFFFFF"/>
              <w:ind w:left="57" w:right="57" w:firstLine="737"/>
              <w:jc w:val="both"/>
              <w:rPr>
                <w:rFonts w:ascii="GHEA Grapalat" w:hAnsi="GHEA Grapalat" w:cs="Calibri"/>
                <w:lang w:val="hy-AM"/>
              </w:rPr>
            </w:pPr>
          </w:p>
          <w:p w14:paraId="7A54A0F5" w14:textId="77777777" w:rsidR="00DE2534" w:rsidRPr="00CD04DE" w:rsidRDefault="00DE2534" w:rsidP="00B71D25">
            <w:pPr>
              <w:shd w:val="clear" w:color="auto" w:fill="FFFFFF"/>
              <w:ind w:left="57" w:right="57" w:firstLine="737"/>
              <w:jc w:val="both"/>
              <w:rPr>
                <w:rFonts w:ascii="GHEA Grapalat" w:hAnsi="GHEA Grapalat"/>
                <w:lang w:val="hy-AM"/>
              </w:rPr>
            </w:pPr>
            <w:r w:rsidRPr="00CD04DE">
              <w:rPr>
                <w:rFonts w:ascii="GHEA Grapalat" w:hAnsi="GHEA Grapalat" w:cs="Calibri"/>
                <w:lang w:val="af-ZA"/>
              </w:rPr>
              <w:t>9.</w:t>
            </w:r>
            <w:r w:rsidRPr="00CD04DE">
              <w:rPr>
                <w:rFonts w:ascii="GHEA Grapalat" w:hAnsi="GHEA Grapalat" w:cs="Calibri"/>
                <w:lang w:val="hy-AM"/>
              </w:rPr>
              <w:t xml:space="preserve"> </w:t>
            </w:r>
            <w:r w:rsidRPr="00CD04DE">
              <w:rPr>
                <w:rFonts w:ascii="GHEA Grapalat" w:hAnsi="GHEA Grapalat"/>
                <w:lang w:val="af-ZA"/>
              </w:rPr>
              <w:t>Նախագծի հավելված N 2-ի 3-րդ կետ</w:t>
            </w:r>
            <w:r w:rsidRPr="00CD04DE">
              <w:rPr>
                <w:rFonts w:ascii="GHEA Grapalat" w:hAnsi="GHEA Grapalat"/>
                <w:lang w:val="hy-AM"/>
              </w:rPr>
              <w:t>ը</w:t>
            </w:r>
            <w:r w:rsidRPr="00CD04DE">
              <w:rPr>
                <w:rFonts w:ascii="GHEA Grapalat" w:hAnsi="GHEA Grapalat"/>
                <w:lang w:val="af-ZA"/>
              </w:rPr>
              <w:t xml:space="preserve"> </w:t>
            </w:r>
            <w:r w:rsidRPr="00CD04DE">
              <w:rPr>
                <w:rFonts w:ascii="GHEA Grapalat" w:hAnsi="GHEA Grapalat"/>
                <w:lang w:val="hy-AM"/>
              </w:rPr>
              <w:t>շարադրել</w:t>
            </w:r>
            <w:r w:rsidRPr="00CD04DE">
              <w:rPr>
                <w:rFonts w:ascii="GHEA Grapalat" w:hAnsi="GHEA Grapalat"/>
                <w:lang w:val="af-ZA"/>
              </w:rPr>
              <w:t xml:space="preserve"> </w:t>
            </w:r>
            <w:r w:rsidRPr="00CD04DE">
              <w:rPr>
                <w:rFonts w:ascii="GHEA Grapalat" w:hAnsi="GHEA Grapalat"/>
                <w:lang w:val="hy-AM"/>
              </w:rPr>
              <w:t>հետևյալ</w:t>
            </w:r>
            <w:r w:rsidRPr="00CD04DE">
              <w:rPr>
                <w:rFonts w:ascii="GHEA Grapalat" w:hAnsi="GHEA Grapalat"/>
                <w:lang w:val="af-ZA"/>
              </w:rPr>
              <w:t xml:space="preserve"> </w:t>
            </w:r>
            <w:r w:rsidRPr="00CD04DE">
              <w:rPr>
                <w:rFonts w:ascii="GHEA Grapalat" w:hAnsi="GHEA Grapalat"/>
                <w:lang w:val="hy-AM"/>
              </w:rPr>
              <w:t>խմբագրությամբ</w:t>
            </w:r>
            <w:r w:rsidRPr="00CD04DE">
              <w:rPr>
                <w:rFonts w:ascii="Cambria Math" w:eastAsia="MS Gothic" w:hAnsi="Cambria Math" w:cs="Cambria Math"/>
                <w:lang w:val="hy-AM"/>
              </w:rPr>
              <w:t>․</w:t>
            </w:r>
          </w:p>
          <w:p w14:paraId="1BAFE36C" w14:textId="77777777" w:rsidR="00C031D6" w:rsidRPr="00CD04DE" w:rsidRDefault="00DE2534" w:rsidP="00B71D25">
            <w:pPr>
              <w:shd w:val="clear" w:color="auto" w:fill="FFFFFF"/>
              <w:ind w:left="57" w:right="57" w:firstLine="737"/>
              <w:jc w:val="both"/>
              <w:rPr>
                <w:rFonts w:ascii="GHEA Grapalat" w:hAnsi="GHEA Grapalat"/>
                <w:spacing w:val="-6"/>
                <w:lang w:val="hy-AM"/>
              </w:rPr>
            </w:pPr>
            <w:r w:rsidRPr="00CD04DE">
              <w:rPr>
                <w:rFonts w:ascii="GHEA Grapalat" w:eastAsiaTheme="minorHAnsi" w:hAnsi="GHEA Grapalat" w:cstheme="minorBidi"/>
                <w:lang w:val="hy-AM"/>
              </w:rPr>
              <w:t xml:space="preserve"> «3</w:t>
            </w:r>
            <w:r w:rsidRPr="00CD04DE">
              <w:rPr>
                <w:rFonts w:ascii="Cambria Math" w:eastAsia="MS Gothic" w:hAnsi="Cambria Math" w:cs="Cambria Math"/>
                <w:lang w:val="hy-AM"/>
              </w:rPr>
              <w:t>․</w:t>
            </w:r>
            <w:r w:rsidRPr="00CD04DE">
              <w:rPr>
                <w:rFonts w:ascii="GHEA Grapalat" w:eastAsiaTheme="minorHAnsi" w:hAnsi="GHEA Grapalat" w:cstheme="minorBidi"/>
                <w:lang w:val="hy-AM"/>
              </w:rPr>
              <w:t xml:space="preserve"> </w:t>
            </w:r>
            <w:r w:rsidRPr="00CD04DE">
              <w:rPr>
                <w:rFonts w:ascii="GHEA Grapalat" w:hAnsi="GHEA Grapalat" w:cs="Calibri"/>
                <w:lang w:val="hy-AM"/>
              </w:rPr>
              <w:t>Հաջորդ տարիների ընթացքում,</w:t>
            </w:r>
            <w:r w:rsidRPr="00CD04DE">
              <w:rPr>
                <w:rFonts w:ascii="GHEA Grapalat" w:hAnsi="GHEA Grapalat"/>
                <w:lang w:val="hy-AM"/>
              </w:rPr>
              <w:t xml:space="preserve"> 2025 թվականի սեպտեմբերի</w:t>
            </w:r>
            <w:r w:rsidRPr="00CD04DE">
              <w:rPr>
                <w:rFonts w:ascii="GHEA Grapalat" w:hAnsi="GHEA Grapalat"/>
                <w:lang w:val="af-ZA"/>
              </w:rPr>
              <w:t xml:space="preserve"> 15-</w:t>
            </w:r>
            <w:r w:rsidRPr="00CD04DE">
              <w:rPr>
                <w:rFonts w:ascii="GHEA Grapalat" w:hAnsi="GHEA Grapalat"/>
                <w:lang w:val="hy-AM"/>
              </w:rPr>
              <w:t>ից</w:t>
            </w:r>
            <w:r w:rsidRPr="00CD04DE">
              <w:rPr>
                <w:rFonts w:ascii="GHEA Grapalat" w:hAnsi="GHEA Grapalat"/>
                <w:lang w:val="af-ZA"/>
              </w:rPr>
              <w:t xml:space="preserve"> </w:t>
            </w:r>
            <w:r w:rsidRPr="00CD04DE">
              <w:rPr>
                <w:rFonts w:ascii="GHEA Grapalat" w:hAnsi="GHEA Grapalat"/>
                <w:lang w:val="hy-AM"/>
              </w:rPr>
              <w:t>սկսած, ռազմավարական պաշարների պահուստում ներառվող դեղերի և բժշկական նշանակության գույքի անվանացանկում</w:t>
            </w:r>
            <w:r w:rsidRPr="00CD04DE">
              <w:rPr>
                <w:rFonts w:ascii="GHEA Grapalat" w:hAnsi="GHEA Grapalat"/>
                <w:lang w:val="af-ZA"/>
              </w:rPr>
              <w:t xml:space="preserve"> </w:t>
            </w:r>
            <w:r w:rsidRPr="00CD04DE">
              <w:rPr>
                <w:rFonts w:ascii="GHEA Grapalat" w:hAnsi="GHEA Grapalat"/>
                <w:lang w:val="hy-AM"/>
              </w:rPr>
              <w:t>ներառված</w:t>
            </w:r>
            <w:r w:rsidRPr="00CD04DE">
              <w:rPr>
                <w:rFonts w:ascii="GHEA Grapalat" w:hAnsi="GHEA Grapalat"/>
                <w:lang w:val="af-ZA"/>
              </w:rPr>
              <w:t xml:space="preserve"> </w:t>
            </w:r>
            <w:r w:rsidRPr="00CD04DE">
              <w:rPr>
                <w:rFonts w:ascii="GHEA Grapalat" w:hAnsi="GHEA Grapalat"/>
                <w:lang w:val="hy-AM"/>
              </w:rPr>
              <w:t>ապրանքների</w:t>
            </w:r>
            <w:r w:rsidRPr="00CD04DE">
              <w:rPr>
                <w:rFonts w:ascii="GHEA Grapalat" w:hAnsi="GHEA Grapalat"/>
                <w:lang w:val="af-ZA"/>
              </w:rPr>
              <w:t xml:space="preserve"> </w:t>
            </w:r>
            <w:r w:rsidRPr="00CD04DE">
              <w:rPr>
                <w:rFonts w:ascii="GHEA Grapalat" w:hAnsi="GHEA Grapalat"/>
                <w:lang w:val="hy-AM"/>
              </w:rPr>
              <w:t>նախորդ</w:t>
            </w:r>
            <w:r w:rsidRPr="00CD04DE">
              <w:rPr>
                <w:rFonts w:ascii="GHEA Grapalat" w:hAnsi="GHEA Grapalat"/>
                <w:lang w:val="af-ZA"/>
              </w:rPr>
              <w:t xml:space="preserve"> </w:t>
            </w:r>
            <w:r w:rsidRPr="00CD04DE">
              <w:rPr>
                <w:rFonts w:ascii="GHEA Grapalat" w:hAnsi="GHEA Grapalat"/>
                <w:lang w:val="hy-AM"/>
              </w:rPr>
              <w:t>տարվա</w:t>
            </w:r>
            <w:r w:rsidRPr="00CD04DE">
              <w:rPr>
                <w:rFonts w:ascii="GHEA Grapalat" w:hAnsi="GHEA Grapalat"/>
                <w:lang w:val="af-ZA"/>
              </w:rPr>
              <w:t xml:space="preserve"> </w:t>
            </w:r>
            <w:r w:rsidRPr="00CD04DE">
              <w:rPr>
                <w:rFonts w:ascii="GHEA Grapalat" w:hAnsi="GHEA Grapalat"/>
                <w:lang w:val="hy-AM"/>
              </w:rPr>
              <w:t>ներմուծման</w:t>
            </w:r>
            <w:r w:rsidRPr="00CD04DE">
              <w:rPr>
                <w:rFonts w:ascii="GHEA Grapalat" w:hAnsi="GHEA Grapalat"/>
                <w:lang w:val="af-ZA"/>
              </w:rPr>
              <w:t xml:space="preserve"> </w:t>
            </w:r>
            <w:r w:rsidRPr="00CD04DE">
              <w:rPr>
                <w:rFonts w:ascii="GHEA Grapalat" w:hAnsi="GHEA Grapalat"/>
                <w:lang w:val="hy-AM"/>
              </w:rPr>
              <w:t>նվազագույն</w:t>
            </w:r>
            <w:r w:rsidRPr="00CD04DE">
              <w:rPr>
                <w:rFonts w:ascii="GHEA Grapalat" w:hAnsi="GHEA Grapalat"/>
                <w:lang w:val="af-ZA"/>
              </w:rPr>
              <w:t xml:space="preserve"> </w:t>
            </w:r>
            <w:r w:rsidRPr="00CD04DE">
              <w:rPr>
                <w:rFonts w:ascii="GHEA Grapalat" w:hAnsi="GHEA Grapalat"/>
                <w:lang w:val="hy-AM"/>
              </w:rPr>
              <w:t>ծավալները</w:t>
            </w:r>
            <w:r w:rsidRPr="00CD04DE">
              <w:rPr>
                <w:rFonts w:ascii="GHEA Grapalat" w:hAnsi="GHEA Grapalat"/>
                <w:lang w:val="af-ZA"/>
              </w:rPr>
              <w:t xml:space="preserve"> </w:t>
            </w:r>
            <w:r w:rsidRPr="00CD04DE">
              <w:rPr>
                <w:rFonts w:ascii="GHEA Grapalat" w:hAnsi="GHEA Grapalat"/>
                <w:lang w:val="hy-AM"/>
              </w:rPr>
              <w:t>ձևավորող</w:t>
            </w:r>
            <w:r w:rsidRPr="00CD04DE">
              <w:rPr>
                <w:rFonts w:ascii="GHEA Grapalat" w:hAnsi="GHEA Grapalat"/>
                <w:lang w:val="af-ZA"/>
              </w:rPr>
              <w:t xml:space="preserve"> </w:t>
            </w:r>
            <w:r w:rsidRPr="00CD04DE">
              <w:rPr>
                <w:rFonts w:ascii="GHEA Grapalat" w:hAnsi="GHEA Grapalat" w:cs="Calibri"/>
                <w:lang w:val="hy-AM"/>
              </w:rPr>
              <w:t>կազմակերպությունները պետք</w:t>
            </w:r>
            <w:r w:rsidRPr="00CD04DE">
              <w:rPr>
                <w:rFonts w:ascii="GHEA Grapalat" w:hAnsi="GHEA Grapalat" w:cs="Calibri"/>
                <w:lang w:val="af-ZA"/>
              </w:rPr>
              <w:t xml:space="preserve"> </w:t>
            </w:r>
            <w:r w:rsidRPr="00CD04DE">
              <w:rPr>
                <w:rFonts w:ascii="GHEA Grapalat" w:hAnsi="GHEA Grapalat" w:cs="Calibri"/>
                <w:lang w:val="hy-AM"/>
              </w:rPr>
              <w:t>է</w:t>
            </w:r>
            <w:r w:rsidRPr="00CD04DE">
              <w:rPr>
                <w:rFonts w:ascii="GHEA Grapalat" w:hAnsi="GHEA Grapalat" w:cs="Calibri"/>
                <w:lang w:val="af-ZA"/>
              </w:rPr>
              <w:t xml:space="preserve"> </w:t>
            </w:r>
            <w:r w:rsidRPr="00CD04DE">
              <w:rPr>
                <w:rFonts w:ascii="GHEA Grapalat" w:hAnsi="GHEA Grapalat" w:cs="Calibri"/>
                <w:lang w:val="hy-AM"/>
              </w:rPr>
              <w:t>պահպանեն</w:t>
            </w:r>
            <w:r w:rsidRPr="00CD04DE">
              <w:rPr>
                <w:rFonts w:ascii="GHEA Grapalat" w:hAnsi="GHEA Grapalat" w:cs="Calibri"/>
                <w:lang w:val="af-ZA"/>
              </w:rPr>
              <w:t xml:space="preserve"> </w:t>
            </w:r>
            <w:r w:rsidRPr="00CD04DE">
              <w:rPr>
                <w:rFonts w:ascii="GHEA Grapalat" w:hAnsi="GHEA Grapalat" w:cs="Calibri"/>
                <w:lang w:val="hy-AM"/>
              </w:rPr>
              <w:t>սույն որոշման N 1 հավելվածով սահմանված նյութական արժեքները մշտապես՝</w:t>
            </w:r>
            <w:r w:rsidRPr="00CD04DE">
              <w:rPr>
                <w:rFonts w:ascii="GHEA Grapalat" w:hAnsi="GHEA Grapalat" w:cs="Calibri"/>
                <w:lang w:val="af-ZA"/>
              </w:rPr>
              <w:t xml:space="preserve"> </w:t>
            </w:r>
            <w:r w:rsidRPr="00CD04DE">
              <w:rPr>
                <w:rFonts w:ascii="GHEA Grapalat" w:hAnsi="GHEA Grapalat" w:cs="Calibri"/>
                <w:lang w:val="hy-AM"/>
              </w:rPr>
              <w:t>ամեն</w:t>
            </w:r>
            <w:r w:rsidRPr="00CD04DE">
              <w:rPr>
                <w:rFonts w:ascii="GHEA Grapalat" w:hAnsi="GHEA Grapalat" w:cs="Calibri"/>
                <w:lang w:val="af-ZA"/>
              </w:rPr>
              <w:t xml:space="preserve"> </w:t>
            </w:r>
            <w:r w:rsidRPr="00CD04DE">
              <w:rPr>
                <w:rFonts w:ascii="GHEA Grapalat" w:hAnsi="GHEA Grapalat" w:cs="Calibri"/>
                <w:lang w:val="hy-AM"/>
              </w:rPr>
              <w:t>տարվա</w:t>
            </w:r>
            <w:r w:rsidRPr="00CD04DE">
              <w:rPr>
                <w:rFonts w:ascii="GHEA Grapalat" w:hAnsi="GHEA Grapalat" w:cs="Calibri"/>
                <w:lang w:val="af-ZA"/>
              </w:rPr>
              <w:t xml:space="preserve"> </w:t>
            </w:r>
            <w:r w:rsidRPr="00CD04DE">
              <w:rPr>
                <w:rFonts w:ascii="GHEA Grapalat" w:hAnsi="GHEA Grapalat" w:cs="Calibri"/>
                <w:lang w:val="hy-AM"/>
              </w:rPr>
              <w:t>համար</w:t>
            </w:r>
            <w:r w:rsidRPr="00CD04DE">
              <w:rPr>
                <w:rFonts w:ascii="GHEA Grapalat" w:hAnsi="GHEA Grapalat" w:cs="Calibri"/>
                <w:lang w:val="af-ZA"/>
              </w:rPr>
              <w:t xml:space="preserve"> </w:t>
            </w:r>
            <w:r w:rsidRPr="00CD04DE">
              <w:rPr>
                <w:rFonts w:ascii="GHEA Grapalat" w:hAnsi="GHEA Grapalat" w:cs="Calibri"/>
                <w:lang w:val="hy-AM"/>
              </w:rPr>
              <w:t>100 տոկոսի չափով:</w:t>
            </w:r>
            <w:r w:rsidRPr="00CD04DE">
              <w:rPr>
                <w:rFonts w:ascii="GHEA Grapalat" w:eastAsiaTheme="minorHAnsi" w:hAnsi="GHEA Grapalat" w:cstheme="minorBidi"/>
                <w:lang w:val="hy-AM"/>
              </w:rPr>
              <w:t>»։</w:t>
            </w:r>
          </w:p>
          <w:p w14:paraId="45B468FF" w14:textId="77777777" w:rsidR="00C031D6" w:rsidRPr="00CD04DE" w:rsidRDefault="00C031D6" w:rsidP="00B71D25">
            <w:pPr>
              <w:ind w:left="57" w:right="57" w:firstLine="737"/>
              <w:jc w:val="center"/>
              <w:rPr>
                <w:rFonts w:ascii="GHEA Grapalat" w:hAnsi="GHEA Grapalat"/>
                <w:lang w:val="hy-AM" w:eastAsia="hy-AM"/>
              </w:rPr>
            </w:pPr>
          </w:p>
        </w:tc>
        <w:tc>
          <w:tcPr>
            <w:tcW w:w="6713" w:type="dxa"/>
            <w:gridSpan w:val="2"/>
            <w:shd w:val="clear" w:color="auto" w:fill="FFFFFF"/>
            <w:hideMark/>
          </w:tcPr>
          <w:p w14:paraId="352CD268" w14:textId="77777777" w:rsidR="00DE2534" w:rsidRPr="00CD04DE" w:rsidRDefault="00DE2534" w:rsidP="00B71D25">
            <w:pPr>
              <w:ind w:left="57" w:right="57" w:firstLine="737"/>
              <w:jc w:val="both"/>
              <w:rPr>
                <w:rFonts w:ascii="GHEA Grapalat" w:hAnsi="GHEA Grapalat"/>
                <w:lang w:val="hy-AM" w:eastAsia="hy-AM"/>
              </w:rPr>
            </w:pPr>
          </w:p>
          <w:p w14:paraId="1390BC78" w14:textId="77777777" w:rsidR="00DE2534" w:rsidRPr="00CD04DE" w:rsidRDefault="00DE2534" w:rsidP="00B71D25">
            <w:pPr>
              <w:ind w:left="57" w:right="57" w:firstLine="737"/>
              <w:rPr>
                <w:rFonts w:ascii="GHEA Grapalat" w:hAnsi="GHEA Grapalat"/>
                <w:lang w:val="hy-AM" w:eastAsia="hy-AM"/>
              </w:rPr>
            </w:pPr>
          </w:p>
          <w:p w14:paraId="329B1585" w14:textId="77777777" w:rsidR="00DE2534" w:rsidRPr="00CD04DE" w:rsidRDefault="00DE2534" w:rsidP="00B71D25">
            <w:pPr>
              <w:ind w:left="57" w:right="57" w:firstLine="737"/>
              <w:rPr>
                <w:rFonts w:ascii="GHEA Grapalat" w:hAnsi="GHEA Grapalat"/>
                <w:lang w:val="hy-AM" w:eastAsia="hy-AM"/>
              </w:rPr>
            </w:pPr>
          </w:p>
          <w:p w14:paraId="02956590" w14:textId="77777777" w:rsidR="00DE2534" w:rsidRPr="00CD04DE" w:rsidRDefault="00DE2534" w:rsidP="00B71D25">
            <w:pPr>
              <w:ind w:left="57" w:right="57" w:firstLine="737"/>
              <w:rPr>
                <w:rFonts w:ascii="GHEA Grapalat" w:hAnsi="GHEA Grapalat"/>
                <w:lang w:val="hy-AM" w:eastAsia="hy-AM"/>
              </w:rPr>
            </w:pPr>
          </w:p>
          <w:p w14:paraId="3865FB69" w14:textId="77777777" w:rsidR="00DE2534" w:rsidRPr="00CD04DE" w:rsidRDefault="00DE2534" w:rsidP="00B71D25">
            <w:pPr>
              <w:ind w:left="57" w:right="57" w:firstLine="737"/>
              <w:rPr>
                <w:rFonts w:ascii="GHEA Grapalat" w:hAnsi="GHEA Grapalat"/>
                <w:lang w:val="hy-AM" w:eastAsia="hy-AM"/>
              </w:rPr>
            </w:pPr>
          </w:p>
          <w:p w14:paraId="3B6ACA88" w14:textId="77777777" w:rsidR="00C031D6" w:rsidRPr="00CD04DE" w:rsidRDefault="00DE2534" w:rsidP="00B71D25">
            <w:pPr>
              <w:pStyle w:val="ListParagraph"/>
              <w:numPr>
                <w:ilvl w:val="0"/>
                <w:numId w:val="30"/>
              </w:numPr>
              <w:ind w:left="57" w:right="57" w:firstLine="737"/>
              <w:rPr>
                <w:rFonts w:ascii="GHEA Grapalat" w:hAnsi="GHEA Grapalat"/>
                <w:lang w:val="hy-AM" w:eastAsia="hy-AM"/>
              </w:rPr>
            </w:pPr>
            <w:r w:rsidRPr="00CD04DE">
              <w:rPr>
                <w:rFonts w:ascii="GHEA Grapalat" w:hAnsi="GHEA Grapalat"/>
                <w:lang w:val="hy-AM" w:eastAsia="hy-AM"/>
              </w:rPr>
              <w:t>Ընդուվել է:</w:t>
            </w:r>
          </w:p>
          <w:p w14:paraId="0AE896A8" w14:textId="77777777" w:rsidR="00DE2534" w:rsidRPr="00CD04DE" w:rsidRDefault="00DE2534" w:rsidP="00B71D25">
            <w:pPr>
              <w:pStyle w:val="ListParagraph"/>
              <w:ind w:left="57" w:right="57" w:firstLine="737"/>
              <w:rPr>
                <w:rFonts w:ascii="GHEA Grapalat" w:hAnsi="GHEA Grapalat"/>
                <w:lang w:val="hy-AM" w:eastAsia="hy-AM"/>
              </w:rPr>
            </w:pPr>
            <w:r w:rsidRPr="00CD04DE">
              <w:rPr>
                <w:rFonts w:ascii="GHEA Grapalat" w:hAnsi="GHEA Grapalat"/>
                <w:lang w:val="hy-AM" w:eastAsia="hy-AM"/>
              </w:rPr>
              <w:t>Նախագծում կատարվել է համապատասխան փոփոխություն:</w:t>
            </w:r>
          </w:p>
          <w:p w14:paraId="17E856F1" w14:textId="77777777" w:rsidR="00D430AE" w:rsidRPr="00CD04DE" w:rsidRDefault="00D430AE" w:rsidP="00B71D25">
            <w:pPr>
              <w:pStyle w:val="ListParagraph"/>
              <w:ind w:left="57" w:right="57" w:firstLine="737"/>
              <w:rPr>
                <w:rFonts w:ascii="GHEA Grapalat" w:hAnsi="GHEA Grapalat"/>
                <w:lang w:val="hy-AM" w:eastAsia="hy-AM"/>
              </w:rPr>
            </w:pPr>
          </w:p>
          <w:p w14:paraId="475C1FF6" w14:textId="77777777" w:rsidR="00EF6171" w:rsidRPr="00CD04DE" w:rsidRDefault="00C45A36" w:rsidP="00B71D25">
            <w:pPr>
              <w:pStyle w:val="ListParagraph"/>
              <w:numPr>
                <w:ilvl w:val="0"/>
                <w:numId w:val="27"/>
              </w:numPr>
              <w:ind w:left="57" w:right="57" w:firstLine="737"/>
              <w:rPr>
                <w:rFonts w:ascii="GHEA Grapalat" w:hAnsi="GHEA Grapalat"/>
                <w:lang w:val="hy-AM" w:eastAsia="hy-AM"/>
              </w:rPr>
            </w:pPr>
            <w:r w:rsidRPr="00CD04DE">
              <w:rPr>
                <w:rFonts w:ascii="GHEA Grapalat" w:hAnsi="GHEA Grapalat"/>
                <w:lang w:val="hy-AM" w:eastAsia="hy-AM"/>
              </w:rPr>
              <w:t>Չի ընդունվել</w:t>
            </w:r>
            <w:r w:rsidR="00EF6171" w:rsidRPr="00CD04DE">
              <w:rPr>
                <w:rFonts w:ascii="GHEA Grapalat" w:hAnsi="GHEA Grapalat"/>
                <w:lang w:val="hy-AM" w:eastAsia="hy-AM"/>
              </w:rPr>
              <w:t>:</w:t>
            </w:r>
          </w:p>
          <w:p w14:paraId="3442F3FD" w14:textId="77777777" w:rsidR="00EF6171" w:rsidRPr="00CD04DE" w:rsidRDefault="00EF6171" w:rsidP="00B71D25">
            <w:pPr>
              <w:pStyle w:val="ListParagraph"/>
              <w:ind w:left="57" w:right="57" w:firstLine="737"/>
              <w:rPr>
                <w:rFonts w:ascii="GHEA Grapalat" w:hAnsi="GHEA Grapalat"/>
                <w:lang w:val="hy-AM" w:eastAsia="hy-AM"/>
              </w:rPr>
            </w:pPr>
            <w:r w:rsidRPr="00CD04DE">
              <w:rPr>
                <w:rFonts w:ascii="GHEA Grapalat" w:hAnsi="GHEA Grapalat"/>
                <w:lang w:val="hy-AM" w:eastAsia="hy-AM"/>
              </w:rPr>
              <w:t>Նախագ</w:t>
            </w:r>
            <w:r w:rsidR="00C45A36" w:rsidRPr="00CD04DE">
              <w:rPr>
                <w:rFonts w:ascii="GHEA Grapalat" w:hAnsi="GHEA Grapalat"/>
                <w:lang w:val="hy-AM" w:eastAsia="hy-AM"/>
              </w:rPr>
              <w:t>ի</w:t>
            </w:r>
            <w:r w:rsidR="00611ADA">
              <w:rPr>
                <w:rFonts w:ascii="GHEA Grapalat" w:hAnsi="GHEA Grapalat"/>
                <w:lang w:val="hy-AM" w:eastAsia="hy-AM"/>
              </w:rPr>
              <w:t>ծ</w:t>
            </w:r>
            <w:r w:rsidR="00C45A36" w:rsidRPr="00CD04DE">
              <w:rPr>
                <w:rFonts w:ascii="GHEA Grapalat" w:hAnsi="GHEA Grapalat"/>
                <w:lang w:val="hy-AM" w:eastAsia="hy-AM"/>
              </w:rPr>
              <w:t>ը</w:t>
            </w:r>
            <w:r w:rsidRPr="00CD04DE">
              <w:rPr>
                <w:rFonts w:ascii="GHEA Grapalat" w:hAnsi="GHEA Grapalat"/>
                <w:lang w:val="hy-AM" w:eastAsia="hy-AM"/>
              </w:rPr>
              <w:t xml:space="preserve"> </w:t>
            </w:r>
            <w:r w:rsidR="00C45A36" w:rsidRPr="00CD04DE">
              <w:rPr>
                <w:rFonts w:ascii="GHEA Grapalat" w:hAnsi="GHEA Grapalat"/>
                <w:lang w:val="hy-AM" w:eastAsia="hy-AM"/>
              </w:rPr>
              <w:t xml:space="preserve">բազնիցս քննարկվել է դեղագործական կազմակերպությունների ներկայացուցիչների հետ, որոմց կողմից տեղեկացվել է, որ  </w:t>
            </w:r>
            <w:r w:rsidR="00C45A36" w:rsidRPr="00CD04DE">
              <w:rPr>
                <w:rFonts w:ascii="GHEA Grapalat" w:hAnsi="GHEA Grapalat"/>
                <w:lang w:val="hy-AM"/>
              </w:rPr>
              <w:t xml:space="preserve">դեղերը և բժշկական նշանակության գույքը առանձին պահպանելու դեպքում դեղագործական կազմակերպությունների համար լրացուցիչ ֆինանսական միջոցների ծախս է </w:t>
            </w:r>
          </w:p>
          <w:p w14:paraId="0796FFAA" w14:textId="77777777" w:rsidR="00D430AE" w:rsidRPr="00CD04DE" w:rsidRDefault="00D430AE" w:rsidP="00B71D25">
            <w:pPr>
              <w:pStyle w:val="ListParagraph"/>
              <w:ind w:left="57" w:right="57" w:firstLine="737"/>
              <w:rPr>
                <w:rFonts w:ascii="GHEA Grapalat" w:hAnsi="GHEA Grapalat"/>
                <w:lang w:val="hy-AM" w:eastAsia="hy-AM"/>
              </w:rPr>
            </w:pPr>
          </w:p>
          <w:p w14:paraId="52E685CE" w14:textId="77777777" w:rsidR="00B5020F" w:rsidRPr="00CD04DE" w:rsidRDefault="00B5020F" w:rsidP="00B71D25">
            <w:pPr>
              <w:pStyle w:val="ListParagraph"/>
              <w:ind w:left="57" w:right="57" w:firstLine="737"/>
              <w:rPr>
                <w:rFonts w:ascii="GHEA Grapalat" w:hAnsi="GHEA Grapalat"/>
                <w:lang w:val="hy-AM" w:eastAsia="hy-AM"/>
              </w:rPr>
            </w:pPr>
          </w:p>
          <w:p w14:paraId="70A81357" w14:textId="77777777" w:rsidR="00ED0224" w:rsidRPr="00CD04DE" w:rsidRDefault="00ED0224" w:rsidP="00B71D25">
            <w:pPr>
              <w:pStyle w:val="ListParagraph"/>
              <w:numPr>
                <w:ilvl w:val="0"/>
                <w:numId w:val="27"/>
              </w:numPr>
              <w:ind w:left="57" w:right="57" w:firstLine="737"/>
              <w:rPr>
                <w:rFonts w:ascii="GHEA Grapalat" w:hAnsi="GHEA Grapalat"/>
                <w:lang w:val="hy-AM" w:eastAsia="hy-AM"/>
              </w:rPr>
            </w:pPr>
            <w:r w:rsidRPr="00CD04DE">
              <w:rPr>
                <w:rFonts w:ascii="GHEA Grapalat" w:hAnsi="GHEA Grapalat"/>
                <w:lang w:val="hy-AM" w:eastAsia="hy-AM"/>
              </w:rPr>
              <w:t>Ընդուվել է:</w:t>
            </w:r>
          </w:p>
          <w:p w14:paraId="7AFAD2D5" w14:textId="77777777" w:rsidR="00ED0224" w:rsidRPr="00CD04DE" w:rsidRDefault="00ED0224" w:rsidP="00B71D25">
            <w:pPr>
              <w:pStyle w:val="ListParagraph"/>
              <w:ind w:left="57" w:right="57" w:firstLine="737"/>
              <w:rPr>
                <w:rFonts w:ascii="GHEA Grapalat" w:hAnsi="GHEA Grapalat"/>
                <w:lang w:val="hy-AM" w:eastAsia="hy-AM"/>
              </w:rPr>
            </w:pPr>
            <w:r w:rsidRPr="00CD04DE">
              <w:rPr>
                <w:rFonts w:ascii="GHEA Grapalat" w:hAnsi="GHEA Grapalat"/>
                <w:lang w:val="hy-AM" w:eastAsia="hy-AM"/>
              </w:rPr>
              <w:t>Նախագծում կատարվել է համապատասխան փոփոխություն</w:t>
            </w:r>
          </w:p>
          <w:p w14:paraId="03773AAE" w14:textId="77777777" w:rsidR="003E43B7" w:rsidRPr="00CD04DE" w:rsidRDefault="003E43B7" w:rsidP="00B71D25">
            <w:pPr>
              <w:pStyle w:val="ListParagraph"/>
              <w:ind w:left="57" w:right="57" w:firstLine="737"/>
              <w:rPr>
                <w:rFonts w:ascii="GHEA Grapalat" w:hAnsi="GHEA Grapalat"/>
                <w:lang w:val="hy-AM" w:eastAsia="hy-AM"/>
              </w:rPr>
            </w:pPr>
          </w:p>
          <w:p w14:paraId="1012DE16" w14:textId="77777777" w:rsidR="003E43B7" w:rsidRPr="00CD04DE" w:rsidRDefault="003E43B7" w:rsidP="00B71D25">
            <w:pPr>
              <w:pStyle w:val="ListParagraph"/>
              <w:ind w:left="57" w:right="57" w:firstLine="737"/>
              <w:rPr>
                <w:rFonts w:ascii="GHEA Grapalat" w:hAnsi="GHEA Grapalat"/>
                <w:lang w:val="hy-AM" w:eastAsia="hy-AM"/>
              </w:rPr>
            </w:pPr>
          </w:p>
          <w:p w14:paraId="3EDEA04C" w14:textId="77777777" w:rsidR="003E43B7" w:rsidRPr="00CD04DE" w:rsidRDefault="003E43B7" w:rsidP="00B71D25">
            <w:pPr>
              <w:pStyle w:val="ListParagraph"/>
              <w:ind w:left="57" w:right="57" w:firstLine="737"/>
              <w:rPr>
                <w:rFonts w:ascii="GHEA Grapalat" w:hAnsi="GHEA Grapalat"/>
                <w:lang w:val="hy-AM" w:eastAsia="hy-AM"/>
              </w:rPr>
            </w:pPr>
          </w:p>
          <w:p w14:paraId="7DB86730" w14:textId="77777777" w:rsidR="003E43B7" w:rsidRPr="00CD04DE" w:rsidRDefault="003E43B7" w:rsidP="00B71D25">
            <w:pPr>
              <w:pStyle w:val="ListParagraph"/>
              <w:ind w:left="57" w:right="57" w:firstLine="737"/>
              <w:rPr>
                <w:rFonts w:ascii="GHEA Grapalat" w:hAnsi="GHEA Grapalat"/>
                <w:lang w:val="hy-AM" w:eastAsia="hy-AM"/>
              </w:rPr>
            </w:pPr>
          </w:p>
          <w:p w14:paraId="265B85A4" w14:textId="77777777" w:rsidR="003E43B7" w:rsidRPr="00CD04DE" w:rsidRDefault="003E43B7" w:rsidP="00B71D25">
            <w:pPr>
              <w:ind w:left="57" w:right="57" w:firstLine="737"/>
              <w:rPr>
                <w:rFonts w:ascii="GHEA Grapalat" w:hAnsi="GHEA Grapalat"/>
                <w:lang w:val="hy-AM" w:eastAsia="hy-AM"/>
              </w:rPr>
            </w:pPr>
          </w:p>
          <w:p w14:paraId="202298F5" w14:textId="77777777" w:rsidR="003E43B7" w:rsidRPr="00CD04DE" w:rsidRDefault="003E43B7" w:rsidP="00B71D25">
            <w:pPr>
              <w:ind w:left="57" w:right="57" w:firstLine="737"/>
              <w:rPr>
                <w:rFonts w:ascii="GHEA Grapalat" w:hAnsi="GHEA Grapalat"/>
                <w:lang w:val="hy-AM" w:eastAsia="hy-AM"/>
              </w:rPr>
            </w:pPr>
          </w:p>
          <w:p w14:paraId="6A52A134" w14:textId="77777777" w:rsidR="003E43B7" w:rsidRPr="00CD04DE" w:rsidRDefault="003E43B7" w:rsidP="00B71D25">
            <w:pPr>
              <w:ind w:left="57" w:right="57" w:firstLine="737"/>
              <w:rPr>
                <w:rFonts w:ascii="GHEA Grapalat" w:hAnsi="GHEA Grapalat"/>
                <w:lang w:val="hy-AM" w:eastAsia="hy-AM"/>
              </w:rPr>
            </w:pPr>
          </w:p>
          <w:p w14:paraId="7EFF3C8D" w14:textId="77777777" w:rsidR="003E43B7" w:rsidRPr="00CD04DE" w:rsidRDefault="003E43B7" w:rsidP="00B71D25">
            <w:pPr>
              <w:ind w:left="57" w:right="57" w:firstLine="737"/>
              <w:rPr>
                <w:rFonts w:ascii="GHEA Grapalat" w:hAnsi="GHEA Grapalat"/>
                <w:lang w:val="hy-AM" w:eastAsia="hy-AM"/>
              </w:rPr>
            </w:pPr>
          </w:p>
          <w:p w14:paraId="20C2E64F" w14:textId="77777777" w:rsidR="003E43B7" w:rsidRPr="00CD04DE" w:rsidRDefault="003E43B7" w:rsidP="00B71D25">
            <w:pPr>
              <w:ind w:left="57" w:right="57" w:firstLine="737"/>
              <w:rPr>
                <w:rFonts w:ascii="GHEA Grapalat" w:hAnsi="GHEA Grapalat"/>
                <w:lang w:val="hy-AM" w:eastAsia="hy-AM"/>
              </w:rPr>
            </w:pPr>
          </w:p>
          <w:p w14:paraId="700A2C8E" w14:textId="77777777" w:rsidR="003E43B7" w:rsidRPr="00CD04DE" w:rsidRDefault="003E43B7" w:rsidP="00B71D25">
            <w:pPr>
              <w:ind w:left="57" w:right="57" w:firstLine="737"/>
              <w:rPr>
                <w:rFonts w:ascii="GHEA Grapalat" w:hAnsi="GHEA Grapalat"/>
                <w:lang w:val="hy-AM" w:eastAsia="hy-AM"/>
              </w:rPr>
            </w:pPr>
          </w:p>
          <w:p w14:paraId="515C24D8" w14:textId="77777777" w:rsidR="003E43B7" w:rsidRPr="00CD04DE" w:rsidRDefault="003E43B7" w:rsidP="00B71D25">
            <w:pPr>
              <w:ind w:left="57" w:right="57" w:firstLine="737"/>
              <w:rPr>
                <w:rFonts w:ascii="GHEA Grapalat" w:hAnsi="GHEA Grapalat"/>
                <w:lang w:val="hy-AM" w:eastAsia="hy-AM"/>
              </w:rPr>
            </w:pPr>
          </w:p>
          <w:p w14:paraId="56FE439D" w14:textId="77777777" w:rsidR="003E43B7" w:rsidRPr="00CD04DE" w:rsidRDefault="003E43B7" w:rsidP="00B71D25">
            <w:pPr>
              <w:ind w:left="57" w:right="57" w:firstLine="737"/>
              <w:rPr>
                <w:rFonts w:ascii="GHEA Grapalat" w:hAnsi="GHEA Grapalat"/>
                <w:lang w:val="hy-AM" w:eastAsia="hy-AM"/>
              </w:rPr>
            </w:pPr>
          </w:p>
          <w:p w14:paraId="7374D35F" w14:textId="77777777" w:rsidR="003E43B7" w:rsidRPr="00CD04DE" w:rsidRDefault="003E43B7" w:rsidP="00B71D25">
            <w:pPr>
              <w:ind w:left="57" w:right="57" w:firstLine="737"/>
              <w:rPr>
                <w:rFonts w:ascii="GHEA Grapalat" w:hAnsi="GHEA Grapalat"/>
                <w:lang w:val="hy-AM" w:eastAsia="hy-AM"/>
              </w:rPr>
            </w:pPr>
          </w:p>
          <w:p w14:paraId="63DDCE95" w14:textId="77777777" w:rsidR="003E43B7" w:rsidRPr="00CD04DE" w:rsidRDefault="003E43B7" w:rsidP="00B71D25">
            <w:pPr>
              <w:ind w:left="57" w:right="57" w:firstLine="737"/>
              <w:rPr>
                <w:rFonts w:ascii="GHEA Grapalat" w:hAnsi="GHEA Grapalat"/>
                <w:lang w:val="hy-AM" w:eastAsia="hy-AM"/>
              </w:rPr>
            </w:pPr>
          </w:p>
          <w:p w14:paraId="4F4B19B2" w14:textId="77777777" w:rsidR="003E43B7" w:rsidRPr="00CD04DE" w:rsidRDefault="003E43B7" w:rsidP="00B71D25">
            <w:pPr>
              <w:ind w:left="57" w:right="57" w:firstLine="737"/>
              <w:rPr>
                <w:rFonts w:ascii="GHEA Grapalat" w:hAnsi="GHEA Grapalat"/>
                <w:lang w:val="hy-AM" w:eastAsia="hy-AM"/>
              </w:rPr>
            </w:pPr>
          </w:p>
          <w:p w14:paraId="0F25AD44" w14:textId="77777777" w:rsidR="00C45A36" w:rsidRPr="00CD04DE" w:rsidRDefault="00C45A36" w:rsidP="00B71D25">
            <w:pPr>
              <w:ind w:left="57" w:right="57" w:firstLine="737"/>
              <w:rPr>
                <w:rFonts w:ascii="GHEA Grapalat" w:hAnsi="GHEA Grapalat"/>
                <w:lang w:val="hy-AM" w:eastAsia="hy-AM"/>
              </w:rPr>
            </w:pPr>
          </w:p>
          <w:p w14:paraId="3374B6E3" w14:textId="77777777" w:rsidR="00C45A36" w:rsidRPr="00CD04DE" w:rsidRDefault="00C45A36" w:rsidP="00B71D25">
            <w:pPr>
              <w:pStyle w:val="ListParagraph"/>
              <w:ind w:left="57" w:right="57" w:firstLine="737"/>
              <w:rPr>
                <w:rFonts w:ascii="GHEA Grapalat" w:hAnsi="GHEA Grapalat"/>
                <w:lang w:val="hy-AM" w:eastAsia="hy-AM"/>
              </w:rPr>
            </w:pPr>
          </w:p>
          <w:p w14:paraId="1F98EA40" w14:textId="77777777" w:rsidR="003E43B7" w:rsidRPr="00CD04DE" w:rsidRDefault="003E43B7" w:rsidP="00B71D25">
            <w:pPr>
              <w:pStyle w:val="ListParagraph"/>
              <w:numPr>
                <w:ilvl w:val="0"/>
                <w:numId w:val="27"/>
              </w:numPr>
              <w:ind w:left="57" w:right="57" w:firstLine="737"/>
              <w:rPr>
                <w:rFonts w:ascii="GHEA Grapalat" w:hAnsi="GHEA Grapalat"/>
                <w:lang w:val="hy-AM" w:eastAsia="hy-AM"/>
              </w:rPr>
            </w:pPr>
            <w:r w:rsidRPr="00CD04DE">
              <w:rPr>
                <w:rFonts w:ascii="GHEA Grapalat" w:hAnsi="GHEA Grapalat"/>
                <w:lang w:val="hy-AM" w:eastAsia="hy-AM"/>
              </w:rPr>
              <w:t>Ընդուվել է:մասամբ</w:t>
            </w:r>
          </w:p>
          <w:p w14:paraId="485F4D2D" w14:textId="77777777" w:rsidR="003E43B7" w:rsidRPr="00CD04DE" w:rsidRDefault="003E43B7" w:rsidP="00B71D25">
            <w:pPr>
              <w:pStyle w:val="ListParagraph"/>
              <w:numPr>
                <w:ilvl w:val="0"/>
                <w:numId w:val="29"/>
              </w:numPr>
              <w:ind w:left="57" w:right="57" w:firstLine="737"/>
              <w:rPr>
                <w:rFonts w:ascii="GHEA Grapalat" w:hAnsi="GHEA Grapalat"/>
                <w:lang w:val="hy-AM" w:eastAsia="hy-AM"/>
              </w:rPr>
            </w:pPr>
            <w:r w:rsidRPr="00CD04DE">
              <w:rPr>
                <w:rFonts w:ascii="GHEA Grapalat" w:hAnsi="GHEA Grapalat"/>
                <w:lang w:val="hy-AM" w:eastAsia="hy-AM"/>
              </w:rPr>
              <w:t>Նախագծում կատարվել է համապատասխան փոփոխություն</w:t>
            </w:r>
          </w:p>
          <w:p w14:paraId="0B208C78" w14:textId="77777777" w:rsidR="00373B9E" w:rsidRPr="00CD04DE" w:rsidRDefault="00373B9E" w:rsidP="00B71D25">
            <w:pPr>
              <w:ind w:left="57" w:right="57" w:firstLine="737"/>
              <w:rPr>
                <w:rFonts w:ascii="GHEA Grapalat" w:hAnsi="GHEA Grapalat"/>
                <w:lang w:val="hy-AM" w:eastAsia="hy-AM"/>
              </w:rPr>
            </w:pPr>
          </w:p>
          <w:p w14:paraId="7AB99841" w14:textId="77777777" w:rsidR="00373B9E" w:rsidRPr="00CD04DE" w:rsidRDefault="00373B9E" w:rsidP="00B71D25">
            <w:pPr>
              <w:ind w:left="57" w:right="57" w:firstLine="737"/>
              <w:rPr>
                <w:rFonts w:ascii="GHEA Grapalat" w:hAnsi="GHEA Grapalat"/>
                <w:lang w:val="hy-AM" w:eastAsia="hy-AM"/>
              </w:rPr>
            </w:pPr>
          </w:p>
          <w:p w14:paraId="3D12EC73" w14:textId="77777777" w:rsidR="005D015A" w:rsidRPr="00CD04DE" w:rsidRDefault="005D015A" w:rsidP="00B71D25">
            <w:pPr>
              <w:ind w:left="57" w:right="57" w:firstLine="737"/>
              <w:rPr>
                <w:rFonts w:ascii="GHEA Grapalat" w:hAnsi="GHEA Grapalat"/>
                <w:lang w:val="hy-AM" w:eastAsia="hy-AM"/>
              </w:rPr>
            </w:pPr>
          </w:p>
          <w:p w14:paraId="75DF0BC9" w14:textId="77777777" w:rsidR="00B71D25" w:rsidRDefault="00B71D25" w:rsidP="00B71D25">
            <w:pPr>
              <w:ind w:left="57" w:right="57" w:firstLine="737"/>
              <w:rPr>
                <w:rFonts w:ascii="GHEA Grapalat" w:hAnsi="GHEA Grapalat"/>
                <w:lang w:val="ru-RU" w:eastAsia="hy-AM"/>
              </w:rPr>
            </w:pPr>
          </w:p>
          <w:p w14:paraId="4D085D7C" w14:textId="77777777" w:rsidR="00B71D25" w:rsidRDefault="00B71D25" w:rsidP="00B71D25">
            <w:pPr>
              <w:ind w:left="57" w:right="57" w:firstLine="737"/>
              <w:rPr>
                <w:rFonts w:ascii="GHEA Grapalat" w:hAnsi="GHEA Grapalat"/>
                <w:lang w:val="ru-RU" w:eastAsia="hy-AM"/>
              </w:rPr>
            </w:pPr>
          </w:p>
          <w:p w14:paraId="1A05D4EA" w14:textId="08D42126" w:rsidR="00373B9E" w:rsidRPr="00CD04DE" w:rsidRDefault="00373B9E" w:rsidP="00B71D25">
            <w:pPr>
              <w:ind w:left="57" w:right="57" w:firstLine="737"/>
              <w:rPr>
                <w:rFonts w:ascii="GHEA Grapalat" w:hAnsi="GHEA Grapalat"/>
                <w:lang w:val="hy-AM" w:eastAsia="hy-AM"/>
              </w:rPr>
            </w:pPr>
            <w:r w:rsidRPr="00CD04DE">
              <w:rPr>
                <w:rFonts w:ascii="GHEA Grapalat" w:hAnsi="GHEA Grapalat"/>
                <w:lang w:val="ru-RU" w:eastAsia="hy-AM"/>
              </w:rPr>
              <w:t>2</w:t>
            </w:r>
            <w:r w:rsidRPr="00CD04DE">
              <w:rPr>
                <w:rFonts w:ascii="GHEA Grapalat" w:hAnsi="GHEA Grapalat"/>
                <w:lang w:eastAsia="hy-AM"/>
              </w:rPr>
              <w:t>)</w:t>
            </w:r>
            <w:r w:rsidR="00B71D25">
              <w:rPr>
                <w:rFonts w:ascii="GHEA Grapalat" w:hAnsi="GHEA Grapalat"/>
                <w:lang w:val="hy-AM" w:eastAsia="hy-AM"/>
              </w:rPr>
              <w:t xml:space="preserve"> </w:t>
            </w:r>
            <w:r w:rsidRPr="00CD04DE">
              <w:rPr>
                <w:rFonts w:ascii="GHEA Grapalat" w:hAnsi="GHEA Grapalat"/>
                <w:lang w:val="hy-AM" w:eastAsia="hy-AM"/>
              </w:rPr>
              <w:t>Չի ընդունվել</w:t>
            </w:r>
          </w:p>
          <w:p w14:paraId="6CC5E661" w14:textId="77777777" w:rsidR="00373B9E" w:rsidRPr="00CD04DE" w:rsidRDefault="00373B9E" w:rsidP="00B71D25">
            <w:pPr>
              <w:ind w:left="57" w:right="57" w:firstLine="737"/>
              <w:jc w:val="both"/>
              <w:rPr>
                <w:rFonts w:ascii="GHEA Grapalat" w:eastAsiaTheme="minorHAnsi" w:hAnsi="GHEA Grapalat" w:cstheme="minorBidi"/>
                <w:lang w:val="hy-AM"/>
              </w:rPr>
            </w:pPr>
            <w:r w:rsidRPr="00CD04DE">
              <w:rPr>
                <w:rFonts w:ascii="GHEA Grapalat" w:eastAsiaTheme="minorHAnsi" w:hAnsi="GHEA Grapalat" w:cstheme="minorBidi"/>
                <w:lang w:val="hy-AM"/>
              </w:rPr>
              <w:t xml:space="preserve">Առողջապահության նախարարության կողմից մշակվել և ՀՀ վարչապետի աշխատակազմ հաստատման է ներկայացվել «Ռազմավարական պաշարների պահուստում ներառվող դեղեր կամ բժշկական արտադրատեսակ (բժշկական նշանակության գույք) ներմուծող և կուտակման ու պահպանման պարտավորություն ունեցող կազմակերպությունների կողմից ներկայացվող ռազմավարական պաշարներ հանդիսացող ապրանքների հաշվառման, մնացորդի և շարժի վերաբերյալ </w:t>
            </w:r>
            <w:r w:rsidRPr="00CD04DE">
              <w:rPr>
                <w:rFonts w:ascii="GHEA Grapalat" w:eastAsiaTheme="minorHAnsi" w:hAnsi="GHEA Grapalat" w:cstheme="minorBidi"/>
                <w:lang w:val="hy-AM"/>
              </w:rPr>
              <w:lastRenderedPageBreak/>
              <w:t>հաշվետվությունների ձևն ու լրացման կարգը հաստատելու մասին» ՀՀ կառավարության որոշման նախագիծը:</w:t>
            </w:r>
          </w:p>
          <w:p w14:paraId="7F23FB1D" w14:textId="77777777" w:rsidR="00373B9E" w:rsidRPr="00CD04DE" w:rsidRDefault="00373B9E" w:rsidP="00B71D25">
            <w:pPr>
              <w:ind w:left="57" w:right="57" w:firstLine="737"/>
              <w:jc w:val="both"/>
              <w:rPr>
                <w:rFonts w:ascii="GHEA Grapalat" w:eastAsiaTheme="minorHAnsi" w:hAnsi="GHEA Grapalat" w:cstheme="minorBidi"/>
                <w:lang w:val="hy-AM"/>
              </w:rPr>
            </w:pPr>
            <w:r w:rsidRPr="00CD04DE">
              <w:rPr>
                <w:rFonts w:ascii="GHEA Grapalat" w:eastAsiaTheme="minorHAnsi" w:hAnsi="GHEA Grapalat" w:cstheme="minorBidi"/>
                <w:lang w:val="hy-AM"/>
              </w:rPr>
              <w:t xml:space="preserve">Նախագծով սահմանվում է, որ Ռազմավարական պաշարներ հանդիսացող դեղերի և բժշկական արտադրատեսակի (բժշկական նշանակության գույքի) հաշվառումը վարում է լիազոր մարմինը` </w:t>
            </w:r>
            <w:r w:rsidRPr="00CD04DE">
              <w:rPr>
                <w:rFonts w:ascii="GHEA Grapalat" w:eastAsiaTheme="minorHAnsi" w:hAnsi="GHEA Grapalat" w:cstheme="minorBidi"/>
                <w:shd w:val="clear" w:color="auto" w:fill="FFFFFF"/>
                <w:lang w:val="hy-AM"/>
              </w:rPr>
              <w:t xml:space="preserve"> ներքին գործերի բնագավառում պետական կառավարման լիազոր մարմին.</w:t>
            </w:r>
            <w:r w:rsidR="00B5020F" w:rsidRPr="00CD04DE">
              <w:rPr>
                <w:rFonts w:ascii="GHEA Grapalat" w:eastAsiaTheme="minorHAnsi" w:hAnsi="GHEA Grapalat" w:cstheme="minorBidi"/>
                <w:lang w:val="hy-AM"/>
              </w:rPr>
              <w:t xml:space="preserve"> </w:t>
            </w:r>
          </w:p>
          <w:p w14:paraId="22658CAF" w14:textId="77777777" w:rsidR="00B5020F" w:rsidRPr="00CD04DE" w:rsidRDefault="00B5020F" w:rsidP="00B71D25">
            <w:pPr>
              <w:ind w:left="57" w:right="57" w:firstLine="737"/>
              <w:jc w:val="both"/>
              <w:rPr>
                <w:rFonts w:ascii="GHEA Grapalat" w:eastAsiaTheme="minorHAnsi" w:hAnsi="GHEA Grapalat" w:cstheme="minorBidi"/>
                <w:lang w:val="hy-AM"/>
              </w:rPr>
            </w:pPr>
          </w:p>
          <w:p w14:paraId="2CD2E6DF" w14:textId="77777777" w:rsidR="005D015A" w:rsidRPr="00CD04DE" w:rsidRDefault="005D015A" w:rsidP="00B71D25">
            <w:pPr>
              <w:ind w:left="57" w:right="57" w:firstLine="737"/>
              <w:jc w:val="both"/>
              <w:rPr>
                <w:rFonts w:ascii="GHEA Grapalat" w:eastAsiaTheme="minorHAnsi" w:hAnsi="GHEA Grapalat" w:cstheme="minorBidi"/>
                <w:lang w:val="hy-AM"/>
              </w:rPr>
            </w:pPr>
          </w:p>
          <w:p w14:paraId="31EFD5ED" w14:textId="77777777" w:rsidR="00373B9E" w:rsidRPr="00CD04DE" w:rsidRDefault="00373B9E" w:rsidP="00B71D25">
            <w:pPr>
              <w:pStyle w:val="ListParagraph"/>
              <w:numPr>
                <w:ilvl w:val="0"/>
                <w:numId w:val="27"/>
              </w:numPr>
              <w:ind w:left="57" w:right="57" w:firstLine="737"/>
              <w:rPr>
                <w:rFonts w:ascii="GHEA Grapalat" w:hAnsi="GHEA Grapalat"/>
                <w:lang w:val="hy-AM" w:eastAsia="hy-AM"/>
              </w:rPr>
            </w:pPr>
            <w:r w:rsidRPr="00CD04DE">
              <w:rPr>
                <w:rFonts w:ascii="GHEA Grapalat" w:hAnsi="GHEA Grapalat"/>
                <w:lang w:val="hy-AM" w:eastAsia="hy-AM"/>
              </w:rPr>
              <w:t>Ընդուվել է:</w:t>
            </w:r>
          </w:p>
          <w:p w14:paraId="58EEA190" w14:textId="77777777" w:rsidR="00373B9E" w:rsidRPr="00CD04DE" w:rsidRDefault="00373B9E" w:rsidP="00B71D25">
            <w:pPr>
              <w:pStyle w:val="ListParagraph"/>
              <w:ind w:left="57" w:right="57" w:firstLine="737"/>
              <w:rPr>
                <w:rFonts w:ascii="GHEA Grapalat" w:hAnsi="GHEA Grapalat"/>
                <w:lang w:val="hy-AM" w:eastAsia="hy-AM"/>
              </w:rPr>
            </w:pPr>
            <w:r w:rsidRPr="00CD04DE">
              <w:rPr>
                <w:rFonts w:ascii="GHEA Grapalat" w:hAnsi="GHEA Grapalat"/>
                <w:lang w:val="hy-AM" w:eastAsia="hy-AM"/>
              </w:rPr>
              <w:t>Նախագծում կատարվել է համապատասխան փոփոխություն</w:t>
            </w:r>
          </w:p>
          <w:p w14:paraId="55B9018E" w14:textId="77777777" w:rsidR="00373B9E" w:rsidRPr="00CD04DE" w:rsidRDefault="00373B9E" w:rsidP="00B71D25">
            <w:pPr>
              <w:pStyle w:val="ListParagraph"/>
              <w:ind w:left="57" w:right="57" w:firstLine="737"/>
              <w:rPr>
                <w:rFonts w:ascii="GHEA Grapalat" w:hAnsi="GHEA Grapalat"/>
                <w:lang w:val="hy-AM" w:eastAsia="hy-AM"/>
              </w:rPr>
            </w:pPr>
          </w:p>
          <w:p w14:paraId="357D822C" w14:textId="77777777" w:rsidR="00373B9E" w:rsidRPr="00CD04DE" w:rsidRDefault="00373B9E" w:rsidP="00B71D25">
            <w:pPr>
              <w:ind w:left="57" w:right="57" w:firstLine="737"/>
              <w:rPr>
                <w:rFonts w:ascii="GHEA Grapalat" w:hAnsi="GHEA Grapalat"/>
                <w:lang w:val="hy-AM" w:eastAsia="hy-AM"/>
              </w:rPr>
            </w:pPr>
          </w:p>
          <w:p w14:paraId="2AF7A6CE" w14:textId="77777777" w:rsidR="00373B9E" w:rsidRPr="00CD04DE" w:rsidRDefault="00373B9E" w:rsidP="00B71D25">
            <w:pPr>
              <w:ind w:left="57" w:right="57" w:firstLine="737"/>
              <w:rPr>
                <w:rFonts w:ascii="GHEA Grapalat" w:hAnsi="GHEA Grapalat"/>
                <w:lang w:val="hy-AM" w:eastAsia="hy-AM"/>
              </w:rPr>
            </w:pPr>
          </w:p>
          <w:p w14:paraId="79C6F7FC" w14:textId="77777777" w:rsidR="00373B9E" w:rsidRPr="00CD04DE" w:rsidRDefault="00373B9E" w:rsidP="00B71D25">
            <w:pPr>
              <w:ind w:left="57" w:right="57" w:firstLine="737"/>
              <w:rPr>
                <w:rFonts w:ascii="GHEA Grapalat" w:hAnsi="GHEA Grapalat"/>
                <w:lang w:val="hy-AM" w:eastAsia="hy-AM"/>
              </w:rPr>
            </w:pPr>
          </w:p>
          <w:p w14:paraId="612485DE" w14:textId="77777777" w:rsidR="00373B9E" w:rsidRPr="00CD04DE" w:rsidRDefault="00373B9E" w:rsidP="00B71D25">
            <w:pPr>
              <w:pStyle w:val="ListParagraph"/>
              <w:numPr>
                <w:ilvl w:val="0"/>
                <w:numId w:val="27"/>
              </w:numPr>
              <w:ind w:left="57" w:right="57" w:firstLine="737"/>
              <w:rPr>
                <w:rFonts w:ascii="GHEA Grapalat" w:hAnsi="GHEA Grapalat"/>
                <w:lang w:val="hy-AM" w:eastAsia="hy-AM"/>
              </w:rPr>
            </w:pPr>
            <w:r w:rsidRPr="00CD04DE">
              <w:rPr>
                <w:rFonts w:ascii="GHEA Grapalat" w:hAnsi="GHEA Grapalat"/>
                <w:lang w:val="hy-AM" w:eastAsia="hy-AM"/>
              </w:rPr>
              <w:t>Ընդուվել է:</w:t>
            </w:r>
          </w:p>
          <w:p w14:paraId="51307149" w14:textId="77777777" w:rsidR="00373B9E" w:rsidRPr="00CD04DE" w:rsidRDefault="00373B9E" w:rsidP="00B71D25">
            <w:pPr>
              <w:pStyle w:val="ListParagraph"/>
              <w:ind w:left="57" w:right="57" w:firstLine="737"/>
              <w:rPr>
                <w:rFonts w:ascii="GHEA Grapalat" w:hAnsi="GHEA Grapalat"/>
                <w:lang w:val="hy-AM" w:eastAsia="hy-AM"/>
              </w:rPr>
            </w:pPr>
            <w:r w:rsidRPr="00CD04DE">
              <w:rPr>
                <w:rFonts w:ascii="GHEA Grapalat" w:hAnsi="GHEA Grapalat"/>
                <w:lang w:val="hy-AM" w:eastAsia="hy-AM"/>
              </w:rPr>
              <w:t>Նախագծում կատարվել է համապատասխան փոփոխություն</w:t>
            </w:r>
          </w:p>
          <w:p w14:paraId="4A76DCFA" w14:textId="77777777" w:rsidR="00373B9E" w:rsidRPr="00CD04DE" w:rsidRDefault="00373B9E" w:rsidP="00B71D25">
            <w:pPr>
              <w:pStyle w:val="ListParagraph"/>
              <w:ind w:left="57" w:right="57" w:firstLine="737"/>
              <w:rPr>
                <w:rFonts w:ascii="GHEA Grapalat" w:hAnsi="GHEA Grapalat"/>
                <w:lang w:val="hy-AM" w:eastAsia="hy-AM"/>
              </w:rPr>
            </w:pPr>
          </w:p>
          <w:p w14:paraId="4D084C65" w14:textId="77777777" w:rsidR="00373B9E" w:rsidRPr="00CD04DE" w:rsidRDefault="00373B9E" w:rsidP="00B71D25">
            <w:pPr>
              <w:pStyle w:val="ListParagraph"/>
              <w:ind w:left="57" w:right="57" w:firstLine="737"/>
              <w:rPr>
                <w:rFonts w:ascii="GHEA Grapalat" w:hAnsi="GHEA Grapalat"/>
                <w:lang w:val="hy-AM" w:eastAsia="hy-AM"/>
              </w:rPr>
            </w:pPr>
          </w:p>
          <w:p w14:paraId="526795E8" w14:textId="77777777" w:rsidR="00373B9E" w:rsidRPr="00CD04DE" w:rsidRDefault="00373B9E" w:rsidP="00B71D25">
            <w:pPr>
              <w:pStyle w:val="ListParagraph"/>
              <w:ind w:left="57" w:right="57" w:firstLine="737"/>
              <w:rPr>
                <w:rFonts w:ascii="GHEA Grapalat" w:hAnsi="GHEA Grapalat"/>
                <w:lang w:val="hy-AM" w:eastAsia="hy-AM"/>
              </w:rPr>
            </w:pPr>
          </w:p>
          <w:p w14:paraId="6AEECF9A" w14:textId="77777777" w:rsidR="00373B9E" w:rsidRPr="00CD04DE" w:rsidRDefault="00373B9E" w:rsidP="00B71D25">
            <w:pPr>
              <w:pStyle w:val="ListParagraph"/>
              <w:ind w:left="57" w:right="57" w:firstLine="737"/>
              <w:rPr>
                <w:rFonts w:ascii="GHEA Grapalat" w:hAnsi="GHEA Grapalat"/>
                <w:lang w:val="hy-AM" w:eastAsia="hy-AM"/>
              </w:rPr>
            </w:pPr>
          </w:p>
          <w:p w14:paraId="669F3D7B" w14:textId="77777777" w:rsidR="00373B9E" w:rsidRPr="00CD04DE" w:rsidRDefault="00373B9E" w:rsidP="00B71D25">
            <w:pPr>
              <w:pStyle w:val="ListParagraph"/>
              <w:ind w:left="57" w:right="57" w:firstLine="737"/>
              <w:rPr>
                <w:rFonts w:ascii="GHEA Grapalat" w:hAnsi="GHEA Grapalat"/>
                <w:lang w:val="hy-AM" w:eastAsia="hy-AM"/>
              </w:rPr>
            </w:pPr>
          </w:p>
          <w:p w14:paraId="06067F50" w14:textId="77777777" w:rsidR="00373B9E" w:rsidRPr="00CD04DE" w:rsidRDefault="00373B9E" w:rsidP="00B71D25">
            <w:pPr>
              <w:pStyle w:val="ListParagraph"/>
              <w:ind w:left="57" w:right="57" w:firstLine="737"/>
              <w:rPr>
                <w:rFonts w:ascii="GHEA Grapalat" w:hAnsi="GHEA Grapalat"/>
                <w:lang w:val="hy-AM" w:eastAsia="hy-AM"/>
              </w:rPr>
            </w:pPr>
          </w:p>
          <w:p w14:paraId="424EDB8E" w14:textId="77777777" w:rsidR="00373B9E" w:rsidRPr="00CD04DE" w:rsidRDefault="00373B9E" w:rsidP="00B71D25">
            <w:pPr>
              <w:pStyle w:val="ListParagraph"/>
              <w:ind w:left="57" w:right="57" w:firstLine="737"/>
              <w:rPr>
                <w:rFonts w:ascii="GHEA Grapalat" w:hAnsi="GHEA Grapalat"/>
                <w:lang w:val="hy-AM" w:eastAsia="hy-AM"/>
              </w:rPr>
            </w:pPr>
          </w:p>
          <w:p w14:paraId="6649B8F7" w14:textId="77777777" w:rsidR="00373B9E" w:rsidRPr="00CD04DE" w:rsidRDefault="00373B9E" w:rsidP="00B71D25">
            <w:pPr>
              <w:pStyle w:val="ListParagraph"/>
              <w:ind w:left="57" w:right="57" w:firstLine="737"/>
              <w:rPr>
                <w:rFonts w:ascii="GHEA Grapalat" w:hAnsi="GHEA Grapalat"/>
                <w:lang w:val="hy-AM" w:eastAsia="hy-AM"/>
              </w:rPr>
            </w:pPr>
          </w:p>
          <w:p w14:paraId="3549C887" w14:textId="77777777" w:rsidR="00373B9E" w:rsidRPr="00CD04DE" w:rsidRDefault="00373B9E" w:rsidP="00B71D25">
            <w:pPr>
              <w:pStyle w:val="ListParagraph"/>
              <w:ind w:left="57" w:right="57" w:firstLine="737"/>
              <w:rPr>
                <w:rFonts w:ascii="GHEA Grapalat" w:hAnsi="GHEA Grapalat"/>
                <w:lang w:val="hy-AM" w:eastAsia="hy-AM"/>
              </w:rPr>
            </w:pPr>
          </w:p>
          <w:p w14:paraId="6A9EB2FD" w14:textId="77777777" w:rsidR="00373B9E" w:rsidRPr="00CD04DE" w:rsidRDefault="00373B9E" w:rsidP="00B71D25">
            <w:pPr>
              <w:pStyle w:val="ListParagraph"/>
              <w:ind w:left="57" w:right="57" w:firstLine="737"/>
              <w:rPr>
                <w:rFonts w:ascii="GHEA Grapalat" w:hAnsi="GHEA Grapalat"/>
                <w:lang w:val="hy-AM" w:eastAsia="hy-AM"/>
              </w:rPr>
            </w:pPr>
          </w:p>
          <w:p w14:paraId="65458CD8" w14:textId="77777777" w:rsidR="00373B9E" w:rsidRPr="00CD04DE" w:rsidRDefault="00373B9E" w:rsidP="00B71D25">
            <w:pPr>
              <w:pStyle w:val="ListParagraph"/>
              <w:ind w:left="57" w:right="57" w:firstLine="737"/>
              <w:rPr>
                <w:rFonts w:ascii="GHEA Grapalat" w:hAnsi="GHEA Grapalat"/>
                <w:lang w:val="hy-AM" w:eastAsia="hy-AM"/>
              </w:rPr>
            </w:pPr>
          </w:p>
          <w:p w14:paraId="38391AC1" w14:textId="38ADF4E2" w:rsidR="00373B9E" w:rsidRDefault="00373B9E" w:rsidP="00B71D25">
            <w:pPr>
              <w:pStyle w:val="ListParagraph"/>
              <w:ind w:left="57" w:right="57" w:firstLine="737"/>
              <w:rPr>
                <w:rFonts w:ascii="GHEA Grapalat" w:hAnsi="GHEA Grapalat"/>
                <w:lang w:val="hy-AM" w:eastAsia="hy-AM"/>
              </w:rPr>
            </w:pPr>
          </w:p>
          <w:p w14:paraId="04984B9C" w14:textId="77777777" w:rsidR="00B71D25" w:rsidRPr="00CD04DE" w:rsidRDefault="00B71D25" w:rsidP="00B71D25">
            <w:pPr>
              <w:pStyle w:val="ListParagraph"/>
              <w:ind w:left="57" w:right="57" w:firstLine="737"/>
              <w:rPr>
                <w:rFonts w:ascii="GHEA Grapalat" w:hAnsi="GHEA Grapalat"/>
                <w:lang w:val="hy-AM" w:eastAsia="hy-AM"/>
              </w:rPr>
            </w:pPr>
          </w:p>
          <w:p w14:paraId="01C42141" w14:textId="77777777" w:rsidR="00373B9E" w:rsidRPr="00CD04DE" w:rsidRDefault="00373B9E" w:rsidP="00B71D25">
            <w:pPr>
              <w:pStyle w:val="ListParagraph"/>
              <w:numPr>
                <w:ilvl w:val="0"/>
                <w:numId w:val="27"/>
              </w:numPr>
              <w:ind w:left="57" w:right="57" w:firstLine="737"/>
              <w:rPr>
                <w:rFonts w:ascii="GHEA Grapalat" w:hAnsi="GHEA Grapalat"/>
                <w:lang w:val="hy-AM" w:eastAsia="hy-AM"/>
              </w:rPr>
            </w:pPr>
            <w:r w:rsidRPr="00CD04DE">
              <w:rPr>
                <w:rFonts w:ascii="GHEA Grapalat" w:hAnsi="GHEA Grapalat"/>
                <w:lang w:val="hy-AM" w:eastAsia="hy-AM"/>
              </w:rPr>
              <w:lastRenderedPageBreak/>
              <w:t>Ընդուվել է:</w:t>
            </w:r>
          </w:p>
          <w:p w14:paraId="5C3C647F" w14:textId="77777777" w:rsidR="00373B9E" w:rsidRPr="00CD04DE" w:rsidRDefault="00373B9E" w:rsidP="00B71D25">
            <w:pPr>
              <w:pStyle w:val="ListParagraph"/>
              <w:ind w:left="57" w:right="57" w:firstLine="737"/>
              <w:rPr>
                <w:rFonts w:ascii="GHEA Grapalat" w:hAnsi="GHEA Grapalat"/>
                <w:lang w:val="hy-AM" w:eastAsia="hy-AM"/>
              </w:rPr>
            </w:pPr>
            <w:r w:rsidRPr="00CD04DE">
              <w:rPr>
                <w:rFonts w:ascii="GHEA Grapalat" w:hAnsi="GHEA Grapalat"/>
                <w:lang w:val="hy-AM" w:eastAsia="hy-AM"/>
              </w:rPr>
              <w:t>Նախագծում կատարվել է համապատասխան փոփոխություն</w:t>
            </w:r>
          </w:p>
          <w:p w14:paraId="13E84A96" w14:textId="77777777" w:rsidR="00373B9E" w:rsidRPr="00CD04DE" w:rsidRDefault="00373B9E" w:rsidP="00B71D25">
            <w:pPr>
              <w:pStyle w:val="ListParagraph"/>
              <w:ind w:left="57" w:right="57" w:firstLine="737"/>
              <w:rPr>
                <w:rFonts w:ascii="GHEA Grapalat" w:hAnsi="GHEA Grapalat"/>
                <w:lang w:val="hy-AM" w:eastAsia="hy-AM"/>
              </w:rPr>
            </w:pPr>
          </w:p>
          <w:p w14:paraId="51821CEE" w14:textId="54F73E1B" w:rsidR="00373B9E" w:rsidRDefault="00373B9E" w:rsidP="00B71D25">
            <w:pPr>
              <w:pStyle w:val="ListParagraph"/>
              <w:ind w:left="57" w:right="57" w:firstLine="737"/>
              <w:rPr>
                <w:rFonts w:ascii="GHEA Grapalat" w:hAnsi="GHEA Grapalat"/>
                <w:lang w:val="hy-AM" w:eastAsia="hy-AM"/>
              </w:rPr>
            </w:pPr>
          </w:p>
          <w:p w14:paraId="2C166667" w14:textId="77777777" w:rsidR="00B71D25" w:rsidRPr="00CD04DE" w:rsidRDefault="00B71D25" w:rsidP="00B71D25">
            <w:pPr>
              <w:pStyle w:val="ListParagraph"/>
              <w:ind w:left="57" w:right="57" w:firstLine="737"/>
              <w:rPr>
                <w:rFonts w:ascii="GHEA Grapalat" w:hAnsi="GHEA Grapalat"/>
                <w:lang w:val="hy-AM" w:eastAsia="hy-AM"/>
              </w:rPr>
            </w:pPr>
          </w:p>
          <w:p w14:paraId="079CB865" w14:textId="77777777" w:rsidR="00373B9E" w:rsidRPr="00CD04DE" w:rsidRDefault="00373B9E" w:rsidP="00B71D25">
            <w:pPr>
              <w:pStyle w:val="ListParagraph"/>
              <w:numPr>
                <w:ilvl w:val="0"/>
                <w:numId w:val="27"/>
              </w:numPr>
              <w:ind w:left="57" w:right="57" w:firstLine="737"/>
              <w:rPr>
                <w:rFonts w:ascii="GHEA Grapalat" w:hAnsi="GHEA Grapalat"/>
                <w:lang w:val="hy-AM" w:eastAsia="hy-AM"/>
              </w:rPr>
            </w:pPr>
            <w:r w:rsidRPr="00CD04DE">
              <w:rPr>
                <w:rFonts w:ascii="GHEA Grapalat" w:hAnsi="GHEA Grapalat"/>
                <w:lang w:val="hy-AM" w:eastAsia="hy-AM"/>
              </w:rPr>
              <w:t>Ընդուվել է:</w:t>
            </w:r>
          </w:p>
          <w:p w14:paraId="225ABDAE" w14:textId="77777777" w:rsidR="00373B9E" w:rsidRPr="00CD04DE" w:rsidRDefault="00373B9E" w:rsidP="00B71D25">
            <w:pPr>
              <w:pStyle w:val="ListParagraph"/>
              <w:ind w:left="57" w:right="57" w:firstLine="737"/>
              <w:rPr>
                <w:rFonts w:ascii="GHEA Grapalat" w:hAnsi="GHEA Grapalat"/>
                <w:lang w:val="hy-AM" w:eastAsia="hy-AM"/>
              </w:rPr>
            </w:pPr>
            <w:r w:rsidRPr="00CD04DE">
              <w:rPr>
                <w:rFonts w:ascii="GHEA Grapalat" w:hAnsi="GHEA Grapalat"/>
                <w:lang w:val="hy-AM" w:eastAsia="hy-AM"/>
              </w:rPr>
              <w:t>Նախագծում կատարվել է համապատասխան փոփոխություն</w:t>
            </w:r>
          </w:p>
          <w:p w14:paraId="675DF22F" w14:textId="72635A07" w:rsidR="00CD04DE" w:rsidRDefault="00CD04DE" w:rsidP="00B71D25">
            <w:pPr>
              <w:ind w:left="57" w:right="57" w:firstLine="737"/>
              <w:rPr>
                <w:rFonts w:ascii="GHEA Grapalat" w:hAnsi="GHEA Grapalat"/>
                <w:lang w:val="hy-AM" w:eastAsia="hy-AM"/>
              </w:rPr>
            </w:pPr>
          </w:p>
          <w:p w14:paraId="6881ABDC" w14:textId="77777777" w:rsidR="00B71D25" w:rsidRPr="00CD04DE" w:rsidRDefault="00B71D25" w:rsidP="00B71D25">
            <w:pPr>
              <w:ind w:left="57" w:right="57" w:firstLine="737"/>
              <w:rPr>
                <w:rFonts w:ascii="GHEA Grapalat" w:hAnsi="GHEA Grapalat"/>
                <w:lang w:val="hy-AM" w:eastAsia="hy-AM"/>
              </w:rPr>
            </w:pPr>
          </w:p>
          <w:p w14:paraId="1A20E073" w14:textId="77777777" w:rsidR="00B5020F" w:rsidRPr="00CD04DE" w:rsidRDefault="00B5020F" w:rsidP="00B71D25">
            <w:pPr>
              <w:pStyle w:val="ListParagraph"/>
              <w:numPr>
                <w:ilvl w:val="0"/>
                <w:numId w:val="27"/>
              </w:numPr>
              <w:ind w:left="57" w:right="57" w:firstLine="737"/>
              <w:rPr>
                <w:rFonts w:ascii="GHEA Grapalat" w:hAnsi="GHEA Grapalat"/>
                <w:lang w:val="hy-AM" w:eastAsia="hy-AM"/>
              </w:rPr>
            </w:pPr>
            <w:r w:rsidRPr="00CD04DE">
              <w:rPr>
                <w:rFonts w:ascii="GHEA Grapalat" w:hAnsi="GHEA Grapalat"/>
                <w:lang w:val="hy-AM" w:eastAsia="hy-AM"/>
              </w:rPr>
              <w:t>Ընդուվել է:</w:t>
            </w:r>
          </w:p>
          <w:p w14:paraId="7A4F5A6A" w14:textId="77777777" w:rsidR="00B5020F" w:rsidRPr="00CD04DE" w:rsidRDefault="00B5020F" w:rsidP="00B71D25">
            <w:pPr>
              <w:pStyle w:val="ListParagraph"/>
              <w:ind w:left="57" w:right="57" w:firstLine="737"/>
              <w:rPr>
                <w:rFonts w:ascii="GHEA Grapalat" w:hAnsi="GHEA Grapalat"/>
                <w:lang w:val="hy-AM" w:eastAsia="hy-AM"/>
              </w:rPr>
            </w:pPr>
            <w:r w:rsidRPr="00CD04DE">
              <w:rPr>
                <w:rFonts w:ascii="GHEA Grapalat" w:hAnsi="GHEA Grapalat"/>
                <w:lang w:val="hy-AM" w:eastAsia="hy-AM"/>
              </w:rPr>
              <w:t>Նախագծում կատարվել է համապատասխան փոփոխություն</w:t>
            </w:r>
          </w:p>
          <w:p w14:paraId="514C8F04" w14:textId="77777777" w:rsidR="00B5020F" w:rsidRPr="00CD04DE" w:rsidRDefault="00B5020F" w:rsidP="00B71D25">
            <w:pPr>
              <w:ind w:left="57" w:right="57" w:firstLine="737"/>
              <w:rPr>
                <w:rFonts w:ascii="GHEA Grapalat" w:hAnsi="GHEA Grapalat"/>
                <w:lang w:val="hy-AM" w:eastAsia="hy-AM"/>
              </w:rPr>
            </w:pPr>
          </w:p>
        </w:tc>
      </w:tr>
      <w:tr w:rsidR="00F607A2" w:rsidRPr="00CD04DE" w14:paraId="5CFB5D0E" w14:textId="77777777" w:rsidTr="00E77CA4">
        <w:trPr>
          <w:trHeight w:val="413"/>
          <w:tblCellSpacing w:w="0" w:type="dxa"/>
          <w:jc w:val="center"/>
        </w:trPr>
        <w:tc>
          <w:tcPr>
            <w:tcW w:w="10696" w:type="dxa"/>
            <w:gridSpan w:val="2"/>
            <w:vMerge w:val="restart"/>
            <w:shd w:val="clear" w:color="auto" w:fill="D0D0D0"/>
            <w:hideMark/>
          </w:tcPr>
          <w:p w14:paraId="79A51DF3" w14:textId="77777777" w:rsidR="00F607A2" w:rsidRPr="00581741" w:rsidRDefault="00F607A2" w:rsidP="00B71D25">
            <w:pPr>
              <w:ind w:left="57" w:right="57" w:firstLine="737"/>
              <w:jc w:val="both"/>
              <w:rPr>
                <w:rFonts w:ascii="GHEA Grapalat" w:hAnsi="GHEA Grapalat" w:cs="Sylfaen"/>
                <w:b/>
                <w:lang w:val="hy-AM"/>
              </w:rPr>
            </w:pPr>
            <w:r w:rsidRPr="00581741">
              <w:rPr>
                <w:rFonts w:ascii="GHEA Grapalat" w:hAnsi="GHEA Grapalat" w:cs="Sylfaen"/>
                <w:b/>
                <w:lang w:val="hy-AM"/>
              </w:rPr>
              <w:lastRenderedPageBreak/>
              <w:t xml:space="preserve">                      4. ՀՀ պետական եկամուտների կոմիտե</w:t>
            </w:r>
          </w:p>
        </w:tc>
        <w:tc>
          <w:tcPr>
            <w:tcW w:w="4467" w:type="dxa"/>
            <w:shd w:val="clear" w:color="auto" w:fill="D0D0D0"/>
          </w:tcPr>
          <w:p w14:paraId="4E7AEDA3" w14:textId="77777777" w:rsidR="00F607A2" w:rsidRPr="00581741" w:rsidRDefault="00581741" w:rsidP="00B71D25">
            <w:pPr>
              <w:ind w:left="57" w:right="57" w:firstLine="737"/>
              <w:jc w:val="both"/>
              <w:rPr>
                <w:rFonts w:ascii="GHEA Grapalat" w:hAnsi="GHEA Grapalat" w:cs="Sylfaen"/>
                <w:b/>
                <w:lang w:val="hy-AM"/>
              </w:rPr>
            </w:pPr>
            <w:r>
              <w:rPr>
                <w:rFonts w:ascii="GHEA Grapalat" w:hAnsi="GHEA Grapalat" w:cs="Sylfaen"/>
                <w:b/>
                <w:lang w:val="hy-AM"/>
              </w:rPr>
              <w:t>25</w:t>
            </w:r>
            <w:r w:rsidR="00F607A2" w:rsidRPr="00CD04DE">
              <w:rPr>
                <w:rFonts w:ascii="GHEA Grapalat" w:hAnsi="GHEA Grapalat" w:cs="Sylfaen"/>
                <w:b/>
                <w:lang w:val="hy-AM"/>
              </w:rPr>
              <w:t>.0</w:t>
            </w:r>
            <w:r>
              <w:rPr>
                <w:rFonts w:ascii="GHEA Grapalat" w:hAnsi="GHEA Grapalat" w:cs="Sylfaen"/>
                <w:b/>
                <w:lang w:val="hy-AM"/>
              </w:rPr>
              <w:t>6</w:t>
            </w:r>
            <w:r w:rsidR="00F607A2">
              <w:rPr>
                <w:rFonts w:ascii="GHEA Grapalat" w:hAnsi="GHEA Grapalat" w:cs="Sylfaen"/>
                <w:b/>
                <w:lang w:val="hy-AM"/>
              </w:rPr>
              <w:t>.</w:t>
            </w:r>
            <w:r w:rsidR="00F607A2" w:rsidRPr="00CD04DE">
              <w:rPr>
                <w:rFonts w:ascii="GHEA Grapalat" w:hAnsi="GHEA Grapalat" w:cs="Sylfaen"/>
                <w:b/>
                <w:lang w:val="hy-AM"/>
              </w:rPr>
              <w:t>2024</w:t>
            </w:r>
          </w:p>
        </w:tc>
      </w:tr>
      <w:tr w:rsidR="00F607A2" w:rsidRPr="00CD04DE" w14:paraId="59BE83C3" w14:textId="77777777" w:rsidTr="00E77CA4">
        <w:trPr>
          <w:trHeight w:val="395"/>
          <w:tblCellSpacing w:w="0" w:type="dxa"/>
          <w:jc w:val="center"/>
        </w:trPr>
        <w:tc>
          <w:tcPr>
            <w:tcW w:w="10696" w:type="dxa"/>
            <w:gridSpan w:val="2"/>
            <w:vMerge/>
            <w:shd w:val="clear" w:color="auto" w:fill="FFFFFF"/>
            <w:vAlign w:val="center"/>
            <w:hideMark/>
          </w:tcPr>
          <w:p w14:paraId="322DCFEF" w14:textId="77777777" w:rsidR="00F607A2" w:rsidRPr="00581741" w:rsidRDefault="00F607A2" w:rsidP="00B71D25">
            <w:pPr>
              <w:ind w:left="57" w:right="57" w:firstLine="737"/>
              <w:jc w:val="both"/>
              <w:rPr>
                <w:rFonts w:ascii="GHEA Grapalat" w:hAnsi="GHEA Grapalat" w:cs="Sylfaen"/>
                <w:b/>
                <w:lang w:val="hy-AM"/>
              </w:rPr>
            </w:pPr>
          </w:p>
        </w:tc>
        <w:tc>
          <w:tcPr>
            <w:tcW w:w="4467" w:type="dxa"/>
            <w:shd w:val="clear" w:color="auto" w:fill="D0D0D0"/>
          </w:tcPr>
          <w:p w14:paraId="228EC23E" w14:textId="77777777" w:rsidR="00F607A2" w:rsidRPr="00581741" w:rsidRDefault="00581741" w:rsidP="00B71D25">
            <w:pPr>
              <w:ind w:left="57" w:right="57" w:firstLine="737"/>
              <w:jc w:val="both"/>
              <w:rPr>
                <w:rFonts w:ascii="GHEA Grapalat" w:hAnsi="GHEA Grapalat" w:cs="Sylfaen"/>
                <w:b/>
                <w:lang w:val="hy-AM"/>
              </w:rPr>
            </w:pPr>
            <w:r w:rsidRPr="00581741">
              <w:rPr>
                <w:rFonts w:ascii="GHEA Grapalat" w:hAnsi="GHEA Grapalat" w:cs="Sylfaen"/>
                <w:b/>
                <w:lang w:val="hy-AM"/>
              </w:rPr>
              <w:t>01/3-4/37246-2024</w:t>
            </w:r>
          </w:p>
        </w:tc>
      </w:tr>
      <w:tr w:rsidR="00F607A2" w:rsidRPr="00CD04DE" w14:paraId="17C61B60" w14:textId="77777777" w:rsidTr="00E77CA4">
        <w:trPr>
          <w:trHeight w:val="395"/>
          <w:tblCellSpacing w:w="0" w:type="dxa"/>
          <w:jc w:val="center"/>
        </w:trPr>
        <w:tc>
          <w:tcPr>
            <w:tcW w:w="8450" w:type="dxa"/>
            <w:shd w:val="clear" w:color="auto" w:fill="FFFFFF"/>
            <w:hideMark/>
          </w:tcPr>
          <w:p w14:paraId="7CD1B55D" w14:textId="77777777" w:rsidR="00581741" w:rsidRPr="006D286E" w:rsidRDefault="00581741" w:rsidP="00B71D25">
            <w:pPr>
              <w:pStyle w:val="NoSpacing"/>
              <w:ind w:left="57" w:right="57" w:firstLine="737"/>
              <w:contextualSpacing/>
              <w:jc w:val="both"/>
              <w:rPr>
                <w:rFonts w:ascii="GHEA Grapalat" w:hAnsi="GHEA Grapalat" w:cs="Sylfaen"/>
                <w:sz w:val="24"/>
                <w:szCs w:val="24"/>
                <w:lang w:val="hy-AM"/>
              </w:rPr>
            </w:pPr>
            <w:r>
              <w:rPr>
                <w:rFonts w:ascii="GHEA Grapalat" w:hAnsi="GHEA Grapalat" w:cs="Sylfaen"/>
                <w:sz w:val="24"/>
                <w:szCs w:val="24"/>
                <w:lang w:val="hy-AM"/>
              </w:rPr>
              <w:t xml:space="preserve">ՀՀ </w:t>
            </w:r>
            <w:r w:rsidRPr="00561F06">
              <w:rPr>
                <w:rFonts w:ascii="GHEA Grapalat" w:hAnsi="GHEA Grapalat" w:cs="Calibri"/>
                <w:sz w:val="24"/>
                <w:szCs w:val="24"/>
                <w:lang w:val="hy-AM"/>
              </w:rPr>
              <w:t>պետական եկամուտների կոմիտեն քննարկել է</w:t>
            </w:r>
            <w:r>
              <w:rPr>
                <w:rFonts w:ascii="GHEA Grapalat" w:hAnsi="GHEA Grapalat" w:cs="Calibri"/>
                <w:sz w:val="24"/>
                <w:szCs w:val="24"/>
                <w:lang w:val="hy-AM"/>
              </w:rPr>
              <w:t xml:space="preserve"> </w:t>
            </w:r>
            <w:r w:rsidRPr="006D286E">
              <w:rPr>
                <w:rFonts w:ascii="GHEA Grapalat" w:hAnsi="GHEA Grapalat" w:cs="Sylfaen"/>
                <w:sz w:val="24"/>
                <w:szCs w:val="24"/>
                <w:lang w:val="hy-AM"/>
              </w:rPr>
              <w:t>«Հայաստանի Հանրապետության կառավարության 2020 թվականի դեկտեմբերի 24-ի N 2144-Ն որոշման մեջ փոփոխություն կատարելու մասին» ՀՀ կառավարության որոշման նախագիծը, որի վերաբերյալ հայտնում ենք, որ առաջարկություններ չկան։</w:t>
            </w:r>
          </w:p>
          <w:p w14:paraId="1427B5B6" w14:textId="77777777" w:rsidR="00F607A2" w:rsidRPr="00CD04DE" w:rsidRDefault="00F607A2" w:rsidP="00B71D25">
            <w:pPr>
              <w:ind w:left="57" w:right="57" w:firstLine="737"/>
              <w:rPr>
                <w:rFonts w:ascii="GHEA Grapalat" w:hAnsi="GHEA Grapalat"/>
                <w:lang w:val="hy-AM" w:eastAsia="hy-AM"/>
              </w:rPr>
            </w:pPr>
          </w:p>
        </w:tc>
        <w:tc>
          <w:tcPr>
            <w:tcW w:w="6713" w:type="dxa"/>
            <w:gridSpan w:val="2"/>
            <w:shd w:val="clear" w:color="auto" w:fill="FFFFFF"/>
            <w:hideMark/>
          </w:tcPr>
          <w:p w14:paraId="5272C395" w14:textId="77777777" w:rsidR="00F607A2" w:rsidRPr="00CD04DE" w:rsidRDefault="00F607A2" w:rsidP="00B71D25">
            <w:pPr>
              <w:ind w:left="57" w:right="57" w:firstLine="737"/>
              <w:jc w:val="both"/>
              <w:rPr>
                <w:rFonts w:ascii="GHEA Grapalat" w:hAnsi="GHEA Grapalat"/>
                <w:lang w:val="hy-AM" w:eastAsia="hy-AM"/>
              </w:rPr>
            </w:pPr>
            <w:r w:rsidRPr="00CD04DE">
              <w:rPr>
                <w:rFonts w:ascii="GHEA Grapalat" w:hAnsi="GHEA Grapalat"/>
                <w:lang w:val="hy-AM" w:eastAsia="hy-AM"/>
              </w:rPr>
              <w:t>Ընդունվել է ի գիտություն</w:t>
            </w:r>
          </w:p>
        </w:tc>
      </w:tr>
    </w:tbl>
    <w:p w14:paraId="2614E919" w14:textId="77777777" w:rsidR="00BB4ADB" w:rsidRPr="00CD04DE" w:rsidRDefault="00BB4ADB" w:rsidP="00B71D25">
      <w:pPr>
        <w:rPr>
          <w:rFonts w:ascii="GHEA Grapalat" w:hAnsi="GHEA Grapalat"/>
          <w:lang w:val="hy-AM"/>
        </w:rPr>
      </w:pPr>
    </w:p>
    <w:sectPr w:rsidR="00BB4ADB" w:rsidRPr="00CD04DE" w:rsidSect="00B71D25">
      <w:pgSz w:w="16840" w:h="11907" w:orient="landscape" w:code="9"/>
      <w:pgMar w:top="70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83118" w14:textId="77777777" w:rsidR="00A769F0" w:rsidRDefault="00A769F0" w:rsidP="002C19BC">
      <w:r>
        <w:separator/>
      </w:r>
    </w:p>
  </w:endnote>
  <w:endnote w:type="continuationSeparator" w:id="0">
    <w:p w14:paraId="22AA4D19" w14:textId="77777777" w:rsidR="00A769F0" w:rsidRDefault="00A769F0" w:rsidP="002C1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5D5F0" w14:textId="77777777" w:rsidR="00A769F0" w:rsidRDefault="00A769F0" w:rsidP="002C19BC">
      <w:r>
        <w:separator/>
      </w:r>
    </w:p>
  </w:footnote>
  <w:footnote w:type="continuationSeparator" w:id="0">
    <w:p w14:paraId="6B0931B6" w14:textId="77777777" w:rsidR="00A769F0" w:rsidRDefault="00A769F0" w:rsidP="002C1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4E8E"/>
    <w:multiLevelType w:val="hybridMultilevel"/>
    <w:tmpl w:val="88E8D76A"/>
    <w:lvl w:ilvl="0" w:tplc="89FCEF5A">
      <w:start w:val="1"/>
      <w:numFmt w:val="decimal"/>
      <w:lvlText w:val="%1."/>
      <w:lvlJc w:val="left"/>
      <w:pPr>
        <w:ind w:left="408" w:hanging="360"/>
      </w:pPr>
      <w:rPr>
        <w:rFonts w:ascii="GHEA Grapalat" w:hAnsi="GHEA Grapalat" w:cs="Calibri" w:hint="default"/>
        <w:color w:val="00000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88C01E1"/>
    <w:multiLevelType w:val="hybridMultilevel"/>
    <w:tmpl w:val="8D4C4170"/>
    <w:lvl w:ilvl="0" w:tplc="14E877BA">
      <w:numFmt w:val="bullet"/>
      <w:lvlText w:val="-"/>
      <w:lvlJc w:val="left"/>
      <w:pPr>
        <w:ind w:left="1155" w:hanging="360"/>
      </w:pPr>
      <w:rPr>
        <w:rFonts w:ascii="GHEA Grapalat" w:eastAsia="NSimSun" w:hAnsi="GHEA Grapalat" w:cs="Verdana" w:hint="default"/>
        <w:color w:val="191919"/>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15:restartNumberingAfterBreak="0">
    <w:nsid w:val="09705056"/>
    <w:multiLevelType w:val="hybridMultilevel"/>
    <w:tmpl w:val="1B38AB66"/>
    <w:lvl w:ilvl="0" w:tplc="0409000F">
      <w:start w:val="1"/>
      <w:numFmt w:val="decimal"/>
      <w:lvlText w:val="%1."/>
      <w:lvlJc w:val="left"/>
      <w:pPr>
        <w:ind w:left="2859" w:hanging="360"/>
      </w:pPr>
    </w:lvl>
    <w:lvl w:ilvl="1" w:tplc="042B0019" w:tentative="1">
      <w:start w:val="1"/>
      <w:numFmt w:val="lowerLetter"/>
      <w:lvlText w:val="%2."/>
      <w:lvlJc w:val="left"/>
      <w:pPr>
        <w:ind w:left="3579" w:hanging="360"/>
      </w:pPr>
    </w:lvl>
    <w:lvl w:ilvl="2" w:tplc="042B001B" w:tentative="1">
      <w:start w:val="1"/>
      <w:numFmt w:val="lowerRoman"/>
      <w:lvlText w:val="%3."/>
      <w:lvlJc w:val="right"/>
      <w:pPr>
        <w:ind w:left="4299" w:hanging="180"/>
      </w:pPr>
    </w:lvl>
    <w:lvl w:ilvl="3" w:tplc="042B000F" w:tentative="1">
      <w:start w:val="1"/>
      <w:numFmt w:val="decimal"/>
      <w:lvlText w:val="%4."/>
      <w:lvlJc w:val="left"/>
      <w:pPr>
        <w:ind w:left="5019" w:hanging="360"/>
      </w:pPr>
    </w:lvl>
    <w:lvl w:ilvl="4" w:tplc="042B0019" w:tentative="1">
      <w:start w:val="1"/>
      <w:numFmt w:val="lowerLetter"/>
      <w:lvlText w:val="%5."/>
      <w:lvlJc w:val="left"/>
      <w:pPr>
        <w:ind w:left="5739" w:hanging="360"/>
      </w:pPr>
    </w:lvl>
    <w:lvl w:ilvl="5" w:tplc="042B001B" w:tentative="1">
      <w:start w:val="1"/>
      <w:numFmt w:val="lowerRoman"/>
      <w:lvlText w:val="%6."/>
      <w:lvlJc w:val="right"/>
      <w:pPr>
        <w:ind w:left="6459" w:hanging="180"/>
      </w:pPr>
    </w:lvl>
    <w:lvl w:ilvl="6" w:tplc="042B000F" w:tentative="1">
      <w:start w:val="1"/>
      <w:numFmt w:val="decimal"/>
      <w:lvlText w:val="%7."/>
      <w:lvlJc w:val="left"/>
      <w:pPr>
        <w:ind w:left="7179" w:hanging="360"/>
      </w:pPr>
    </w:lvl>
    <w:lvl w:ilvl="7" w:tplc="042B0019" w:tentative="1">
      <w:start w:val="1"/>
      <w:numFmt w:val="lowerLetter"/>
      <w:lvlText w:val="%8."/>
      <w:lvlJc w:val="left"/>
      <w:pPr>
        <w:ind w:left="7899" w:hanging="360"/>
      </w:pPr>
    </w:lvl>
    <w:lvl w:ilvl="8" w:tplc="042B001B" w:tentative="1">
      <w:start w:val="1"/>
      <w:numFmt w:val="lowerRoman"/>
      <w:lvlText w:val="%9."/>
      <w:lvlJc w:val="right"/>
      <w:pPr>
        <w:ind w:left="8619" w:hanging="180"/>
      </w:pPr>
    </w:lvl>
  </w:abstractNum>
  <w:abstractNum w:abstractNumId="3" w15:restartNumberingAfterBreak="0">
    <w:nsid w:val="0FE74FCD"/>
    <w:multiLevelType w:val="hybridMultilevel"/>
    <w:tmpl w:val="6AFCE280"/>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7D4711"/>
    <w:multiLevelType w:val="hybridMultilevel"/>
    <w:tmpl w:val="046AA8C4"/>
    <w:lvl w:ilvl="0" w:tplc="14123FB8">
      <w:start w:val="1"/>
      <w:numFmt w:val="decimal"/>
      <w:lvlText w:val="%1."/>
      <w:lvlJc w:val="left"/>
      <w:pPr>
        <w:ind w:left="420" w:hanging="360"/>
      </w:pPr>
      <w:rPr>
        <w:rFonts w:ascii="Calibri" w:hAnsi="Calibri" w:cs="Calibr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4156767"/>
    <w:multiLevelType w:val="hybridMultilevel"/>
    <w:tmpl w:val="346A40D6"/>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6" w15:restartNumberingAfterBreak="0">
    <w:nsid w:val="2C8223FB"/>
    <w:multiLevelType w:val="hybridMultilevel"/>
    <w:tmpl w:val="8B689284"/>
    <w:lvl w:ilvl="0" w:tplc="10109F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8E4B30"/>
    <w:multiLevelType w:val="hybridMultilevel"/>
    <w:tmpl w:val="8A6E37EA"/>
    <w:lvl w:ilvl="0" w:tplc="E736988A">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8" w15:restartNumberingAfterBreak="0">
    <w:nsid w:val="2EA060AC"/>
    <w:multiLevelType w:val="hybridMultilevel"/>
    <w:tmpl w:val="F42AB612"/>
    <w:lvl w:ilvl="0" w:tplc="B6069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402EB7"/>
    <w:multiLevelType w:val="hybridMultilevel"/>
    <w:tmpl w:val="1B38AB66"/>
    <w:lvl w:ilvl="0" w:tplc="0409000F">
      <w:start w:val="1"/>
      <w:numFmt w:val="decimal"/>
      <w:lvlText w:val="%1."/>
      <w:lvlJc w:val="left"/>
      <w:pPr>
        <w:ind w:left="2859" w:hanging="360"/>
      </w:pPr>
    </w:lvl>
    <w:lvl w:ilvl="1" w:tplc="042B0019" w:tentative="1">
      <w:start w:val="1"/>
      <w:numFmt w:val="lowerLetter"/>
      <w:lvlText w:val="%2."/>
      <w:lvlJc w:val="left"/>
      <w:pPr>
        <w:ind w:left="3579" w:hanging="360"/>
      </w:pPr>
    </w:lvl>
    <w:lvl w:ilvl="2" w:tplc="042B001B" w:tentative="1">
      <w:start w:val="1"/>
      <w:numFmt w:val="lowerRoman"/>
      <w:lvlText w:val="%3."/>
      <w:lvlJc w:val="right"/>
      <w:pPr>
        <w:ind w:left="4299" w:hanging="180"/>
      </w:pPr>
    </w:lvl>
    <w:lvl w:ilvl="3" w:tplc="042B000F" w:tentative="1">
      <w:start w:val="1"/>
      <w:numFmt w:val="decimal"/>
      <w:lvlText w:val="%4."/>
      <w:lvlJc w:val="left"/>
      <w:pPr>
        <w:ind w:left="5019" w:hanging="360"/>
      </w:pPr>
    </w:lvl>
    <w:lvl w:ilvl="4" w:tplc="042B0019" w:tentative="1">
      <w:start w:val="1"/>
      <w:numFmt w:val="lowerLetter"/>
      <w:lvlText w:val="%5."/>
      <w:lvlJc w:val="left"/>
      <w:pPr>
        <w:ind w:left="5739" w:hanging="360"/>
      </w:pPr>
    </w:lvl>
    <w:lvl w:ilvl="5" w:tplc="042B001B" w:tentative="1">
      <w:start w:val="1"/>
      <w:numFmt w:val="lowerRoman"/>
      <w:lvlText w:val="%6."/>
      <w:lvlJc w:val="right"/>
      <w:pPr>
        <w:ind w:left="6459" w:hanging="180"/>
      </w:pPr>
    </w:lvl>
    <w:lvl w:ilvl="6" w:tplc="042B000F" w:tentative="1">
      <w:start w:val="1"/>
      <w:numFmt w:val="decimal"/>
      <w:lvlText w:val="%7."/>
      <w:lvlJc w:val="left"/>
      <w:pPr>
        <w:ind w:left="7179" w:hanging="360"/>
      </w:pPr>
    </w:lvl>
    <w:lvl w:ilvl="7" w:tplc="042B0019" w:tentative="1">
      <w:start w:val="1"/>
      <w:numFmt w:val="lowerLetter"/>
      <w:lvlText w:val="%8."/>
      <w:lvlJc w:val="left"/>
      <w:pPr>
        <w:ind w:left="7899" w:hanging="360"/>
      </w:pPr>
    </w:lvl>
    <w:lvl w:ilvl="8" w:tplc="042B001B" w:tentative="1">
      <w:start w:val="1"/>
      <w:numFmt w:val="lowerRoman"/>
      <w:lvlText w:val="%9."/>
      <w:lvlJc w:val="right"/>
      <w:pPr>
        <w:ind w:left="8619" w:hanging="180"/>
      </w:pPr>
    </w:lvl>
  </w:abstractNum>
  <w:abstractNum w:abstractNumId="10" w15:restartNumberingAfterBreak="0">
    <w:nsid w:val="3C500384"/>
    <w:multiLevelType w:val="hybridMultilevel"/>
    <w:tmpl w:val="1B38AB66"/>
    <w:lvl w:ilvl="0" w:tplc="0409000F">
      <w:start w:val="1"/>
      <w:numFmt w:val="decimal"/>
      <w:lvlText w:val="%1."/>
      <w:lvlJc w:val="left"/>
      <w:pPr>
        <w:ind w:left="2859" w:hanging="360"/>
      </w:pPr>
    </w:lvl>
    <w:lvl w:ilvl="1" w:tplc="042B0019" w:tentative="1">
      <w:start w:val="1"/>
      <w:numFmt w:val="lowerLetter"/>
      <w:lvlText w:val="%2."/>
      <w:lvlJc w:val="left"/>
      <w:pPr>
        <w:ind w:left="3579" w:hanging="360"/>
      </w:pPr>
    </w:lvl>
    <w:lvl w:ilvl="2" w:tplc="042B001B" w:tentative="1">
      <w:start w:val="1"/>
      <w:numFmt w:val="lowerRoman"/>
      <w:lvlText w:val="%3."/>
      <w:lvlJc w:val="right"/>
      <w:pPr>
        <w:ind w:left="4299" w:hanging="180"/>
      </w:pPr>
    </w:lvl>
    <w:lvl w:ilvl="3" w:tplc="042B000F" w:tentative="1">
      <w:start w:val="1"/>
      <w:numFmt w:val="decimal"/>
      <w:lvlText w:val="%4."/>
      <w:lvlJc w:val="left"/>
      <w:pPr>
        <w:ind w:left="5019" w:hanging="360"/>
      </w:pPr>
    </w:lvl>
    <w:lvl w:ilvl="4" w:tplc="042B0019" w:tentative="1">
      <w:start w:val="1"/>
      <w:numFmt w:val="lowerLetter"/>
      <w:lvlText w:val="%5."/>
      <w:lvlJc w:val="left"/>
      <w:pPr>
        <w:ind w:left="5739" w:hanging="360"/>
      </w:pPr>
    </w:lvl>
    <w:lvl w:ilvl="5" w:tplc="042B001B" w:tentative="1">
      <w:start w:val="1"/>
      <w:numFmt w:val="lowerRoman"/>
      <w:lvlText w:val="%6."/>
      <w:lvlJc w:val="right"/>
      <w:pPr>
        <w:ind w:left="6459" w:hanging="180"/>
      </w:pPr>
    </w:lvl>
    <w:lvl w:ilvl="6" w:tplc="042B000F" w:tentative="1">
      <w:start w:val="1"/>
      <w:numFmt w:val="decimal"/>
      <w:lvlText w:val="%7."/>
      <w:lvlJc w:val="left"/>
      <w:pPr>
        <w:ind w:left="7179" w:hanging="360"/>
      </w:pPr>
    </w:lvl>
    <w:lvl w:ilvl="7" w:tplc="042B0019" w:tentative="1">
      <w:start w:val="1"/>
      <w:numFmt w:val="lowerLetter"/>
      <w:lvlText w:val="%8."/>
      <w:lvlJc w:val="left"/>
      <w:pPr>
        <w:ind w:left="7899" w:hanging="360"/>
      </w:pPr>
    </w:lvl>
    <w:lvl w:ilvl="8" w:tplc="042B001B" w:tentative="1">
      <w:start w:val="1"/>
      <w:numFmt w:val="lowerRoman"/>
      <w:lvlText w:val="%9."/>
      <w:lvlJc w:val="right"/>
      <w:pPr>
        <w:ind w:left="8619" w:hanging="180"/>
      </w:pPr>
    </w:lvl>
  </w:abstractNum>
  <w:abstractNum w:abstractNumId="11" w15:restartNumberingAfterBreak="0">
    <w:nsid w:val="3F15405F"/>
    <w:multiLevelType w:val="hybridMultilevel"/>
    <w:tmpl w:val="1B38AB66"/>
    <w:lvl w:ilvl="0" w:tplc="0409000F">
      <w:start w:val="1"/>
      <w:numFmt w:val="decimal"/>
      <w:lvlText w:val="%1."/>
      <w:lvlJc w:val="left"/>
      <w:pPr>
        <w:ind w:left="2859" w:hanging="360"/>
      </w:pPr>
    </w:lvl>
    <w:lvl w:ilvl="1" w:tplc="042B0019" w:tentative="1">
      <w:start w:val="1"/>
      <w:numFmt w:val="lowerLetter"/>
      <w:lvlText w:val="%2."/>
      <w:lvlJc w:val="left"/>
      <w:pPr>
        <w:ind w:left="3579" w:hanging="360"/>
      </w:pPr>
    </w:lvl>
    <w:lvl w:ilvl="2" w:tplc="042B001B" w:tentative="1">
      <w:start w:val="1"/>
      <w:numFmt w:val="lowerRoman"/>
      <w:lvlText w:val="%3."/>
      <w:lvlJc w:val="right"/>
      <w:pPr>
        <w:ind w:left="4299" w:hanging="180"/>
      </w:pPr>
    </w:lvl>
    <w:lvl w:ilvl="3" w:tplc="042B000F" w:tentative="1">
      <w:start w:val="1"/>
      <w:numFmt w:val="decimal"/>
      <w:lvlText w:val="%4."/>
      <w:lvlJc w:val="left"/>
      <w:pPr>
        <w:ind w:left="5019" w:hanging="360"/>
      </w:pPr>
    </w:lvl>
    <w:lvl w:ilvl="4" w:tplc="042B0019" w:tentative="1">
      <w:start w:val="1"/>
      <w:numFmt w:val="lowerLetter"/>
      <w:lvlText w:val="%5."/>
      <w:lvlJc w:val="left"/>
      <w:pPr>
        <w:ind w:left="5739" w:hanging="360"/>
      </w:pPr>
    </w:lvl>
    <w:lvl w:ilvl="5" w:tplc="042B001B" w:tentative="1">
      <w:start w:val="1"/>
      <w:numFmt w:val="lowerRoman"/>
      <w:lvlText w:val="%6."/>
      <w:lvlJc w:val="right"/>
      <w:pPr>
        <w:ind w:left="6459" w:hanging="180"/>
      </w:pPr>
    </w:lvl>
    <w:lvl w:ilvl="6" w:tplc="042B000F" w:tentative="1">
      <w:start w:val="1"/>
      <w:numFmt w:val="decimal"/>
      <w:lvlText w:val="%7."/>
      <w:lvlJc w:val="left"/>
      <w:pPr>
        <w:ind w:left="7179" w:hanging="360"/>
      </w:pPr>
    </w:lvl>
    <w:lvl w:ilvl="7" w:tplc="042B0019" w:tentative="1">
      <w:start w:val="1"/>
      <w:numFmt w:val="lowerLetter"/>
      <w:lvlText w:val="%8."/>
      <w:lvlJc w:val="left"/>
      <w:pPr>
        <w:ind w:left="7899" w:hanging="360"/>
      </w:pPr>
    </w:lvl>
    <w:lvl w:ilvl="8" w:tplc="042B001B" w:tentative="1">
      <w:start w:val="1"/>
      <w:numFmt w:val="lowerRoman"/>
      <w:lvlText w:val="%9."/>
      <w:lvlJc w:val="right"/>
      <w:pPr>
        <w:ind w:left="8619" w:hanging="180"/>
      </w:pPr>
    </w:lvl>
  </w:abstractNum>
  <w:abstractNum w:abstractNumId="12" w15:restartNumberingAfterBreak="0">
    <w:nsid w:val="422E1A9C"/>
    <w:multiLevelType w:val="hybridMultilevel"/>
    <w:tmpl w:val="BC3CEE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E4078"/>
    <w:multiLevelType w:val="hybridMultilevel"/>
    <w:tmpl w:val="1B38AB66"/>
    <w:lvl w:ilvl="0" w:tplc="0409000F">
      <w:start w:val="1"/>
      <w:numFmt w:val="decimal"/>
      <w:lvlText w:val="%1."/>
      <w:lvlJc w:val="left"/>
      <w:pPr>
        <w:ind w:left="2859" w:hanging="360"/>
      </w:pPr>
    </w:lvl>
    <w:lvl w:ilvl="1" w:tplc="042B0019" w:tentative="1">
      <w:start w:val="1"/>
      <w:numFmt w:val="lowerLetter"/>
      <w:lvlText w:val="%2."/>
      <w:lvlJc w:val="left"/>
      <w:pPr>
        <w:ind w:left="3579" w:hanging="360"/>
      </w:pPr>
    </w:lvl>
    <w:lvl w:ilvl="2" w:tplc="042B001B" w:tentative="1">
      <w:start w:val="1"/>
      <w:numFmt w:val="lowerRoman"/>
      <w:lvlText w:val="%3."/>
      <w:lvlJc w:val="right"/>
      <w:pPr>
        <w:ind w:left="4299" w:hanging="180"/>
      </w:pPr>
    </w:lvl>
    <w:lvl w:ilvl="3" w:tplc="042B000F" w:tentative="1">
      <w:start w:val="1"/>
      <w:numFmt w:val="decimal"/>
      <w:lvlText w:val="%4."/>
      <w:lvlJc w:val="left"/>
      <w:pPr>
        <w:ind w:left="5019" w:hanging="360"/>
      </w:pPr>
    </w:lvl>
    <w:lvl w:ilvl="4" w:tplc="042B0019" w:tentative="1">
      <w:start w:val="1"/>
      <w:numFmt w:val="lowerLetter"/>
      <w:lvlText w:val="%5."/>
      <w:lvlJc w:val="left"/>
      <w:pPr>
        <w:ind w:left="5739" w:hanging="360"/>
      </w:pPr>
    </w:lvl>
    <w:lvl w:ilvl="5" w:tplc="042B001B" w:tentative="1">
      <w:start w:val="1"/>
      <w:numFmt w:val="lowerRoman"/>
      <w:lvlText w:val="%6."/>
      <w:lvlJc w:val="right"/>
      <w:pPr>
        <w:ind w:left="6459" w:hanging="180"/>
      </w:pPr>
    </w:lvl>
    <w:lvl w:ilvl="6" w:tplc="042B000F" w:tentative="1">
      <w:start w:val="1"/>
      <w:numFmt w:val="decimal"/>
      <w:lvlText w:val="%7."/>
      <w:lvlJc w:val="left"/>
      <w:pPr>
        <w:ind w:left="7179" w:hanging="360"/>
      </w:pPr>
    </w:lvl>
    <w:lvl w:ilvl="7" w:tplc="042B0019" w:tentative="1">
      <w:start w:val="1"/>
      <w:numFmt w:val="lowerLetter"/>
      <w:lvlText w:val="%8."/>
      <w:lvlJc w:val="left"/>
      <w:pPr>
        <w:ind w:left="7899" w:hanging="360"/>
      </w:pPr>
    </w:lvl>
    <w:lvl w:ilvl="8" w:tplc="042B001B" w:tentative="1">
      <w:start w:val="1"/>
      <w:numFmt w:val="lowerRoman"/>
      <w:lvlText w:val="%9."/>
      <w:lvlJc w:val="right"/>
      <w:pPr>
        <w:ind w:left="8619" w:hanging="180"/>
      </w:pPr>
    </w:lvl>
  </w:abstractNum>
  <w:abstractNum w:abstractNumId="14" w15:restartNumberingAfterBreak="0">
    <w:nsid w:val="46487EFF"/>
    <w:multiLevelType w:val="hybridMultilevel"/>
    <w:tmpl w:val="91EC8270"/>
    <w:lvl w:ilvl="0" w:tplc="68089054">
      <w:start w:val="1"/>
      <w:numFmt w:val="decimal"/>
      <w:lvlText w:val="%1."/>
      <w:lvlJc w:val="left"/>
      <w:pPr>
        <w:ind w:left="559" w:hanging="420"/>
      </w:pPr>
      <w:rPr>
        <w:rFonts w:hint="default"/>
      </w:rPr>
    </w:lvl>
    <w:lvl w:ilvl="1" w:tplc="04190019" w:tentative="1">
      <w:start w:val="1"/>
      <w:numFmt w:val="lowerLetter"/>
      <w:lvlText w:val="%2."/>
      <w:lvlJc w:val="left"/>
      <w:pPr>
        <w:ind w:left="1219" w:hanging="360"/>
      </w:pPr>
    </w:lvl>
    <w:lvl w:ilvl="2" w:tplc="0419001B" w:tentative="1">
      <w:start w:val="1"/>
      <w:numFmt w:val="lowerRoman"/>
      <w:lvlText w:val="%3."/>
      <w:lvlJc w:val="right"/>
      <w:pPr>
        <w:ind w:left="1939" w:hanging="180"/>
      </w:pPr>
    </w:lvl>
    <w:lvl w:ilvl="3" w:tplc="0419000F" w:tentative="1">
      <w:start w:val="1"/>
      <w:numFmt w:val="decimal"/>
      <w:lvlText w:val="%4."/>
      <w:lvlJc w:val="left"/>
      <w:pPr>
        <w:ind w:left="2659" w:hanging="360"/>
      </w:pPr>
    </w:lvl>
    <w:lvl w:ilvl="4" w:tplc="04190019" w:tentative="1">
      <w:start w:val="1"/>
      <w:numFmt w:val="lowerLetter"/>
      <w:lvlText w:val="%5."/>
      <w:lvlJc w:val="left"/>
      <w:pPr>
        <w:ind w:left="3379" w:hanging="360"/>
      </w:pPr>
    </w:lvl>
    <w:lvl w:ilvl="5" w:tplc="0419001B" w:tentative="1">
      <w:start w:val="1"/>
      <w:numFmt w:val="lowerRoman"/>
      <w:lvlText w:val="%6."/>
      <w:lvlJc w:val="right"/>
      <w:pPr>
        <w:ind w:left="4099" w:hanging="180"/>
      </w:pPr>
    </w:lvl>
    <w:lvl w:ilvl="6" w:tplc="0419000F" w:tentative="1">
      <w:start w:val="1"/>
      <w:numFmt w:val="decimal"/>
      <w:lvlText w:val="%7."/>
      <w:lvlJc w:val="left"/>
      <w:pPr>
        <w:ind w:left="4819" w:hanging="360"/>
      </w:pPr>
    </w:lvl>
    <w:lvl w:ilvl="7" w:tplc="04190019" w:tentative="1">
      <w:start w:val="1"/>
      <w:numFmt w:val="lowerLetter"/>
      <w:lvlText w:val="%8."/>
      <w:lvlJc w:val="left"/>
      <w:pPr>
        <w:ind w:left="5539" w:hanging="360"/>
      </w:pPr>
    </w:lvl>
    <w:lvl w:ilvl="8" w:tplc="0419001B" w:tentative="1">
      <w:start w:val="1"/>
      <w:numFmt w:val="lowerRoman"/>
      <w:lvlText w:val="%9."/>
      <w:lvlJc w:val="right"/>
      <w:pPr>
        <w:ind w:left="6259" w:hanging="180"/>
      </w:pPr>
    </w:lvl>
  </w:abstractNum>
  <w:abstractNum w:abstractNumId="15" w15:restartNumberingAfterBreak="0">
    <w:nsid w:val="47F83A78"/>
    <w:multiLevelType w:val="hybridMultilevel"/>
    <w:tmpl w:val="1B38AB66"/>
    <w:lvl w:ilvl="0" w:tplc="0409000F">
      <w:start w:val="1"/>
      <w:numFmt w:val="decimal"/>
      <w:lvlText w:val="%1."/>
      <w:lvlJc w:val="left"/>
      <w:pPr>
        <w:ind w:left="2859" w:hanging="360"/>
      </w:pPr>
    </w:lvl>
    <w:lvl w:ilvl="1" w:tplc="042B0019" w:tentative="1">
      <w:start w:val="1"/>
      <w:numFmt w:val="lowerLetter"/>
      <w:lvlText w:val="%2."/>
      <w:lvlJc w:val="left"/>
      <w:pPr>
        <w:ind w:left="3579" w:hanging="360"/>
      </w:pPr>
    </w:lvl>
    <w:lvl w:ilvl="2" w:tplc="042B001B" w:tentative="1">
      <w:start w:val="1"/>
      <w:numFmt w:val="lowerRoman"/>
      <w:lvlText w:val="%3."/>
      <w:lvlJc w:val="right"/>
      <w:pPr>
        <w:ind w:left="4299" w:hanging="180"/>
      </w:pPr>
    </w:lvl>
    <w:lvl w:ilvl="3" w:tplc="042B000F" w:tentative="1">
      <w:start w:val="1"/>
      <w:numFmt w:val="decimal"/>
      <w:lvlText w:val="%4."/>
      <w:lvlJc w:val="left"/>
      <w:pPr>
        <w:ind w:left="5019" w:hanging="360"/>
      </w:pPr>
    </w:lvl>
    <w:lvl w:ilvl="4" w:tplc="042B0019" w:tentative="1">
      <w:start w:val="1"/>
      <w:numFmt w:val="lowerLetter"/>
      <w:lvlText w:val="%5."/>
      <w:lvlJc w:val="left"/>
      <w:pPr>
        <w:ind w:left="5739" w:hanging="360"/>
      </w:pPr>
    </w:lvl>
    <w:lvl w:ilvl="5" w:tplc="042B001B" w:tentative="1">
      <w:start w:val="1"/>
      <w:numFmt w:val="lowerRoman"/>
      <w:lvlText w:val="%6."/>
      <w:lvlJc w:val="right"/>
      <w:pPr>
        <w:ind w:left="6459" w:hanging="180"/>
      </w:pPr>
    </w:lvl>
    <w:lvl w:ilvl="6" w:tplc="042B000F" w:tentative="1">
      <w:start w:val="1"/>
      <w:numFmt w:val="decimal"/>
      <w:lvlText w:val="%7."/>
      <w:lvlJc w:val="left"/>
      <w:pPr>
        <w:ind w:left="7179" w:hanging="360"/>
      </w:pPr>
    </w:lvl>
    <w:lvl w:ilvl="7" w:tplc="042B0019" w:tentative="1">
      <w:start w:val="1"/>
      <w:numFmt w:val="lowerLetter"/>
      <w:lvlText w:val="%8."/>
      <w:lvlJc w:val="left"/>
      <w:pPr>
        <w:ind w:left="7899" w:hanging="360"/>
      </w:pPr>
    </w:lvl>
    <w:lvl w:ilvl="8" w:tplc="042B001B" w:tentative="1">
      <w:start w:val="1"/>
      <w:numFmt w:val="lowerRoman"/>
      <w:lvlText w:val="%9."/>
      <w:lvlJc w:val="right"/>
      <w:pPr>
        <w:ind w:left="8619" w:hanging="180"/>
      </w:pPr>
    </w:lvl>
  </w:abstractNum>
  <w:abstractNum w:abstractNumId="16" w15:restartNumberingAfterBreak="0">
    <w:nsid w:val="494230FD"/>
    <w:multiLevelType w:val="hybridMultilevel"/>
    <w:tmpl w:val="55C84766"/>
    <w:lvl w:ilvl="0" w:tplc="ADF650AC">
      <w:start w:val="1"/>
      <w:numFmt w:val="decimal"/>
      <w:lvlText w:val="%1."/>
      <w:lvlJc w:val="left"/>
      <w:pPr>
        <w:ind w:left="634" w:hanging="360"/>
      </w:pPr>
      <w:rPr>
        <w:rFonts w:hint="default"/>
        <w:color w:val="auto"/>
      </w:rPr>
    </w:lvl>
    <w:lvl w:ilvl="1" w:tplc="04190019" w:tentative="1">
      <w:start w:val="1"/>
      <w:numFmt w:val="lowerLetter"/>
      <w:lvlText w:val="%2."/>
      <w:lvlJc w:val="left"/>
      <w:pPr>
        <w:ind w:left="1354" w:hanging="360"/>
      </w:pPr>
    </w:lvl>
    <w:lvl w:ilvl="2" w:tplc="0419001B" w:tentative="1">
      <w:start w:val="1"/>
      <w:numFmt w:val="lowerRoman"/>
      <w:lvlText w:val="%3."/>
      <w:lvlJc w:val="right"/>
      <w:pPr>
        <w:ind w:left="2074" w:hanging="180"/>
      </w:pPr>
    </w:lvl>
    <w:lvl w:ilvl="3" w:tplc="0419000F" w:tentative="1">
      <w:start w:val="1"/>
      <w:numFmt w:val="decimal"/>
      <w:lvlText w:val="%4."/>
      <w:lvlJc w:val="left"/>
      <w:pPr>
        <w:ind w:left="2794" w:hanging="360"/>
      </w:pPr>
    </w:lvl>
    <w:lvl w:ilvl="4" w:tplc="04190019" w:tentative="1">
      <w:start w:val="1"/>
      <w:numFmt w:val="lowerLetter"/>
      <w:lvlText w:val="%5."/>
      <w:lvlJc w:val="left"/>
      <w:pPr>
        <w:ind w:left="3514" w:hanging="360"/>
      </w:pPr>
    </w:lvl>
    <w:lvl w:ilvl="5" w:tplc="0419001B" w:tentative="1">
      <w:start w:val="1"/>
      <w:numFmt w:val="lowerRoman"/>
      <w:lvlText w:val="%6."/>
      <w:lvlJc w:val="right"/>
      <w:pPr>
        <w:ind w:left="4234" w:hanging="180"/>
      </w:pPr>
    </w:lvl>
    <w:lvl w:ilvl="6" w:tplc="0419000F" w:tentative="1">
      <w:start w:val="1"/>
      <w:numFmt w:val="decimal"/>
      <w:lvlText w:val="%7."/>
      <w:lvlJc w:val="left"/>
      <w:pPr>
        <w:ind w:left="4954" w:hanging="360"/>
      </w:pPr>
    </w:lvl>
    <w:lvl w:ilvl="7" w:tplc="04190019" w:tentative="1">
      <w:start w:val="1"/>
      <w:numFmt w:val="lowerLetter"/>
      <w:lvlText w:val="%8."/>
      <w:lvlJc w:val="left"/>
      <w:pPr>
        <w:ind w:left="5674" w:hanging="360"/>
      </w:pPr>
    </w:lvl>
    <w:lvl w:ilvl="8" w:tplc="0419001B" w:tentative="1">
      <w:start w:val="1"/>
      <w:numFmt w:val="lowerRoman"/>
      <w:lvlText w:val="%9."/>
      <w:lvlJc w:val="right"/>
      <w:pPr>
        <w:ind w:left="6394" w:hanging="180"/>
      </w:pPr>
    </w:lvl>
  </w:abstractNum>
  <w:abstractNum w:abstractNumId="17" w15:restartNumberingAfterBreak="0">
    <w:nsid w:val="533143AE"/>
    <w:multiLevelType w:val="hybridMultilevel"/>
    <w:tmpl w:val="D90C3962"/>
    <w:lvl w:ilvl="0" w:tplc="B6069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1D1B27"/>
    <w:multiLevelType w:val="hybridMultilevel"/>
    <w:tmpl w:val="E5769E2E"/>
    <w:lvl w:ilvl="0" w:tplc="B3D6BAE2">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9" w15:restartNumberingAfterBreak="0">
    <w:nsid w:val="5DA12910"/>
    <w:multiLevelType w:val="hybridMultilevel"/>
    <w:tmpl w:val="A10A766E"/>
    <w:lvl w:ilvl="0" w:tplc="96B881DE">
      <w:start w:val="1"/>
      <w:numFmt w:val="decimal"/>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0" w15:restartNumberingAfterBreak="0">
    <w:nsid w:val="647C25AA"/>
    <w:multiLevelType w:val="hybridMultilevel"/>
    <w:tmpl w:val="3DFC6390"/>
    <w:lvl w:ilvl="0" w:tplc="750815E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69FE0789"/>
    <w:multiLevelType w:val="hybridMultilevel"/>
    <w:tmpl w:val="08BC9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C85351"/>
    <w:multiLevelType w:val="hybridMultilevel"/>
    <w:tmpl w:val="1B38AB66"/>
    <w:lvl w:ilvl="0" w:tplc="0409000F">
      <w:start w:val="1"/>
      <w:numFmt w:val="decimal"/>
      <w:lvlText w:val="%1."/>
      <w:lvlJc w:val="left"/>
      <w:pPr>
        <w:ind w:left="2859" w:hanging="360"/>
      </w:pPr>
    </w:lvl>
    <w:lvl w:ilvl="1" w:tplc="042B0019" w:tentative="1">
      <w:start w:val="1"/>
      <w:numFmt w:val="lowerLetter"/>
      <w:lvlText w:val="%2."/>
      <w:lvlJc w:val="left"/>
      <w:pPr>
        <w:ind w:left="3579" w:hanging="360"/>
      </w:pPr>
    </w:lvl>
    <w:lvl w:ilvl="2" w:tplc="042B001B" w:tentative="1">
      <w:start w:val="1"/>
      <w:numFmt w:val="lowerRoman"/>
      <w:lvlText w:val="%3."/>
      <w:lvlJc w:val="right"/>
      <w:pPr>
        <w:ind w:left="4299" w:hanging="180"/>
      </w:pPr>
    </w:lvl>
    <w:lvl w:ilvl="3" w:tplc="042B000F" w:tentative="1">
      <w:start w:val="1"/>
      <w:numFmt w:val="decimal"/>
      <w:lvlText w:val="%4."/>
      <w:lvlJc w:val="left"/>
      <w:pPr>
        <w:ind w:left="5019" w:hanging="360"/>
      </w:pPr>
    </w:lvl>
    <w:lvl w:ilvl="4" w:tplc="042B0019" w:tentative="1">
      <w:start w:val="1"/>
      <w:numFmt w:val="lowerLetter"/>
      <w:lvlText w:val="%5."/>
      <w:lvlJc w:val="left"/>
      <w:pPr>
        <w:ind w:left="5739" w:hanging="360"/>
      </w:pPr>
    </w:lvl>
    <w:lvl w:ilvl="5" w:tplc="042B001B" w:tentative="1">
      <w:start w:val="1"/>
      <w:numFmt w:val="lowerRoman"/>
      <w:lvlText w:val="%6."/>
      <w:lvlJc w:val="right"/>
      <w:pPr>
        <w:ind w:left="6459" w:hanging="180"/>
      </w:pPr>
    </w:lvl>
    <w:lvl w:ilvl="6" w:tplc="042B000F" w:tentative="1">
      <w:start w:val="1"/>
      <w:numFmt w:val="decimal"/>
      <w:lvlText w:val="%7."/>
      <w:lvlJc w:val="left"/>
      <w:pPr>
        <w:ind w:left="7179" w:hanging="360"/>
      </w:pPr>
    </w:lvl>
    <w:lvl w:ilvl="7" w:tplc="042B0019" w:tentative="1">
      <w:start w:val="1"/>
      <w:numFmt w:val="lowerLetter"/>
      <w:lvlText w:val="%8."/>
      <w:lvlJc w:val="left"/>
      <w:pPr>
        <w:ind w:left="7899" w:hanging="360"/>
      </w:pPr>
    </w:lvl>
    <w:lvl w:ilvl="8" w:tplc="042B001B" w:tentative="1">
      <w:start w:val="1"/>
      <w:numFmt w:val="lowerRoman"/>
      <w:lvlText w:val="%9."/>
      <w:lvlJc w:val="right"/>
      <w:pPr>
        <w:ind w:left="8619" w:hanging="180"/>
      </w:pPr>
    </w:lvl>
  </w:abstractNum>
  <w:abstractNum w:abstractNumId="23" w15:restartNumberingAfterBreak="0">
    <w:nsid w:val="6B461D74"/>
    <w:multiLevelType w:val="hybridMultilevel"/>
    <w:tmpl w:val="2828FCFC"/>
    <w:lvl w:ilvl="0" w:tplc="E0FA8A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B7823DB"/>
    <w:multiLevelType w:val="hybridMultilevel"/>
    <w:tmpl w:val="81BCA87E"/>
    <w:lvl w:ilvl="0" w:tplc="318C4244">
      <w:start w:val="1"/>
      <w:numFmt w:val="decimal"/>
      <w:lvlText w:val="%1."/>
      <w:lvlJc w:val="left"/>
      <w:pPr>
        <w:ind w:left="514" w:hanging="360"/>
      </w:pPr>
      <w:rPr>
        <w:rFonts w:hint="default"/>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25" w15:restartNumberingAfterBreak="0">
    <w:nsid w:val="6BEC18ED"/>
    <w:multiLevelType w:val="hybridMultilevel"/>
    <w:tmpl w:val="EC46DA9A"/>
    <w:lvl w:ilvl="0" w:tplc="0409000F">
      <w:start w:val="1"/>
      <w:numFmt w:val="decimal"/>
      <w:lvlText w:val="%1."/>
      <w:lvlJc w:val="left"/>
      <w:pPr>
        <w:ind w:left="4151" w:hanging="360"/>
      </w:pPr>
    </w:lvl>
    <w:lvl w:ilvl="1" w:tplc="042B0019" w:tentative="1">
      <w:start w:val="1"/>
      <w:numFmt w:val="lowerLetter"/>
      <w:lvlText w:val="%2."/>
      <w:lvlJc w:val="left"/>
      <w:pPr>
        <w:ind w:left="4871" w:hanging="360"/>
      </w:pPr>
    </w:lvl>
    <w:lvl w:ilvl="2" w:tplc="042B001B" w:tentative="1">
      <w:start w:val="1"/>
      <w:numFmt w:val="lowerRoman"/>
      <w:lvlText w:val="%3."/>
      <w:lvlJc w:val="right"/>
      <w:pPr>
        <w:ind w:left="5591" w:hanging="180"/>
      </w:pPr>
    </w:lvl>
    <w:lvl w:ilvl="3" w:tplc="042B000F" w:tentative="1">
      <w:start w:val="1"/>
      <w:numFmt w:val="decimal"/>
      <w:lvlText w:val="%4."/>
      <w:lvlJc w:val="left"/>
      <w:pPr>
        <w:ind w:left="6311" w:hanging="360"/>
      </w:pPr>
    </w:lvl>
    <w:lvl w:ilvl="4" w:tplc="042B0019" w:tentative="1">
      <w:start w:val="1"/>
      <w:numFmt w:val="lowerLetter"/>
      <w:lvlText w:val="%5."/>
      <w:lvlJc w:val="left"/>
      <w:pPr>
        <w:ind w:left="7031" w:hanging="360"/>
      </w:pPr>
    </w:lvl>
    <w:lvl w:ilvl="5" w:tplc="042B001B" w:tentative="1">
      <w:start w:val="1"/>
      <w:numFmt w:val="lowerRoman"/>
      <w:lvlText w:val="%6."/>
      <w:lvlJc w:val="right"/>
      <w:pPr>
        <w:ind w:left="7751" w:hanging="180"/>
      </w:pPr>
    </w:lvl>
    <w:lvl w:ilvl="6" w:tplc="042B000F" w:tentative="1">
      <w:start w:val="1"/>
      <w:numFmt w:val="decimal"/>
      <w:lvlText w:val="%7."/>
      <w:lvlJc w:val="left"/>
      <w:pPr>
        <w:ind w:left="8471" w:hanging="360"/>
      </w:pPr>
    </w:lvl>
    <w:lvl w:ilvl="7" w:tplc="042B0019" w:tentative="1">
      <w:start w:val="1"/>
      <w:numFmt w:val="lowerLetter"/>
      <w:lvlText w:val="%8."/>
      <w:lvlJc w:val="left"/>
      <w:pPr>
        <w:ind w:left="9191" w:hanging="360"/>
      </w:pPr>
    </w:lvl>
    <w:lvl w:ilvl="8" w:tplc="042B001B" w:tentative="1">
      <w:start w:val="1"/>
      <w:numFmt w:val="lowerRoman"/>
      <w:lvlText w:val="%9."/>
      <w:lvlJc w:val="right"/>
      <w:pPr>
        <w:ind w:left="9911" w:hanging="180"/>
      </w:pPr>
    </w:lvl>
  </w:abstractNum>
  <w:abstractNum w:abstractNumId="26" w15:restartNumberingAfterBreak="0">
    <w:nsid w:val="6E894012"/>
    <w:multiLevelType w:val="hybridMultilevel"/>
    <w:tmpl w:val="693C9B9A"/>
    <w:lvl w:ilvl="0" w:tplc="AE62604A">
      <w:start w:val="1"/>
      <w:numFmt w:val="decimal"/>
      <w:lvlText w:val="%1."/>
      <w:lvlJc w:val="left"/>
      <w:pPr>
        <w:ind w:left="598" w:hanging="360"/>
      </w:pPr>
      <w:rPr>
        <w:rFonts w:ascii="Calibri" w:hAnsi="Calibri" w:cs="Calibri" w:hint="default"/>
        <w:color w:val="000000"/>
      </w:rPr>
    </w:lvl>
    <w:lvl w:ilvl="1" w:tplc="04090019" w:tentative="1">
      <w:start w:val="1"/>
      <w:numFmt w:val="lowerLetter"/>
      <w:lvlText w:val="%2."/>
      <w:lvlJc w:val="left"/>
      <w:pPr>
        <w:ind w:left="1318" w:hanging="360"/>
      </w:pPr>
    </w:lvl>
    <w:lvl w:ilvl="2" w:tplc="0409001B" w:tentative="1">
      <w:start w:val="1"/>
      <w:numFmt w:val="lowerRoman"/>
      <w:lvlText w:val="%3."/>
      <w:lvlJc w:val="right"/>
      <w:pPr>
        <w:ind w:left="2038" w:hanging="180"/>
      </w:pPr>
    </w:lvl>
    <w:lvl w:ilvl="3" w:tplc="0409000F" w:tentative="1">
      <w:start w:val="1"/>
      <w:numFmt w:val="decimal"/>
      <w:lvlText w:val="%4."/>
      <w:lvlJc w:val="left"/>
      <w:pPr>
        <w:ind w:left="2758" w:hanging="360"/>
      </w:pPr>
    </w:lvl>
    <w:lvl w:ilvl="4" w:tplc="04090019" w:tentative="1">
      <w:start w:val="1"/>
      <w:numFmt w:val="lowerLetter"/>
      <w:lvlText w:val="%5."/>
      <w:lvlJc w:val="left"/>
      <w:pPr>
        <w:ind w:left="3478" w:hanging="360"/>
      </w:pPr>
    </w:lvl>
    <w:lvl w:ilvl="5" w:tplc="0409001B" w:tentative="1">
      <w:start w:val="1"/>
      <w:numFmt w:val="lowerRoman"/>
      <w:lvlText w:val="%6."/>
      <w:lvlJc w:val="right"/>
      <w:pPr>
        <w:ind w:left="4198" w:hanging="180"/>
      </w:pPr>
    </w:lvl>
    <w:lvl w:ilvl="6" w:tplc="0409000F" w:tentative="1">
      <w:start w:val="1"/>
      <w:numFmt w:val="decimal"/>
      <w:lvlText w:val="%7."/>
      <w:lvlJc w:val="left"/>
      <w:pPr>
        <w:ind w:left="4918" w:hanging="360"/>
      </w:pPr>
    </w:lvl>
    <w:lvl w:ilvl="7" w:tplc="04090019" w:tentative="1">
      <w:start w:val="1"/>
      <w:numFmt w:val="lowerLetter"/>
      <w:lvlText w:val="%8."/>
      <w:lvlJc w:val="left"/>
      <w:pPr>
        <w:ind w:left="5638" w:hanging="360"/>
      </w:pPr>
    </w:lvl>
    <w:lvl w:ilvl="8" w:tplc="0409001B" w:tentative="1">
      <w:start w:val="1"/>
      <w:numFmt w:val="lowerRoman"/>
      <w:lvlText w:val="%9."/>
      <w:lvlJc w:val="right"/>
      <w:pPr>
        <w:ind w:left="6358" w:hanging="180"/>
      </w:pPr>
    </w:lvl>
  </w:abstractNum>
  <w:abstractNum w:abstractNumId="27" w15:restartNumberingAfterBreak="0">
    <w:nsid w:val="727251D3"/>
    <w:multiLevelType w:val="hybridMultilevel"/>
    <w:tmpl w:val="1B38AB66"/>
    <w:lvl w:ilvl="0" w:tplc="0409000F">
      <w:start w:val="1"/>
      <w:numFmt w:val="decimal"/>
      <w:lvlText w:val="%1."/>
      <w:lvlJc w:val="left"/>
      <w:pPr>
        <w:ind w:left="2859" w:hanging="360"/>
      </w:pPr>
    </w:lvl>
    <w:lvl w:ilvl="1" w:tplc="042B0019" w:tentative="1">
      <w:start w:val="1"/>
      <w:numFmt w:val="lowerLetter"/>
      <w:lvlText w:val="%2."/>
      <w:lvlJc w:val="left"/>
      <w:pPr>
        <w:ind w:left="3579" w:hanging="360"/>
      </w:pPr>
    </w:lvl>
    <w:lvl w:ilvl="2" w:tplc="042B001B" w:tentative="1">
      <w:start w:val="1"/>
      <w:numFmt w:val="lowerRoman"/>
      <w:lvlText w:val="%3."/>
      <w:lvlJc w:val="right"/>
      <w:pPr>
        <w:ind w:left="4299" w:hanging="180"/>
      </w:pPr>
    </w:lvl>
    <w:lvl w:ilvl="3" w:tplc="042B000F" w:tentative="1">
      <w:start w:val="1"/>
      <w:numFmt w:val="decimal"/>
      <w:lvlText w:val="%4."/>
      <w:lvlJc w:val="left"/>
      <w:pPr>
        <w:ind w:left="5019" w:hanging="360"/>
      </w:pPr>
    </w:lvl>
    <w:lvl w:ilvl="4" w:tplc="042B0019" w:tentative="1">
      <w:start w:val="1"/>
      <w:numFmt w:val="lowerLetter"/>
      <w:lvlText w:val="%5."/>
      <w:lvlJc w:val="left"/>
      <w:pPr>
        <w:ind w:left="5739" w:hanging="360"/>
      </w:pPr>
    </w:lvl>
    <w:lvl w:ilvl="5" w:tplc="042B001B" w:tentative="1">
      <w:start w:val="1"/>
      <w:numFmt w:val="lowerRoman"/>
      <w:lvlText w:val="%6."/>
      <w:lvlJc w:val="right"/>
      <w:pPr>
        <w:ind w:left="6459" w:hanging="180"/>
      </w:pPr>
    </w:lvl>
    <w:lvl w:ilvl="6" w:tplc="042B000F" w:tentative="1">
      <w:start w:val="1"/>
      <w:numFmt w:val="decimal"/>
      <w:lvlText w:val="%7."/>
      <w:lvlJc w:val="left"/>
      <w:pPr>
        <w:ind w:left="7179" w:hanging="360"/>
      </w:pPr>
    </w:lvl>
    <w:lvl w:ilvl="7" w:tplc="042B0019" w:tentative="1">
      <w:start w:val="1"/>
      <w:numFmt w:val="lowerLetter"/>
      <w:lvlText w:val="%8."/>
      <w:lvlJc w:val="left"/>
      <w:pPr>
        <w:ind w:left="7899" w:hanging="360"/>
      </w:pPr>
    </w:lvl>
    <w:lvl w:ilvl="8" w:tplc="042B001B" w:tentative="1">
      <w:start w:val="1"/>
      <w:numFmt w:val="lowerRoman"/>
      <w:lvlText w:val="%9."/>
      <w:lvlJc w:val="right"/>
      <w:pPr>
        <w:ind w:left="8619" w:hanging="180"/>
      </w:pPr>
    </w:lvl>
  </w:abstractNum>
  <w:abstractNum w:abstractNumId="28" w15:restartNumberingAfterBreak="0">
    <w:nsid w:val="78216366"/>
    <w:multiLevelType w:val="hybridMultilevel"/>
    <w:tmpl w:val="6BFAD720"/>
    <w:lvl w:ilvl="0" w:tplc="35E867A4">
      <w:start w:val="1"/>
      <w:numFmt w:val="decimal"/>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9" w15:restartNumberingAfterBreak="0">
    <w:nsid w:val="7E2A5558"/>
    <w:multiLevelType w:val="hybridMultilevel"/>
    <w:tmpl w:val="555AD24A"/>
    <w:lvl w:ilvl="0" w:tplc="53C40516">
      <w:start w:val="1"/>
      <w:numFmt w:val="decimal"/>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0" w15:restartNumberingAfterBreak="0">
    <w:nsid w:val="7E9B447A"/>
    <w:multiLevelType w:val="hybridMultilevel"/>
    <w:tmpl w:val="C2B6502E"/>
    <w:lvl w:ilvl="0" w:tplc="9A9E41B2">
      <w:start w:val="5"/>
      <w:numFmt w:val="decimal"/>
      <w:lvlText w:val="%1"/>
      <w:lvlJc w:val="left"/>
      <w:pPr>
        <w:ind w:left="585" w:hanging="360"/>
      </w:pPr>
      <w:rPr>
        <w:rFonts w:cs="Sylfaen"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23"/>
  </w:num>
  <w:num w:numId="2">
    <w:abstractNumId w:val="20"/>
  </w:num>
  <w:num w:numId="3">
    <w:abstractNumId w:val="25"/>
  </w:num>
  <w:num w:numId="4">
    <w:abstractNumId w:val="13"/>
  </w:num>
  <w:num w:numId="5">
    <w:abstractNumId w:val="27"/>
  </w:num>
  <w:num w:numId="6">
    <w:abstractNumId w:val="11"/>
  </w:num>
  <w:num w:numId="7">
    <w:abstractNumId w:val="9"/>
  </w:num>
  <w:num w:numId="8">
    <w:abstractNumId w:val="22"/>
  </w:num>
  <w:num w:numId="9">
    <w:abstractNumId w:val="2"/>
  </w:num>
  <w:num w:numId="10">
    <w:abstractNumId w:val="15"/>
  </w:num>
  <w:num w:numId="11">
    <w:abstractNumId w:val="10"/>
  </w:num>
  <w:num w:numId="12">
    <w:abstractNumId w:val="5"/>
  </w:num>
  <w:num w:numId="13">
    <w:abstractNumId w:val="1"/>
  </w:num>
  <w:num w:numId="14">
    <w:abstractNumId w:val="0"/>
  </w:num>
  <w:num w:numId="15">
    <w:abstractNumId w:val="7"/>
  </w:num>
  <w:num w:numId="16">
    <w:abstractNumId w:val="24"/>
  </w:num>
  <w:num w:numId="17">
    <w:abstractNumId w:val="26"/>
  </w:num>
  <w:num w:numId="18">
    <w:abstractNumId w:val="4"/>
  </w:num>
  <w:num w:numId="19">
    <w:abstractNumId w:val="30"/>
  </w:num>
  <w:num w:numId="20">
    <w:abstractNumId w:val="21"/>
  </w:num>
  <w:num w:numId="21">
    <w:abstractNumId w:val="16"/>
  </w:num>
  <w:num w:numId="22">
    <w:abstractNumId w:val="14"/>
  </w:num>
  <w:num w:numId="23">
    <w:abstractNumId w:val="3"/>
  </w:num>
  <w:num w:numId="24">
    <w:abstractNumId w:val="12"/>
  </w:num>
  <w:num w:numId="25">
    <w:abstractNumId w:val="19"/>
  </w:num>
  <w:num w:numId="26">
    <w:abstractNumId w:val="28"/>
  </w:num>
  <w:num w:numId="27">
    <w:abstractNumId w:val="17"/>
  </w:num>
  <w:num w:numId="28">
    <w:abstractNumId w:val="29"/>
  </w:num>
  <w:num w:numId="29">
    <w:abstractNumId w:val="18"/>
  </w:num>
  <w:num w:numId="30">
    <w:abstractNumId w:val="6"/>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attachedTemplate r:id="rId1"/>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9B"/>
    <w:rsid w:val="0000318D"/>
    <w:rsid w:val="00007C73"/>
    <w:rsid w:val="00033590"/>
    <w:rsid w:val="00040AC3"/>
    <w:rsid w:val="000608F4"/>
    <w:rsid w:val="00064EBB"/>
    <w:rsid w:val="00071564"/>
    <w:rsid w:val="00076B19"/>
    <w:rsid w:val="00097DDC"/>
    <w:rsid w:val="000A0CCB"/>
    <w:rsid w:val="000B6B7B"/>
    <w:rsid w:val="000B7B68"/>
    <w:rsid w:val="000C3548"/>
    <w:rsid w:val="000E0DAD"/>
    <w:rsid w:val="000E7021"/>
    <w:rsid w:val="00105BBD"/>
    <w:rsid w:val="00115450"/>
    <w:rsid w:val="0012313E"/>
    <w:rsid w:val="00123B6F"/>
    <w:rsid w:val="00130E82"/>
    <w:rsid w:val="00132DBB"/>
    <w:rsid w:val="00136670"/>
    <w:rsid w:val="00142960"/>
    <w:rsid w:val="00143632"/>
    <w:rsid w:val="00146F56"/>
    <w:rsid w:val="001524A4"/>
    <w:rsid w:val="00152B02"/>
    <w:rsid w:val="001542A2"/>
    <w:rsid w:val="0015797E"/>
    <w:rsid w:val="00177DB6"/>
    <w:rsid w:val="00184EB0"/>
    <w:rsid w:val="00195077"/>
    <w:rsid w:val="001A1E01"/>
    <w:rsid w:val="001A216B"/>
    <w:rsid w:val="001A582B"/>
    <w:rsid w:val="001A60D6"/>
    <w:rsid w:val="001B5B31"/>
    <w:rsid w:val="001B7892"/>
    <w:rsid w:val="001C1A2B"/>
    <w:rsid w:val="001C65A5"/>
    <w:rsid w:val="001E5F07"/>
    <w:rsid w:val="0021233D"/>
    <w:rsid w:val="00226B6B"/>
    <w:rsid w:val="00234339"/>
    <w:rsid w:val="002405AC"/>
    <w:rsid w:val="00247C32"/>
    <w:rsid w:val="00250E4A"/>
    <w:rsid w:val="00272861"/>
    <w:rsid w:val="00273316"/>
    <w:rsid w:val="002A195B"/>
    <w:rsid w:val="002C0C47"/>
    <w:rsid w:val="002C19BC"/>
    <w:rsid w:val="002C398B"/>
    <w:rsid w:val="002E35F0"/>
    <w:rsid w:val="002F25B5"/>
    <w:rsid w:val="002F71B3"/>
    <w:rsid w:val="003060DE"/>
    <w:rsid w:val="0031088C"/>
    <w:rsid w:val="00311C25"/>
    <w:rsid w:val="00330E5F"/>
    <w:rsid w:val="00333325"/>
    <w:rsid w:val="00335CDE"/>
    <w:rsid w:val="00345B6F"/>
    <w:rsid w:val="00346C13"/>
    <w:rsid w:val="00373B9E"/>
    <w:rsid w:val="003866DC"/>
    <w:rsid w:val="00392080"/>
    <w:rsid w:val="003A5BDA"/>
    <w:rsid w:val="003B08B1"/>
    <w:rsid w:val="003E065D"/>
    <w:rsid w:val="003E0C54"/>
    <w:rsid w:val="003E43B7"/>
    <w:rsid w:val="003F3A67"/>
    <w:rsid w:val="00417D92"/>
    <w:rsid w:val="0043438C"/>
    <w:rsid w:val="0045210B"/>
    <w:rsid w:val="00452D0B"/>
    <w:rsid w:val="00453192"/>
    <w:rsid w:val="004538E8"/>
    <w:rsid w:val="004819D0"/>
    <w:rsid w:val="004825F6"/>
    <w:rsid w:val="00486CDB"/>
    <w:rsid w:val="0048731A"/>
    <w:rsid w:val="00497D34"/>
    <w:rsid w:val="004A0488"/>
    <w:rsid w:val="004A2C9A"/>
    <w:rsid w:val="004D6A1F"/>
    <w:rsid w:val="004D73B6"/>
    <w:rsid w:val="004E4F6A"/>
    <w:rsid w:val="00502ECB"/>
    <w:rsid w:val="0050383B"/>
    <w:rsid w:val="005118CC"/>
    <w:rsid w:val="00512DD9"/>
    <w:rsid w:val="005140CA"/>
    <w:rsid w:val="00525F10"/>
    <w:rsid w:val="005276AA"/>
    <w:rsid w:val="00565379"/>
    <w:rsid w:val="00581741"/>
    <w:rsid w:val="00581B96"/>
    <w:rsid w:val="00582676"/>
    <w:rsid w:val="0059254C"/>
    <w:rsid w:val="00596528"/>
    <w:rsid w:val="005970DF"/>
    <w:rsid w:val="005A7497"/>
    <w:rsid w:val="005B6C6E"/>
    <w:rsid w:val="005C2274"/>
    <w:rsid w:val="005D015A"/>
    <w:rsid w:val="005D0D85"/>
    <w:rsid w:val="005D6F1A"/>
    <w:rsid w:val="005E15B2"/>
    <w:rsid w:val="005E720F"/>
    <w:rsid w:val="006061FC"/>
    <w:rsid w:val="00611ADA"/>
    <w:rsid w:val="00613ACF"/>
    <w:rsid w:val="006149F8"/>
    <w:rsid w:val="0062237F"/>
    <w:rsid w:val="00623F0A"/>
    <w:rsid w:val="00625120"/>
    <w:rsid w:val="00631A17"/>
    <w:rsid w:val="0063424D"/>
    <w:rsid w:val="006359C3"/>
    <w:rsid w:val="006401F8"/>
    <w:rsid w:val="00657A24"/>
    <w:rsid w:val="006618B0"/>
    <w:rsid w:val="00673A22"/>
    <w:rsid w:val="006758AA"/>
    <w:rsid w:val="00695F05"/>
    <w:rsid w:val="006A5A6C"/>
    <w:rsid w:val="006C6417"/>
    <w:rsid w:val="006D5CFF"/>
    <w:rsid w:val="006E1C0E"/>
    <w:rsid w:val="006F30EC"/>
    <w:rsid w:val="006F5ED8"/>
    <w:rsid w:val="00710BD8"/>
    <w:rsid w:val="00710EA1"/>
    <w:rsid w:val="00714CF1"/>
    <w:rsid w:val="00716610"/>
    <w:rsid w:val="00747870"/>
    <w:rsid w:val="00754666"/>
    <w:rsid w:val="00760B07"/>
    <w:rsid w:val="007649B7"/>
    <w:rsid w:val="007707D1"/>
    <w:rsid w:val="00775784"/>
    <w:rsid w:val="007766C9"/>
    <w:rsid w:val="00782781"/>
    <w:rsid w:val="007D09DF"/>
    <w:rsid w:val="00805A67"/>
    <w:rsid w:val="00816AEE"/>
    <w:rsid w:val="008215B7"/>
    <w:rsid w:val="00826DCE"/>
    <w:rsid w:val="008307AC"/>
    <w:rsid w:val="00830C31"/>
    <w:rsid w:val="008312CD"/>
    <w:rsid w:val="00832D75"/>
    <w:rsid w:val="00835049"/>
    <w:rsid w:val="00841922"/>
    <w:rsid w:val="00846045"/>
    <w:rsid w:val="00850362"/>
    <w:rsid w:val="00860FC6"/>
    <w:rsid w:val="00862A61"/>
    <w:rsid w:val="008753EC"/>
    <w:rsid w:val="0089669C"/>
    <w:rsid w:val="008A2510"/>
    <w:rsid w:val="008B7FBC"/>
    <w:rsid w:val="008C6082"/>
    <w:rsid w:val="008C7C84"/>
    <w:rsid w:val="008D27D7"/>
    <w:rsid w:val="008F16F0"/>
    <w:rsid w:val="008F4AAF"/>
    <w:rsid w:val="009023D2"/>
    <w:rsid w:val="0090396B"/>
    <w:rsid w:val="00905FEA"/>
    <w:rsid w:val="00916C54"/>
    <w:rsid w:val="00923066"/>
    <w:rsid w:val="009360DD"/>
    <w:rsid w:val="0095151D"/>
    <w:rsid w:val="00952923"/>
    <w:rsid w:val="00955D85"/>
    <w:rsid w:val="00975A2A"/>
    <w:rsid w:val="009845CF"/>
    <w:rsid w:val="00986CBE"/>
    <w:rsid w:val="00993172"/>
    <w:rsid w:val="009B5BB0"/>
    <w:rsid w:val="009C4C80"/>
    <w:rsid w:val="009D685B"/>
    <w:rsid w:val="009D7045"/>
    <w:rsid w:val="009E3813"/>
    <w:rsid w:val="00A00386"/>
    <w:rsid w:val="00A00B42"/>
    <w:rsid w:val="00A041F7"/>
    <w:rsid w:val="00A255BA"/>
    <w:rsid w:val="00A26D60"/>
    <w:rsid w:val="00A26F9F"/>
    <w:rsid w:val="00A27CED"/>
    <w:rsid w:val="00A33CD1"/>
    <w:rsid w:val="00A3416E"/>
    <w:rsid w:val="00A36567"/>
    <w:rsid w:val="00A433B2"/>
    <w:rsid w:val="00A526D7"/>
    <w:rsid w:val="00A61BEF"/>
    <w:rsid w:val="00A7645D"/>
    <w:rsid w:val="00A769F0"/>
    <w:rsid w:val="00A818B3"/>
    <w:rsid w:val="00A9344C"/>
    <w:rsid w:val="00AB02BA"/>
    <w:rsid w:val="00AB0F1E"/>
    <w:rsid w:val="00AB25F6"/>
    <w:rsid w:val="00AB29C1"/>
    <w:rsid w:val="00AD73B9"/>
    <w:rsid w:val="00AE3805"/>
    <w:rsid w:val="00AE5C6D"/>
    <w:rsid w:val="00AF22A5"/>
    <w:rsid w:val="00AF4C23"/>
    <w:rsid w:val="00AF5DE2"/>
    <w:rsid w:val="00B20482"/>
    <w:rsid w:val="00B37696"/>
    <w:rsid w:val="00B5020F"/>
    <w:rsid w:val="00B57349"/>
    <w:rsid w:val="00B61784"/>
    <w:rsid w:val="00B63B57"/>
    <w:rsid w:val="00B71D25"/>
    <w:rsid w:val="00B75ACA"/>
    <w:rsid w:val="00B75CEA"/>
    <w:rsid w:val="00B80112"/>
    <w:rsid w:val="00B8307D"/>
    <w:rsid w:val="00BA4236"/>
    <w:rsid w:val="00BA4F72"/>
    <w:rsid w:val="00BB1718"/>
    <w:rsid w:val="00BB4ADB"/>
    <w:rsid w:val="00BB517D"/>
    <w:rsid w:val="00BC1513"/>
    <w:rsid w:val="00BC7715"/>
    <w:rsid w:val="00BD6BFA"/>
    <w:rsid w:val="00BE68F6"/>
    <w:rsid w:val="00BF5F60"/>
    <w:rsid w:val="00C031D6"/>
    <w:rsid w:val="00C066EB"/>
    <w:rsid w:val="00C13772"/>
    <w:rsid w:val="00C14AA0"/>
    <w:rsid w:val="00C160D6"/>
    <w:rsid w:val="00C17270"/>
    <w:rsid w:val="00C212E2"/>
    <w:rsid w:val="00C2149B"/>
    <w:rsid w:val="00C24EBD"/>
    <w:rsid w:val="00C36721"/>
    <w:rsid w:val="00C3732E"/>
    <w:rsid w:val="00C453BF"/>
    <w:rsid w:val="00C45A36"/>
    <w:rsid w:val="00C53CB9"/>
    <w:rsid w:val="00C56CD6"/>
    <w:rsid w:val="00C818C8"/>
    <w:rsid w:val="00C87D8A"/>
    <w:rsid w:val="00C95992"/>
    <w:rsid w:val="00CB4005"/>
    <w:rsid w:val="00CB6F11"/>
    <w:rsid w:val="00CC4922"/>
    <w:rsid w:val="00CD04DE"/>
    <w:rsid w:val="00CD6FE0"/>
    <w:rsid w:val="00CD7EB6"/>
    <w:rsid w:val="00CF277E"/>
    <w:rsid w:val="00CF4D93"/>
    <w:rsid w:val="00D06314"/>
    <w:rsid w:val="00D073F4"/>
    <w:rsid w:val="00D138F5"/>
    <w:rsid w:val="00D31629"/>
    <w:rsid w:val="00D430AE"/>
    <w:rsid w:val="00D6078C"/>
    <w:rsid w:val="00D61C84"/>
    <w:rsid w:val="00D668A5"/>
    <w:rsid w:val="00D72CF5"/>
    <w:rsid w:val="00D735BB"/>
    <w:rsid w:val="00D82D4A"/>
    <w:rsid w:val="00D84B77"/>
    <w:rsid w:val="00DB02C5"/>
    <w:rsid w:val="00DB3E60"/>
    <w:rsid w:val="00DD0913"/>
    <w:rsid w:val="00DD1D37"/>
    <w:rsid w:val="00DE2534"/>
    <w:rsid w:val="00DE29BA"/>
    <w:rsid w:val="00DF5453"/>
    <w:rsid w:val="00E14B39"/>
    <w:rsid w:val="00E309B1"/>
    <w:rsid w:val="00E429A1"/>
    <w:rsid w:val="00E50F40"/>
    <w:rsid w:val="00E56B68"/>
    <w:rsid w:val="00E604C5"/>
    <w:rsid w:val="00E82CA1"/>
    <w:rsid w:val="00E82EFD"/>
    <w:rsid w:val="00E86CD2"/>
    <w:rsid w:val="00E9114A"/>
    <w:rsid w:val="00E92261"/>
    <w:rsid w:val="00E948B5"/>
    <w:rsid w:val="00EA1619"/>
    <w:rsid w:val="00ED0224"/>
    <w:rsid w:val="00EE228F"/>
    <w:rsid w:val="00EE316C"/>
    <w:rsid w:val="00EE5DAE"/>
    <w:rsid w:val="00EF00CF"/>
    <w:rsid w:val="00EF6171"/>
    <w:rsid w:val="00F061E7"/>
    <w:rsid w:val="00F150DE"/>
    <w:rsid w:val="00F2448A"/>
    <w:rsid w:val="00F275EB"/>
    <w:rsid w:val="00F41A0E"/>
    <w:rsid w:val="00F44728"/>
    <w:rsid w:val="00F57C05"/>
    <w:rsid w:val="00F607A2"/>
    <w:rsid w:val="00F713F5"/>
    <w:rsid w:val="00F7464E"/>
    <w:rsid w:val="00F75E58"/>
    <w:rsid w:val="00F84747"/>
    <w:rsid w:val="00F92483"/>
    <w:rsid w:val="00F95A26"/>
    <w:rsid w:val="00FA3EF7"/>
    <w:rsid w:val="00FA7D21"/>
    <w:rsid w:val="00FB1AFF"/>
    <w:rsid w:val="00FB24D7"/>
    <w:rsid w:val="00FE12C0"/>
    <w:rsid w:val="00FE248F"/>
    <w:rsid w:val="00FF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6939"/>
  <w15:docId w15:val="{7D9E2BE8-99FC-4516-9724-78D4A1B0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B0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chtexChar">
    <w:name w:val="mechtex Char"/>
    <w:link w:val="mechtex"/>
    <w:locked/>
    <w:rsid w:val="00A33CD1"/>
    <w:rPr>
      <w:rFonts w:ascii="Arial Armenian" w:eastAsia="Times New Roman" w:hAnsi="Arial Armenian"/>
      <w:sz w:val="22"/>
      <w:szCs w:val="22"/>
      <w:lang w:eastAsia="ru-RU"/>
    </w:rPr>
  </w:style>
  <w:style w:type="paragraph" w:customStyle="1" w:styleId="mechtex">
    <w:name w:val="mechtex"/>
    <w:basedOn w:val="Normal"/>
    <w:link w:val="mechtexChar"/>
    <w:rsid w:val="00A33CD1"/>
    <w:pPr>
      <w:jc w:val="center"/>
    </w:pPr>
    <w:rPr>
      <w:rFonts w:ascii="Arial Armenian" w:hAnsi="Arial Armenian"/>
      <w:sz w:val="22"/>
      <w:szCs w:val="22"/>
      <w:lang w:eastAsia="ru-RU"/>
    </w:rPr>
  </w:style>
  <w:style w:type="paragraph" w:styleId="Header">
    <w:name w:val="header"/>
    <w:basedOn w:val="Normal"/>
    <w:link w:val="HeaderChar"/>
    <w:rsid w:val="00C95992"/>
    <w:pPr>
      <w:tabs>
        <w:tab w:val="center" w:pos="4320"/>
        <w:tab w:val="right" w:pos="8640"/>
      </w:tabs>
    </w:pPr>
    <w:rPr>
      <w:rFonts w:ascii="Arial Armenian" w:hAnsi="Arial Armenian"/>
      <w:sz w:val="22"/>
      <w:szCs w:val="22"/>
      <w:lang w:eastAsia="ru-RU"/>
    </w:rPr>
  </w:style>
  <w:style w:type="character" w:customStyle="1" w:styleId="HeaderChar">
    <w:name w:val="Header Char"/>
    <w:basedOn w:val="DefaultParagraphFont"/>
    <w:link w:val="Header"/>
    <w:rsid w:val="00C95992"/>
    <w:rPr>
      <w:rFonts w:ascii="Arial Armenian" w:eastAsia="Times New Roman" w:hAnsi="Arial Armenian"/>
      <w:sz w:val="22"/>
      <w:szCs w:val="22"/>
      <w:lang w:eastAsia="ru-RU"/>
    </w:rPr>
  </w:style>
  <w:style w:type="paragraph" w:styleId="ListParagraph">
    <w:name w:val="List Paragraph"/>
    <w:basedOn w:val="Normal"/>
    <w:uiPriority w:val="34"/>
    <w:qFormat/>
    <w:rsid w:val="00FA7D21"/>
    <w:pPr>
      <w:ind w:left="720"/>
      <w:contextualSpacing/>
    </w:p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Char Char Char,Char Char Char Char,Char Char Char1"/>
    <w:basedOn w:val="Normal"/>
    <w:link w:val="NormalWebChar"/>
    <w:uiPriority w:val="99"/>
    <w:unhideWhenUsed/>
    <w:qFormat/>
    <w:rsid w:val="001B7892"/>
    <w:pPr>
      <w:spacing w:before="100" w:beforeAutospacing="1" w:after="100" w:afterAutospacing="1"/>
    </w:pPr>
    <w:rPr>
      <w:lang w:val="ru-RU"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1,Char Char Char Char Char"/>
    <w:link w:val="NormalWeb"/>
    <w:uiPriority w:val="99"/>
    <w:locked/>
    <w:rsid w:val="00B8307D"/>
    <w:rPr>
      <w:rFonts w:ascii="Times New Roman" w:eastAsia="Times New Roman" w:hAnsi="Times New Roman"/>
      <w:sz w:val="24"/>
      <w:szCs w:val="24"/>
      <w:lang w:val="ru-RU" w:eastAsia="ru-RU"/>
    </w:rPr>
  </w:style>
  <w:style w:type="character" w:styleId="Strong">
    <w:name w:val="Strong"/>
    <w:basedOn w:val="DefaultParagraphFont"/>
    <w:uiPriority w:val="22"/>
    <w:qFormat/>
    <w:rsid w:val="00250E4A"/>
    <w:rPr>
      <w:b/>
      <w:bCs/>
    </w:rPr>
  </w:style>
  <w:style w:type="paragraph" w:styleId="Footer">
    <w:name w:val="footer"/>
    <w:basedOn w:val="Normal"/>
    <w:link w:val="FooterChar"/>
    <w:uiPriority w:val="99"/>
    <w:unhideWhenUsed/>
    <w:rsid w:val="002C19BC"/>
    <w:pPr>
      <w:tabs>
        <w:tab w:val="center" w:pos="4677"/>
        <w:tab w:val="right" w:pos="9355"/>
      </w:tabs>
    </w:pPr>
  </w:style>
  <w:style w:type="character" w:customStyle="1" w:styleId="FooterChar">
    <w:name w:val="Footer Char"/>
    <w:basedOn w:val="DefaultParagraphFont"/>
    <w:link w:val="Footer"/>
    <w:uiPriority w:val="99"/>
    <w:rsid w:val="002C19BC"/>
    <w:rPr>
      <w:rFonts w:ascii="Times New Roman" w:eastAsia="Times New Roman" w:hAnsi="Times New Roman"/>
      <w:sz w:val="24"/>
      <w:szCs w:val="24"/>
    </w:rPr>
  </w:style>
  <w:style w:type="paragraph" w:styleId="NoSpacing">
    <w:name w:val="No Spacing"/>
    <w:link w:val="NoSpacingChar"/>
    <w:qFormat/>
    <w:rsid w:val="00452D0B"/>
    <w:pPr>
      <w:ind w:left="576" w:hanging="576"/>
    </w:pPr>
    <w:rPr>
      <w:sz w:val="22"/>
      <w:szCs w:val="22"/>
    </w:rPr>
  </w:style>
  <w:style w:type="character" w:customStyle="1" w:styleId="NoSpacingChar">
    <w:name w:val="No Spacing Char"/>
    <w:link w:val="NoSpacing"/>
    <w:locked/>
    <w:rsid w:val="00452D0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013276">
      <w:bodyDiv w:val="1"/>
      <w:marLeft w:val="0"/>
      <w:marRight w:val="0"/>
      <w:marTop w:val="0"/>
      <w:marBottom w:val="0"/>
      <w:divBdr>
        <w:top w:val="none" w:sz="0" w:space="0" w:color="auto"/>
        <w:left w:val="none" w:sz="0" w:space="0" w:color="auto"/>
        <w:bottom w:val="none" w:sz="0" w:space="0" w:color="auto"/>
        <w:right w:val="none" w:sz="0" w:space="0" w:color="auto"/>
      </w:divBdr>
    </w:div>
    <w:div w:id="415396229">
      <w:bodyDiv w:val="1"/>
      <w:marLeft w:val="0"/>
      <w:marRight w:val="0"/>
      <w:marTop w:val="0"/>
      <w:marBottom w:val="0"/>
      <w:divBdr>
        <w:top w:val="none" w:sz="0" w:space="0" w:color="auto"/>
        <w:left w:val="none" w:sz="0" w:space="0" w:color="auto"/>
        <w:bottom w:val="none" w:sz="0" w:space="0" w:color="auto"/>
        <w:right w:val="none" w:sz="0" w:space="0" w:color="auto"/>
      </w:divBdr>
    </w:div>
    <w:div w:id="874537449">
      <w:bodyDiv w:val="1"/>
      <w:marLeft w:val="0"/>
      <w:marRight w:val="0"/>
      <w:marTop w:val="0"/>
      <w:marBottom w:val="0"/>
      <w:divBdr>
        <w:top w:val="none" w:sz="0" w:space="0" w:color="auto"/>
        <w:left w:val="none" w:sz="0" w:space="0" w:color="auto"/>
        <w:bottom w:val="none" w:sz="0" w:space="0" w:color="auto"/>
        <w:right w:val="none" w:sz="0" w:space="0" w:color="auto"/>
      </w:divBdr>
    </w:div>
    <w:div w:id="1671567735">
      <w:bodyDiv w:val="1"/>
      <w:marLeft w:val="0"/>
      <w:marRight w:val="0"/>
      <w:marTop w:val="0"/>
      <w:marBottom w:val="0"/>
      <w:divBdr>
        <w:top w:val="none" w:sz="0" w:space="0" w:color="auto"/>
        <w:left w:val="none" w:sz="0" w:space="0" w:color="auto"/>
        <w:bottom w:val="none" w:sz="0" w:space="0" w:color="auto"/>
        <w:right w:val="none" w:sz="0" w:space="0" w:color="auto"/>
      </w:divBdr>
      <w:divsChild>
        <w:div w:id="1371614842">
          <w:marLeft w:val="0"/>
          <w:marRight w:val="0"/>
          <w:marTop w:val="0"/>
          <w:marBottom w:val="0"/>
          <w:divBdr>
            <w:top w:val="none" w:sz="0" w:space="0" w:color="auto"/>
            <w:left w:val="none" w:sz="0" w:space="0" w:color="auto"/>
            <w:bottom w:val="none" w:sz="0" w:space="0" w:color="auto"/>
            <w:right w:val="none" w:sz="0" w:space="0" w:color="auto"/>
          </w:divBdr>
          <w:divsChild>
            <w:div w:id="10727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6823">
      <w:bodyDiv w:val="1"/>
      <w:marLeft w:val="0"/>
      <w:marRight w:val="0"/>
      <w:marTop w:val="0"/>
      <w:marBottom w:val="0"/>
      <w:divBdr>
        <w:top w:val="none" w:sz="0" w:space="0" w:color="auto"/>
        <w:left w:val="none" w:sz="0" w:space="0" w:color="auto"/>
        <w:bottom w:val="none" w:sz="0" w:space="0" w:color="auto"/>
        <w:right w:val="none" w:sz="0" w:space="0" w:color="auto"/>
      </w:divBdr>
    </w:div>
    <w:div w:id="1810782418">
      <w:bodyDiv w:val="1"/>
      <w:marLeft w:val="0"/>
      <w:marRight w:val="0"/>
      <w:marTop w:val="0"/>
      <w:marBottom w:val="0"/>
      <w:divBdr>
        <w:top w:val="none" w:sz="0" w:space="0" w:color="auto"/>
        <w:left w:val="none" w:sz="0" w:space="0" w:color="auto"/>
        <w:bottom w:val="none" w:sz="0" w:space="0" w:color="auto"/>
        <w:right w:val="none" w:sz="0" w:space="0" w:color="auto"/>
      </w:divBdr>
    </w:div>
    <w:div w:id="194098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mpopate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98DDC-66D5-40F8-B6CA-9367271A0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Ampopatert.dot</Template>
  <TotalTime>6</TotalTime>
  <Pages>5</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https:/mul2-taxservice.gov.am/tasks/888488/oneclick/3 Ampopatert.docx?token=6338697e47a7ac812b7b88b63cd49e2e</cp:keywords>
  <dc:description/>
  <cp:lastModifiedBy>MOH</cp:lastModifiedBy>
  <cp:revision>3</cp:revision>
  <cp:lastPrinted>2021-03-17T06:50:00Z</cp:lastPrinted>
  <dcterms:created xsi:type="dcterms:W3CDTF">2024-06-28T05:12:00Z</dcterms:created>
  <dcterms:modified xsi:type="dcterms:W3CDTF">2024-06-28T05:17:00Z</dcterms:modified>
</cp:coreProperties>
</file>