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44F9B" w14:textId="77777777" w:rsidR="00693026" w:rsidRPr="00693026" w:rsidRDefault="00693026" w:rsidP="00C6554E">
      <w:pPr>
        <w:spacing w:after="0" w:line="240" w:lineRule="auto"/>
        <w:ind w:right="-2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  <w:r w:rsidRPr="00693026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68506008" w14:textId="3CF30684" w:rsidR="00693026" w:rsidRDefault="00693026" w:rsidP="00C6554E">
      <w:pPr>
        <w:spacing w:after="0" w:line="240" w:lineRule="auto"/>
        <w:ind w:right="-2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93026">
        <w:rPr>
          <w:rFonts w:ascii="GHEA Grapalat" w:hAnsi="GHEA Grapalat"/>
          <w:b/>
          <w:bCs/>
          <w:sz w:val="24"/>
          <w:szCs w:val="24"/>
          <w:lang w:val="hy-AM"/>
        </w:rPr>
        <w:t>««ԲՆԱԿՉՈՒԹՅԱՆ ԲԺՇԿԱԿԱՆ ՕԳՆՈՒԹՅԱՆ ԵՎ ՍՊԱՍԱՐԿՄԱՆ ՄԱՍԻՆ» ՕՐԵՆՔՈՒՄ ՓՈՓՈԽՈՒԹՅՈՒՆՆԵՐ ԵՎ ԼՐԱՑՈՒՄՆԵՐ ԿԱՏԱՐԵԼՈՒ ՄԱՍԻՆ» ՀԱՅԱՍՏԱՆԻ ՀԱՆՐԱՊԵՏՈՒԹՅԱՆ ՕՐԵՆՔԻ ԸՆԴՈՒՆՄԱՆ ԱՆՀՐԱԺԵՇՏՈՒԹՅԱՆ ՎԵՐԱԲԵՐՅԱԼ</w:t>
      </w:r>
    </w:p>
    <w:p w14:paraId="2BE923BE" w14:textId="2A0CFD47" w:rsidR="00693026" w:rsidRPr="00693026" w:rsidRDefault="00693026" w:rsidP="00C6554E">
      <w:pPr>
        <w:spacing w:after="0" w:line="360" w:lineRule="auto"/>
        <w:ind w:right="-2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436270E" w14:textId="17385CE4" w:rsidR="002E7715" w:rsidRPr="00AF122C" w:rsidRDefault="002E7715" w:rsidP="00C6554E">
      <w:pPr>
        <w:spacing w:after="0" w:line="360" w:lineRule="auto"/>
        <w:ind w:right="-2"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F122C">
        <w:rPr>
          <w:rFonts w:ascii="GHEA Grapalat" w:hAnsi="GHEA Grapalat"/>
          <w:b/>
          <w:bCs/>
          <w:sz w:val="24"/>
          <w:szCs w:val="24"/>
          <w:lang w:val="hy-AM"/>
        </w:rPr>
        <w:t xml:space="preserve">1. </w:t>
      </w:r>
      <w:r w:rsidR="0038497F" w:rsidRPr="00AF122C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Ընթացիկ իրավիճակը և խնդիրները, նախագծերի ընդունման անհրաժեշտությունը</w:t>
      </w:r>
      <w:r w:rsidR="0038497F" w:rsidRPr="00AF122C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</w:t>
      </w:r>
    </w:p>
    <w:p w14:paraId="3B647130" w14:textId="4FAB4F29" w:rsidR="00514D8B" w:rsidRPr="00AF122C" w:rsidRDefault="00514D8B" w:rsidP="00C655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«Բնակչության բժշկական օգնության և սպասարկման մասին» ՀՀ օրենքով (այսուհետ՝ Օրենք) </w:t>
      </w:r>
      <w:r w:rsidR="00942748" w:rsidRPr="00AF122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>լիցենզավորման պահանջ է սահմանված</w:t>
      </w:r>
      <w:r w:rsidRPr="00AF122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բժշկական արտադրատեսակների արտադրության և սպասարկման գործունեություն իրականացնողների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նկատմամբ (համապատասխանաբար՝ </w:t>
      </w:r>
      <w:r w:rsidR="009226F9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Օրենքի 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47.1-րդ հոդված</w:t>
      </w:r>
      <w:r w:rsidR="00D51DBB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մաս և 47.4-րդ հոդված</w:t>
      </w:r>
      <w:r w:rsidR="00D51DBB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մաս): Հարկ է նշել, որ ««Բնակչության բժշկական օգնության և սպասարկման մասին» ՀՀ օրենքում փ</w:t>
      </w:r>
      <w:r w:rsidR="00942748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ոփոխություններ կատարելու մասին» </w:t>
      </w:r>
      <w:r w:rsidRPr="00AF122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>ՀՕ 304-Ն օրենքով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սահմանվել է</w:t>
      </w:r>
      <w:r w:rsidR="00360B06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ր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անցումային շրջան, ըստ որի նշված պահանջները </w:t>
      </w:r>
      <w:r w:rsidRPr="00AF122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>մինչև 2024 թվականի հունվարի 1-ը չեն տարածվելու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մինչև նույն օրենքի ուժի մեջ մտնելու օրը (2022 թվականի հոկտեմբերի 22) ՀՀ-ում բժշկական արտադրատեսակների արտադրությամբ կամ սպասարկմամբ զբաղվող տնտեսվարող սուբյեկտների վրա:  </w:t>
      </w:r>
    </w:p>
    <w:p w14:paraId="12F8B4B7" w14:textId="0DC16C97" w:rsidR="00514D8B" w:rsidRPr="00AF122C" w:rsidRDefault="00AE1B76" w:rsidP="00C655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Վերոնշյալ լիցենզավորման գործընթացի ապահովմանն ուղղված</w:t>
      </w:r>
      <w:r w:rsidR="00B46A54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46A54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23.03.2023թ.</w:t>
      </w:r>
      <w:r w:rsidR="00514D8B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ընդունվել և </w:t>
      </w:r>
      <w:r w:rsidR="008C636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02.04.2023թ. ուժի մեջ է մտել </w:t>
      </w:r>
      <w:r w:rsidR="00934572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կառավարության </w:t>
      </w:r>
      <w:r w:rsidR="00514D8B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934572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514D8B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կառավարության 2002 թվականի հունիսի 29-ի N 867 որոշման մեջ լրացումներ կատարելու մասին» թիվ 359-Ն որոշումը, որով </w:t>
      </w:r>
      <w:r w:rsidR="00B46A54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հաստատվել են </w:t>
      </w:r>
      <w:r w:rsidR="00514D8B" w:rsidRPr="00AF122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բժշկական արտադրատեսակների արտադրության, ինչպես նաև սպասարկման</w:t>
      </w:r>
      <w:r w:rsidR="00514D8B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14D8B" w:rsidRPr="00AF122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լիցենզավորման կարգերը</w:t>
      </w:r>
      <w:r w:rsidR="00514D8B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C64D21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867 </w:t>
      </w:r>
      <w:r w:rsidR="00934572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որոշ</w:t>
      </w:r>
      <w:r w:rsidR="00B46A54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ման </w:t>
      </w:r>
      <w:r w:rsidR="00514D8B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17-րդ և 19-րդ</w:t>
      </w:r>
      <w:r w:rsidR="00B46A54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հավելվածներ</w:t>
      </w:r>
      <w:r w:rsidR="00514D8B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  <w:r w:rsidR="004242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r w:rsidR="00514D8B" w:rsidRPr="004242BE">
        <w:rPr>
          <w:rFonts w:ascii="GHEA Grapalat" w:eastAsia="Times New Roman" w:hAnsi="GHEA Grapalat" w:cs="Times New Roman"/>
          <w:sz w:val="24"/>
          <w:szCs w:val="24"/>
          <w:lang w:val="hy-AM"/>
        </w:rPr>
        <w:t>կարգերի համաձայն</w:t>
      </w:r>
      <w:r w:rsidR="00934572" w:rsidRPr="004242BE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514D8B" w:rsidRPr="004242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բժշկական արտադրատեսակների արտադրության և սպասարկման համար լիցենզիաները տալիս է Առողջապահության նախարարությունը</w:t>
      </w:r>
      <w:r w:rsidR="008C551E" w:rsidRPr="004242BE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514D8B" w:rsidRPr="004242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փորձագիտական կազմակերպության («Դեղերի և բժշկական տեխնոլոգիաների փորձագիտական կենտրոն» ՓԲԸ, սահմանվել է ՀՀ կառավարության 2022 թվականի նոյեմբերի 24-ի թիվ 1795-Ն որոշմամբ) կողմից տրված դրական փորձագ</w:t>
      </w:r>
      <w:r w:rsidR="008C551E" w:rsidRPr="004242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իտական եզրակացության հիման վրա: Իսկ վերոնշյալ լիցենզավորման </w:t>
      </w:r>
      <w:r w:rsidR="00514D8B" w:rsidRPr="004242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կարգերի կիրարկումը հնարավոր է դարձել միայն </w:t>
      </w:r>
      <w:r w:rsidR="007963C6" w:rsidRPr="004242BE">
        <w:rPr>
          <w:rFonts w:ascii="GHEA Grapalat" w:eastAsia="Times New Roman" w:hAnsi="GHEA Grapalat" w:cs="Times New Roman"/>
          <w:sz w:val="24"/>
          <w:szCs w:val="24"/>
          <w:lang w:val="hy-AM"/>
        </w:rPr>
        <w:t>2023</w:t>
      </w:r>
      <w:r w:rsidR="00514D8B" w:rsidRPr="004242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օգոստոսի 27-ից հետո, երբ ուժի մեջ է մտել </w:t>
      </w:r>
      <w:r w:rsidR="008C551E" w:rsidRPr="004242BE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</w:t>
      </w:r>
      <w:r w:rsidR="007963C6" w:rsidRPr="004242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17.08.2023թ.</w:t>
      </w:r>
      <w:r w:rsidR="008C551E" w:rsidRPr="00AF122C">
        <w:rPr>
          <w:rFonts w:ascii="GHEA Grapalat" w:eastAsia="Times New Roman" w:hAnsi="GHEA Grapalat" w:cs="Times New Roman"/>
          <w:lang w:val="hy-AM"/>
        </w:rPr>
        <w:t xml:space="preserve"> </w:t>
      </w:r>
      <w:r w:rsidR="00514D8B" w:rsidRPr="00AF122C">
        <w:rPr>
          <w:rFonts w:ascii="GHEA Grapalat" w:eastAsia="Times New Roman" w:hAnsi="GHEA Grapalat" w:cs="Times New Roman"/>
          <w:lang w:val="hy-AM"/>
        </w:rPr>
        <w:t>«</w:t>
      </w:r>
      <w:r w:rsidR="007963C6" w:rsidRPr="00AF122C">
        <w:rPr>
          <w:rFonts w:ascii="GHEA Grapalat" w:eastAsia="Times New Roman" w:hAnsi="GHEA Grapalat" w:cs="Times New Roman"/>
          <w:b/>
          <w:lang w:val="hy-AM"/>
        </w:rPr>
        <w:t>Հայաստանի Հանրապետությունում</w:t>
      </w:r>
      <w:r w:rsidR="007963C6" w:rsidRPr="00AF122C">
        <w:rPr>
          <w:rFonts w:ascii="GHEA Grapalat" w:eastAsia="Times New Roman" w:hAnsi="GHEA Grapalat" w:cs="Times New Roman"/>
          <w:lang w:val="hy-AM"/>
        </w:rPr>
        <w:t xml:space="preserve"> </w:t>
      </w:r>
      <w:r w:rsidR="00514D8B" w:rsidRPr="00AF122C">
        <w:rPr>
          <w:rFonts w:ascii="GHEA Grapalat" w:eastAsia="Times New Roman" w:hAnsi="GHEA Grapalat" w:cs="Times New Roman"/>
          <w:b/>
          <w:lang w:val="hy-AM"/>
        </w:rPr>
        <w:t xml:space="preserve">բժշկական </w:t>
      </w:r>
      <w:r w:rsidR="00514D8B" w:rsidRPr="00AF122C">
        <w:rPr>
          <w:rFonts w:ascii="GHEA Grapalat" w:eastAsia="Times New Roman" w:hAnsi="GHEA Grapalat" w:cs="Times New Roman"/>
          <w:b/>
          <w:lang w:val="hy-AM"/>
        </w:rPr>
        <w:lastRenderedPageBreak/>
        <w:t>արտադրատեսակների շրջանառության պետական կարգավորման ոլորտում իրականացվող փորձաքննությունների վճարները սահմանելու</w:t>
      </w:r>
      <w:r w:rsidR="00514D8B" w:rsidRPr="00AF122C">
        <w:rPr>
          <w:rFonts w:ascii="Calibri" w:eastAsia="Times New Roman" w:hAnsi="Calibri" w:cs="Calibri"/>
          <w:b/>
          <w:lang w:val="hy-AM"/>
        </w:rPr>
        <w:t> </w:t>
      </w:r>
      <w:r w:rsidR="00514D8B" w:rsidRPr="00AF122C">
        <w:rPr>
          <w:rFonts w:ascii="GHEA Grapalat" w:eastAsia="Times New Roman" w:hAnsi="GHEA Grapalat" w:cs="Times New Roman"/>
          <w:b/>
          <w:lang w:val="hy-AM"/>
        </w:rPr>
        <w:t>մասին</w:t>
      </w:r>
      <w:r w:rsidR="00514D8B" w:rsidRPr="00AF122C">
        <w:rPr>
          <w:rFonts w:ascii="GHEA Grapalat" w:eastAsia="Times New Roman" w:hAnsi="GHEA Grapalat" w:cs="Times New Roman"/>
          <w:lang w:val="hy-AM"/>
        </w:rPr>
        <w:t>» N 1397-Ն որոշումը:</w:t>
      </w:r>
    </w:p>
    <w:p w14:paraId="364FAAA3" w14:textId="45B57836" w:rsidR="00E6211D" w:rsidRPr="00AF122C" w:rsidRDefault="00514D8B" w:rsidP="00C655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Ոլորտը </w:t>
      </w:r>
      <w:r w:rsidRPr="008C58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կարգավորող </w:t>
      </w:r>
      <w:r w:rsidR="00C64D21" w:rsidRPr="008C58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վերոնշյալ </w:t>
      </w:r>
      <w:r w:rsidRPr="008C58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ենթաօրենսդրական ակտերի </w:t>
      </w:r>
      <w:r w:rsidR="008C58EB" w:rsidRPr="008C58EB">
        <w:rPr>
          <w:rFonts w:ascii="GHEA Grapalat" w:eastAsia="Times New Roman" w:hAnsi="GHEA Grapalat" w:cs="Times New Roman"/>
          <w:sz w:val="24"/>
          <w:szCs w:val="24"/>
          <w:lang w:val="hy-AM"/>
        </w:rPr>
        <w:t>ուշ ընդունմամբ պայմանավորված</w:t>
      </w:r>
      <w:r w:rsidRPr="008C58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կրճատ</w:t>
      </w:r>
      <w:r w:rsidR="008C58EB" w:rsidRPr="008C58EB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484BE0">
        <w:rPr>
          <w:rFonts w:ascii="GHEA Grapalat" w:eastAsia="Times New Roman" w:hAnsi="GHEA Grapalat" w:cs="Times New Roman"/>
          <w:sz w:val="24"/>
          <w:szCs w:val="24"/>
          <w:lang w:val="hy-AM"/>
        </w:rPr>
        <w:t>ել է տնտեսվարող սուբյեկտների</w:t>
      </w:r>
      <w:r w:rsidRPr="008C58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լիցենզավորման գործընթացին պատրաստվելու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սահմանված պահանջները կատարելու համար տրված անցումային շրջանը: </w:t>
      </w:r>
      <w:r w:rsidR="00454E6A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Այս առումով կարևոր է հաշվի առնել, որ </w:t>
      </w:r>
      <w:r w:rsidR="006B49CE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Օրենքով, ինչպես նաև ՀՀ</w:t>
      </w:r>
      <w:r w:rsidR="00FC1C49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2002 թվականի հունիսի 29-ի N 867 որոշմամբ սահմանված  </w:t>
      </w:r>
      <w:r w:rsidRPr="00AF122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որակի կառավարման համակարգերի ներդրումը</w:t>
      </w:r>
      <w:r w:rsidR="00FC1C49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FC1C49" w:rsidRPr="00AF122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բժշկական արտադրատեսակների արտադրության դեպքում՝ </w:t>
      </w:r>
      <w:r w:rsidR="00F95CC9" w:rsidRPr="00AF122C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>Ստանդարտացման միջազգային կազմակերպության 13485 ստանդարտների համաձայն</w:t>
      </w:r>
      <w:r w:rsidR="00FC1C49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համապատասխան </w:t>
      </w:r>
      <w:r w:rsidRPr="00AF122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>հավաստագրումը</w:t>
      </w:r>
      <w:r w:rsidR="00F95CC9" w:rsidRPr="00AF122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բավականին ժամանակատար և ծախսատար գործընթաց է</w:t>
      </w:r>
      <w:r w:rsidR="00F95CC9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: Ըստ միջազգային փորձի,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95CC9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նշված որակի կառավարման համակարգի ներդրումը 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միջինում </w:t>
      </w:r>
      <w:r w:rsidR="00BD424E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տևում </w:t>
      </w:r>
      <w:r w:rsidR="00E6211D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է մոտ</w:t>
      </w:r>
      <w:r w:rsidR="00F95CC9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մեկ տարի, և հիմնականում պահանջում է նոր հաստիքների բացում, մասնագիտացված կադրերով համալրում, աշխատակազմի շարունակական վերապատրաստում և հավելյալ ներդրումներ: Հաշվի առնելով նաև այն հանգամանքը, որ նախկինում բժշկական արտադրատեսակներ արտադրող և դրանց տեխնիկական </w:t>
      </w:r>
      <w:r w:rsidR="006B49CE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սպասարկում</w:t>
      </w:r>
      <w:r w:rsidR="00F95CC9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իրականացնող կազմակերպությունների</w:t>
      </w:r>
      <w:r w:rsidR="00E6211D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ոլորտային պահանջներ չեն ներկայացվել, լիցենզավորման կարգի պահանջների կատարման առումով տնտեսվարողների նախնական պատրաստվածությունը </w:t>
      </w:r>
      <w:r w:rsidR="00F95CC9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211D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գնահատվում է ցածր, ինչն էլ ավելի է վատթարացնում նրանց դրությունը:</w:t>
      </w:r>
    </w:p>
    <w:p w14:paraId="2E9B9634" w14:textId="252BCDD8" w:rsidR="00E6211D" w:rsidRPr="00AF122C" w:rsidRDefault="00E6211D" w:rsidP="00C655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Այսպիսով, </w:t>
      </w:r>
      <w:r w:rsidR="00581E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նախագծով առաջարկվող փոփոխությունները նպատակ ունեն հետաձգելու բժշկական արտադրատեսակների արտադրության և </w:t>
      </w:r>
      <w:r w:rsidR="006B49CE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սպասարկման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գործունեությունների լիցենզավորման պարտադիր պահանջ</w:t>
      </w:r>
      <w:r w:rsidR="003D516B">
        <w:rPr>
          <w:rFonts w:ascii="GHEA Grapalat" w:eastAsia="Times New Roman" w:hAnsi="GHEA Grapalat" w:cs="Times New Roman"/>
          <w:sz w:val="24"/>
          <w:szCs w:val="24"/>
          <w:lang w:val="hy-AM"/>
        </w:rPr>
        <w:t>ի գործողության ժամկետ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ը, ինչով տնտեսվարողներին կտրվի լիցենզավորմանը պատշաճ պատրաստվելու համար պահանջվող </w:t>
      </w:r>
      <w:r w:rsidR="00767B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բավարար 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ժամանակ</w:t>
      </w:r>
      <w:r w:rsidR="007C7D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ինչն էլ կբարելավի դրան հաջորդող գործընթացներում նրանց 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իրավական վիճակը:</w:t>
      </w:r>
    </w:p>
    <w:p w14:paraId="12801FA5" w14:textId="4464AADD" w:rsidR="00652483" w:rsidRPr="00AF122C" w:rsidRDefault="00581E7E" w:rsidP="00C6554E">
      <w:pPr>
        <w:pStyle w:val="NormalWeb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lang w:val="hy-AM" w:eastAsia="en-US"/>
        </w:rPr>
        <w:t>Հարկ է նշել</w:t>
      </w:r>
      <w:r w:rsidR="00652483" w:rsidRPr="00AF122C">
        <w:rPr>
          <w:rFonts w:ascii="GHEA Grapalat" w:hAnsi="GHEA Grapalat"/>
          <w:lang w:val="hy-AM" w:eastAsia="en-US"/>
        </w:rPr>
        <w:t xml:space="preserve">, որ </w:t>
      </w:r>
      <w:r w:rsidR="00F147DC" w:rsidRPr="00AF122C">
        <w:rPr>
          <w:rFonts w:ascii="GHEA Grapalat" w:hAnsi="GHEA Grapalat"/>
          <w:u w:val="single"/>
          <w:lang w:val="hy-AM"/>
        </w:rPr>
        <w:t>բժշկական արտադրատեսակների արտադրության և սպասարկման գործունեությունների լիցենզավորման պարտադիր պահանջ</w:t>
      </w:r>
      <w:r w:rsidR="00710D53" w:rsidRPr="00AF122C">
        <w:rPr>
          <w:rFonts w:ascii="GHEA Grapalat" w:hAnsi="GHEA Grapalat"/>
          <w:u w:val="single"/>
          <w:lang w:val="hy-AM"/>
        </w:rPr>
        <w:t>ի ուժի մեջ մտնելու համար</w:t>
      </w:r>
      <w:r w:rsidR="00F147DC" w:rsidRPr="00AF122C">
        <w:rPr>
          <w:rFonts w:ascii="GHEA Grapalat" w:hAnsi="GHEA Grapalat"/>
          <w:u w:val="single"/>
          <w:lang w:val="hy-AM"/>
        </w:rPr>
        <w:t xml:space="preserve"> անցումային ժամկետի հետաձգման գործընթացը</w:t>
      </w:r>
      <w:r w:rsidR="00F147DC" w:rsidRPr="00AF122C">
        <w:rPr>
          <w:rFonts w:ascii="GHEA Grapalat" w:hAnsi="GHEA Grapalat"/>
          <w:lang w:val="hy-AM"/>
        </w:rPr>
        <w:t xml:space="preserve"> սկսվել էր դեռևս </w:t>
      </w:r>
      <w:r w:rsidR="00652483" w:rsidRPr="00AF122C">
        <w:rPr>
          <w:rFonts w:ascii="GHEA Grapalat" w:hAnsi="GHEA Grapalat"/>
          <w:lang w:val="hy-AM" w:eastAsia="en-US"/>
        </w:rPr>
        <w:t>2023 թվականի ապրիլի 6-ին</w:t>
      </w:r>
      <w:r w:rsidR="00710D53" w:rsidRPr="00AF122C">
        <w:rPr>
          <w:rFonts w:ascii="GHEA Grapalat" w:hAnsi="GHEA Grapalat"/>
          <w:lang w:val="hy-AM" w:eastAsia="en-US"/>
        </w:rPr>
        <w:t xml:space="preserve">, Առողջապահության նախարարության </w:t>
      </w:r>
      <w:r w:rsidR="00652483" w:rsidRPr="00AF122C">
        <w:rPr>
          <w:rFonts w:ascii="GHEA Grapalat" w:hAnsi="GHEA Grapalat"/>
          <w:lang w:val="hy-AM" w:eastAsia="en-US"/>
        </w:rPr>
        <w:t xml:space="preserve">կողմից </w:t>
      </w:r>
      <w:r w:rsidR="00710D53" w:rsidRPr="00AF122C">
        <w:rPr>
          <w:rFonts w:ascii="GHEA Grapalat" w:hAnsi="GHEA Grapalat"/>
          <w:lang w:val="hy-AM" w:eastAsia="en-US"/>
        </w:rPr>
        <w:t xml:space="preserve">օրենսդրությամբ </w:t>
      </w:r>
      <w:r w:rsidR="00652483" w:rsidRPr="00AF122C">
        <w:rPr>
          <w:rFonts w:ascii="GHEA Grapalat" w:hAnsi="GHEA Grapalat"/>
          <w:lang w:val="hy-AM" w:eastAsia="en-US"/>
        </w:rPr>
        <w:lastRenderedPageBreak/>
        <w:t>սահմանված կարգով միջգերատեսչական շրջանառության է</w:t>
      </w:r>
      <w:r w:rsidR="00710D53" w:rsidRPr="00AF122C">
        <w:rPr>
          <w:rFonts w:ascii="GHEA Grapalat" w:hAnsi="GHEA Grapalat"/>
          <w:lang w:val="hy-AM" w:eastAsia="en-US"/>
        </w:rPr>
        <w:t>ր</w:t>
      </w:r>
      <w:r w:rsidR="00652483" w:rsidRPr="00AF122C">
        <w:rPr>
          <w:rFonts w:ascii="GHEA Grapalat" w:hAnsi="GHEA Grapalat"/>
          <w:lang w:val="hy-AM" w:eastAsia="en-US"/>
        </w:rPr>
        <w:t xml:space="preserve"> դրվել </w:t>
      </w:r>
      <w:r w:rsidR="00652483" w:rsidRPr="00AF122C">
        <w:rPr>
          <w:rFonts w:ascii="GHEA Grapalat" w:hAnsi="GHEA Grapalat"/>
          <w:lang w:val="hy-AM"/>
        </w:rPr>
        <w:t>««</w:t>
      </w:r>
      <w:r w:rsidR="00652483" w:rsidRPr="00AF122C">
        <w:rPr>
          <w:rFonts w:ascii="GHEA Grapalat" w:hAnsi="GHEA Grapalat" w:cs="Sylfaen"/>
          <w:lang w:val="hy-AM"/>
        </w:rPr>
        <w:t>Բնակչության</w:t>
      </w:r>
      <w:r w:rsidR="00652483" w:rsidRPr="00AF122C">
        <w:rPr>
          <w:rFonts w:ascii="GHEA Grapalat" w:hAnsi="GHEA Grapalat"/>
          <w:lang w:val="hy-AM"/>
        </w:rPr>
        <w:t xml:space="preserve"> </w:t>
      </w:r>
      <w:r w:rsidR="00652483" w:rsidRPr="00AF122C">
        <w:rPr>
          <w:rFonts w:ascii="GHEA Grapalat" w:hAnsi="GHEA Grapalat" w:cs="Sylfaen"/>
          <w:lang w:val="hy-AM"/>
        </w:rPr>
        <w:t>բժշկական</w:t>
      </w:r>
      <w:r w:rsidR="00652483" w:rsidRPr="00AF122C">
        <w:rPr>
          <w:rFonts w:ascii="GHEA Grapalat" w:hAnsi="GHEA Grapalat"/>
          <w:lang w:val="hy-AM"/>
        </w:rPr>
        <w:t xml:space="preserve"> </w:t>
      </w:r>
      <w:r w:rsidR="00652483" w:rsidRPr="00AF122C">
        <w:rPr>
          <w:rFonts w:ascii="GHEA Grapalat" w:hAnsi="GHEA Grapalat" w:cs="Sylfaen"/>
          <w:lang w:val="hy-AM"/>
        </w:rPr>
        <w:t>օգնության</w:t>
      </w:r>
      <w:r w:rsidR="00652483" w:rsidRPr="00AF122C">
        <w:rPr>
          <w:rFonts w:ascii="GHEA Grapalat" w:hAnsi="GHEA Grapalat"/>
          <w:lang w:val="hy-AM"/>
        </w:rPr>
        <w:t xml:space="preserve"> </w:t>
      </w:r>
      <w:r w:rsidR="00652483" w:rsidRPr="00AF122C">
        <w:rPr>
          <w:rFonts w:ascii="GHEA Grapalat" w:hAnsi="GHEA Grapalat" w:cs="Sylfaen"/>
          <w:lang w:val="hy-AM"/>
        </w:rPr>
        <w:t>և</w:t>
      </w:r>
      <w:r w:rsidR="00652483" w:rsidRPr="00AF122C">
        <w:rPr>
          <w:rFonts w:ascii="GHEA Grapalat" w:hAnsi="GHEA Grapalat"/>
          <w:lang w:val="hy-AM"/>
        </w:rPr>
        <w:t xml:space="preserve"> </w:t>
      </w:r>
      <w:r w:rsidR="00652483" w:rsidRPr="00AF122C">
        <w:rPr>
          <w:rFonts w:ascii="GHEA Grapalat" w:hAnsi="GHEA Grapalat" w:cs="Sylfaen"/>
          <w:lang w:val="hy-AM"/>
        </w:rPr>
        <w:t>սպասարկման</w:t>
      </w:r>
      <w:r w:rsidR="00652483" w:rsidRPr="00AF122C">
        <w:rPr>
          <w:rFonts w:ascii="GHEA Grapalat" w:hAnsi="GHEA Grapalat"/>
          <w:lang w:val="hy-AM"/>
        </w:rPr>
        <w:t xml:space="preserve"> </w:t>
      </w:r>
      <w:r w:rsidR="00652483" w:rsidRPr="00AF122C">
        <w:rPr>
          <w:rFonts w:ascii="GHEA Grapalat" w:hAnsi="GHEA Grapalat" w:cs="Sylfaen"/>
          <w:lang w:val="hy-AM"/>
        </w:rPr>
        <w:t>մասին</w:t>
      </w:r>
      <w:r w:rsidR="00652483" w:rsidRPr="00AF122C">
        <w:rPr>
          <w:rFonts w:ascii="GHEA Grapalat" w:hAnsi="GHEA Grapalat"/>
          <w:lang w:val="hy-AM"/>
        </w:rPr>
        <w:t xml:space="preserve">» </w:t>
      </w:r>
      <w:r w:rsidR="00652483" w:rsidRPr="00AF122C">
        <w:rPr>
          <w:rFonts w:ascii="GHEA Grapalat" w:hAnsi="GHEA Grapalat" w:cs="Sylfaen"/>
          <w:lang w:val="hy-AM"/>
        </w:rPr>
        <w:t>օրենքում</w:t>
      </w:r>
      <w:r w:rsidR="00652483" w:rsidRPr="00AF122C">
        <w:rPr>
          <w:rFonts w:ascii="GHEA Grapalat" w:hAnsi="GHEA Grapalat"/>
          <w:lang w:val="hy-AM"/>
        </w:rPr>
        <w:t xml:space="preserve"> </w:t>
      </w:r>
      <w:r w:rsidR="00652483" w:rsidRPr="00AF122C">
        <w:rPr>
          <w:rFonts w:ascii="GHEA Grapalat" w:hAnsi="GHEA Grapalat" w:cs="Sylfaen"/>
          <w:lang w:val="hy-AM"/>
        </w:rPr>
        <w:t>փոփոխություններ</w:t>
      </w:r>
      <w:r w:rsidR="00652483" w:rsidRPr="00AF122C">
        <w:rPr>
          <w:rFonts w:ascii="GHEA Grapalat" w:hAnsi="GHEA Grapalat"/>
          <w:lang w:val="hy-AM"/>
        </w:rPr>
        <w:t xml:space="preserve"> </w:t>
      </w:r>
      <w:r w:rsidR="00652483" w:rsidRPr="00AF122C">
        <w:rPr>
          <w:rFonts w:ascii="GHEA Grapalat" w:hAnsi="GHEA Grapalat" w:cs="Sylfaen"/>
          <w:lang w:val="hy-AM"/>
        </w:rPr>
        <w:t>կատարելու</w:t>
      </w:r>
      <w:r w:rsidR="00652483" w:rsidRPr="00AF122C">
        <w:rPr>
          <w:rFonts w:ascii="GHEA Grapalat" w:hAnsi="GHEA Grapalat"/>
          <w:lang w:val="hy-AM"/>
        </w:rPr>
        <w:t xml:space="preserve"> </w:t>
      </w:r>
      <w:r w:rsidR="00652483" w:rsidRPr="00AF122C">
        <w:rPr>
          <w:rFonts w:ascii="GHEA Grapalat" w:hAnsi="GHEA Grapalat" w:cs="Sylfaen"/>
          <w:lang w:val="hy-AM"/>
        </w:rPr>
        <w:t>մասին» ՀՕ-304-Ն օրենքում</w:t>
      </w:r>
      <w:r w:rsidR="00652483" w:rsidRPr="00AF122C">
        <w:rPr>
          <w:rFonts w:ascii="GHEA Grapalat" w:hAnsi="GHEA Grapalat"/>
          <w:lang w:val="hy-AM"/>
        </w:rPr>
        <w:t xml:space="preserve"> </w:t>
      </w:r>
      <w:r w:rsidR="00652483" w:rsidRPr="00AF122C">
        <w:rPr>
          <w:rFonts w:ascii="GHEA Grapalat" w:hAnsi="GHEA Grapalat" w:cs="Sylfaen"/>
          <w:lang w:val="hy-AM"/>
        </w:rPr>
        <w:t>փոփոխություններ</w:t>
      </w:r>
      <w:r w:rsidR="00652483" w:rsidRPr="00AF122C">
        <w:rPr>
          <w:rFonts w:ascii="GHEA Grapalat" w:hAnsi="GHEA Grapalat"/>
          <w:lang w:val="hy-AM"/>
        </w:rPr>
        <w:t xml:space="preserve"> </w:t>
      </w:r>
      <w:r w:rsidR="00652483" w:rsidRPr="00AF122C">
        <w:rPr>
          <w:rFonts w:ascii="GHEA Grapalat" w:hAnsi="GHEA Grapalat" w:cs="Sylfaen"/>
          <w:lang w:val="hy-AM"/>
        </w:rPr>
        <w:t>կատարելու</w:t>
      </w:r>
      <w:r w:rsidR="00652483" w:rsidRPr="00AF122C">
        <w:rPr>
          <w:rFonts w:ascii="GHEA Grapalat" w:hAnsi="GHEA Grapalat"/>
          <w:lang w:val="hy-AM"/>
        </w:rPr>
        <w:t xml:space="preserve"> </w:t>
      </w:r>
      <w:r w:rsidR="00652483" w:rsidRPr="00AF122C">
        <w:rPr>
          <w:rFonts w:ascii="GHEA Grapalat" w:hAnsi="GHEA Grapalat" w:cs="Sylfaen"/>
          <w:lang w:val="hy-AM"/>
        </w:rPr>
        <w:t>մասին»</w:t>
      </w:r>
      <w:r w:rsidR="00652483" w:rsidRPr="00AF122C">
        <w:rPr>
          <w:rFonts w:ascii="GHEA Grapalat" w:hAnsi="GHEA Grapalat"/>
          <w:lang w:val="hy-AM"/>
        </w:rPr>
        <w:t xml:space="preserve"> </w:t>
      </w:r>
      <w:r w:rsidR="00652483" w:rsidRPr="00AF122C">
        <w:rPr>
          <w:rFonts w:ascii="GHEA Grapalat" w:hAnsi="GHEA Grapalat"/>
          <w:color w:val="000000"/>
          <w:lang w:val="hy-AM"/>
        </w:rPr>
        <w:t xml:space="preserve">Հայաստանի Հանրապետության օրենքի </w:t>
      </w:r>
      <w:r w:rsidR="00652483" w:rsidRPr="00AF122C">
        <w:rPr>
          <w:rFonts w:ascii="GHEA Grapalat" w:hAnsi="GHEA Grapalat"/>
          <w:lang w:val="hy-AM"/>
        </w:rPr>
        <w:t>նախագ</w:t>
      </w:r>
      <w:r>
        <w:rPr>
          <w:rFonts w:ascii="GHEA Grapalat" w:hAnsi="GHEA Grapalat"/>
          <w:lang w:val="hy-AM"/>
        </w:rPr>
        <w:t>ի</w:t>
      </w:r>
      <w:r w:rsidR="00652483" w:rsidRPr="00AF122C">
        <w:rPr>
          <w:rFonts w:ascii="GHEA Grapalat" w:hAnsi="GHEA Grapalat"/>
          <w:lang w:val="hy-AM"/>
        </w:rPr>
        <w:t>ծ (Կ-758-11.01.2024-ԱռՀ-011/0)</w:t>
      </w:r>
      <w:r w:rsidR="000F6706" w:rsidRPr="00AF122C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որը</w:t>
      </w:r>
      <w:r w:rsidR="000F6706" w:rsidRPr="00AF122C">
        <w:rPr>
          <w:rFonts w:ascii="GHEA Grapalat" w:hAnsi="GHEA Grapalat"/>
          <w:lang w:val="hy-AM"/>
        </w:rPr>
        <w:t xml:space="preserve"> չընդունվեց, քանի որ դրա անցումային դրույթներով սահմանված ժամկետը` </w:t>
      </w:r>
      <w:r w:rsidR="007963C6" w:rsidRPr="00AF122C">
        <w:rPr>
          <w:rFonts w:ascii="GHEA Grapalat" w:hAnsi="GHEA Grapalat"/>
          <w:u w:val="single"/>
          <w:lang w:val="hy-AM"/>
        </w:rPr>
        <w:t>2024 թվականի հունվարի 1-ը</w:t>
      </w:r>
      <w:r>
        <w:rPr>
          <w:rFonts w:ascii="GHEA Grapalat" w:hAnsi="GHEA Grapalat"/>
          <w:u w:val="single"/>
          <w:lang w:val="hy-AM"/>
        </w:rPr>
        <w:t xml:space="preserve">, </w:t>
      </w:r>
      <w:r w:rsidR="007F6738">
        <w:rPr>
          <w:rFonts w:ascii="GHEA Grapalat" w:hAnsi="GHEA Grapalat"/>
          <w:u w:val="single"/>
          <w:lang w:val="hy-AM"/>
        </w:rPr>
        <w:t>նախագծի ընդունման պահին արդեն իսկ լրացել էր</w:t>
      </w:r>
      <w:r w:rsidR="007963C6" w:rsidRPr="00AF122C">
        <w:rPr>
          <w:rFonts w:ascii="GHEA Grapalat" w:hAnsi="GHEA Grapalat"/>
          <w:u w:val="single"/>
          <w:lang w:val="hy-AM"/>
        </w:rPr>
        <w:t>:</w:t>
      </w:r>
    </w:p>
    <w:p w14:paraId="3DC1E680" w14:textId="30B1D4C1" w:rsidR="00AF122C" w:rsidRPr="00AF122C" w:rsidRDefault="00581E7E" w:rsidP="00C6554E">
      <w:pPr>
        <w:pStyle w:val="NormalWeb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hy-AM" w:eastAsia="en-US"/>
        </w:rPr>
        <w:t>Ուստի առաջացած խնդիրը լու</w:t>
      </w:r>
      <w:r w:rsidR="007F6738">
        <w:rPr>
          <w:rFonts w:ascii="GHEA Grapalat" w:hAnsi="GHEA Grapalat"/>
          <w:lang w:val="hy-AM" w:eastAsia="en-US"/>
        </w:rPr>
        <w:t xml:space="preserve">ծելու նպատակով մշակվել է </w:t>
      </w:r>
      <w:r w:rsidR="003B0B5A">
        <w:rPr>
          <w:rFonts w:ascii="GHEA Grapalat" w:hAnsi="GHEA Grapalat"/>
          <w:lang w:val="hy-AM" w:eastAsia="en-US"/>
        </w:rPr>
        <w:t xml:space="preserve">նոր` </w:t>
      </w:r>
      <w:r w:rsidR="00AF122C" w:rsidRPr="00AF122C">
        <w:rPr>
          <w:rFonts w:ascii="GHEA Grapalat" w:hAnsi="GHEA Grapalat"/>
          <w:lang w:val="hy-AM" w:eastAsia="en-US"/>
        </w:rPr>
        <w:t xml:space="preserve">««Բնակչության բժշկական օգնության և սպասարկման մասին» օրենքում փոփոխություններ և լրացումներ կատարելու մասին» օրենքի </w:t>
      </w:r>
      <w:r w:rsidR="007F6738">
        <w:rPr>
          <w:rFonts w:ascii="GHEA Grapalat" w:hAnsi="GHEA Grapalat"/>
          <w:lang w:val="hy-AM" w:eastAsia="en-US"/>
        </w:rPr>
        <w:t xml:space="preserve">նախագիծը, որի </w:t>
      </w:r>
      <w:r w:rsidR="00AF122C" w:rsidRPr="00AF122C">
        <w:rPr>
          <w:rFonts w:ascii="GHEA Grapalat" w:hAnsi="GHEA Grapalat"/>
          <w:lang w:val="hy-AM" w:eastAsia="en-US"/>
        </w:rPr>
        <w:t>ընդունումը պայմանավորված է բժշկական արտադրատեսակների արտադրու</w:t>
      </w:r>
      <w:r w:rsidR="004D58F5">
        <w:rPr>
          <w:rFonts w:ascii="GHEA Grapalat" w:hAnsi="GHEA Grapalat"/>
          <w:lang w:val="hy-AM" w:eastAsia="en-US"/>
        </w:rPr>
        <w:t>թյան և սպասարկման գործունեությա</w:t>
      </w:r>
      <w:r w:rsidR="00AF122C" w:rsidRPr="00AF122C">
        <w:rPr>
          <w:rFonts w:ascii="GHEA Grapalat" w:hAnsi="GHEA Grapalat"/>
          <w:lang w:val="hy-AM" w:eastAsia="en-US"/>
        </w:rPr>
        <w:t>ն համար լիցենզավորման պահանջի վերաբերյալ սահմանված անցումային շրջան</w:t>
      </w:r>
      <w:r w:rsidR="00187C5C">
        <w:rPr>
          <w:rFonts w:ascii="GHEA Grapalat" w:hAnsi="GHEA Grapalat"/>
          <w:lang w:val="hy-AM" w:eastAsia="en-US"/>
        </w:rPr>
        <w:t xml:space="preserve">ը </w:t>
      </w:r>
      <w:r w:rsidR="003B0B5A">
        <w:rPr>
          <w:rFonts w:ascii="GHEA Grapalat" w:hAnsi="GHEA Grapalat"/>
          <w:lang w:val="hy-AM" w:eastAsia="en-US"/>
        </w:rPr>
        <w:t>երկարաձգելու անհրաժեշտությամբ:</w:t>
      </w:r>
      <w:r w:rsidR="00187C5C">
        <w:rPr>
          <w:rFonts w:ascii="GHEA Grapalat" w:hAnsi="GHEA Grapalat"/>
          <w:lang w:val="hy-AM" w:eastAsia="en-US"/>
        </w:rPr>
        <w:t xml:space="preserve"> </w:t>
      </w:r>
      <w:r w:rsidR="001365ED">
        <w:rPr>
          <w:rFonts w:ascii="GHEA Grapalat" w:hAnsi="GHEA Grapalat"/>
          <w:lang w:val="hy-AM" w:eastAsia="en-US"/>
        </w:rPr>
        <w:t xml:space="preserve">Նախագծով անցումային դրույթներով սահմանվում </w:t>
      </w:r>
      <w:r w:rsidR="003B0B5A">
        <w:rPr>
          <w:rFonts w:ascii="GHEA Grapalat" w:hAnsi="GHEA Grapalat"/>
          <w:lang w:val="hy-AM" w:eastAsia="en-US"/>
        </w:rPr>
        <w:t xml:space="preserve">է, </w:t>
      </w:r>
      <w:r w:rsidR="001365ED">
        <w:rPr>
          <w:rFonts w:ascii="GHEA Grapalat" w:hAnsi="GHEA Grapalat"/>
          <w:lang w:val="hy-AM" w:eastAsia="en-US"/>
        </w:rPr>
        <w:t xml:space="preserve">որ </w:t>
      </w:r>
      <w:r w:rsidR="003B0B5A" w:rsidRPr="00AF122C">
        <w:rPr>
          <w:rFonts w:ascii="GHEA Grapalat" w:hAnsi="GHEA Grapalat"/>
          <w:lang w:val="hy-AM" w:eastAsia="en-US"/>
        </w:rPr>
        <w:t>բժշկական արտադրատեսակների արտադրու</w:t>
      </w:r>
      <w:r w:rsidR="004D58F5">
        <w:rPr>
          <w:rFonts w:ascii="GHEA Grapalat" w:hAnsi="GHEA Grapalat"/>
          <w:lang w:val="hy-AM" w:eastAsia="en-US"/>
        </w:rPr>
        <w:t>թյան և սպասարկման գործունեությա</w:t>
      </w:r>
      <w:r w:rsidR="003B0B5A" w:rsidRPr="00AF122C">
        <w:rPr>
          <w:rFonts w:ascii="GHEA Grapalat" w:hAnsi="GHEA Grapalat"/>
          <w:lang w:val="hy-AM" w:eastAsia="en-US"/>
        </w:rPr>
        <w:t>ն համար</w:t>
      </w:r>
      <w:r w:rsidR="003B0B5A">
        <w:rPr>
          <w:rFonts w:ascii="GHEA Grapalat" w:hAnsi="GHEA Grapalat"/>
          <w:lang w:val="hy-AM" w:eastAsia="en-US"/>
        </w:rPr>
        <w:t xml:space="preserve"> </w:t>
      </w:r>
      <w:r w:rsidR="001365ED">
        <w:rPr>
          <w:rFonts w:ascii="GHEA Grapalat" w:hAnsi="GHEA Grapalat"/>
          <w:lang w:val="hy-AM" w:eastAsia="en-US"/>
        </w:rPr>
        <w:t xml:space="preserve">լիցենզավորման պահանջն </w:t>
      </w:r>
      <w:r w:rsidR="00187C5C" w:rsidRPr="00376E7D">
        <w:rPr>
          <w:rFonts w:ascii="GHEA Grapalat" w:eastAsia="GHEA Grapalat" w:hAnsi="GHEA Grapalat" w:cs="GHEA Grapalat"/>
          <w:color w:val="000000"/>
          <w:lang w:val="hy-AM"/>
        </w:rPr>
        <w:t xml:space="preserve">ուժի մեջ </w:t>
      </w:r>
      <w:r w:rsidR="001365ED">
        <w:rPr>
          <w:rFonts w:ascii="GHEA Grapalat" w:eastAsia="GHEA Grapalat" w:hAnsi="GHEA Grapalat" w:cs="GHEA Grapalat"/>
          <w:color w:val="000000"/>
          <w:lang w:val="hy-AM"/>
        </w:rPr>
        <w:t>է</w:t>
      </w:r>
      <w:r w:rsidR="00187C5C" w:rsidRPr="00376E7D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187C5C">
        <w:rPr>
          <w:rFonts w:ascii="GHEA Grapalat" w:eastAsia="GHEA Grapalat" w:hAnsi="GHEA Grapalat" w:cs="GHEA Grapalat"/>
          <w:color w:val="000000"/>
          <w:lang w:val="hy-AM"/>
        </w:rPr>
        <w:t xml:space="preserve">մտնելու </w:t>
      </w:r>
      <w:r w:rsidR="00187C5C" w:rsidRPr="00376E7D">
        <w:rPr>
          <w:rFonts w:ascii="GHEA Grapalat" w:hAnsi="GHEA Grapalat" w:cs="AK Courier"/>
          <w:lang w:val="hy-AM"/>
        </w:rPr>
        <w:t>2026 թվականի հունվարի 1-ից</w:t>
      </w:r>
      <w:r w:rsidR="003B0B5A">
        <w:rPr>
          <w:rFonts w:ascii="GHEA Grapalat" w:hAnsi="GHEA Grapalat" w:cs="AK Courier"/>
          <w:lang w:val="hy-AM"/>
        </w:rPr>
        <w:t>:</w:t>
      </w:r>
    </w:p>
    <w:p w14:paraId="1C35AF3D" w14:textId="15E505EE" w:rsidR="0084228B" w:rsidRPr="00AF122C" w:rsidRDefault="00645960" w:rsidP="00C6554E">
      <w:pPr>
        <w:pStyle w:val="NormalWeb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AF122C">
        <w:rPr>
          <w:rFonts w:ascii="GHEA Grapalat" w:eastAsiaTheme="minorHAnsi" w:hAnsi="GHEA Grapalat" w:cstheme="minorBidi"/>
          <w:b/>
          <w:bCs/>
          <w:lang w:val="hy-AM" w:eastAsia="en-US"/>
        </w:rPr>
        <w:tab/>
      </w:r>
      <w:r w:rsidR="00CE015E">
        <w:rPr>
          <w:rFonts w:ascii="GHEA Grapalat" w:eastAsiaTheme="minorHAnsi" w:hAnsi="GHEA Grapalat" w:cstheme="minorBidi"/>
          <w:b/>
          <w:bCs/>
          <w:lang w:val="hy-AM" w:eastAsia="en-US"/>
        </w:rPr>
        <w:t>2</w:t>
      </w:r>
      <w:r w:rsidRPr="00AF122C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. </w:t>
      </w:r>
      <w:r w:rsidR="003B0B5A" w:rsidRPr="009D05D3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Կարգավորման նպատակը և բնույթը</w:t>
      </w:r>
      <w:r w:rsidR="003B0B5A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, ա</w:t>
      </w:r>
      <w:r w:rsidR="003B0B5A" w:rsidRPr="00400C8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կնկալվող արդյունքը</w:t>
      </w:r>
    </w:p>
    <w:p w14:paraId="1FDE8557" w14:textId="77777777" w:rsidR="0082222F" w:rsidRDefault="00D56D85" w:rsidP="00C655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««</w:t>
      </w:r>
      <w:r w:rsidRPr="00AF122C">
        <w:rPr>
          <w:rFonts w:ascii="GHEA Grapalat" w:eastAsia="Times New Roman" w:hAnsi="GHEA Grapalat" w:cs="Sylfaen"/>
          <w:sz w:val="24"/>
          <w:szCs w:val="24"/>
          <w:lang w:val="hy-AM"/>
        </w:rPr>
        <w:t>Բնակչության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F122C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F122C">
        <w:rPr>
          <w:rFonts w:ascii="GHEA Grapalat" w:eastAsia="Times New Roman" w:hAnsi="GHEA Grapalat" w:cs="Sylfaen"/>
          <w:sz w:val="24"/>
          <w:szCs w:val="24"/>
          <w:lang w:val="hy-AM"/>
        </w:rPr>
        <w:t>օգնության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F122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F122C">
        <w:rPr>
          <w:rFonts w:ascii="GHEA Grapalat" w:eastAsia="Times New Roman" w:hAnsi="GHEA Grapalat" w:cs="Sylfaen"/>
          <w:sz w:val="24"/>
          <w:szCs w:val="24"/>
          <w:lang w:val="hy-AM"/>
        </w:rPr>
        <w:t>սպասարկման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F122C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AF122C">
        <w:rPr>
          <w:rFonts w:ascii="GHEA Grapalat" w:eastAsia="Times New Roman" w:hAnsi="GHEA Grapalat" w:cs="Sylfaen"/>
          <w:sz w:val="24"/>
          <w:szCs w:val="24"/>
          <w:lang w:val="hy-AM"/>
        </w:rPr>
        <w:t>օրենքում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F122C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</w:t>
      </w:r>
      <w:r w:rsidR="00C40C9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լրացումներ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F122C">
        <w:rPr>
          <w:rFonts w:ascii="GHEA Grapalat" w:eastAsia="Times New Roman" w:hAnsi="GHEA Grapalat" w:cs="Sylfaen"/>
          <w:sz w:val="24"/>
          <w:szCs w:val="24"/>
          <w:lang w:val="hy-AM"/>
        </w:rPr>
        <w:t>կատարելու</w:t>
      </w:r>
      <w:r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F122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մասին» </w:t>
      </w:r>
      <w:r w:rsidRPr="00AF122C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84228B" w:rsidRPr="00AF122C">
        <w:rPr>
          <w:rFonts w:ascii="GHEA Grapalat" w:hAnsi="GHEA Grapalat"/>
          <w:sz w:val="24"/>
          <w:szCs w:val="24"/>
          <w:lang w:val="hy-AM"/>
        </w:rPr>
        <w:t>նախագծի ընդուն</w:t>
      </w:r>
      <w:r w:rsidR="00D216C3" w:rsidRPr="00AF122C">
        <w:rPr>
          <w:rFonts w:ascii="GHEA Grapalat" w:hAnsi="GHEA Grapalat"/>
          <w:sz w:val="24"/>
          <w:szCs w:val="24"/>
          <w:lang w:val="hy-AM"/>
        </w:rPr>
        <w:t>ման նպատակը</w:t>
      </w:r>
      <w:r w:rsidRPr="00AF122C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D8B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բժշկական արտադրատեսակների արտադրությամբ կամ սպասարկմամբ զբաղվողներին լիցենզավորման գործընթացին</w:t>
      </w:r>
      <w:r w:rsidR="00D216C3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պատշաճ պատրաստվելու համար ողջամիտ </w:t>
      </w:r>
      <w:r w:rsidR="00C40C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անհրաժեշտ </w:t>
      </w:r>
      <w:r w:rsidR="00D216C3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ժամանակահատված</w:t>
      </w:r>
      <w:r w:rsidR="00C40C98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D216C3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տրամադրելն է</w:t>
      </w:r>
      <w:r w:rsidR="00514D8B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52908A41" w14:textId="73D5B682" w:rsidR="0084228B" w:rsidRPr="00AF122C" w:rsidRDefault="007C7DAF" w:rsidP="00C6554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82222F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ախագծ</w:t>
      </w:r>
      <w:r w:rsidR="0082222F">
        <w:rPr>
          <w:rFonts w:ascii="GHEA Grapalat" w:eastAsia="Times New Roman" w:hAnsi="GHEA Grapalat" w:cs="Times New Roman"/>
          <w:sz w:val="24"/>
          <w:szCs w:val="24"/>
          <w:lang w:val="hy-AM"/>
        </w:rPr>
        <w:t>ի ընդունման արդյքունքում կ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հետաձգվի</w:t>
      </w:r>
      <w:r w:rsidR="0082222F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բժշկական արտադրատեսակների արտադրության և սպասարկման գործունեությունների լիցենզավորման պարտադիր պահանջ</w:t>
      </w:r>
      <w:r w:rsidR="0082222F">
        <w:rPr>
          <w:rFonts w:ascii="GHEA Grapalat" w:eastAsia="Times New Roman" w:hAnsi="GHEA Grapalat" w:cs="Times New Roman"/>
          <w:sz w:val="24"/>
          <w:szCs w:val="24"/>
          <w:lang w:val="hy-AM"/>
        </w:rPr>
        <w:t>ի գործողության ժամկետ</w:t>
      </w:r>
      <w:r w:rsidR="0082222F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ը, ինչով </w:t>
      </w:r>
      <w:r w:rsidR="008222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նշված ոլորտների </w:t>
      </w:r>
      <w:r w:rsidR="0082222F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տնտես</w:t>
      </w:r>
      <w:r w:rsidR="0082222F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82222F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վարողներին կտրվի լիցենզավորմանը պատշաճ պատրաստվելու համար պահանջվող </w:t>
      </w:r>
      <w:r w:rsidR="00A34B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բավարար </w:t>
      </w:r>
      <w:r w:rsidR="0082222F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ժամանակ</w:t>
      </w:r>
      <w:r w:rsidR="00B4758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ինչն էլ կբարելավի դրան հաջորդող գործընթացներում նրանց </w:t>
      </w:r>
      <w:r w:rsidR="00B47580" w:rsidRPr="00AF122C">
        <w:rPr>
          <w:rFonts w:ascii="GHEA Grapalat" w:eastAsia="Times New Roman" w:hAnsi="GHEA Grapalat" w:cs="Times New Roman"/>
          <w:sz w:val="24"/>
          <w:szCs w:val="24"/>
          <w:lang w:val="hy-AM"/>
        </w:rPr>
        <w:t>իրավական վիճակը</w:t>
      </w:r>
      <w:r w:rsidR="00B47580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0E14CA51" w14:textId="237DA696" w:rsidR="007326D4" w:rsidRPr="00AF122C" w:rsidRDefault="0038375F" w:rsidP="00C6554E">
      <w:pPr>
        <w:spacing w:after="0" w:line="360" w:lineRule="auto"/>
        <w:ind w:right="141"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7326D4" w:rsidRPr="00AF122C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7326D4" w:rsidRPr="0038375F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Նախագծի մշակման գործընթացում ներգրավված ինստիտուտները և</w:t>
      </w:r>
      <w:r w:rsidR="00CE015E" w:rsidRPr="0038375F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7326D4" w:rsidRPr="0038375F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անձինք</w:t>
      </w:r>
    </w:p>
    <w:p w14:paraId="4EA22BB7" w14:textId="347CD03C" w:rsidR="007326D4" w:rsidRPr="00AF122C" w:rsidRDefault="0001697A" w:rsidP="00C6554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F122C">
        <w:rPr>
          <w:rFonts w:ascii="GHEA Grapalat" w:hAnsi="GHEA Grapalat"/>
          <w:sz w:val="24"/>
          <w:szCs w:val="24"/>
          <w:lang w:val="hy-AM"/>
        </w:rPr>
        <w:lastRenderedPageBreak/>
        <w:t>Ն</w:t>
      </w:r>
      <w:r w:rsidR="007326D4" w:rsidRPr="00AF122C">
        <w:rPr>
          <w:rFonts w:ascii="GHEA Grapalat" w:hAnsi="GHEA Grapalat"/>
          <w:sz w:val="24"/>
          <w:szCs w:val="24"/>
          <w:lang w:val="hy-AM"/>
        </w:rPr>
        <w:t xml:space="preserve">ախագծի մշակումն իրականացվել է </w:t>
      </w:r>
      <w:r w:rsidR="0038375F">
        <w:rPr>
          <w:rFonts w:ascii="GHEA Grapalat" w:hAnsi="GHEA Grapalat"/>
          <w:sz w:val="24"/>
          <w:szCs w:val="24"/>
          <w:lang w:val="hy-AM"/>
        </w:rPr>
        <w:t>Ա</w:t>
      </w:r>
      <w:r w:rsidR="0038375F" w:rsidRPr="00AF122C">
        <w:rPr>
          <w:rFonts w:ascii="GHEA Grapalat" w:hAnsi="GHEA Grapalat"/>
          <w:sz w:val="24"/>
          <w:szCs w:val="24"/>
          <w:lang w:val="hy-AM"/>
        </w:rPr>
        <w:t xml:space="preserve">ռողջապահության նախարարության </w:t>
      </w:r>
      <w:r w:rsidR="0038375F">
        <w:rPr>
          <w:rFonts w:ascii="GHEA Grapalat" w:hAnsi="GHEA Grapalat"/>
          <w:sz w:val="24"/>
          <w:szCs w:val="24"/>
          <w:lang w:val="hy-AM"/>
        </w:rPr>
        <w:t>և ՀՀ</w:t>
      </w:r>
      <w:r w:rsidR="007326D4" w:rsidRPr="00AF122C"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նախարարության «</w:t>
      </w:r>
      <w:r w:rsidR="007F0551" w:rsidRPr="00AF122C">
        <w:rPr>
          <w:rFonts w:ascii="GHEA Grapalat" w:hAnsi="GHEA Grapalat"/>
          <w:sz w:val="24"/>
          <w:szCs w:val="24"/>
          <w:lang w:val="hy-AM"/>
        </w:rPr>
        <w:t>Դ</w:t>
      </w:r>
      <w:r w:rsidR="007326D4" w:rsidRPr="00AF122C">
        <w:rPr>
          <w:rFonts w:ascii="GHEA Grapalat" w:hAnsi="GHEA Grapalat"/>
          <w:sz w:val="24"/>
          <w:szCs w:val="24"/>
          <w:lang w:val="hy-AM"/>
        </w:rPr>
        <w:t xml:space="preserve">եղերի և բժշկական տեխնոլոգիաների փորձագիտական կենտրոն» </w:t>
      </w:r>
      <w:r w:rsidR="007F0551" w:rsidRPr="00AF122C">
        <w:rPr>
          <w:rFonts w:ascii="GHEA Grapalat" w:hAnsi="GHEA Grapalat"/>
          <w:sz w:val="24"/>
          <w:szCs w:val="24"/>
          <w:lang w:val="hy-AM"/>
        </w:rPr>
        <w:t>ՊՈԱԿ-ի</w:t>
      </w:r>
      <w:r w:rsidR="007326D4" w:rsidRPr="00AF122C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14:paraId="21640C93" w14:textId="6C5C5E33" w:rsidR="002101AD" w:rsidRPr="00AF122C" w:rsidRDefault="0038375F" w:rsidP="00C6554E">
      <w:pPr>
        <w:pStyle w:val="NormalWeb"/>
        <w:shd w:val="clear" w:color="auto" w:fill="FFFFFF"/>
        <w:spacing w:before="0" w:beforeAutospacing="0" w:after="0" w:afterAutospacing="0" w:line="360" w:lineRule="auto"/>
        <w:ind w:right="142" w:firstLine="567"/>
        <w:jc w:val="both"/>
        <w:textAlignment w:val="baseline"/>
        <w:rPr>
          <w:rFonts w:ascii="GHEA Grapalat" w:eastAsiaTheme="minorHAnsi" w:hAnsi="GHEA Grapalat" w:cstheme="minorBidi"/>
          <w:b/>
          <w:bCs/>
          <w:lang w:val="hy-AM" w:eastAsia="en-US"/>
        </w:rPr>
      </w:pPr>
      <w:r>
        <w:rPr>
          <w:rFonts w:ascii="GHEA Grapalat" w:eastAsiaTheme="minorHAnsi" w:hAnsi="GHEA Grapalat" w:cstheme="minorBidi"/>
          <w:b/>
          <w:bCs/>
          <w:lang w:val="hy-AM" w:eastAsia="en-US"/>
        </w:rPr>
        <w:t>4</w:t>
      </w:r>
      <w:r w:rsidR="00694203" w:rsidRPr="00AF122C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. </w:t>
      </w:r>
      <w:r w:rsidR="00694203" w:rsidRPr="0038375F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Լրացուցիչ</w:t>
      </w:r>
      <w:r w:rsidR="00694203" w:rsidRPr="0038375F">
        <w:rPr>
          <w:rFonts w:ascii="Calibri" w:eastAsiaTheme="minorHAnsi" w:hAnsi="Calibri" w:cs="Calibri"/>
          <w:b/>
          <w:bCs/>
          <w:u w:val="single"/>
          <w:lang w:val="hy-AM" w:eastAsia="en-US"/>
        </w:rPr>
        <w:t> </w:t>
      </w:r>
      <w:r w:rsidR="00694203" w:rsidRPr="0038375F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ֆինանսական</w:t>
      </w:r>
      <w:r w:rsidR="00694203" w:rsidRPr="0038375F">
        <w:rPr>
          <w:rFonts w:ascii="Calibri" w:eastAsiaTheme="minorHAnsi" w:hAnsi="Calibri" w:cs="Calibri"/>
          <w:u w:val="single"/>
          <w:lang w:val="hy-AM" w:eastAsia="en-US"/>
        </w:rPr>
        <w:t> </w:t>
      </w:r>
      <w:r w:rsidR="00694203" w:rsidRPr="0038375F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6FC3D6E3" w14:textId="00CAEFA1" w:rsidR="00694203" w:rsidRPr="00AF122C" w:rsidRDefault="00694203" w:rsidP="00C6554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AF122C">
        <w:rPr>
          <w:rFonts w:ascii="Calibri" w:eastAsiaTheme="minorHAnsi" w:hAnsi="Calibri" w:cs="Calibri"/>
          <w:lang w:val="hy-AM" w:eastAsia="en-US"/>
        </w:rPr>
        <w:t> </w:t>
      </w:r>
      <w:r w:rsidRPr="00AF122C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Pr="00AF122C">
        <w:rPr>
          <w:rFonts w:ascii="GHEA Grapalat" w:eastAsiaTheme="minorHAnsi" w:hAnsi="GHEA Grapalat" w:cstheme="minorBidi"/>
          <w:lang w:val="hy-AM" w:eastAsia="en-US"/>
        </w:rPr>
        <w:tab/>
        <w:t xml:space="preserve">Նախագծի ընդունմամբ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4717BF99" w14:textId="47AB3A40" w:rsidR="00694203" w:rsidRPr="00AF122C" w:rsidRDefault="0038375F" w:rsidP="00C6554E">
      <w:pPr>
        <w:pStyle w:val="NormalWeb"/>
        <w:shd w:val="clear" w:color="auto" w:fill="FFFFFF"/>
        <w:spacing w:before="0" w:beforeAutospacing="0" w:after="0" w:afterAutospacing="0" w:line="360" w:lineRule="auto"/>
        <w:ind w:right="142" w:firstLine="567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>
        <w:rPr>
          <w:rFonts w:ascii="GHEA Grapalat" w:eastAsiaTheme="minorHAnsi" w:hAnsi="GHEA Grapalat" w:cstheme="minorBidi"/>
          <w:b/>
          <w:bCs/>
          <w:lang w:val="hy-AM" w:eastAsia="en-US"/>
        </w:rPr>
        <w:t>5</w:t>
      </w:r>
      <w:r w:rsidR="00694203" w:rsidRPr="00AF122C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. </w:t>
      </w:r>
      <w:r w:rsidR="00694203" w:rsidRPr="0038375F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751E282C" w14:textId="77777777" w:rsidR="00694203" w:rsidRPr="00AF122C" w:rsidRDefault="00694203" w:rsidP="00C6554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AF122C">
        <w:rPr>
          <w:rFonts w:ascii="GHEA Grapalat" w:eastAsiaTheme="minorHAnsi" w:hAnsi="GHEA Grapalat" w:cstheme="minorBidi"/>
          <w:lang w:val="hy-AM" w:eastAsia="en-US"/>
        </w:rPr>
        <w:t>Սույն նախագիծը չի բխում ռազմավարական կամ ծրագրային որևէ փաստաթղթից:</w:t>
      </w:r>
    </w:p>
    <w:sectPr w:rsidR="00694203" w:rsidRPr="00AF122C" w:rsidSect="0038497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0E04"/>
    <w:multiLevelType w:val="hybridMultilevel"/>
    <w:tmpl w:val="C042370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436240E3"/>
    <w:multiLevelType w:val="hybridMultilevel"/>
    <w:tmpl w:val="2A22A52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4A154025"/>
    <w:multiLevelType w:val="hybridMultilevel"/>
    <w:tmpl w:val="BDBE9A2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064C2"/>
    <w:rsid w:val="0001697A"/>
    <w:rsid w:val="00021A15"/>
    <w:rsid w:val="00030905"/>
    <w:rsid w:val="000379F3"/>
    <w:rsid w:val="00040344"/>
    <w:rsid w:val="00055549"/>
    <w:rsid w:val="00064181"/>
    <w:rsid w:val="0008772F"/>
    <w:rsid w:val="000D2822"/>
    <w:rsid w:val="000D599B"/>
    <w:rsid w:val="000E5C0E"/>
    <w:rsid w:val="000F6706"/>
    <w:rsid w:val="001062A2"/>
    <w:rsid w:val="001303C4"/>
    <w:rsid w:val="001365ED"/>
    <w:rsid w:val="00187C5C"/>
    <w:rsid w:val="001A1EB9"/>
    <w:rsid w:val="001A4C2D"/>
    <w:rsid w:val="001C413A"/>
    <w:rsid w:val="001D2E31"/>
    <w:rsid w:val="001F4E81"/>
    <w:rsid w:val="002101AD"/>
    <w:rsid w:val="00212D68"/>
    <w:rsid w:val="00225416"/>
    <w:rsid w:val="00276132"/>
    <w:rsid w:val="002B334D"/>
    <w:rsid w:val="002D234F"/>
    <w:rsid w:val="002E7715"/>
    <w:rsid w:val="00327371"/>
    <w:rsid w:val="00353372"/>
    <w:rsid w:val="00360B06"/>
    <w:rsid w:val="0038375F"/>
    <w:rsid w:val="0038497F"/>
    <w:rsid w:val="003B0B5A"/>
    <w:rsid w:val="003C5DD9"/>
    <w:rsid w:val="003D516B"/>
    <w:rsid w:val="003E5FE3"/>
    <w:rsid w:val="004062CA"/>
    <w:rsid w:val="004242BE"/>
    <w:rsid w:val="00454E6A"/>
    <w:rsid w:val="00456A1C"/>
    <w:rsid w:val="00484BE0"/>
    <w:rsid w:val="00497DED"/>
    <w:rsid w:val="004D58F5"/>
    <w:rsid w:val="00512307"/>
    <w:rsid w:val="00514D8B"/>
    <w:rsid w:val="00581E7E"/>
    <w:rsid w:val="00591CD7"/>
    <w:rsid w:val="005B3093"/>
    <w:rsid w:val="005C3009"/>
    <w:rsid w:val="005C4474"/>
    <w:rsid w:val="005E4D29"/>
    <w:rsid w:val="005F0E84"/>
    <w:rsid w:val="005F6704"/>
    <w:rsid w:val="00645960"/>
    <w:rsid w:val="00652483"/>
    <w:rsid w:val="00693026"/>
    <w:rsid w:val="00694203"/>
    <w:rsid w:val="006B49CE"/>
    <w:rsid w:val="006E6B45"/>
    <w:rsid w:val="00702405"/>
    <w:rsid w:val="00704DBC"/>
    <w:rsid w:val="00710D53"/>
    <w:rsid w:val="007326D4"/>
    <w:rsid w:val="00767BD3"/>
    <w:rsid w:val="00793120"/>
    <w:rsid w:val="007963C6"/>
    <w:rsid w:val="007B09D2"/>
    <w:rsid w:val="007B7CB0"/>
    <w:rsid w:val="007C53AD"/>
    <w:rsid w:val="007C7DAF"/>
    <w:rsid w:val="007F0551"/>
    <w:rsid w:val="007F6738"/>
    <w:rsid w:val="0080436E"/>
    <w:rsid w:val="0082222F"/>
    <w:rsid w:val="008329A1"/>
    <w:rsid w:val="0083410E"/>
    <w:rsid w:val="0084095D"/>
    <w:rsid w:val="0084228B"/>
    <w:rsid w:val="008C1089"/>
    <w:rsid w:val="008C551E"/>
    <w:rsid w:val="008C58EB"/>
    <w:rsid w:val="008C6365"/>
    <w:rsid w:val="008F0A84"/>
    <w:rsid w:val="008F3AD9"/>
    <w:rsid w:val="00904E0C"/>
    <w:rsid w:val="00920292"/>
    <w:rsid w:val="009226F9"/>
    <w:rsid w:val="00934572"/>
    <w:rsid w:val="00942748"/>
    <w:rsid w:val="00956ACA"/>
    <w:rsid w:val="00962CD6"/>
    <w:rsid w:val="00966367"/>
    <w:rsid w:val="009C787D"/>
    <w:rsid w:val="00A10BA4"/>
    <w:rsid w:val="00A27B8C"/>
    <w:rsid w:val="00A31BF1"/>
    <w:rsid w:val="00A34B77"/>
    <w:rsid w:val="00A50EE2"/>
    <w:rsid w:val="00A52FF4"/>
    <w:rsid w:val="00A96D05"/>
    <w:rsid w:val="00AA3343"/>
    <w:rsid w:val="00AA6B82"/>
    <w:rsid w:val="00AE1B76"/>
    <w:rsid w:val="00AE248E"/>
    <w:rsid w:val="00AF122C"/>
    <w:rsid w:val="00B076C3"/>
    <w:rsid w:val="00B205B6"/>
    <w:rsid w:val="00B46A54"/>
    <w:rsid w:val="00B47580"/>
    <w:rsid w:val="00B700C0"/>
    <w:rsid w:val="00BB5C5A"/>
    <w:rsid w:val="00BC05AD"/>
    <w:rsid w:val="00BD424E"/>
    <w:rsid w:val="00BE2226"/>
    <w:rsid w:val="00C16F22"/>
    <w:rsid w:val="00C40C98"/>
    <w:rsid w:val="00C455D7"/>
    <w:rsid w:val="00C64D21"/>
    <w:rsid w:val="00C6554E"/>
    <w:rsid w:val="00C74A2E"/>
    <w:rsid w:val="00C75E07"/>
    <w:rsid w:val="00C77369"/>
    <w:rsid w:val="00CC35F7"/>
    <w:rsid w:val="00CC3DE5"/>
    <w:rsid w:val="00CE015E"/>
    <w:rsid w:val="00CE7E00"/>
    <w:rsid w:val="00D0120D"/>
    <w:rsid w:val="00D0129D"/>
    <w:rsid w:val="00D216C3"/>
    <w:rsid w:val="00D3531F"/>
    <w:rsid w:val="00D51DBB"/>
    <w:rsid w:val="00D56D85"/>
    <w:rsid w:val="00D73A42"/>
    <w:rsid w:val="00D743E1"/>
    <w:rsid w:val="00D75883"/>
    <w:rsid w:val="00D84797"/>
    <w:rsid w:val="00D93229"/>
    <w:rsid w:val="00DC228B"/>
    <w:rsid w:val="00DD030A"/>
    <w:rsid w:val="00DF6181"/>
    <w:rsid w:val="00E6211D"/>
    <w:rsid w:val="00EA78F3"/>
    <w:rsid w:val="00EC7FF5"/>
    <w:rsid w:val="00F1219D"/>
    <w:rsid w:val="00F147DC"/>
    <w:rsid w:val="00F57647"/>
    <w:rsid w:val="00F90B55"/>
    <w:rsid w:val="00F95CC9"/>
    <w:rsid w:val="00FB4035"/>
    <w:rsid w:val="00FC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7949"/>
  <w15:docId w15:val="{3AA866A2-CE14-4CBB-B19E-0E7B538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4203"/>
    <w:rPr>
      <w:b/>
      <w:bCs/>
    </w:rPr>
  </w:style>
  <w:style w:type="character" w:customStyle="1" w:styleId="mechtexChar">
    <w:name w:val="mechtex Char"/>
    <w:link w:val="mechtex"/>
    <w:locked/>
    <w:rsid w:val="0080436E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80436E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3"/>
    <w:basedOn w:val="Normal"/>
    <w:link w:val="ListParagraphChar"/>
    <w:uiPriority w:val="34"/>
    <w:qFormat/>
    <w:rsid w:val="008043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43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14D8B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5870F-C666-4496-802B-DEDC5ED8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https:/mul2.gov.am/tasks/879589/oneclick/286bc90c9c0736edfc3bcb00d65d52178defea14bd1a6f6529618014db3221ab.docx?token=5d85a1b947e778d6e351ac1a145a7f91</cp:keywords>
  <dc:description/>
  <cp:lastModifiedBy>MOH</cp:lastModifiedBy>
  <cp:revision>3</cp:revision>
  <cp:lastPrinted>2024-04-29T08:42:00Z</cp:lastPrinted>
  <dcterms:created xsi:type="dcterms:W3CDTF">2024-05-14T07:10:00Z</dcterms:created>
  <dcterms:modified xsi:type="dcterms:W3CDTF">2024-05-14T07:18:00Z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f8cea98c5f674fdf3655cb529927c908f5a443c6407133095ee041e780987f6d</vt:lpwstr>
  </property>
</Properties>
</file>