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1779" w14:textId="77777777" w:rsidR="003969BD" w:rsidRDefault="003969BD" w:rsidP="003969BD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ՀԻՄՆԱՎՈՐՈՒՄ</w:t>
      </w:r>
    </w:p>
    <w:p w14:paraId="6EA35213" w14:textId="77777777" w:rsidR="003969BD" w:rsidRDefault="003969BD" w:rsidP="003969BD">
      <w:pPr>
        <w:tabs>
          <w:tab w:val="left" w:pos="0"/>
          <w:tab w:val="left" w:pos="2940"/>
        </w:tabs>
        <w:spacing w:line="360" w:lineRule="auto"/>
        <w:ind w:firstLine="540"/>
        <w:jc w:val="center"/>
        <w:rPr>
          <w:rFonts w:ascii="GHEA Grapalat" w:eastAsia="Calibri" w:hAnsi="GHEA Grapalat"/>
          <w:b/>
          <w:noProof/>
        </w:rPr>
      </w:pPr>
      <w:r>
        <w:rPr>
          <w:rFonts w:ascii="GHEA Grapalat" w:hAnsi="GHEA Grapalat"/>
          <w:b/>
          <w:color w:val="000000"/>
        </w:rPr>
        <w:t>«</w:t>
      </w:r>
      <w:r>
        <w:rPr>
          <w:rFonts w:ascii="GHEA Grapalat" w:eastAsia="Calibri" w:hAnsi="GHEA Grapalat"/>
          <w:b/>
          <w:noProof/>
        </w:rPr>
        <w:t>ՀԱՅԱՍՏԱՆԻ ՀԱՆՐԱՊԵՏՈՒԹՅԱՆ ԿՈՐՊՈՐԱՏԻՎ ԿԱՌԱՎԱՐՄԱՆ ԿԱՆՈՆԱԳՐՔԻՆ ՀԱՎԱՆՈՒԹՅՈՒՆ ՏԱԼՈՒ ՄԱՍԻՆ</w:t>
      </w:r>
      <w:r>
        <w:rPr>
          <w:rFonts w:ascii="GHEA Grapalat" w:hAnsi="GHEA Grapalat"/>
          <w:b/>
          <w:color w:val="000000"/>
        </w:rPr>
        <w:t xml:space="preserve">» </w:t>
      </w:r>
    </w:p>
    <w:p w14:paraId="0A9089EF" w14:textId="77777777" w:rsidR="003969BD" w:rsidRDefault="003969BD" w:rsidP="003969BD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 xml:space="preserve">ՀԱՅԱՍՏԱՆԻ ՀԱՆՐԱՊԵՏՈՒԹՅԱՆ ԷԿՈՆՈՄԻԿԱՅԻ ՆԱԽԱՐԱՐԻ ՀՐԱՄԱՆԻ ՆԱԽԱԳԾԻ </w:t>
      </w:r>
    </w:p>
    <w:p w14:paraId="66084002" w14:textId="77777777" w:rsidR="003969BD" w:rsidRPr="00E564C7" w:rsidRDefault="003969BD" w:rsidP="003969BD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</w:rPr>
      </w:pPr>
    </w:p>
    <w:p w14:paraId="658C70AE" w14:textId="77777777" w:rsidR="003969BD" w:rsidRDefault="003969BD" w:rsidP="003969BD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Ընթացիկ իրավիճակը և իրավական ակտի ընդունման անհրաժեշտությունը</w:t>
      </w:r>
    </w:p>
    <w:p w14:paraId="57CBA8E3" w14:textId="77777777" w:rsidR="003969BD" w:rsidRDefault="003969BD" w:rsidP="003969BD">
      <w:pPr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Հայաստանի Հանրապետության կորպորատիվ կառավարման կանոնագիրքը (այսուհետ՝ Կանոնագիրք) հավանության է արժանացել 2010 թվականի դեկտեմբերի 30-ին ՀՀ կառավարության թիվ 1769-Ա որոշմամբ:</w:t>
      </w:r>
    </w:p>
    <w:p w14:paraId="3B1AF8F6" w14:textId="77777777" w:rsidR="003969BD" w:rsidRDefault="003969BD" w:rsidP="003969BD">
      <w:pPr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Կանոնագիրքը մշակվել է՝ հիմնվելով </w:t>
      </w:r>
      <w:r w:rsidRPr="005D655B">
        <w:rPr>
          <w:rFonts w:ascii="GHEA Grapalat" w:hAnsi="GHEA Grapalat"/>
          <w:color w:val="000000"/>
        </w:rPr>
        <w:t>2023</w:t>
      </w:r>
      <w:r>
        <w:rPr>
          <w:rFonts w:ascii="GHEA Grapalat" w:hAnsi="GHEA Grapalat"/>
          <w:color w:val="000000"/>
        </w:rPr>
        <w:t>թ.-ին վերանայված</w:t>
      </w:r>
      <w:r w:rsidRPr="005D655B">
        <w:rPr>
          <w:rFonts w:ascii="GHEA Grapalat" w:hAnsi="GHEA Grapalat"/>
          <w:color w:val="000000"/>
        </w:rPr>
        <w:t xml:space="preserve"> G20</w:t>
      </w:r>
      <w:r>
        <w:rPr>
          <w:rFonts w:ascii="GHEA Grapalat" w:hAnsi="GHEA Grapalat"/>
          <w:color w:val="000000"/>
        </w:rPr>
        <w:t>/ՏԶՀԿ կորպորատիվ կառավարման սկզբունքների վրա:</w:t>
      </w:r>
    </w:p>
    <w:p w14:paraId="14CDCFCF" w14:textId="77777777" w:rsidR="003969BD" w:rsidRDefault="003969BD" w:rsidP="003969BD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hAnsi="GHEA Grapalat"/>
          <w:color w:val="000000"/>
        </w:rPr>
        <w:t xml:space="preserve"> Ըստ այդմ, Կանոնագրքի վերանայման դրդապատճառներն են դրա առաջին տարբերակի հիմքում ընկած սկզբունքների վերանայումը, ինչպես նաև Կանոնագրքի </w:t>
      </w:r>
      <w:proofErr w:type="spellStart"/>
      <w:r>
        <w:rPr>
          <w:rFonts w:ascii="GHEA Grapalat" w:hAnsi="GHEA Grapalat"/>
          <w:color w:val="000000"/>
        </w:rPr>
        <w:t>կիրարկման</w:t>
      </w:r>
      <w:proofErr w:type="spellEnd"/>
      <w:r>
        <w:rPr>
          <w:rFonts w:ascii="GHEA Grapalat" w:hAnsi="GHEA Grapalat"/>
          <w:color w:val="000000"/>
        </w:rPr>
        <w:t xml:space="preserve"> տարիների ընթացքում կորպորատիվ կառավարման լավ </w:t>
      </w:r>
      <w:proofErr w:type="spellStart"/>
      <w:r>
        <w:rPr>
          <w:rFonts w:ascii="GHEA Grapalat" w:hAnsi="GHEA Grapalat"/>
          <w:color w:val="000000"/>
        </w:rPr>
        <w:t>գործելաոճի</w:t>
      </w:r>
      <w:proofErr w:type="spellEnd"/>
      <w:r>
        <w:rPr>
          <w:rFonts w:ascii="GHEA Grapalat" w:hAnsi="GHEA Grapalat"/>
          <w:color w:val="000000"/>
        </w:rPr>
        <w:t xml:space="preserve"> նոր փորձառության կուտակումը, </w:t>
      </w:r>
      <w:bookmarkStart w:id="0" w:name="_Hlk166064069"/>
      <w:r>
        <w:rPr>
          <w:rFonts w:ascii="GHEA Grapalat" w:eastAsia="GHEA Grapalat" w:hAnsi="GHEA Grapalat" w:cs="GHEA Grapalat"/>
        </w:rPr>
        <w:t xml:space="preserve">հատկապես՝ ՄԱԿ-ի Կայուն զարգացման նպատակներին հասնելու գործընթացում գործարար հատվածի դերի </w:t>
      </w:r>
      <w:proofErr w:type="spellStart"/>
      <w:r>
        <w:rPr>
          <w:rFonts w:ascii="GHEA Grapalat" w:eastAsia="GHEA Grapalat" w:hAnsi="GHEA Grapalat" w:cs="GHEA Grapalat"/>
        </w:rPr>
        <w:t>կարևորումն</w:t>
      </w:r>
      <w:proofErr w:type="spellEnd"/>
      <w:r>
        <w:rPr>
          <w:rFonts w:ascii="GHEA Grapalat" w:eastAsia="GHEA Grapalat" w:hAnsi="GHEA Grapalat" w:cs="GHEA Grapalat"/>
        </w:rPr>
        <w:t xml:space="preserve"> ու ակտիվացումը:</w:t>
      </w:r>
    </w:p>
    <w:bookmarkEnd w:id="0"/>
    <w:p w14:paraId="36A9F4E4" w14:textId="77777777" w:rsidR="003969BD" w:rsidRDefault="003969BD" w:rsidP="003969BD">
      <w:pPr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Բացի այդ, ՀՀ կառավարությունը կորպորատիվ կառավարման սկզբունքների կիրառումը դիտարկում է որպես մասնավոր հատվածի կայուն զարգացման կարևոր գործոն, իսկ կազմակերպությունների կառավարման մարմինների </w:t>
      </w:r>
      <w:proofErr w:type="spellStart"/>
      <w:r>
        <w:rPr>
          <w:rFonts w:ascii="GHEA Grapalat" w:hAnsi="GHEA Grapalat"/>
          <w:color w:val="000000"/>
        </w:rPr>
        <w:t>հաշվետվողականությունը</w:t>
      </w:r>
      <w:proofErr w:type="spellEnd"/>
      <w:r>
        <w:rPr>
          <w:rFonts w:ascii="GHEA Grapalat" w:hAnsi="GHEA Grapalat"/>
          <w:color w:val="000000"/>
        </w:rPr>
        <w:t xml:space="preserve"> և դրանց որոշումների թափանցիկությունը` որպես մասնավոր հատվածում ռիսկերը կրճատելու և օտարերկրյա ներդրումների հոսքը խթանելու միջոց:</w:t>
      </w:r>
    </w:p>
    <w:p w14:paraId="3124AD9D" w14:textId="77777777" w:rsidR="003969BD" w:rsidRDefault="003969BD" w:rsidP="003969BD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lastRenderedPageBreak/>
        <w:t>Կառավարությունը որդեգրել է մասնավոր հատվածում կորպորատիվ կառավարման սկզբունքների կիրառությունը խրախուսելու և այդ ուղղությամբ իրականացվող ծրագրերի առաջխաղացմանը աջակցելու քաղաքականություն։</w:t>
      </w:r>
    </w:p>
    <w:p w14:paraId="67253141" w14:textId="77777777" w:rsidR="003969BD" w:rsidRDefault="003969BD" w:rsidP="003969BD">
      <w:pPr>
        <w:spacing w:before="120" w:after="120" w:line="36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</w:t>
      </w:r>
      <w:r>
        <w:rPr>
          <w:rFonts w:ascii="GHEA Grapalat" w:hAnsi="GHEA Grapalat"/>
          <w:b/>
        </w:rPr>
        <w:tab/>
        <w:t>Առաջարկվող կարգավորման բնույթը</w:t>
      </w:r>
    </w:p>
    <w:p w14:paraId="18DF86EC" w14:textId="77777777" w:rsidR="003969BD" w:rsidRDefault="003969BD" w:rsidP="003969BD">
      <w:pPr>
        <w:shd w:val="clear" w:color="auto" w:fill="FFFFFF"/>
        <w:spacing w:line="360" w:lineRule="auto"/>
        <w:ind w:firstLine="81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Նախագծով առաջարկվում է փոփոխել կորպորատիվ կառավարման </w:t>
      </w:r>
      <w:proofErr w:type="spellStart"/>
      <w:r>
        <w:rPr>
          <w:rFonts w:ascii="GHEA Grapalat" w:hAnsi="GHEA Grapalat"/>
        </w:rPr>
        <w:t>կանոնոգիրքն</w:t>
      </w:r>
      <w:proofErr w:type="spellEnd"/>
      <w:r>
        <w:rPr>
          <w:rFonts w:ascii="GHEA Grapalat" w:hAnsi="GHEA Grapalat"/>
        </w:rPr>
        <w:t xml:space="preserve"> ամբողջությամբ՝ թափանցիկության, վստահության, </w:t>
      </w:r>
      <w:proofErr w:type="spellStart"/>
      <w:r>
        <w:rPr>
          <w:rFonts w:ascii="GHEA Grapalat" w:hAnsi="GHEA Grapalat"/>
        </w:rPr>
        <w:t>բարեվարքության</w:t>
      </w:r>
      <w:proofErr w:type="spellEnd"/>
      <w:r>
        <w:rPr>
          <w:rFonts w:ascii="GHEA Grapalat" w:hAnsi="GHEA Grapalat"/>
        </w:rPr>
        <w:t xml:space="preserve"> և հաշվետվողականության միջավայրի ձևավորման միջոցով տնտեսություն երկարաժամկետ ներդրումների ներգրավումը, գործարար հատվածի կայունությունը ապահովելու, ներառական տնտեսական աճը խթանելու, ինչպես նաև տնտեսական որոշումների կայացման գործընթացում հանրության ներգրավվածությունը ապահովելու նպատակով:</w:t>
      </w:r>
    </w:p>
    <w:p w14:paraId="5247CC52" w14:textId="77777777" w:rsidR="003969BD" w:rsidRPr="00642BA7" w:rsidRDefault="003969BD" w:rsidP="003969BD">
      <w:pPr>
        <w:shd w:val="clear" w:color="auto" w:fill="FFFFFF"/>
        <w:spacing w:line="360" w:lineRule="auto"/>
        <w:ind w:firstLine="810"/>
        <w:jc w:val="both"/>
        <w:rPr>
          <w:rFonts w:ascii="GHEA Grapalat" w:hAnsi="GHEA Grapalat"/>
        </w:rPr>
      </w:pPr>
      <w:r w:rsidRPr="005D655B">
        <w:rPr>
          <w:rFonts w:ascii="GHEA Grapalat" w:hAnsi="GHEA Grapalat"/>
        </w:rPr>
        <w:t>Կանոնագիրքը բաղկացած է հինգ գլ</w:t>
      </w:r>
      <w:r>
        <w:rPr>
          <w:rFonts w:ascii="GHEA Grapalat" w:hAnsi="GHEA Grapalat"/>
        </w:rPr>
        <w:t>ու</w:t>
      </w:r>
      <w:r w:rsidRPr="005D655B">
        <w:rPr>
          <w:rFonts w:ascii="GHEA Grapalat" w:hAnsi="GHEA Grapalat"/>
        </w:rPr>
        <w:t>խ</w:t>
      </w:r>
      <w:r>
        <w:rPr>
          <w:rFonts w:ascii="GHEA Grapalat" w:hAnsi="GHEA Grapalat"/>
        </w:rPr>
        <w:t>ներ</w:t>
      </w:r>
      <w:r w:rsidRPr="005D655B">
        <w:rPr>
          <w:rFonts w:ascii="GHEA Grapalat" w:hAnsi="GHEA Grapalat"/>
        </w:rPr>
        <w:t>ից.</w:t>
      </w:r>
    </w:p>
    <w:p w14:paraId="277655A9" w14:textId="77777777" w:rsidR="003969BD" w:rsidRPr="0099420E" w:rsidRDefault="003969BD" w:rsidP="003969BD">
      <w:pPr>
        <w:pStyle w:val="ListParagraph"/>
        <w:numPr>
          <w:ilvl w:val="1"/>
          <w:numId w:val="3"/>
        </w:num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99420E">
        <w:rPr>
          <w:rFonts w:ascii="GHEA Grapalat" w:hAnsi="GHEA Grapalat"/>
        </w:rPr>
        <w:t>Բաժնետերերի իրավունքներն ու նրանց նկատմամբ հավասար վերաբերմունքը, հսկող բաժնետերերի պարտականություններ.</w:t>
      </w:r>
    </w:p>
    <w:p w14:paraId="01C0EF24" w14:textId="77777777" w:rsidR="003969BD" w:rsidRPr="0099420E" w:rsidRDefault="003969BD" w:rsidP="003969BD">
      <w:pPr>
        <w:pStyle w:val="ListParagraph"/>
        <w:numPr>
          <w:ilvl w:val="1"/>
          <w:numId w:val="3"/>
        </w:num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99420E">
        <w:rPr>
          <w:rFonts w:ascii="GHEA Grapalat" w:hAnsi="GHEA Grapalat"/>
        </w:rPr>
        <w:t xml:space="preserve">Խորհուրդ (տնօրենների խորհուրդ), որը սահմանում է խորհուրդի կազմը, գործառույթները և պարտականությունները, անկախ անդամների չափանիշները, հանձնախմբերը և դրանց հիմնական տեսակները, խորհրդի էթիկական </w:t>
      </w:r>
      <w:proofErr w:type="spellStart"/>
      <w:r w:rsidRPr="0099420E">
        <w:rPr>
          <w:rFonts w:ascii="GHEA Grapalat" w:hAnsi="GHEA Grapalat"/>
        </w:rPr>
        <w:t>հանձնառությունը</w:t>
      </w:r>
      <w:proofErr w:type="spellEnd"/>
      <w:r w:rsidRPr="0099420E">
        <w:rPr>
          <w:rFonts w:ascii="GHEA Grapalat" w:hAnsi="GHEA Grapalat"/>
        </w:rPr>
        <w:t>, առաջադրման և գնահատման սկզբունքները և այլն.</w:t>
      </w:r>
    </w:p>
    <w:p w14:paraId="61A2FB23" w14:textId="77777777" w:rsidR="003969BD" w:rsidRPr="0099420E" w:rsidRDefault="003969BD" w:rsidP="003969BD">
      <w:pPr>
        <w:pStyle w:val="ListParagraph"/>
        <w:numPr>
          <w:ilvl w:val="1"/>
          <w:numId w:val="3"/>
        </w:num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99420E">
        <w:rPr>
          <w:rFonts w:ascii="GHEA Grapalat" w:hAnsi="GHEA Grapalat"/>
        </w:rPr>
        <w:t>Ներքին հսկողության և ռիսկերի կառավարման համակարգ, որտեղ նկարագրվում են համակարգի բաղկացուցիչները և գործառույթներն իրականացնող պատասխանատու անձինք/ստորաբաժանումները.</w:t>
      </w:r>
    </w:p>
    <w:p w14:paraId="44895D5C" w14:textId="77777777" w:rsidR="003969BD" w:rsidRPr="0099420E" w:rsidRDefault="003969BD" w:rsidP="003969BD">
      <w:pPr>
        <w:pStyle w:val="ListParagraph"/>
        <w:numPr>
          <w:ilvl w:val="1"/>
          <w:numId w:val="3"/>
        </w:num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99420E">
        <w:rPr>
          <w:rFonts w:ascii="GHEA Grapalat" w:hAnsi="GHEA Grapalat"/>
        </w:rPr>
        <w:t xml:space="preserve">Տեղեկատվության բացահայտում և թափանցիկություն, որտեղ ներկայացվում է կազմակերպության տարեկան հաշվետվության բովանդակությունը, արտաքին անկախ աուդիտորների </w:t>
      </w:r>
      <w:r w:rsidRPr="0099420E">
        <w:rPr>
          <w:rFonts w:ascii="GHEA Grapalat" w:hAnsi="GHEA Grapalat"/>
        </w:rPr>
        <w:lastRenderedPageBreak/>
        <w:t>դերակատարում</w:t>
      </w:r>
      <w:r>
        <w:rPr>
          <w:rFonts w:ascii="GHEA Grapalat" w:hAnsi="GHEA Grapalat"/>
        </w:rPr>
        <w:t>ն</w:t>
      </w:r>
      <w:r w:rsidRPr="0099420E">
        <w:rPr>
          <w:rFonts w:ascii="GHEA Grapalat" w:hAnsi="GHEA Grapalat"/>
        </w:rPr>
        <w:t xml:space="preserve"> արժանահավատ և ամբողջական ֆինանսական </w:t>
      </w:r>
      <w:proofErr w:type="spellStart"/>
      <w:r w:rsidRPr="0099420E">
        <w:rPr>
          <w:rFonts w:ascii="GHEA Grapalat" w:hAnsi="GHEA Grapalat"/>
        </w:rPr>
        <w:t>հաշվետվականության</w:t>
      </w:r>
      <w:proofErr w:type="spellEnd"/>
      <w:r w:rsidRPr="0099420E">
        <w:rPr>
          <w:rFonts w:ascii="GHEA Grapalat" w:hAnsi="GHEA Grapalat"/>
        </w:rPr>
        <w:t xml:space="preserve"> ապահովման հարցում. </w:t>
      </w:r>
    </w:p>
    <w:p w14:paraId="64CF75A0" w14:textId="77777777" w:rsidR="003969BD" w:rsidRPr="0099420E" w:rsidRDefault="003969BD" w:rsidP="003969B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hAnsi="GHEA Grapalat"/>
        </w:rPr>
      </w:pPr>
      <w:r w:rsidRPr="0099420E">
        <w:rPr>
          <w:rFonts w:ascii="GHEA Grapalat" w:hAnsi="GHEA Grapalat"/>
        </w:rPr>
        <w:t xml:space="preserve">Կազմակերպության հարաբերությունները </w:t>
      </w:r>
      <w:proofErr w:type="spellStart"/>
      <w:r w:rsidRPr="0099420E">
        <w:rPr>
          <w:rFonts w:ascii="GHEA Grapalat" w:hAnsi="GHEA Grapalat"/>
        </w:rPr>
        <w:t>շահակիցների</w:t>
      </w:r>
      <w:proofErr w:type="spellEnd"/>
      <w:r w:rsidRPr="0099420E">
        <w:rPr>
          <w:rFonts w:ascii="GHEA Grapalat" w:hAnsi="GHEA Grapalat"/>
        </w:rPr>
        <w:t xml:space="preserve"> հետ, որտեղ ներկայացվում է կազմակերպության և դրա բաժնետերերի երկարաժամկետ շահերի ապահովման տեսանկյունից </w:t>
      </w:r>
      <w:proofErr w:type="spellStart"/>
      <w:r w:rsidRPr="0099420E">
        <w:rPr>
          <w:rFonts w:ascii="GHEA Grapalat" w:hAnsi="GHEA Grapalat"/>
        </w:rPr>
        <w:t>շահակիցների</w:t>
      </w:r>
      <w:proofErr w:type="spellEnd"/>
      <w:r w:rsidRPr="0099420E">
        <w:rPr>
          <w:rFonts w:ascii="GHEA Grapalat" w:hAnsi="GHEA Grapalat"/>
        </w:rPr>
        <w:t xml:space="preserve"> իրավունքների ու շահերի </w:t>
      </w:r>
      <w:r>
        <w:rPr>
          <w:rFonts w:ascii="GHEA Grapalat" w:hAnsi="GHEA Grapalat"/>
        </w:rPr>
        <w:t xml:space="preserve">կարևորության </w:t>
      </w:r>
      <w:r w:rsidRPr="0099420E">
        <w:rPr>
          <w:rFonts w:ascii="GHEA Grapalat" w:hAnsi="GHEA Grapalat"/>
        </w:rPr>
        <w:t>ճանաչ</w:t>
      </w:r>
      <w:r>
        <w:rPr>
          <w:rFonts w:ascii="GHEA Grapalat" w:hAnsi="GHEA Grapalat"/>
        </w:rPr>
        <w:t>ումը</w:t>
      </w:r>
      <w:r w:rsidRPr="0099420E">
        <w:rPr>
          <w:rFonts w:ascii="GHEA Grapalat" w:hAnsi="GHEA Grapalat"/>
        </w:rPr>
        <w:t>:</w:t>
      </w:r>
    </w:p>
    <w:p w14:paraId="05E067DA" w14:textId="77777777" w:rsidR="003969BD" w:rsidRPr="0099420E" w:rsidRDefault="003969BD" w:rsidP="003969BD">
      <w:pPr>
        <w:spacing w:before="120" w:after="120" w:line="360" w:lineRule="auto"/>
        <w:jc w:val="both"/>
        <w:rPr>
          <w:rFonts w:ascii="GHEA Grapalat" w:hAnsi="GHEA Grapalat"/>
          <w:b/>
        </w:rPr>
      </w:pPr>
      <w:r w:rsidRPr="0099420E">
        <w:rPr>
          <w:rFonts w:ascii="GHEA Grapalat" w:hAnsi="GHEA Grapalat"/>
          <w:b/>
        </w:rPr>
        <w:t xml:space="preserve">3. Կանոնագրքի </w:t>
      </w:r>
      <w:proofErr w:type="spellStart"/>
      <w:r w:rsidRPr="0099420E">
        <w:rPr>
          <w:rFonts w:ascii="GHEA Grapalat" w:hAnsi="GHEA Grapalat"/>
          <w:b/>
        </w:rPr>
        <w:t>հասցեատերերը</w:t>
      </w:r>
      <w:proofErr w:type="spellEnd"/>
      <w:r w:rsidRPr="0099420E">
        <w:rPr>
          <w:rFonts w:ascii="GHEA Grapalat" w:hAnsi="GHEA Grapalat"/>
          <w:b/>
        </w:rPr>
        <w:t xml:space="preserve"> </w:t>
      </w:r>
    </w:p>
    <w:p w14:paraId="0CFCB8D1" w14:textId="77777777" w:rsidR="003969BD" w:rsidRDefault="003969BD" w:rsidP="003969BD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5D655B">
        <w:rPr>
          <w:rFonts w:ascii="GHEA Grapalat" w:eastAsia="GHEA Grapalat" w:hAnsi="GHEA Grapalat" w:cs="GHEA Grapalat"/>
        </w:rPr>
        <w:t xml:space="preserve">Կանոնագրքի հասցեատերն է կորպորատիվ կառավարման սեփական համակարգը կամովին բարելավելու հանձնառություն ստանձնած, ինչպես նաև ՀՀ օրենքի ուժով </w:t>
      </w:r>
      <w:proofErr w:type="spellStart"/>
      <w:r w:rsidRPr="005D655B">
        <w:rPr>
          <w:rFonts w:ascii="GHEA Grapalat" w:eastAsia="GHEA Grapalat" w:hAnsi="GHEA Grapalat" w:cs="GHEA Grapalat"/>
        </w:rPr>
        <w:t>Կանոնագրքին</w:t>
      </w:r>
      <w:proofErr w:type="spellEnd"/>
      <w:r w:rsidRPr="005D655B">
        <w:rPr>
          <w:rFonts w:ascii="GHEA Grapalat" w:eastAsia="GHEA Grapalat" w:hAnsi="GHEA Grapalat" w:cs="GHEA Grapalat"/>
        </w:rPr>
        <w:t xml:space="preserve"> </w:t>
      </w:r>
      <w:proofErr w:type="spellStart"/>
      <w:r w:rsidRPr="005D655B">
        <w:rPr>
          <w:rFonts w:ascii="GHEA Grapalat" w:eastAsia="GHEA Grapalat" w:hAnsi="GHEA Grapalat" w:cs="GHEA Grapalat"/>
        </w:rPr>
        <w:t>հետևելու</w:t>
      </w:r>
      <w:proofErr w:type="spellEnd"/>
      <w:r w:rsidRPr="005D655B">
        <w:rPr>
          <w:rFonts w:ascii="GHEA Grapalat" w:eastAsia="GHEA Grapalat" w:hAnsi="GHEA Grapalat" w:cs="GHEA Grapalat"/>
        </w:rPr>
        <w:t xml:space="preserve"> պարտականություն ունեցող ցանկացած կազմակերպություն:</w:t>
      </w:r>
    </w:p>
    <w:p w14:paraId="564ADA41" w14:textId="77777777" w:rsidR="003969BD" w:rsidRDefault="003969BD" w:rsidP="003969BD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Կանոնագրքին</w:t>
      </w:r>
      <w:proofErr w:type="spellEnd"/>
      <w:r>
        <w:rPr>
          <w:rFonts w:ascii="GHEA Grapalat" w:eastAsia="GHEA Grapalat" w:hAnsi="GHEA Grapalat" w:cs="GHEA Grapalat"/>
        </w:rPr>
        <w:t xml:space="preserve"> միացող կազմակերպությունը </w:t>
      </w:r>
      <w:r w:rsidRPr="005D655B">
        <w:rPr>
          <w:rFonts w:ascii="GHEA Grapalat" w:eastAsia="GHEA Grapalat" w:hAnsi="GHEA Grapalat" w:cs="GHEA Grapalat"/>
        </w:rPr>
        <w:t xml:space="preserve">պարտավոր է յուրաքանչյուր ֆինանսական տարվա համար պատրաստել և հրապարակել </w:t>
      </w:r>
      <w:r>
        <w:rPr>
          <w:rFonts w:ascii="GHEA Grapalat" w:eastAsia="GHEA Grapalat" w:hAnsi="GHEA Grapalat" w:cs="GHEA Grapalat"/>
        </w:rPr>
        <w:t xml:space="preserve">Կանոնագրքով նախատեսված </w:t>
      </w:r>
      <w:r w:rsidRPr="005D655B">
        <w:rPr>
          <w:rFonts w:ascii="GHEA Grapalat" w:eastAsia="GHEA Grapalat" w:hAnsi="GHEA Grapalat" w:cs="GHEA Grapalat"/>
        </w:rPr>
        <w:t>տարեկան հաշվետվություն</w:t>
      </w:r>
      <w:r>
        <w:rPr>
          <w:rFonts w:ascii="GHEA Grapalat" w:eastAsia="GHEA Grapalat" w:hAnsi="GHEA Grapalat" w:cs="GHEA Grapalat"/>
        </w:rPr>
        <w:t xml:space="preserve">ը և դրա մաս կազմող կորպորատիվ կառավարման </w:t>
      </w:r>
      <w:r w:rsidRPr="00E43E86">
        <w:rPr>
          <w:rFonts w:ascii="GHEA Grapalat" w:eastAsia="GHEA Grapalat" w:hAnsi="GHEA Grapalat" w:cs="GHEA Grapalat"/>
        </w:rPr>
        <w:t xml:space="preserve">տարեկան հայտարարագրում </w:t>
      </w:r>
      <w:r w:rsidRPr="005D655B">
        <w:rPr>
          <w:rFonts w:ascii="GHEA Grapalat" w:eastAsia="GHEA Grapalat" w:hAnsi="GHEA Grapalat" w:cs="GHEA Grapalat"/>
        </w:rPr>
        <w:t>«</w:t>
      </w:r>
      <w:proofErr w:type="spellStart"/>
      <w:r w:rsidRPr="005D655B">
        <w:rPr>
          <w:rFonts w:ascii="GHEA Grapalat" w:eastAsia="GHEA Grapalat" w:hAnsi="GHEA Grapalat" w:cs="GHEA Grapalat"/>
        </w:rPr>
        <w:t>Հետևի՛ր</w:t>
      </w:r>
      <w:proofErr w:type="spellEnd"/>
      <w:r w:rsidRPr="005D655B">
        <w:rPr>
          <w:rFonts w:ascii="GHEA Grapalat" w:eastAsia="GHEA Grapalat" w:hAnsi="GHEA Grapalat" w:cs="GHEA Grapalat"/>
        </w:rPr>
        <w:t xml:space="preserve"> կամ </w:t>
      </w:r>
      <w:proofErr w:type="spellStart"/>
      <w:r w:rsidRPr="005D655B">
        <w:rPr>
          <w:rFonts w:ascii="GHEA Grapalat" w:eastAsia="GHEA Grapalat" w:hAnsi="GHEA Grapalat" w:cs="GHEA Grapalat"/>
        </w:rPr>
        <w:t>բացատրի՛ր</w:t>
      </w:r>
      <w:proofErr w:type="spellEnd"/>
      <w:r w:rsidRPr="005D655B">
        <w:rPr>
          <w:rFonts w:ascii="GHEA Grapalat" w:eastAsia="GHEA Grapalat" w:hAnsi="GHEA Grapalat" w:cs="GHEA Grapalat"/>
        </w:rPr>
        <w:t xml:space="preserve">» սկզբունքի </w:t>
      </w:r>
      <w:r>
        <w:rPr>
          <w:rFonts w:ascii="GHEA Grapalat" w:eastAsia="GHEA Grapalat" w:hAnsi="GHEA Grapalat" w:cs="GHEA Grapalat"/>
        </w:rPr>
        <w:t xml:space="preserve">հիման </w:t>
      </w:r>
      <w:r w:rsidRPr="005D655B">
        <w:rPr>
          <w:rFonts w:ascii="GHEA Grapalat" w:eastAsia="GHEA Grapalat" w:hAnsi="GHEA Grapalat" w:cs="GHEA Grapalat"/>
        </w:rPr>
        <w:t>վրա</w:t>
      </w:r>
      <w:r w:rsidRPr="00E43E86">
        <w:rPr>
          <w:rFonts w:ascii="GHEA Grapalat" w:eastAsia="GHEA Grapalat" w:hAnsi="GHEA Grapalat" w:cs="GHEA Grapalat"/>
        </w:rPr>
        <w:t xml:space="preserve"> ներկայացնել իր կորպորատիվ կառավարման պրակտիկան</w:t>
      </w:r>
      <w:r>
        <w:rPr>
          <w:rFonts w:ascii="GHEA Grapalat" w:eastAsia="GHEA Grapalat" w:hAnsi="GHEA Grapalat" w:cs="GHEA Grapalat"/>
        </w:rPr>
        <w:t>:</w:t>
      </w:r>
    </w:p>
    <w:p w14:paraId="10A3CF86" w14:textId="77777777" w:rsidR="003969BD" w:rsidRPr="0099420E" w:rsidRDefault="003969BD" w:rsidP="003969BD">
      <w:pPr>
        <w:spacing w:before="120" w:after="120" w:line="360" w:lineRule="auto"/>
        <w:jc w:val="both"/>
        <w:rPr>
          <w:rFonts w:ascii="GHEA Grapalat" w:hAnsi="GHEA Grapalat"/>
          <w:b/>
        </w:rPr>
      </w:pPr>
      <w:r w:rsidRPr="00B37C1A">
        <w:rPr>
          <w:rFonts w:ascii="GHEA Grapalat" w:hAnsi="GHEA Grapalat"/>
          <w:b/>
        </w:rPr>
        <w:t>4</w:t>
      </w:r>
      <w:r w:rsidRPr="0099420E">
        <w:rPr>
          <w:rFonts w:ascii="GHEA Grapalat" w:hAnsi="GHEA Grapalat"/>
          <w:b/>
        </w:rPr>
        <w:t xml:space="preserve">. Կանոնագրքի </w:t>
      </w:r>
      <w:r>
        <w:rPr>
          <w:rFonts w:ascii="GHEA Grapalat" w:hAnsi="GHEA Grapalat"/>
          <w:b/>
        </w:rPr>
        <w:t>նախագծի մշակում</w:t>
      </w:r>
      <w:r w:rsidRPr="0099420E">
        <w:rPr>
          <w:rFonts w:ascii="GHEA Grapalat" w:hAnsi="GHEA Grapalat"/>
          <w:b/>
        </w:rPr>
        <w:t xml:space="preserve">ը </w:t>
      </w:r>
    </w:p>
    <w:p w14:paraId="775D0E56" w14:textId="77777777" w:rsidR="003969BD" w:rsidRDefault="003969BD" w:rsidP="003969B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Նախագիծը մշակվել է ՀՀ էկոնոմիկայի նախարարության կողմից Ասիական Զարգացման Բանկի աջակցությամբ։ </w:t>
      </w:r>
    </w:p>
    <w:p w14:paraId="47FBDE18" w14:textId="77777777" w:rsidR="003969BD" w:rsidRDefault="003969BD" w:rsidP="003969BD">
      <w:pPr>
        <w:tabs>
          <w:tab w:val="left" w:pos="720"/>
          <w:tab w:val="left" w:pos="1440"/>
          <w:tab w:val="left" w:pos="2160"/>
          <w:tab w:val="left" w:pos="2880"/>
          <w:tab w:val="right" w:pos="10206"/>
        </w:tabs>
        <w:spacing w:before="120" w:after="120" w:line="360" w:lineRule="auto"/>
        <w:rPr>
          <w:rFonts w:ascii="GHEA Grapalat" w:hAnsi="GHEA Grapalat"/>
          <w:b/>
        </w:rPr>
      </w:pPr>
      <w:r w:rsidRPr="00B37C1A">
        <w:rPr>
          <w:rFonts w:ascii="GHEA Grapalat" w:hAnsi="GHEA Grapalat"/>
          <w:b/>
        </w:rPr>
        <w:t xml:space="preserve">5. </w:t>
      </w:r>
      <w:r>
        <w:rPr>
          <w:rFonts w:ascii="GHEA Grapalat" w:hAnsi="GHEA Grapalat"/>
          <w:b/>
        </w:rPr>
        <w:t>Ակնկալվող արդյունքը</w:t>
      </w:r>
      <w:r>
        <w:rPr>
          <w:rFonts w:ascii="GHEA Grapalat" w:hAnsi="GHEA Grapalat"/>
          <w:b/>
        </w:rPr>
        <w:tab/>
      </w:r>
    </w:p>
    <w:p w14:paraId="24842B71" w14:textId="77777777" w:rsidR="003969BD" w:rsidRDefault="003969BD" w:rsidP="003969BD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Նախագծի ընդունմամբ պայմանավորված ակնկալվող արդյունքներն են՝ </w:t>
      </w:r>
    </w:p>
    <w:p w14:paraId="7D835707" w14:textId="77777777" w:rsidR="003969BD" w:rsidRPr="004B0D01" w:rsidRDefault="003969BD" w:rsidP="003969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</w:rPr>
      </w:pPr>
      <w:r w:rsidRPr="004B0D01">
        <w:rPr>
          <w:rFonts w:ascii="GHEA Grapalat" w:hAnsi="GHEA Grapalat"/>
        </w:rPr>
        <w:t xml:space="preserve">կորպորատիվ կառավարման ամրապնդումը՝ որպես գործարար միջավայրը բարելավող և կազմակերպությունների երկարաժամկետ հաջողությանը միտված </w:t>
      </w:r>
      <w:proofErr w:type="spellStart"/>
      <w:r w:rsidRPr="004B0D01">
        <w:rPr>
          <w:rFonts w:ascii="GHEA Grapalat" w:hAnsi="GHEA Grapalat"/>
        </w:rPr>
        <w:t>կառուցակարգի</w:t>
      </w:r>
      <w:proofErr w:type="spellEnd"/>
      <w:r w:rsidRPr="004B0D01">
        <w:rPr>
          <w:rFonts w:ascii="GHEA Grapalat" w:hAnsi="GHEA Grapalat"/>
        </w:rPr>
        <w:t xml:space="preserve"> դերը, </w:t>
      </w:r>
    </w:p>
    <w:p w14:paraId="32AEA499" w14:textId="77777777" w:rsidR="003969BD" w:rsidRPr="004B0D01" w:rsidRDefault="003969BD" w:rsidP="003969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</w:rPr>
      </w:pPr>
      <w:r w:rsidRPr="004B0D01">
        <w:rPr>
          <w:rFonts w:ascii="GHEA Grapalat" w:hAnsi="GHEA Grapalat"/>
        </w:rPr>
        <w:lastRenderedPageBreak/>
        <w:t xml:space="preserve">կազմակերպությունների թափանցիկությունը և բաժնետերերի ու այլ </w:t>
      </w:r>
      <w:proofErr w:type="spellStart"/>
      <w:r w:rsidRPr="004B0D01">
        <w:rPr>
          <w:rFonts w:ascii="GHEA Grapalat" w:hAnsi="GHEA Grapalat"/>
        </w:rPr>
        <w:t>շահակիցների</w:t>
      </w:r>
      <w:proofErr w:type="spellEnd"/>
      <w:r w:rsidRPr="004B0D01">
        <w:rPr>
          <w:rFonts w:ascii="GHEA Grapalat" w:hAnsi="GHEA Grapalat"/>
        </w:rPr>
        <w:t xml:space="preserve"> նկատմամբ կազմակերպությունների </w:t>
      </w:r>
      <w:proofErr w:type="spellStart"/>
      <w:r w:rsidRPr="004B0D01">
        <w:rPr>
          <w:rFonts w:ascii="GHEA Grapalat" w:hAnsi="GHEA Grapalat"/>
        </w:rPr>
        <w:t>հաշվետվականության</w:t>
      </w:r>
      <w:proofErr w:type="spellEnd"/>
      <w:r w:rsidRPr="004B0D01">
        <w:rPr>
          <w:rFonts w:ascii="GHEA Grapalat" w:hAnsi="GHEA Grapalat"/>
        </w:rPr>
        <w:t xml:space="preserve"> խթանումը,</w:t>
      </w:r>
    </w:p>
    <w:p w14:paraId="70ED6190" w14:textId="77777777" w:rsidR="003969BD" w:rsidRPr="004B0D01" w:rsidRDefault="003969BD" w:rsidP="003969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</w:rPr>
      </w:pPr>
      <w:r w:rsidRPr="004B0D01">
        <w:rPr>
          <w:rFonts w:ascii="GHEA Grapalat" w:hAnsi="GHEA Grapalat"/>
        </w:rPr>
        <w:t xml:space="preserve">կազմակերպությունների կատարողականի բարձրացումը, </w:t>
      </w:r>
    </w:p>
    <w:p w14:paraId="5DC4C54D" w14:textId="77777777" w:rsidR="003969BD" w:rsidRPr="004B0D01" w:rsidRDefault="003969BD" w:rsidP="003969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</w:rPr>
      </w:pPr>
      <w:r w:rsidRPr="004B0D01">
        <w:rPr>
          <w:rFonts w:ascii="GHEA Grapalat" w:hAnsi="GHEA Grapalat"/>
        </w:rPr>
        <w:t xml:space="preserve">արդյունավետ վերահսկման միջավայրի ձևավորումը, օրինականության և էթիկական գիտակցության աճի ապահովումը, </w:t>
      </w:r>
    </w:p>
    <w:p w14:paraId="60D1FBB4" w14:textId="77777777" w:rsidR="003969BD" w:rsidRPr="004B0D01" w:rsidRDefault="003969BD" w:rsidP="003969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</w:rPr>
      </w:pPr>
      <w:r w:rsidRPr="004B0D01">
        <w:rPr>
          <w:rFonts w:ascii="GHEA Grapalat" w:hAnsi="GHEA Grapalat"/>
        </w:rPr>
        <w:t xml:space="preserve">կազմակերպությունների կառավարման համակարգում անկախ, արհեստավարժ և արդյունավետ խորհուրդների դերակատարման ընդլայնումը, </w:t>
      </w:r>
    </w:p>
    <w:p w14:paraId="72B21555" w14:textId="77777777" w:rsidR="003969BD" w:rsidRPr="004B0D01" w:rsidRDefault="003969BD" w:rsidP="003969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</w:rPr>
      </w:pPr>
      <w:r w:rsidRPr="004B0D01">
        <w:rPr>
          <w:rFonts w:ascii="GHEA Grapalat" w:hAnsi="GHEA Grapalat"/>
        </w:rPr>
        <w:t xml:space="preserve">կորպորատիվ կառավարման </w:t>
      </w:r>
      <w:proofErr w:type="spellStart"/>
      <w:r w:rsidRPr="004B0D01">
        <w:rPr>
          <w:rFonts w:ascii="GHEA Grapalat" w:hAnsi="GHEA Grapalat"/>
        </w:rPr>
        <w:t>կառուցակարգերի</w:t>
      </w:r>
      <w:proofErr w:type="spellEnd"/>
      <w:r w:rsidRPr="004B0D01">
        <w:rPr>
          <w:rFonts w:ascii="GHEA Grapalat" w:hAnsi="GHEA Grapalat"/>
        </w:rPr>
        <w:t xml:space="preserve"> և գործիքակազմի հասանելիության ապահովումը՝ տնտեսության տարբեր ոլորտներում գործող տարատեսակ կազմակերպությունների համար, ինչպես նաև մասնավոր հատվածում երկարաժամկետ ներդրումների ներգրավմանը նպաստելը: </w:t>
      </w:r>
    </w:p>
    <w:p w14:paraId="34E96221" w14:textId="77777777" w:rsidR="003969BD" w:rsidRPr="005D655B" w:rsidRDefault="003969BD" w:rsidP="003969BD">
      <w:pPr>
        <w:spacing w:line="360" w:lineRule="auto"/>
        <w:ind w:firstLine="720"/>
        <w:jc w:val="both"/>
        <w:rPr>
          <w:rFonts w:ascii="Cambria Math" w:hAnsi="Cambria Math"/>
        </w:rPr>
      </w:pPr>
      <w:r>
        <w:rPr>
          <w:rFonts w:ascii="GHEA Grapalat" w:hAnsi="GHEA Grapalat"/>
        </w:rPr>
        <w:t>Ակնկալվում է, որ միջազգային լավագույն պրակտիկային համապատասխանող Կորպորատիվ կառավարման սկզբունքների կիրառությունը հայաստանյան ընկերությունների կողմից կնպաստի</w:t>
      </w:r>
      <w:r>
        <w:rPr>
          <w:rFonts w:ascii="Cambria Math" w:hAnsi="Cambria Math"/>
        </w:rPr>
        <w:t>․</w:t>
      </w:r>
    </w:p>
    <w:p w14:paraId="78665664" w14:textId="77777777" w:rsidR="003969BD" w:rsidRPr="005D655B" w:rsidRDefault="003969BD" w:rsidP="003969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</w:rPr>
      </w:pPr>
      <w:r w:rsidRPr="005D655B">
        <w:rPr>
          <w:rFonts w:ascii="GHEA Grapalat" w:hAnsi="GHEA Grapalat"/>
        </w:rPr>
        <w:t>Ներդրողների վստահությ</w:t>
      </w:r>
      <w:r>
        <w:rPr>
          <w:rFonts w:ascii="GHEA Grapalat" w:hAnsi="GHEA Grapalat"/>
        </w:rPr>
        <w:t>ա</w:t>
      </w:r>
      <w:r w:rsidRPr="005D655B">
        <w:rPr>
          <w:rFonts w:ascii="GHEA Grapalat" w:hAnsi="GHEA Grapalat"/>
        </w:rPr>
        <w:t>ն</w:t>
      </w:r>
      <w:r>
        <w:rPr>
          <w:rFonts w:ascii="GHEA Grapalat" w:hAnsi="GHEA Grapalat"/>
        </w:rPr>
        <w:t>ը</w:t>
      </w:r>
      <w:r w:rsidRPr="005D655B">
        <w:rPr>
          <w:rFonts w:ascii="GHEA Grapalat" w:hAnsi="GHEA Grapalat"/>
        </w:rPr>
        <w:t xml:space="preserve">. </w:t>
      </w:r>
      <w:r>
        <w:rPr>
          <w:rFonts w:ascii="GHEA Grapalat" w:hAnsi="GHEA Grapalat"/>
        </w:rPr>
        <w:t>կ</w:t>
      </w:r>
      <w:r w:rsidRPr="005D655B">
        <w:rPr>
          <w:rFonts w:ascii="GHEA Grapalat" w:hAnsi="GHEA Grapalat"/>
        </w:rPr>
        <w:t>որպորատիվ կառավարման հստակ</w:t>
      </w:r>
      <w:r>
        <w:rPr>
          <w:rFonts w:ascii="GHEA Grapalat" w:hAnsi="GHEA Grapalat"/>
        </w:rPr>
        <w:t>, թափանցիկ</w:t>
      </w:r>
      <w:r w:rsidRPr="005D655B">
        <w:rPr>
          <w:rFonts w:ascii="GHEA Grapalat" w:hAnsi="GHEA Grapalat"/>
        </w:rPr>
        <w:t xml:space="preserve"> և ամուր ստանդարտները </w:t>
      </w:r>
      <w:r>
        <w:rPr>
          <w:rFonts w:ascii="GHEA Grapalat" w:hAnsi="GHEA Grapalat"/>
        </w:rPr>
        <w:t xml:space="preserve">բարձրացնում </w:t>
      </w:r>
      <w:r w:rsidRPr="005D655B">
        <w:rPr>
          <w:rFonts w:ascii="GHEA Grapalat" w:hAnsi="GHEA Grapalat"/>
        </w:rPr>
        <w:t>են ներդրողների</w:t>
      </w:r>
      <w:r>
        <w:rPr>
          <w:rFonts w:ascii="GHEA Grapalat" w:hAnsi="GHEA Grapalat"/>
        </w:rPr>
        <w:t>, այդ թվում՝ ինստիտուցիոնալ և օտարերկրյա</w:t>
      </w:r>
      <w:r w:rsidRPr="005D655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ներդրողների </w:t>
      </w:r>
      <w:r w:rsidRPr="005D655B">
        <w:rPr>
          <w:rFonts w:ascii="GHEA Grapalat" w:hAnsi="GHEA Grapalat"/>
        </w:rPr>
        <w:t>վստահությունը, ինչը կհանգեցնի կապիտալի ներհոսքի</w:t>
      </w:r>
      <w:r>
        <w:rPr>
          <w:rFonts w:ascii="GHEA Grapalat" w:hAnsi="GHEA Grapalat"/>
        </w:rPr>
        <w:t xml:space="preserve">։ Կանոնագրքի կիրառությունը ապահովում է լրացուցիչ </w:t>
      </w:r>
      <w:r w:rsidRPr="00CD347E">
        <w:rPr>
          <w:rFonts w:ascii="GHEA Grapalat" w:hAnsi="GHEA Grapalat"/>
        </w:rPr>
        <w:t>կարգավորող գործիք</w:t>
      </w:r>
      <w:r>
        <w:rPr>
          <w:rFonts w:ascii="GHEA Grapalat" w:hAnsi="GHEA Grapalat"/>
        </w:rPr>
        <w:t>՝ միտված</w:t>
      </w:r>
      <w:r w:rsidRPr="00CD347E">
        <w:rPr>
          <w:rFonts w:ascii="GHEA Grapalat" w:hAnsi="GHEA Grapalat"/>
        </w:rPr>
        <w:t xml:space="preserve"> բաժնետերերի ներգրավվածությ</w:t>
      </w:r>
      <w:r>
        <w:rPr>
          <w:rFonts w:ascii="GHEA Grapalat" w:hAnsi="GHEA Grapalat"/>
        </w:rPr>
        <w:t>ան</w:t>
      </w:r>
      <w:r w:rsidRPr="00CD347E">
        <w:rPr>
          <w:rFonts w:ascii="GHEA Grapalat" w:hAnsi="GHEA Grapalat"/>
        </w:rPr>
        <w:t xml:space="preserve"> բարձրաց</w:t>
      </w:r>
      <w:r>
        <w:rPr>
          <w:rFonts w:ascii="GHEA Grapalat" w:hAnsi="GHEA Grapalat"/>
        </w:rPr>
        <w:t>մանը</w:t>
      </w:r>
      <w:r w:rsidRPr="00CD347E">
        <w:rPr>
          <w:rFonts w:ascii="GHEA Grapalat" w:hAnsi="GHEA Grapalat"/>
        </w:rPr>
        <w:t>:</w:t>
      </w:r>
    </w:p>
    <w:p w14:paraId="090D2255" w14:textId="77777777" w:rsidR="003969BD" w:rsidRPr="00CB6AEA" w:rsidRDefault="003969BD" w:rsidP="003969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</w:rPr>
      </w:pPr>
      <w:bookmarkStart w:id="1" w:name="_Hlk166065509"/>
      <w:r>
        <w:rPr>
          <w:rFonts w:ascii="GHEA Grapalat" w:hAnsi="GHEA Grapalat"/>
        </w:rPr>
        <w:t>Ռիսկերի ն</w:t>
      </w:r>
      <w:r w:rsidRPr="00CB6AEA">
        <w:rPr>
          <w:rFonts w:ascii="GHEA Grapalat" w:hAnsi="GHEA Grapalat"/>
        </w:rPr>
        <w:t>վազեց</w:t>
      </w:r>
      <w:r>
        <w:rPr>
          <w:rFonts w:ascii="GHEA Grapalat" w:hAnsi="GHEA Grapalat"/>
        </w:rPr>
        <w:t>մանը</w:t>
      </w:r>
      <w:bookmarkEnd w:id="1"/>
      <w:r w:rsidRPr="00CB6AEA">
        <w:rPr>
          <w:rFonts w:ascii="GHEA Grapalat" w:hAnsi="GHEA Grapalat"/>
        </w:rPr>
        <w:t xml:space="preserve">. </w:t>
      </w:r>
      <w:r>
        <w:rPr>
          <w:rFonts w:ascii="GHEA Grapalat" w:hAnsi="GHEA Grapalat"/>
        </w:rPr>
        <w:t>կ</w:t>
      </w:r>
      <w:r w:rsidRPr="00CB6AEA">
        <w:rPr>
          <w:rFonts w:ascii="GHEA Grapalat" w:hAnsi="GHEA Grapalat"/>
        </w:rPr>
        <w:t xml:space="preserve">առավարման </w:t>
      </w:r>
      <w:r>
        <w:rPr>
          <w:rFonts w:ascii="GHEA Grapalat" w:hAnsi="GHEA Grapalat"/>
        </w:rPr>
        <w:t>կայացած</w:t>
      </w:r>
      <w:r w:rsidRPr="00CB6AEA">
        <w:rPr>
          <w:rFonts w:ascii="GHEA Grapalat" w:hAnsi="GHEA Grapalat"/>
        </w:rPr>
        <w:t xml:space="preserve"> գործելակերպը</w:t>
      </w:r>
      <w:r>
        <w:rPr>
          <w:rFonts w:ascii="GHEA Grapalat" w:hAnsi="GHEA Grapalat"/>
        </w:rPr>
        <w:t xml:space="preserve">, որը այդ թվում  ներառում է ներքին հսկողության պատշաճ </w:t>
      </w:r>
      <w:proofErr w:type="spellStart"/>
      <w:r>
        <w:rPr>
          <w:rFonts w:ascii="GHEA Grapalat" w:hAnsi="GHEA Grapalat"/>
        </w:rPr>
        <w:t>կառուցակարգեր</w:t>
      </w:r>
      <w:proofErr w:type="spellEnd"/>
      <w:r>
        <w:rPr>
          <w:rFonts w:ascii="GHEA Grapalat" w:hAnsi="GHEA Grapalat"/>
        </w:rPr>
        <w:t>,</w:t>
      </w:r>
      <w:r w:rsidRPr="00CB6AEA">
        <w:rPr>
          <w:rFonts w:ascii="GHEA Grapalat" w:hAnsi="GHEA Grapalat"/>
        </w:rPr>
        <w:t xml:space="preserve"> նվազեցնում է կորպորատիվ սխալ վարքագծի</w:t>
      </w:r>
      <w:r>
        <w:rPr>
          <w:rFonts w:ascii="GHEA Grapalat" w:hAnsi="GHEA Grapalat"/>
        </w:rPr>
        <w:t xml:space="preserve"> և</w:t>
      </w:r>
      <w:r w:rsidRPr="00CB6AEA">
        <w:rPr>
          <w:rFonts w:ascii="GHEA Grapalat" w:hAnsi="GHEA Grapalat"/>
        </w:rPr>
        <w:t xml:space="preserve"> խարդախության հետ կապված ռիսկերը</w:t>
      </w:r>
      <w:r>
        <w:rPr>
          <w:rFonts w:ascii="GHEA Grapalat" w:hAnsi="GHEA Grapalat"/>
        </w:rPr>
        <w:t xml:space="preserve">, ինչը իր հերթին նպաստում է </w:t>
      </w:r>
      <w:r w:rsidRPr="00CB6AEA">
        <w:rPr>
          <w:rFonts w:ascii="GHEA Grapalat" w:hAnsi="GHEA Grapalat"/>
        </w:rPr>
        <w:t xml:space="preserve">ավելի կայուն տնտեսական </w:t>
      </w:r>
      <w:r w:rsidRPr="00CB6AEA">
        <w:rPr>
          <w:rFonts w:ascii="GHEA Grapalat" w:hAnsi="GHEA Grapalat"/>
        </w:rPr>
        <w:lastRenderedPageBreak/>
        <w:t>միջավայր</w:t>
      </w:r>
      <w:r>
        <w:rPr>
          <w:rFonts w:ascii="GHEA Grapalat" w:hAnsi="GHEA Grapalat"/>
        </w:rPr>
        <w:t>ի</w:t>
      </w:r>
      <w:r w:rsidRPr="00CB6AEA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Օրինակ՝ սահմանելով ռիսկերի համար պատասխանատու պաշտոններ, խ</w:t>
      </w:r>
      <w:r w:rsidRPr="00E77E30">
        <w:rPr>
          <w:rFonts w:ascii="GHEA Grapalat" w:hAnsi="GHEA Grapalat"/>
        </w:rPr>
        <w:t>թանել</w:t>
      </w:r>
      <w:r>
        <w:rPr>
          <w:rFonts w:ascii="GHEA Grapalat" w:hAnsi="GHEA Grapalat"/>
        </w:rPr>
        <w:t>ով</w:t>
      </w:r>
      <w:r w:rsidRPr="00E77E30">
        <w:rPr>
          <w:rFonts w:ascii="GHEA Grapalat" w:hAnsi="GHEA Grapalat"/>
        </w:rPr>
        <w:t xml:space="preserve"> շահերի բախման բացահայտ</w:t>
      </w:r>
      <w:r>
        <w:rPr>
          <w:rFonts w:ascii="GHEA Grapalat" w:hAnsi="GHEA Grapalat"/>
        </w:rPr>
        <w:t xml:space="preserve">ման պրակտիկան։ </w:t>
      </w:r>
    </w:p>
    <w:p w14:paraId="57EACED9" w14:textId="77777777" w:rsidR="003969BD" w:rsidRPr="00CB6AEA" w:rsidRDefault="003969BD" w:rsidP="003969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</w:rPr>
      </w:pPr>
      <w:r w:rsidRPr="00CB6AEA">
        <w:rPr>
          <w:rFonts w:ascii="GHEA Grapalat" w:hAnsi="GHEA Grapalat"/>
        </w:rPr>
        <w:t>Ռեսուրսների արդյունավետ բաշխմ</w:t>
      </w:r>
      <w:r>
        <w:rPr>
          <w:rFonts w:ascii="GHEA Grapalat" w:hAnsi="GHEA Grapalat"/>
        </w:rPr>
        <w:t>անը</w:t>
      </w:r>
      <w:r w:rsidRPr="00CB6AEA">
        <w:rPr>
          <w:rFonts w:ascii="GHEA Grapalat" w:hAnsi="GHEA Grapalat"/>
        </w:rPr>
        <w:t>. թափանցիկ կառավարման շրջանակները</w:t>
      </w:r>
      <w:r>
        <w:rPr>
          <w:rFonts w:ascii="GHEA Grapalat" w:hAnsi="GHEA Grapalat"/>
        </w:rPr>
        <w:t xml:space="preserve"> և ռիսկերի գնահատման մեխանիզմների առկայությունը</w:t>
      </w:r>
      <w:r w:rsidRPr="00CB6AEA">
        <w:rPr>
          <w:rFonts w:ascii="GHEA Grapalat" w:hAnsi="GHEA Grapalat"/>
        </w:rPr>
        <w:t xml:space="preserve"> ապահովում են, որ ռեսուրսները բաշխվեն արդյունավետորե</w:t>
      </w:r>
      <w:r>
        <w:rPr>
          <w:rFonts w:ascii="GHEA Grapalat" w:hAnsi="GHEA Grapalat"/>
        </w:rPr>
        <w:t>ն, այսինքն</w:t>
      </w:r>
      <w:r w:rsidRPr="00CB6AEA">
        <w:rPr>
          <w:rFonts w:ascii="GHEA Grapalat" w:hAnsi="GHEA Grapalat"/>
        </w:rPr>
        <w:t xml:space="preserve"> կապիտալն ուղղված </w:t>
      </w:r>
      <w:r>
        <w:rPr>
          <w:rFonts w:ascii="GHEA Grapalat" w:hAnsi="GHEA Grapalat"/>
        </w:rPr>
        <w:t>լինի</w:t>
      </w:r>
      <w:r w:rsidRPr="00CB6AE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առավել </w:t>
      </w:r>
      <w:r w:rsidRPr="00CB6AEA">
        <w:rPr>
          <w:rFonts w:ascii="GHEA Grapalat" w:hAnsi="GHEA Grapalat"/>
        </w:rPr>
        <w:t>արտադրողական</w:t>
      </w:r>
      <w:r>
        <w:rPr>
          <w:rFonts w:ascii="GHEA Grapalat" w:hAnsi="GHEA Grapalat"/>
        </w:rPr>
        <w:t xml:space="preserve"> և նորարար</w:t>
      </w:r>
      <w:r w:rsidRPr="00CB6AEA">
        <w:rPr>
          <w:rFonts w:ascii="GHEA Grapalat" w:hAnsi="GHEA Grapalat"/>
        </w:rPr>
        <w:t xml:space="preserve"> ներդրումների</w:t>
      </w:r>
      <w:r>
        <w:rPr>
          <w:rFonts w:ascii="GHEA Grapalat" w:hAnsi="GHEA Grapalat"/>
        </w:rPr>
        <w:t xml:space="preserve">։ </w:t>
      </w:r>
    </w:p>
    <w:p w14:paraId="660E4EF8" w14:textId="77777777" w:rsidR="003969BD" w:rsidRDefault="003969BD" w:rsidP="003969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</w:rPr>
      </w:pPr>
      <w:r w:rsidRPr="00CB6AEA">
        <w:rPr>
          <w:rFonts w:ascii="GHEA Grapalat" w:hAnsi="GHEA Grapalat"/>
        </w:rPr>
        <w:t>Երկարաժամկետ աճ</w:t>
      </w:r>
      <w:r>
        <w:rPr>
          <w:rFonts w:ascii="GHEA Grapalat" w:hAnsi="GHEA Grapalat"/>
        </w:rPr>
        <w:t>ին</w:t>
      </w:r>
      <w:r w:rsidRPr="00CB6AEA">
        <w:rPr>
          <w:rFonts w:ascii="GHEA Grapalat" w:hAnsi="GHEA Grapalat"/>
        </w:rPr>
        <w:t xml:space="preserve">. </w:t>
      </w:r>
      <w:r>
        <w:rPr>
          <w:rFonts w:ascii="GHEA Grapalat" w:hAnsi="GHEA Grapalat"/>
        </w:rPr>
        <w:t>ամուր</w:t>
      </w:r>
      <w:r w:rsidRPr="00CB6AEA">
        <w:rPr>
          <w:rFonts w:ascii="GHEA Grapalat" w:hAnsi="GHEA Grapalat"/>
        </w:rPr>
        <w:t xml:space="preserve"> կորպորատիվ կառավարումը խրախուսում է ընկերություններին կենտրոնանալ երկարաժամկետ արժեքի ստեղծման, այլ ոչ թե կարճաժամկետ շահույթի վրա:</w:t>
      </w:r>
    </w:p>
    <w:p w14:paraId="4DF86EC3" w14:textId="77777777" w:rsidR="003969BD" w:rsidRPr="00CB6AEA" w:rsidRDefault="003969BD" w:rsidP="003969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</w:rPr>
      </w:pPr>
      <w:r w:rsidRPr="00567C33">
        <w:rPr>
          <w:rFonts w:ascii="GHEA Grapalat" w:hAnsi="GHEA Grapalat"/>
        </w:rPr>
        <w:t xml:space="preserve">Գործարար ոլորտում </w:t>
      </w:r>
      <w:proofErr w:type="spellStart"/>
      <w:r w:rsidRPr="00567C33">
        <w:rPr>
          <w:rFonts w:ascii="GHEA Grapalat" w:hAnsi="GHEA Grapalat"/>
        </w:rPr>
        <w:t>բարեվարքության</w:t>
      </w:r>
      <w:proofErr w:type="spellEnd"/>
      <w:r w:rsidRPr="00567C33">
        <w:rPr>
          <w:rFonts w:ascii="GHEA Grapalat" w:hAnsi="GHEA Grapalat"/>
        </w:rPr>
        <w:t xml:space="preserve"> ամրապնդմ</w:t>
      </w:r>
      <w:r>
        <w:rPr>
          <w:rFonts w:ascii="GHEA Grapalat" w:hAnsi="GHEA Grapalat"/>
        </w:rPr>
        <w:t>անը</w:t>
      </w:r>
      <w:r>
        <w:rPr>
          <w:rFonts w:ascii="Cambria Math" w:hAnsi="Cambria Math"/>
        </w:rPr>
        <w:t xml:space="preserve">․ </w:t>
      </w:r>
      <w:r w:rsidRPr="005D655B">
        <w:rPr>
          <w:rFonts w:ascii="GHEA Grapalat" w:hAnsi="GHEA Grapalat"/>
          <w:color w:val="000000" w:themeColor="text1"/>
        </w:rPr>
        <w:t>խթանվում է</w:t>
      </w:r>
      <w:r>
        <w:rPr>
          <w:rFonts w:ascii="Sylfaen" w:hAnsi="Sylfaen"/>
        </w:rPr>
        <w:t xml:space="preserve"> </w:t>
      </w:r>
      <w:r w:rsidRPr="005D655B">
        <w:rPr>
          <w:rFonts w:ascii="GHEA Grapalat" w:hAnsi="GHEA Grapalat"/>
          <w:color w:val="000000" w:themeColor="text1"/>
        </w:rPr>
        <w:t>«</w:t>
      </w:r>
      <w:proofErr w:type="spellStart"/>
      <w:r w:rsidRPr="005D655B">
        <w:rPr>
          <w:rFonts w:ascii="GHEA Grapalat" w:hAnsi="GHEA Grapalat"/>
          <w:color w:val="000000" w:themeColor="text1"/>
        </w:rPr>
        <w:t>զսպումների</w:t>
      </w:r>
      <w:proofErr w:type="spellEnd"/>
      <w:r w:rsidRPr="005D655B">
        <w:rPr>
          <w:rFonts w:ascii="GHEA Grapalat" w:hAnsi="GHEA Grapalat"/>
          <w:color w:val="000000" w:themeColor="text1"/>
        </w:rPr>
        <w:t xml:space="preserve"> և հակակշիռների» համակարգ</w:t>
      </w:r>
      <w:r>
        <w:rPr>
          <w:rFonts w:ascii="GHEA Grapalat" w:hAnsi="GHEA Grapalat"/>
          <w:color w:val="000000" w:themeColor="text1"/>
        </w:rPr>
        <w:t xml:space="preserve">երի կայացումը։ </w:t>
      </w:r>
      <w:r>
        <w:rPr>
          <w:rFonts w:ascii="GHEA Grapalat" w:hAnsi="GHEA Grapalat"/>
          <w:color w:val="000000" w:themeColor="text1"/>
        </w:rPr>
        <w:tab/>
      </w:r>
    </w:p>
    <w:p w14:paraId="4EBE138B" w14:textId="77777777" w:rsidR="003969BD" w:rsidRDefault="003969BD" w:rsidP="003969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</w:rPr>
      </w:pPr>
      <w:proofErr w:type="spellStart"/>
      <w:r w:rsidRPr="00CB6AEA">
        <w:rPr>
          <w:rFonts w:ascii="GHEA Grapalat" w:hAnsi="GHEA Grapalat"/>
        </w:rPr>
        <w:t>Շահա</w:t>
      </w:r>
      <w:r>
        <w:rPr>
          <w:rFonts w:ascii="GHEA Grapalat" w:hAnsi="GHEA Grapalat"/>
        </w:rPr>
        <w:t>կիցների</w:t>
      </w:r>
      <w:proofErr w:type="spellEnd"/>
      <w:r>
        <w:rPr>
          <w:rFonts w:ascii="GHEA Grapalat" w:hAnsi="GHEA Grapalat"/>
        </w:rPr>
        <w:t xml:space="preserve"> </w:t>
      </w:r>
      <w:r w:rsidRPr="00CB6AEA">
        <w:rPr>
          <w:rFonts w:ascii="GHEA Grapalat" w:hAnsi="GHEA Grapalat"/>
        </w:rPr>
        <w:t xml:space="preserve"> շահերի պաշտպանությ</w:t>
      </w:r>
      <w:r>
        <w:rPr>
          <w:rFonts w:ascii="GHEA Grapalat" w:hAnsi="GHEA Grapalat"/>
        </w:rPr>
        <w:t>ա</w:t>
      </w:r>
      <w:r w:rsidRPr="00CB6AEA">
        <w:rPr>
          <w:rFonts w:ascii="GHEA Grapalat" w:hAnsi="GHEA Grapalat"/>
        </w:rPr>
        <w:t>ն</w:t>
      </w:r>
      <w:r>
        <w:rPr>
          <w:rFonts w:ascii="GHEA Grapalat" w:hAnsi="GHEA Grapalat"/>
        </w:rPr>
        <w:t>ը</w:t>
      </w:r>
      <w:r w:rsidRPr="00CB6AEA">
        <w:rPr>
          <w:rFonts w:ascii="GHEA Grapalat" w:hAnsi="GHEA Grapalat"/>
        </w:rPr>
        <w:t xml:space="preserve">. կորպորատիվ կառավարման </w:t>
      </w:r>
      <w:r>
        <w:rPr>
          <w:rFonts w:ascii="GHEA Grapalat" w:hAnsi="GHEA Grapalat"/>
        </w:rPr>
        <w:t>սկզբունքները</w:t>
      </w:r>
      <w:r w:rsidRPr="00CB6AEA">
        <w:rPr>
          <w:rFonts w:ascii="GHEA Grapalat" w:hAnsi="GHEA Grapalat"/>
        </w:rPr>
        <w:t xml:space="preserve"> ներառում են տարբեր </w:t>
      </w:r>
      <w:proofErr w:type="spellStart"/>
      <w:r>
        <w:rPr>
          <w:rFonts w:ascii="GHEA Grapalat" w:hAnsi="GHEA Grapalat"/>
        </w:rPr>
        <w:t>շահակիցների</w:t>
      </w:r>
      <w:proofErr w:type="spellEnd"/>
      <w:r w:rsidRPr="00CB6AEA">
        <w:rPr>
          <w:rFonts w:ascii="GHEA Grapalat" w:hAnsi="GHEA Grapalat"/>
        </w:rPr>
        <w:t xml:space="preserve">, ներառյալ բաժնետերերի, աշխատակիցների, հաճախորդների և համայնքների շահերը պաշտպանելու մեխանիզմներ: </w:t>
      </w:r>
      <w:r>
        <w:rPr>
          <w:rFonts w:ascii="GHEA Grapalat" w:hAnsi="GHEA Grapalat"/>
        </w:rPr>
        <w:t>Ապ</w:t>
      </w:r>
      <w:r w:rsidRPr="00CB6AEA">
        <w:rPr>
          <w:rFonts w:ascii="GHEA Grapalat" w:hAnsi="GHEA Grapalat"/>
        </w:rPr>
        <w:t xml:space="preserve">ահովելով </w:t>
      </w:r>
      <w:r>
        <w:rPr>
          <w:rFonts w:ascii="GHEA Grapalat" w:hAnsi="GHEA Grapalat"/>
        </w:rPr>
        <w:t>ա</w:t>
      </w:r>
      <w:r w:rsidRPr="00CB6AEA">
        <w:rPr>
          <w:rFonts w:ascii="GHEA Grapalat" w:hAnsi="GHEA Grapalat"/>
        </w:rPr>
        <w:t xml:space="preserve">րդար վերաբերմունք և հաշվետվողականություն` այս չափանիշները նպաստում են սոցիալական կայունությանն ու </w:t>
      </w:r>
      <w:proofErr w:type="spellStart"/>
      <w:r w:rsidRPr="00CB6AEA">
        <w:rPr>
          <w:rFonts w:ascii="GHEA Grapalat" w:hAnsi="GHEA Grapalat"/>
        </w:rPr>
        <w:t>համախմբվածությանը</w:t>
      </w:r>
      <w:proofErr w:type="spellEnd"/>
      <w:r w:rsidRPr="00CB6AEA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Օրինակ, սահմանելով պահանջ </w:t>
      </w:r>
      <w:r w:rsidRPr="005D655B">
        <w:rPr>
          <w:rFonts w:ascii="GHEA Grapalat" w:hAnsi="GHEA Grapalat"/>
          <w:lang w:eastAsia="ru-RU"/>
        </w:rPr>
        <w:t xml:space="preserve">բացահայտելու </w:t>
      </w:r>
      <w:r>
        <w:rPr>
          <w:rFonts w:ascii="GHEA Grapalat" w:hAnsi="GHEA Grapalat"/>
        </w:rPr>
        <w:t xml:space="preserve">շահագրգռվածությամբ առկայության </w:t>
      </w:r>
      <w:r w:rsidRPr="005D655B">
        <w:rPr>
          <w:rFonts w:ascii="GHEA Grapalat" w:hAnsi="GHEA Grapalat"/>
          <w:lang w:eastAsia="ru-RU"/>
        </w:rPr>
        <w:t xml:space="preserve"> գործարքներ</w:t>
      </w:r>
      <w:r>
        <w:rPr>
          <w:rFonts w:ascii="GHEA Grapalat" w:hAnsi="GHEA Grapalat"/>
        </w:rPr>
        <w:t>ի էական պայմանները`</w:t>
      </w:r>
      <w:r w:rsidRPr="005D655B">
        <w:rPr>
          <w:rFonts w:ascii="GHEA Grapalat" w:hAnsi="GHEA Grapalat"/>
          <w:lang w:eastAsia="ru-RU"/>
        </w:rPr>
        <w:t xml:space="preserve"> բոլոր բաժնետերերի նկատմամբ </w:t>
      </w:r>
      <w:r>
        <w:rPr>
          <w:rFonts w:ascii="GHEA Grapalat" w:hAnsi="GHEA Grapalat"/>
        </w:rPr>
        <w:t xml:space="preserve">ապահովվում է </w:t>
      </w:r>
      <w:r w:rsidRPr="005D655B">
        <w:rPr>
          <w:rFonts w:ascii="GHEA Grapalat" w:hAnsi="GHEA Grapalat"/>
          <w:lang w:eastAsia="ru-RU"/>
        </w:rPr>
        <w:t>արդար վերաբերմունք</w:t>
      </w:r>
      <w:r>
        <w:rPr>
          <w:rFonts w:ascii="GHEA Grapalat" w:hAnsi="GHEA Grapalat"/>
        </w:rPr>
        <w:t>։</w:t>
      </w:r>
    </w:p>
    <w:p w14:paraId="6D009A21" w14:textId="77777777" w:rsidR="003969BD" w:rsidRPr="00CB6AEA" w:rsidRDefault="003969BD" w:rsidP="003969BD">
      <w:pPr>
        <w:pStyle w:val="ListParagraph"/>
        <w:spacing w:line="360" w:lineRule="auto"/>
        <w:ind w:left="1080"/>
        <w:jc w:val="both"/>
        <w:rPr>
          <w:rFonts w:ascii="GHEA Grapalat" w:hAnsi="GHEA Grapalat"/>
        </w:rPr>
      </w:pPr>
    </w:p>
    <w:p w14:paraId="4B25CDA3" w14:textId="77777777" w:rsidR="003969BD" w:rsidRDefault="003969BD" w:rsidP="003969BD">
      <w:pPr>
        <w:tabs>
          <w:tab w:val="left" w:pos="709"/>
          <w:tab w:val="left" w:pos="851"/>
        </w:tabs>
        <w:spacing w:line="360" w:lineRule="auto"/>
        <w:ind w:firstLine="284"/>
        <w:jc w:val="both"/>
        <w:rPr>
          <w:rFonts w:ascii="GHEA Grapalat" w:hAnsi="GHEA Grapalat"/>
          <w:b/>
        </w:rPr>
      </w:pPr>
      <w:r w:rsidRPr="00A0434E">
        <w:rPr>
          <w:rFonts w:ascii="GHEA Grapalat" w:hAnsi="GHEA Grapalat"/>
          <w:b/>
        </w:rPr>
        <w:t>6</w:t>
      </w:r>
      <w:r>
        <w:rPr>
          <w:rFonts w:ascii="Cambria Math" w:hAnsi="Cambria Math" w:cs="Cambria Math"/>
          <w:b/>
        </w:rPr>
        <w:t>․</w:t>
      </w:r>
      <w:r>
        <w:rPr>
          <w:rFonts w:ascii="GHEA Grapalat" w:hAnsi="GHEA Grapalat"/>
          <w:b/>
        </w:rPr>
        <w:t xml:space="preserve"> Կապը ռազմավարական փաստաթղթերի հետ </w:t>
      </w:r>
    </w:p>
    <w:p w14:paraId="044EC48E" w14:textId="77777777" w:rsidR="003969BD" w:rsidRDefault="003969BD" w:rsidP="003969BD">
      <w:pPr>
        <w:spacing w:line="360" w:lineRule="auto"/>
        <w:ind w:firstLine="284"/>
        <w:jc w:val="both"/>
        <w:rPr>
          <w:rFonts w:ascii="GHEA Grapalat" w:eastAsia="Calibri" w:hAnsi="GHEA Grapalat"/>
          <w:bCs/>
          <w:iCs/>
          <w:color w:val="00000A"/>
        </w:rPr>
      </w:pPr>
      <w:r>
        <w:rPr>
          <w:rFonts w:ascii="GHEA Grapalat" w:eastAsia="Calibri" w:hAnsi="GHEA Grapalat"/>
          <w:bCs/>
          <w:iCs/>
          <w:color w:val="00000A"/>
        </w:rPr>
        <w:t xml:space="preserve">Հայաստանի Հանրապետության Կառավարության 2021-2026թթ. ծրագրի 2-րդ մասով որպես գործարար և ներդրումային միջավայրի բարելավման համար Կառավարության առաջնահերթ նպատակներ նշվում են կապիտալի և ֆինանսական միջոցների հասանելիության բարձրացումը և գործարար հարաբերությունների </w:t>
      </w:r>
      <w:r>
        <w:rPr>
          <w:rFonts w:ascii="GHEA Grapalat" w:eastAsia="Calibri" w:hAnsi="GHEA Grapalat"/>
          <w:bCs/>
          <w:iCs/>
          <w:color w:val="00000A"/>
        </w:rPr>
        <w:lastRenderedPageBreak/>
        <w:t>ճկունության բարձրացումը։ Այդ նպատակներին հասնելու համար, ի թիվս այլոց, Հայաստանի Հանրապետության Կառավարության 2021-2026 թվականների գործունեության միջոցառումների ծրագրով, մասնավորապես  «3</w:t>
      </w:r>
      <w:r>
        <w:rPr>
          <w:rFonts w:ascii="Cambria Math" w:eastAsia="Calibri" w:hAnsi="Cambria Math" w:cs="Cambria Math"/>
          <w:bCs/>
          <w:iCs/>
          <w:color w:val="00000A"/>
        </w:rPr>
        <w:t>․</w:t>
      </w:r>
      <w:r>
        <w:rPr>
          <w:rFonts w:ascii="GHEA Grapalat" w:eastAsia="Calibri" w:hAnsi="GHEA Grapalat"/>
          <w:bCs/>
          <w:iCs/>
          <w:color w:val="00000A"/>
        </w:rPr>
        <w:t xml:space="preserve"> </w:t>
      </w:r>
      <w:r>
        <w:rPr>
          <w:rFonts w:ascii="GHEA Grapalat" w:hAnsi="GHEA Grapalat"/>
        </w:rPr>
        <w:t>Գործարար և ներդրումային միջավայրի բարելավում</w:t>
      </w:r>
      <w:r>
        <w:rPr>
          <w:rFonts w:ascii="GHEA Grapalat" w:eastAsia="Calibri" w:hAnsi="GHEA Grapalat"/>
          <w:bCs/>
          <w:iCs/>
          <w:color w:val="00000A"/>
        </w:rPr>
        <w:t>» բաժնի 3</w:t>
      </w:r>
      <w:r>
        <w:rPr>
          <w:rFonts w:ascii="Cambria Math" w:eastAsia="Calibri" w:hAnsi="Cambria Math" w:cs="Cambria Math"/>
          <w:bCs/>
          <w:iCs/>
          <w:color w:val="00000A"/>
        </w:rPr>
        <w:t>․</w:t>
      </w:r>
      <w:r>
        <w:rPr>
          <w:rFonts w:ascii="GHEA Grapalat" w:eastAsia="Calibri" w:hAnsi="GHEA Grapalat"/>
          <w:bCs/>
          <w:iCs/>
          <w:color w:val="00000A"/>
        </w:rPr>
        <w:t xml:space="preserve">2  կետերով նախատեսված է ընկերություններում արդիական կորպորատիվ կառավարման համակարգերի ներդրման խթանումը։ </w:t>
      </w:r>
    </w:p>
    <w:p w14:paraId="5CD722FF" w14:textId="77777777" w:rsidR="003969BD" w:rsidRPr="00791E3F" w:rsidRDefault="003969BD" w:rsidP="003969BD">
      <w:pPr>
        <w:spacing w:line="360" w:lineRule="auto"/>
        <w:ind w:firstLine="284"/>
        <w:jc w:val="both"/>
        <w:rPr>
          <w:rFonts w:ascii="GHEA Grapalat" w:eastAsia="Calibri" w:hAnsi="GHEA Grapalat"/>
          <w:bCs/>
          <w:iCs/>
          <w:color w:val="00000A"/>
        </w:rPr>
      </w:pPr>
      <w:r>
        <w:rPr>
          <w:rFonts w:ascii="GHEA Grapalat" w:eastAsia="Calibri" w:hAnsi="GHEA Grapalat"/>
          <w:bCs/>
          <w:iCs/>
          <w:color w:val="00000A"/>
        </w:rPr>
        <w:t xml:space="preserve">Բացի այդ, ՀՀ Կորպորատիվ կառավարման կանոնագրքի ընդունումը ներառված է </w:t>
      </w:r>
      <w:r w:rsidRPr="006216C0">
        <w:rPr>
          <w:rFonts w:ascii="GHEA Grapalat" w:hAnsi="GHEA Grapalat"/>
        </w:rPr>
        <w:t xml:space="preserve">ՀՀ կառավարության 2023թ.-ի հոկտեմբերի 26-ի </w:t>
      </w:r>
      <w:r>
        <w:rPr>
          <w:rFonts w:ascii="GHEA Grapalat" w:hAnsi="GHEA Grapalat"/>
        </w:rPr>
        <w:t>թիվ</w:t>
      </w:r>
      <w:r w:rsidRPr="006216C0">
        <w:rPr>
          <w:rFonts w:ascii="GHEA Grapalat" w:hAnsi="GHEA Grapalat"/>
        </w:rPr>
        <w:t xml:space="preserve"> 1871-Լ որոշմամբ հաստատվ</w:t>
      </w:r>
      <w:r>
        <w:rPr>
          <w:rFonts w:ascii="GHEA Grapalat" w:hAnsi="GHEA Grapalat"/>
        </w:rPr>
        <w:t>ած</w:t>
      </w:r>
      <w:r w:rsidRPr="006216C0">
        <w:rPr>
          <w:rFonts w:ascii="GHEA Grapalat" w:hAnsi="GHEA Grapalat"/>
        </w:rPr>
        <w:t xml:space="preserve"> Հայաստանի Հանրապետության 2023-2026թթ.-ի </w:t>
      </w:r>
      <w:proofErr w:type="spellStart"/>
      <w:r w:rsidRPr="006216C0">
        <w:rPr>
          <w:rFonts w:ascii="GHEA Grapalat" w:hAnsi="GHEA Grapalat"/>
        </w:rPr>
        <w:t>հակակոռուպցիոն</w:t>
      </w:r>
      <w:proofErr w:type="spellEnd"/>
      <w:r w:rsidRPr="006216C0">
        <w:rPr>
          <w:rFonts w:ascii="GHEA Grapalat" w:hAnsi="GHEA Grapalat"/>
        </w:rPr>
        <w:t xml:space="preserve"> ռազմավարությ</w:t>
      </w:r>
      <w:r>
        <w:rPr>
          <w:rFonts w:ascii="GHEA Grapalat" w:hAnsi="GHEA Grapalat"/>
        </w:rPr>
        <w:t>ա</w:t>
      </w:r>
      <w:r w:rsidRPr="006216C0">
        <w:rPr>
          <w:rFonts w:ascii="GHEA Grapalat" w:hAnsi="GHEA Grapalat"/>
        </w:rPr>
        <w:t>ն</w:t>
      </w:r>
      <w:r>
        <w:rPr>
          <w:rFonts w:ascii="GHEA Grapalat" w:hAnsi="GHEA Grapalat"/>
        </w:rPr>
        <w:t xml:space="preserve"> </w:t>
      </w:r>
      <w:r w:rsidRPr="006216C0">
        <w:rPr>
          <w:rFonts w:ascii="GHEA Grapalat" w:hAnsi="GHEA Grapalat"/>
        </w:rPr>
        <w:t>և դրանից բխող 2023-2026թթ.-ի գործողությունների ծրագր</w:t>
      </w:r>
      <w:r>
        <w:rPr>
          <w:rFonts w:ascii="GHEA Grapalat" w:hAnsi="GHEA Grapalat"/>
        </w:rPr>
        <w:t>ում:</w:t>
      </w:r>
    </w:p>
    <w:p w14:paraId="1813E388" w14:textId="77777777" w:rsidR="00E061D1" w:rsidRDefault="00E061D1"/>
    <w:sectPr w:rsidR="00E06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592"/>
    <w:multiLevelType w:val="hybridMultilevel"/>
    <w:tmpl w:val="E9527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7979"/>
    <w:multiLevelType w:val="hybridMultilevel"/>
    <w:tmpl w:val="AE9ACBB8"/>
    <w:lvl w:ilvl="0" w:tplc="1BA86D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A86D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69D"/>
    <w:multiLevelType w:val="hybridMultilevel"/>
    <w:tmpl w:val="4AEE1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7C199F"/>
    <w:multiLevelType w:val="hybridMultilevel"/>
    <w:tmpl w:val="2D36E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3027942">
    <w:abstractNumId w:val="0"/>
  </w:num>
  <w:num w:numId="2" w16cid:durableId="2029483384">
    <w:abstractNumId w:val="2"/>
  </w:num>
  <w:num w:numId="3" w16cid:durableId="2099909462">
    <w:abstractNumId w:val="1"/>
  </w:num>
  <w:num w:numId="4" w16cid:durableId="1217934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BD"/>
    <w:rsid w:val="00204859"/>
    <w:rsid w:val="003969BD"/>
    <w:rsid w:val="00412108"/>
    <w:rsid w:val="00473342"/>
    <w:rsid w:val="004C0FD0"/>
    <w:rsid w:val="005C610E"/>
    <w:rsid w:val="005D47C8"/>
    <w:rsid w:val="00681312"/>
    <w:rsid w:val="008B6614"/>
    <w:rsid w:val="00E0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ED4F"/>
  <w15:chartTrackingRefBased/>
  <w15:docId w15:val="{7B90F6D0-DB15-4535-A1CC-3E74C7F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Khachvankyan</dc:creator>
  <cp:keywords/>
  <dc:description/>
  <cp:lastModifiedBy>Elena Khachvankyan</cp:lastModifiedBy>
  <cp:revision>1</cp:revision>
  <dcterms:created xsi:type="dcterms:W3CDTF">2024-05-08T09:18:00Z</dcterms:created>
  <dcterms:modified xsi:type="dcterms:W3CDTF">2024-05-08T09:18:00Z</dcterms:modified>
</cp:coreProperties>
</file>