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76E5A" w14:textId="513C015B" w:rsidR="00F94E18" w:rsidRPr="00F94E18" w:rsidRDefault="00F94E18" w:rsidP="00F94E18">
      <w:pPr>
        <w:spacing w:line="360" w:lineRule="auto"/>
        <w:jc w:val="center"/>
        <w:rPr>
          <w:rFonts w:ascii="GHEA Grapalat" w:hAnsi="GHEA Grapalat" w:cs="GHEA Mariam"/>
          <w:b/>
          <w:szCs w:val="20"/>
          <w:lang w:val="hy-AM" w:eastAsia="x-none"/>
        </w:rPr>
      </w:pPr>
      <w:bookmarkStart w:id="0" w:name="_GoBack"/>
      <w:bookmarkEnd w:id="0"/>
      <w:r w:rsidRPr="00F94E18">
        <w:rPr>
          <w:rFonts w:ascii="GHEA Grapalat" w:hAnsi="GHEA Grapalat" w:cs="GHEA Mariam"/>
          <w:b/>
          <w:szCs w:val="20"/>
          <w:lang w:val="hy-AM" w:eastAsia="x-none"/>
        </w:rPr>
        <w:t>Հիմնավորում</w:t>
      </w:r>
    </w:p>
    <w:p w14:paraId="31D5D1A5" w14:textId="77777777" w:rsidR="00B95172" w:rsidRDefault="00F94E18" w:rsidP="00F94E18">
      <w:pPr>
        <w:spacing w:line="360" w:lineRule="auto"/>
        <w:jc w:val="center"/>
        <w:rPr>
          <w:rFonts w:ascii="GHEA Grapalat" w:eastAsia="Calibri" w:hAnsi="GHEA Grapalat"/>
          <w:szCs w:val="22"/>
          <w:lang w:val="hy-AM" w:eastAsia="en-US"/>
        </w:rPr>
      </w:pPr>
      <w:r w:rsidRPr="00F94E18">
        <w:rPr>
          <w:rFonts w:ascii="GHEA Grapalat" w:eastAsia="Calibri" w:hAnsi="GHEA Grapalat"/>
          <w:szCs w:val="22"/>
          <w:lang w:val="hy-AM" w:eastAsia="en-US"/>
        </w:rPr>
        <w:t xml:space="preserve">«Հայաստանի Հանրապետության հարկային օրենսգրքում </w:t>
      </w:r>
      <w:r w:rsidR="00F53AB3">
        <w:rPr>
          <w:rFonts w:ascii="GHEA Grapalat" w:eastAsia="Calibri" w:hAnsi="GHEA Grapalat"/>
          <w:szCs w:val="22"/>
          <w:lang w:val="hy-AM" w:eastAsia="en-US"/>
        </w:rPr>
        <w:t>լրացում</w:t>
      </w:r>
      <w:r w:rsidR="00AE5233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F94E18">
        <w:rPr>
          <w:rFonts w:ascii="GHEA Grapalat" w:eastAsia="Calibri" w:hAnsi="GHEA Grapalat"/>
          <w:szCs w:val="22"/>
          <w:lang w:val="hy-AM" w:eastAsia="en-US"/>
        </w:rPr>
        <w:t xml:space="preserve">կատարելու մասին» </w:t>
      </w:r>
    </w:p>
    <w:p w14:paraId="6941354E" w14:textId="58BBA5D5" w:rsidR="00F94E18" w:rsidRDefault="00F94E18" w:rsidP="00F94E18">
      <w:pPr>
        <w:spacing w:line="360" w:lineRule="auto"/>
        <w:jc w:val="center"/>
        <w:rPr>
          <w:rFonts w:ascii="GHEA Grapalat" w:eastAsia="Calibri" w:hAnsi="GHEA Grapalat" w:cs="GHEA Mariam"/>
          <w:szCs w:val="22"/>
          <w:lang w:val="hy-AM" w:eastAsia="en-US"/>
        </w:rPr>
      </w:pPr>
      <w:r w:rsidRPr="00F94E18">
        <w:rPr>
          <w:rFonts w:ascii="GHEA Grapalat" w:eastAsia="Calibri" w:hAnsi="GHEA Grapalat" w:cs="GHEA Mariam"/>
          <w:szCs w:val="22"/>
          <w:lang w:val="hy-AM" w:eastAsia="en-US"/>
        </w:rPr>
        <w:t>ՀՀ օրենքի նախագծի վերաբերյալ</w:t>
      </w:r>
    </w:p>
    <w:p w14:paraId="05A6DD89" w14:textId="72D864AE" w:rsidR="00F94E18" w:rsidRDefault="00F94E18" w:rsidP="00F94E18">
      <w:pPr>
        <w:spacing w:line="360" w:lineRule="auto"/>
        <w:ind w:firstLine="709"/>
        <w:jc w:val="center"/>
        <w:rPr>
          <w:rFonts w:ascii="GHEA Grapalat" w:eastAsia="Calibri" w:hAnsi="GHEA Grapalat"/>
          <w:szCs w:val="22"/>
          <w:lang w:val="hy-AM" w:eastAsia="en-US"/>
        </w:rPr>
      </w:pPr>
    </w:p>
    <w:p w14:paraId="729B5AD3" w14:textId="77777777" w:rsidR="00B95172" w:rsidRDefault="00B95172" w:rsidP="00F94E18">
      <w:pPr>
        <w:spacing w:line="360" w:lineRule="auto"/>
        <w:ind w:firstLine="709"/>
        <w:jc w:val="center"/>
        <w:rPr>
          <w:rFonts w:ascii="GHEA Grapalat" w:eastAsia="Calibri" w:hAnsi="GHEA Grapalat"/>
          <w:szCs w:val="22"/>
          <w:lang w:val="hy-AM" w:eastAsia="en-US"/>
        </w:rPr>
      </w:pPr>
    </w:p>
    <w:p w14:paraId="6066CD84" w14:textId="70DA49F1" w:rsidR="00C174CA" w:rsidRPr="00C174CA" w:rsidRDefault="00F94E18" w:rsidP="00D548F5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674204CA">
        <w:rPr>
          <w:rFonts w:ascii="GHEA Grapalat" w:eastAsia="Calibri" w:hAnsi="GHEA Grapalat" w:cs="Sylfaen"/>
          <w:b/>
          <w:bCs/>
          <w:lang w:val="hy-AM" w:eastAsia="en-US"/>
        </w:rPr>
        <w:t xml:space="preserve">Իրավական ակտի անհրաժեշտությունը (նպատակը). </w:t>
      </w:r>
      <w:r w:rsidR="002D0B02" w:rsidRPr="002D0B02">
        <w:rPr>
          <w:rFonts w:ascii="GHEA Grapalat" w:eastAsia="Calibri" w:hAnsi="GHEA Grapalat" w:cs="Sylfaen"/>
          <w:szCs w:val="22"/>
          <w:lang w:val="hy-AM" w:eastAsia="en-US"/>
        </w:rPr>
        <w:t>Նախագծի նպա</w:t>
      </w:r>
      <w:r w:rsidR="002D0B02" w:rsidRPr="002D0B02">
        <w:rPr>
          <w:rFonts w:ascii="GHEA Grapalat" w:eastAsia="Calibri" w:hAnsi="GHEA Grapalat" w:cs="Sylfaen"/>
          <w:szCs w:val="22"/>
          <w:lang w:val="hy-AM" w:eastAsia="en-US"/>
        </w:rPr>
        <w:softHyphen/>
        <w:t>տակը</w:t>
      </w:r>
      <w:r w:rsidR="008D0A2A" w:rsidRPr="008D0A2A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870F64" w:rsidRPr="00BE102D">
        <w:rPr>
          <w:rFonts w:ascii="GHEA Grapalat" w:hAnsi="GHEA Grapalat"/>
          <w:lang w:val="hy-AM"/>
        </w:rPr>
        <w:t>ոսկ</w:t>
      </w:r>
      <w:r w:rsidR="00B95172">
        <w:rPr>
          <w:rFonts w:ascii="GHEA Grapalat" w:hAnsi="GHEA Grapalat"/>
          <w:lang w:val="hy-AM"/>
        </w:rPr>
        <w:t xml:space="preserve">յա </w:t>
      </w:r>
      <w:r w:rsidR="00870F64">
        <w:rPr>
          <w:rFonts w:ascii="GHEA Grapalat" w:hAnsi="GHEA Grapalat"/>
          <w:lang w:val="hy-AM"/>
        </w:rPr>
        <w:t xml:space="preserve">իրերի օտարման </w:t>
      </w:r>
      <w:r w:rsidR="00B95172">
        <w:rPr>
          <w:rFonts w:ascii="GHEA Grapalat" w:hAnsi="GHEA Grapalat"/>
          <w:lang w:val="hy-AM"/>
        </w:rPr>
        <w:t xml:space="preserve">գործարքների՝ </w:t>
      </w:r>
      <w:r w:rsidR="00870F64" w:rsidRPr="00870F64">
        <w:rPr>
          <w:rFonts w:ascii="GHEA Grapalat" w:hAnsi="GHEA Grapalat"/>
          <w:lang w:val="hy-AM"/>
        </w:rPr>
        <w:t>ԱԱՀ</w:t>
      </w:r>
      <w:r w:rsidR="00870F64">
        <w:rPr>
          <w:rFonts w:ascii="GHEA Grapalat" w:hAnsi="GHEA Grapalat"/>
          <w:lang w:val="hy-AM"/>
        </w:rPr>
        <w:t xml:space="preserve">-ով հարկման բազայի որոշման </w:t>
      </w:r>
      <w:r w:rsidR="008A041D">
        <w:rPr>
          <w:rFonts w:ascii="GHEA Grapalat" w:hAnsi="GHEA Grapalat"/>
          <w:lang w:val="hy-AM"/>
        </w:rPr>
        <w:t>կանոնների վերանայումն է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t>՝ ոսկեգործության ոլորտի զարգացման համար նպաստավոր հարկային միջավայր ձևավորելու ակնկալիքով:</w:t>
      </w:r>
    </w:p>
    <w:p w14:paraId="57BC18CB" w14:textId="02C13C57" w:rsidR="00EC7E95" w:rsidRPr="00B95172" w:rsidRDefault="00F94E18" w:rsidP="00B95172">
      <w:pPr>
        <w:numPr>
          <w:ilvl w:val="0"/>
          <w:numId w:val="3"/>
        </w:numPr>
        <w:autoSpaceDN w:val="0"/>
        <w:spacing w:line="360" w:lineRule="auto"/>
        <w:ind w:left="0"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C174CA">
        <w:rPr>
          <w:rFonts w:ascii="GHEA Grapalat" w:eastAsia="Calibri" w:hAnsi="GHEA Grapalat" w:cs="Sylfaen"/>
          <w:b/>
          <w:szCs w:val="22"/>
          <w:lang w:val="hy-AM" w:eastAsia="en-US"/>
        </w:rPr>
        <w:t>Կարգավորման հարաբերությունների ներկա վիճակը և առկա խնդիրները.</w:t>
      </w:r>
      <w:r w:rsidRPr="00C174CA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FF70D6">
        <w:rPr>
          <w:rFonts w:ascii="GHEA Grapalat" w:eastAsia="Calibri" w:hAnsi="GHEA Grapalat" w:cs="Sylfaen"/>
          <w:szCs w:val="22"/>
          <w:lang w:val="hy-AM" w:eastAsia="en-US"/>
        </w:rPr>
        <w:t>Գործող Հարկային օրենսգրքի համաձայն</w:t>
      </w:r>
      <w:r w:rsidR="004F7AD6">
        <w:rPr>
          <w:rFonts w:ascii="GHEA Grapalat" w:eastAsia="Calibri" w:hAnsi="GHEA Grapalat" w:cs="Sylfaen"/>
          <w:szCs w:val="22"/>
          <w:lang w:val="hy-AM" w:eastAsia="en-US"/>
        </w:rPr>
        <w:t>՝</w:t>
      </w:r>
      <w:r w:rsidR="00FF70D6">
        <w:rPr>
          <w:rFonts w:ascii="GHEA Grapalat" w:eastAsia="Calibri" w:hAnsi="GHEA Grapalat" w:cs="Sylfaen"/>
          <w:szCs w:val="22"/>
          <w:lang w:val="hy-AM" w:eastAsia="en-US"/>
        </w:rPr>
        <w:t xml:space="preserve"> թանկարժեք մետաղների օտարում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t>ն</w:t>
      </w:r>
      <w:r w:rsidR="00FF70D6">
        <w:rPr>
          <w:rFonts w:ascii="GHEA Grapalat" w:eastAsia="Calibri" w:hAnsi="GHEA Grapalat" w:cs="Sylfaen"/>
          <w:szCs w:val="22"/>
          <w:lang w:val="hy-AM" w:eastAsia="en-US"/>
        </w:rPr>
        <w:t xml:space="preserve"> ազատված է ԱԱՀ-ի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t>ց</w:t>
      </w:r>
      <w:r w:rsidR="00FF70D6">
        <w:rPr>
          <w:rFonts w:ascii="GHEA Grapalat" w:eastAsia="Calibri" w:hAnsi="GHEA Grapalat" w:cs="Sylfaen"/>
          <w:szCs w:val="22"/>
          <w:lang w:val="hy-AM" w:eastAsia="en-US"/>
        </w:rPr>
        <w:t xml:space="preserve">: </w:t>
      </w:r>
      <w:r w:rsidR="00E7765F">
        <w:rPr>
          <w:rFonts w:ascii="GHEA Grapalat" w:eastAsia="Calibri" w:hAnsi="GHEA Grapalat" w:cs="Sylfaen"/>
          <w:szCs w:val="22"/>
          <w:lang w:val="hy-AM" w:eastAsia="en-US"/>
        </w:rPr>
        <w:t>Միա</w:t>
      </w:r>
      <w:r w:rsidR="0010413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7765F">
        <w:rPr>
          <w:rFonts w:ascii="GHEA Grapalat" w:eastAsia="Calibri" w:hAnsi="GHEA Grapalat" w:cs="Sylfaen"/>
          <w:szCs w:val="22"/>
          <w:lang w:val="hy-AM" w:eastAsia="en-US"/>
        </w:rPr>
        <w:t>ժամանակ, այդ նույն</w:t>
      </w:r>
      <w:r w:rsidR="00B4154B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100DD3">
        <w:rPr>
          <w:rFonts w:ascii="GHEA Grapalat" w:eastAsia="Calibri" w:hAnsi="GHEA Grapalat" w:cs="Sylfaen"/>
          <w:szCs w:val="22"/>
          <w:lang w:val="hy-AM" w:eastAsia="en-US"/>
        </w:rPr>
        <w:t>թանկարժեք մետաղներից պատրաստված իրերի ոսկերչական զար</w:t>
      </w:r>
      <w:r w:rsidR="0010413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100DD3">
        <w:rPr>
          <w:rFonts w:ascii="GHEA Grapalat" w:eastAsia="Calibri" w:hAnsi="GHEA Grapalat" w:cs="Sylfaen"/>
          <w:szCs w:val="22"/>
          <w:lang w:val="hy-AM" w:eastAsia="en-US"/>
        </w:rPr>
        <w:t>դեր</w:t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>ի</w:t>
      </w:r>
      <w:r w:rsidR="00100DD3">
        <w:rPr>
          <w:rFonts w:ascii="GHEA Grapalat" w:eastAsia="Calibri" w:hAnsi="GHEA Grapalat" w:cs="Sylfaen"/>
          <w:szCs w:val="22"/>
          <w:lang w:val="hy-AM" w:eastAsia="en-US"/>
        </w:rPr>
        <w:t></w:t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E7765F">
        <w:rPr>
          <w:rFonts w:ascii="GHEA Grapalat" w:eastAsia="Calibri" w:hAnsi="GHEA Grapalat" w:cs="Sylfaen"/>
          <w:szCs w:val="22"/>
          <w:lang w:val="hy-AM" w:eastAsia="en-US"/>
        </w:rPr>
        <w:t>օտարում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t>ը</w:t>
      </w:r>
      <w:r w:rsidR="00E7765F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4F7AD6">
        <w:rPr>
          <w:rFonts w:ascii="GHEA Grapalat" w:eastAsia="Calibri" w:hAnsi="GHEA Grapalat" w:cs="Sylfaen"/>
          <w:szCs w:val="22"/>
          <w:lang w:val="hy-AM" w:eastAsia="en-US"/>
        </w:rPr>
        <w:t>հարկվում է</w:t>
      </w:r>
      <w:r w:rsidR="00E7765F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>ԱԱՀ-</w:t>
      </w:r>
      <w:r w:rsidR="004F7AD6">
        <w:rPr>
          <w:rFonts w:ascii="GHEA Grapalat" w:eastAsia="Calibri" w:hAnsi="GHEA Grapalat" w:cs="Sylfaen"/>
          <w:szCs w:val="22"/>
          <w:lang w:val="hy-AM" w:eastAsia="en-US"/>
        </w:rPr>
        <w:t>ով</w:t>
      </w:r>
      <w:r w:rsidR="00E7765F">
        <w:rPr>
          <w:rFonts w:ascii="GHEA Grapalat" w:eastAsia="Calibri" w:hAnsi="GHEA Grapalat" w:cs="Sylfaen"/>
          <w:szCs w:val="22"/>
          <w:lang w:val="hy-AM" w:eastAsia="en-US"/>
        </w:rPr>
        <w:t>, իսկ այդ</w:t>
      </w:r>
      <w:r w:rsidR="004F7AD6">
        <w:rPr>
          <w:rFonts w:ascii="GHEA Grapalat" w:eastAsia="Calibri" w:hAnsi="GHEA Grapalat" w:cs="Sylfaen"/>
          <w:szCs w:val="22"/>
          <w:lang w:val="hy-AM" w:eastAsia="en-US"/>
        </w:rPr>
        <w:t xml:space="preserve"> գործարքների մասով ԱԱՀ-ով</w:t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 xml:space="preserve"> հարկման բազան հաշ</w:t>
      </w:r>
      <w:r w:rsidR="0010413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>վարկվում է Հարկային օրենսգրքով սահմանված ընդհանուր կարգավորումների շրջա</w:t>
      </w:r>
      <w:r w:rsidR="0010413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>նակ</w:t>
      </w:r>
      <w:r w:rsidR="0010413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610144">
        <w:rPr>
          <w:rFonts w:ascii="GHEA Grapalat" w:eastAsia="Calibri" w:hAnsi="GHEA Grapalat" w:cs="Sylfaen"/>
          <w:szCs w:val="22"/>
          <w:lang w:val="hy-AM" w:eastAsia="en-US"/>
        </w:rPr>
        <w:t>ներում</w:t>
      </w:r>
      <w:r w:rsidR="008B2935">
        <w:rPr>
          <w:rFonts w:ascii="GHEA Grapalat" w:eastAsia="Calibri" w:hAnsi="GHEA Grapalat" w:cs="Sylfaen"/>
          <w:szCs w:val="22"/>
          <w:lang w:val="hy-AM" w:eastAsia="en-US"/>
        </w:rPr>
        <w:t>: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t xml:space="preserve"> Այս պարագայում </w:t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 xml:space="preserve">ստացվում է, որ 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>անկախ այն հանգամանքից, որ ոսկու օտարումն ազատ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  <w:t>ված է ԱԱՀ-ից, ոսկյա զարդի մեջ առկա ոսկին արժե</w:t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>շղթայ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t>ի հետագա օղակներ</w:t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 xml:space="preserve">ում 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>փաս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  <w:t>տացի հարկ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  <w:t xml:space="preserve">վում է </w:t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>ԱԱՀ-ով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>: Ընդ որում, հատկանշական է նաև այն, որ ոսկու արժեքը հաճախ</w:t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 xml:space="preserve"> կազ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>մ</w:t>
      </w:r>
      <w:r w:rsidR="00104132" w:rsidRPr="00B95172">
        <w:rPr>
          <w:rFonts w:ascii="GHEA Grapalat" w:eastAsia="Calibri" w:hAnsi="GHEA Grapalat" w:cs="Sylfaen"/>
          <w:szCs w:val="22"/>
          <w:lang w:val="hy-AM" w:eastAsia="en-US"/>
        </w:rPr>
        <w:t>ում է</w:t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>ոսկյա զարդերի</w:t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 xml:space="preserve"> արժեքի հիմնա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C7E95" w:rsidRPr="00B95172">
        <w:rPr>
          <w:rFonts w:ascii="GHEA Grapalat" w:eastAsia="Calibri" w:hAnsi="GHEA Grapalat" w:cs="Sylfaen"/>
          <w:szCs w:val="22"/>
          <w:lang w:val="hy-AM" w:eastAsia="en-US"/>
        </w:rPr>
        <w:t>կան մասը:</w:t>
      </w:r>
    </w:p>
    <w:p w14:paraId="1F063149" w14:textId="4A347FB7" w:rsidR="00746A3F" w:rsidRDefault="008E2832" w:rsidP="00475F7E">
      <w:pPr>
        <w:autoSpaceDN w:val="0"/>
        <w:spacing w:line="360" w:lineRule="auto"/>
        <w:ind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>
        <w:rPr>
          <w:rFonts w:ascii="GHEA Grapalat" w:eastAsia="Calibri" w:hAnsi="GHEA Grapalat" w:cs="Sylfaen"/>
          <w:szCs w:val="22"/>
          <w:lang w:val="hy-AM" w:eastAsia="en-US"/>
        </w:rPr>
        <w:t>Խնդիր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 xml:space="preserve">ը նաև </w:t>
      </w:r>
      <w:r w:rsidR="00B95172">
        <w:rPr>
          <w:rFonts w:ascii="GHEA Grapalat" w:eastAsia="Calibri" w:hAnsi="GHEA Grapalat" w:cs="Sylfaen"/>
          <w:szCs w:val="22"/>
          <w:lang w:val="hy-AM" w:eastAsia="en-US"/>
        </w:rPr>
        <w:t>այն է</w:t>
      </w:r>
      <w:r w:rsidR="008B2935">
        <w:rPr>
          <w:rFonts w:ascii="GHEA Grapalat" w:eastAsia="Calibri" w:hAnsi="GHEA Grapalat" w:cs="Sylfaen"/>
          <w:szCs w:val="22"/>
          <w:lang w:val="hy-AM" w:eastAsia="en-US"/>
        </w:rPr>
        <w:t>, որ</w:t>
      </w:r>
      <w:r w:rsidR="00EC7E95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EE1D17">
        <w:rPr>
          <w:rFonts w:ascii="GHEA Grapalat" w:eastAsia="Calibri" w:hAnsi="GHEA Grapalat" w:cs="Sylfaen"/>
          <w:szCs w:val="22"/>
          <w:lang w:val="hy-AM" w:eastAsia="en-US"/>
        </w:rPr>
        <w:t>ոսկին՝ որպես առանձնահատուկ ապրանք, յուրաքանչյուր անգամ արժե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E1D17">
        <w:rPr>
          <w:rFonts w:ascii="GHEA Grapalat" w:eastAsia="Calibri" w:hAnsi="GHEA Grapalat" w:cs="Sylfaen"/>
          <w:szCs w:val="22"/>
          <w:lang w:val="hy-AM" w:eastAsia="en-US"/>
        </w:rPr>
        <w:softHyphen/>
        <w:t>շղթայի օղակներով անցնելիս նորովի չի ստեղծվում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 xml:space="preserve"> որպես արժեք</w:t>
      </w:r>
      <w:r w:rsidR="00EE1D17">
        <w:rPr>
          <w:rFonts w:ascii="GHEA Grapalat" w:eastAsia="Calibri" w:hAnsi="GHEA Grapalat" w:cs="Sylfaen"/>
          <w:szCs w:val="22"/>
          <w:lang w:val="hy-AM" w:eastAsia="en-US"/>
        </w:rPr>
        <w:t xml:space="preserve">, այլ պարզապես 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 xml:space="preserve">մի ձևից վերափոխվում է մեկ այլ ձևի՝ </w:t>
      </w:r>
      <w:r w:rsidR="00EE1D17">
        <w:rPr>
          <w:rFonts w:ascii="GHEA Grapalat" w:eastAsia="Calibri" w:hAnsi="GHEA Grapalat" w:cs="Sylfaen"/>
          <w:szCs w:val="22"/>
          <w:lang w:val="hy-AM" w:eastAsia="en-US"/>
        </w:rPr>
        <w:t>իր արժեքը փոխանց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 xml:space="preserve">ելով </w:t>
      </w:r>
      <w:r w:rsidR="00EE1D17">
        <w:rPr>
          <w:rFonts w:ascii="GHEA Grapalat" w:eastAsia="Calibri" w:hAnsi="GHEA Grapalat" w:cs="Sylfaen"/>
          <w:szCs w:val="22"/>
          <w:lang w:val="hy-AM" w:eastAsia="en-US"/>
        </w:rPr>
        <w:t>արժեշղթայ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>ի հաջորդական</w:t>
      </w:r>
      <w:r w:rsidR="00EE1D17">
        <w:rPr>
          <w:rFonts w:ascii="GHEA Grapalat" w:eastAsia="Calibri" w:hAnsi="GHEA Grapalat" w:cs="Sylfaen"/>
          <w:szCs w:val="22"/>
          <w:lang w:val="hy-AM" w:eastAsia="en-US"/>
        </w:rPr>
        <w:t xml:space="preserve"> օղակներով: Այլ կերպ ասած՝ ոսկու ձուլակտորից ոսկյա զարդ պատրաստելու օղակում ոսկու արժեքը 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>չի համար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softHyphen/>
        <w:t>վում նոր ստեղծված արժեք: Հետևաբար, այս պարագայում ոսկու՝ ԱԱՀ-ով հարկումը մի կողմից խնդրահարույց է, մյուս կողմից՝ հանգեցնում է ոսկյա զարդերի գների բարձրացման՝ դրանով իսկ խոչընդոտելով ոսկեգործության ոլորտի զարգացմանը:</w:t>
      </w:r>
    </w:p>
    <w:p w14:paraId="4B4F35CD" w14:textId="7646355D" w:rsidR="003003D0" w:rsidRDefault="00F94E18" w:rsidP="00BC5CEE">
      <w:pPr>
        <w:numPr>
          <w:ilvl w:val="0"/>
          <w:numId w:val="3"/>
        </w:numPr>
        <w:autoSpaceDN w:val="0"/>
        <w:spacing w:line="360" w:lineRule="auto"/>
        <w:ind w:left="0" w:firstLine="567"/>
        <w:jc w:val="both"/>
        <w:rPr>
          <w:rFonts w:ascii="GHEA Grapalat" w:eastAsia="Calibri" w:hAnsi="GHEA Grapalat"/>
          <w:lang w:val="hy-AM" w:eastAsia="en-US"/>
        </w:rPr>
      </w:pPr>
      <w:r w:rsidRPr="0082726D">
        <w:rPr>
          <w:rFonts w:ascii="GHEA Grapalat" w:eastAsia="Calibri" w:hAnsi="GHEA Grapalat" w:cs="Sylfaen"/>
          <w:b/>
          <w:szCs w:val="22"/>
          <w:lang w:val="hy-AM" w:eastAsia="en-US"/>
        </w:rPr>
        <w:t xml:space="preserve">Առկա խնդիրների առաջարկվող լուծումները. </w:t>
      </w:r>
      <w:r w:rsidRPr="0082726D">
        <w:rPr>
          <w:rFonts w:ascii="GHEA Grapalat" w:eastAsia="Calibri" w:hAnsi="GHEA Grapalat" w:cs="Sylfaen"/>
          <w:szCs w:val="22"/>
          <w:lang w:val="hy-AM" w:eastAsia="en-US"/>
        </w:rPr>
        <w:t>Նախագծով առաջարկվում է</w:t>
      </w:r>
      <w:r w:rsidR="00E50888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D36784">
        <w:rPr>
          <w:rFonts w:ascii="GHEA Grapalat" w:eastAsia="Calibri" w:hAnsi="GHEA Grapalat" w:cs="Sylfaen"/>
          <w:szCs w:val="22"/>
          <w:lang w:val="hy-AM" w:eastAsia="en-US"/>
        </w:rPr>
        <w:t xml:space="preserve">սահմանել, որ </w:t>
      </w:r>
      <w:r w:rsidR="00A501D2" w:rsidRPr="00A501D2">
        <w:rPr>
          <w:rFonts w:ascii="GHEA Grapalat" w:eastAsia="Calibri" w:hAnsi="GHEA Grapalat"/>
          <w:lang w:val="hy-AM" w:eastAsia="en-US"/>
        </w:rPr>
        <w:t>ոսկուց պատ</w:t>
      </w:r>
      <w:r w:rsidR="00E50888">
        <w:rPr>
          <w:rFonts w:ascii="GHEA Grapalat" w:eastAsia="Calibri" w:hAnsi="GHEA Grapalat"/>
          <w:lang w:val="hy-AM" w:eastAsia="en-US"/>
        </w:rPr>
        <w:softHyphen/>
      </w:r>
      <w:r w:rsidR="00A501D2" w:rsidRPr="00A501D2">
        <w:rPr>
          <w:rFonts w:ascii="GHEA Grapalat" w:eastAsia="Calibri" w:hAnsi="GHEA Grapalat"/>
          <w:lang w:val="hy-AM" w:eastAsia="en-US"/>
        </w:rPr>
        <w:t>րաստ</w:t>
      </w:r>
      <w:r w:rsidR="00E50888">
        <w:rPr>
          <w:rFonts w:ascii="GHEA Grapalat" w:eastAsia="Calibri" w:hAnsi="GHEA Grapalat"/>
          <w:lang w:val="hy-AM" w:eastAsia="en-US"/>
        </w:rPr>
        <w:softHyphen/>
      </w:r>
      <w:r w:rsidR="00A501D2" w:rsidRPr="00A501D2">
        <w:rPr>
          <w:rFonts w:ascii="GHEA Grapalat" w:eastAsia="Calibri" w:hAnsi="GHEA Grapalat"/>
          <w:lang w:val="hy-AM" w:eastAsia="en-US"/>
        </w:rPr>
        <w:t>ված իրերի օտարման</w:t>
      </w:r>
      <w:r w:rsidR="003003D0">
        <w:rPr>
          <w:rFonts w:ascii="GHEA Grapalat" w:eastAsia="Calibri" w:hAnsi="GHEA Grapalat"/>
          <w:lang w:val="hy-AM" w:eastAsia="en-US"/>
        </w:rPr>
        <w:t xml:space="preserve"> գործարքների մասով </w:t>
      </w:r>
      <w:r w:rsidR="00D36784">
        <w:rPr>
          <w:rFonts w:ascii="GHEA Grapalat" w:eastAsia="Calibri" w:hAnsi="GHEA Grapalat"/>
          <w:lang w:val="hy-AM" w:eastAsia="en-US"/>
        </w:rPr>
        <w:t>Հարկային օրենսգրքով սահ</w:t>
      </w:r>
      <w:r w:rsidR="00A22037">
        <w:rPr>
          <w:rFonts w:ascii="GHEA Grapalat" w:eastAsia="Calibri" w:hAnsi="GHEA Grapalat"/>
          <w:lang w:val="hy-AM" w:eastAsia="en-US"/>
        </w:rPr>
        <w:softHyphen/>
      </w:r>
      <w:r w:rsidR="00D36784">
        <w:rPr>
          <w:rFonts w:ascii="GHEA Grapalat" w:eastAsia="Calibri" w:hAnsi="GHEA Grapalat"/>
          <w:lang w:val="hy-AM" w:eastAsia="en-US"/>
        </w:rPr>
        <w:lastRenderedPageBreak/>
        <w:t>ման</w:t>
      </w:r>
      <w:r w:rsidR="00A22037">
        <w:rPr>
          <w:rFonts w:ascii="GHEA Grapalat" w:eastAsia="Calibri" w:hAnsi="GHEA Grapalat"/>
          <w:lang w:val="hy-AM" w:eastAsia="en-US"/>
        </w:rPr>
        <w:softHyphen/>
      </w:r>
      <w:r w:rsidR="00D36784">
        <w:rPr>
          <w:rFonts w:ascii="GHEA Grapalat" w:eastAsia="Calibri" w:hAnsi="GHEA Grapalat"/>
          <w:lang w:val="hy-AM" w:eastAsia="en-US"/>
        </w:rPr>
        <w:t xml:space="preserve">ված կարգով հաշվարկվող </w:t>
      </w:r>
      <w:r w:rsidR="003003D0">
        <w:rPr>
          <w:rFonts w:ascii="GHEA Grapalat" w:eastAsia="Calibri" w:hAnsi="GHEA Grapalat"/>
          <w:lang w:val="hy-AM" w:eastAsia="en-US"/>
        </w:rPr>
        <w:t>ԱԱՀ-ով հարկման բազա</w:t>
      </w:r>
      <w:r w:rsidR="00D36784">
        <w:rPr>
          <w:rFonts w:ascii="GHEA Grapalat" w:eastAsia="Calibri" w:hAnsi="GHEA Grapalat"/>
          <w:lang w:val="hy-AM" w:eastAsia="en-US"/>
        </w:rPr>
        <w:t xml:space="preserve">ն նվազեցվելու է </w:t>
      </w:r>
      <w:r w:rsidR="000F1648" w:rsidRPr="000F1648">
        <w:rPr>
          <w:rFonts w:ascii="GHEA Grapalat" w:eastAsia="Calibri" w:hAnsi="GHEA Grapalat"/>
          <w:lang w:val="hy-AM" w:eastAsia="en-US"/>
        </w:rPr>
        <w:t>տվյալ իրի արտադ</w:t>
      </w:r>
      <w:r w:rsidR="00A22037">
        <w:rPr>
          <w:rFonts w:ascii="GHEA Grapalat" w:eastAsia="Calibri" w:hAnsi="GHEA Grapalat"/>
          <w:lang w:val="hy-AM" w:eastAsia="en-US"/>
        </w:rPr>
        <w:softHyphen/>
      </w:r>
      <w:r w:rsidR="000F1648" w:rsidRPr="000F1648">
        <w:rPr>
          <w:rFonts w:ascii="GHEA Grapalat" w:eastAsia="Calibri" w:hAnsi="GHEA Grapalat"/>
          <w:lang w:val="hy-AM" w:eastAsia="en-US"/>
        </w:rPr>
        <w:t>րու</w:t>
      </w:r>
      <w:r w:rsidR="00A22037">
        <w:rPr>
          <w:rFonts w:ascii="GHEA Grapalat" w:eastAsia="Calibri" w:hAnsi="GHEA Grapalat"/>
          <w:lang w:val="hy-AM" w:eastAsia="en-US"/>
        </w:rPr>
        <w:softHyphen/>
      </w:r>
      <w:r w:rsidR="000F1648" w:rsidRPr="000F1648">
        <w:rPr>
          <w:rFonts w:ascii="GHEA Grapalat" w:eastAsia="Calibri" w:hAnsi="GHEA Grapalat"/>
          <w:lang w:val="hy-AM" w:eastAsia="en-US"/>
        </w:rPr>
        <w:t>թյան համար օգտագործված՝ ստանդարտացված ոսկու ձու</w:t>
      </w:r>
      <w:r w:rsidR="000F1648" w:rsidRPr="000F1648">
        <w:rPr>
          <w:rFonts w:ascii="GHEA Grapalat" w:eastAsia="Calibri" w:hAnsi="GHEA Grapalat"/>
          <w:lang w:val="hy-AM" w:eastAsia="en-US"/>
        </w:rPr>
        <w:softHyphen/>
        <w:t>լակ</w:t>
      </w:r>
      <w:r w:rsidR="000F1648" w:rsidRPr="000F1648">
        <w:rPr>
          <w:rFonts w:ascii="GHEA Grapalat" w:eastAsia="Calibri" w:hAnsi="GHEA Grapalat"/>
          <w:lang w:val="hy-AM" w:eastAsia="en-US"/>
        </w:rPr>
        <w:softHyphen/>
      </w:r>
      <w:r w:rsidR="000F1648" w:rsidRPr="000F1648">
        <w:rPr>
          <w:rFonts w:ascii="GHEA Grapalat" w:eastAsia="Calibri" w:hAnsi="GHEA Grapalat"/>
          <w:lang w:val="hy-AM" w:eastAsia="en-US"/>
        </w:rPr>
        <w:softHyphen/>
      </w:r>
      <w:r w:rsidR="000F1648" w:rsidRPr="000F1648">
        <w:rPr>
          <w:rFonts w:ascii="GHEA Grapalat" w:eastAsia="Calibri" w:hAnsi="GHEA Grapalat"/>
          <w:lang w:val="hy-AM" w:eastAsia="en-US"/>
        </w:rPr>
        <w:softHyphen/>
        <w:t xml:space="preserve">տորի կամ դրա մի մասի ձեռք բերման գնի </w:t>
      </w:r>
      <w:r w:rsidR="00280C4C">
        <w:rPr>
          <w:rFonts w:ascii="GHEA Grapalat" w:eastAsia="Calibri" w:hAnsi="GHEA Grapalat"/>
          <w:lang w:val="hy-AM" w:eastAsia="en-US"/>
        </w:rPr>
        <w:t xml:space="preserve">չափով: Ընդ որում, այդ կարգով նվազեցնելուց հետո ԱԱՀ-ով հարկման բազան </w:t>
      </w:r>
      <w:r w:rsidR="00A22037">
        <w:rPr>
          <w:rFonts w:ascii="GHEA Grapalat" w:eastAsia="Calibri" w:hAnsi="GHEA Grapalat"/>
          <w:lang w:val="hy-AM" w:eastAsia="en-US"/>
        </w:rPr>
        <w:t xml:space="preserve">չի կարող </w:t>
      </w:r>
      <w:r w:rsidR="00280C4C">
        <w:rPr>
          <w:rFonts w:ascii="GHEA Grapalat" w:eastAsia="Calibri" w:hAnsi="GHEA Grapalat"/>
          <w:lang w:val="hy-AM" w:eastAsia="en-US"/>
        </w:rPr>
        <w:t xml:space="preserve">Հարկային օրենսգրքով սահմանված </w:t>
      </w:r>
      <w:r w:rsidR="007A45A8">
        <w:rPr>
          <w:rFonts w:ascii="GHEA Grapalat" w:eastAsia="Calibri" w:hAnsi="GHEA Grapalat"/>
          <w:lang w:val="hy-AM" w:eastAsia="en-US"/>
        </w:rPr>
        <w:t>ընդհանուր կարգով հաշվարկվող ԱԱՀ-ով հարկման բազայի 25 տոկոս</w:t>
      </w:r>
      <w:r w:rsidR="00373EF0">
        <w:rPr>
          <w:rFonts w:ascii="GHEA Grapalat" w:eastAsia="Calibri" w:hAnsi="GHEA Grapalat"/>
          <w:lang w:val="hy-AM" w:eastAsia="en-US"/>
        </w:rPr>
        <w:t>ից պակաս լինել</w:t>
      </w:r>
      <w:r w:rsidR="00124ABA">
        <w:rPr>
          <w:rFonts w:ascii="GHEA Grapalat" w:eastAsia="Calibri" w:hAnsi="GHEA Grapalat"/>
          <w:lang w:val="hy-AM" w:eastAsia="en-US"/>
        </w:rPr>
        <w:t>:</w:t>
      </w:r>
    </w:p>
    <w:p w14:paraId="6FAA010A" w14:textId="5FD175A9" w:rsidR="00F94E18" w:rsidRPr="00DF4DD5" w:rsidRDefault="00F94E18" w:rsidP="00DF4DD5">
      <w:pPr>
        <w:numPr>
          <w:ilvl w:val="0"/>
          <w:numId w:val="3"/>
        </w:numPr>
        <w:autoSpaceDN w:val="0"/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hy-AM" w:eastAsia="en-US"/>
        </w:rPr>
      </w:pPr>
      <w:r w:rsidRPr="00DF4DD5">
        <w:rPr>
          <w:rFonts w:ascii="GHEA Grapalat" w:eastAsia="Calibri" w:hAnsi="GHEA Grapalat"/>
          <w:b/>
          <w:bCs/>
          <w:lang w:val="hy-AM" w:eastAsia="en-US"/>
        </w:rPr>
        <w:t>Կարգավորման առարկան.</w:t>
      </w:r>
      <w:r w:rsidRPr="00DF4DD5">
        <w:rPr>
          <w:rFonts w:ascii="GHEA Grapalat" w:eastAsia="Calibri" w:hAnsi="GHEA Grapalat"/>
          <w:lang w:val="hy-AM" w:eastAsia="en-US"/>
        </w:rPr>
        <w:t xml:space="preserve"> Նախագծի կարգավորման առարկան</w:t>
      </w:r>
      <w:r w:rsidR="00F126C1" w:rsidRPr="00DF4DD5">
        <w:rPr>
          <w:rFonts w:ascii="GHEA Grapalat" w:eastAsia="Calibri" w:hAnsi="GHEA Grapalat"/>
          <w:lang w:val="hy-AM" w:eastAsia="en-US"/>
        </w:rPr>
        <w:t xml:space="preserve"> </w:t>
      </w:r>
      <w:r w:rsidR="009B3C71" w:rsidRPr="00DF4DD5">
        <w:rPr>
          <w:rFonts w:ascii="GHEA Grapalat" w:eastAsia="Calibri" w:hAnsi="GHEA Grapalat" w:cs="Sylfaen"/>
          <w:szCs w:val="22"/>
          <w:lang w:val="hy-AM" w:eastAsia="en-US"/>
        </w:rPr>
        <w:t>ոսկ</w:t>
      </w:r>
      <w:r w:rsidR="000839DC">
        <w:rPr>
          <w:rFonts w:ascii="GHEA Grapalat" w:eastAsia="Calibri" w:hAnsi="GHEA Grapalat" w:cs="Sylfaen"/>
          <w:szCs w:val="22"/>
          <w:lang w:val="hy-AM" w:eastAsia="en-US"/>
        </w:rPr>
        <w:t xml:space="preserve">յա իրերի </w:t>
      </w:r>
      <w:r w:rsidR="00124ABA" w:rsidRPr="00DF4DD5">
        <w:rPr>
          <w:rFonts w:ascii="GHEA Grapalat" w:eastAsia="Calibri" w:hAnsi="GHEA Grapalat" w:cs="Sylfaen"/>
          <w:szCs w:val="22"/>
          <w:lang w:val="hy-AM" w:eastAsia="en-US"/>
        </w:rPr>
        <w:t>օտար</w:t>
      </w:r>
      <w:r w:rsidR="000839DC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124ABA" w:rsidRPr="00DF4DD5">
        <w:rPr>
          <w:rFonts w:ascii="GHEA Grapalat" w:eastAsia="Calibri" w:hAnsi="GHEA Grapalat" w:cs="Sylfaen"/>
          <w:szCs w:val="22"/>
          <w:lang w:val="hy-AM" w:eastAsia="en-US"/>
        </w:rPr>
        <w:t>ման գործարքների</w:t>
      </w:r>
      <w:r w:rsidR="00A22037">
        <w:rPr>
          <w:rFonts w:ascii="GHEA Grapalat" w:eastAsia="Calibri" w:hAnsi="GHEA Grapalat" w:cs="Sylfaen"/>
          <w:szCs w:val="22"/>
          <w:lang w:val="hy-AM" w:eastAsia="en-US"/>
        </w:rPr>
        <w:t>՝</w:t>
      </w:r>
      <w:r w:rsidR="00F25773" w:rsidRPr="00DF4DD5">
        <w:rPr>
          <w:rFonts w:ascii="GHEA Grapalat" w:eastAsia="Calibri" w:hAnsi="GHEA Grapalat" w:cs="Sylfaen"/>
          <w:szCs w:val="22"/>
          <w:lang w:val="hy-AM" w:eastAsia="en-US"/>
        </w:rPr>
        <w:t xml:space="preserve"> ԱԱՀ-ով հարկման բազան է</w:t>
      </w:r>
      <w:r w:rsidRPr="00DF4DD5">
        <w:rPr>
          <w:rFonts w:ascii="GHEA Grapalat" w:eastAsia="Calibri" w:hAnsi="GHEA Grapalat"/>
          <w:lang w:val="hy-AM" w:eastAsia="en-US"/>
        </w:rPr>
        <w:t>:</w:t>
      </w:r>
    </w:p>
    <w:p w14:paraId="67F6CF59" w14:textId="324B6B03" w:rsidR="00F94E18" w:rsidRPr="00F94E18" w:rsidRDefault="00F94E18" w:rsidP="674204CA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674204CA">
        <w:rPr>
          <w:rFonts w:ascii="GHEA Grapalat" w:eastAsia="Calibri" w:hAnsi="GHEA Grapalat"/>
          <w:b/>
          <w:bCs/>
          <w:lang w:val="hy-AM" w:eastAsia="en-US"/>
        </w:rPr>
        <w:t xml:space="preserve">Նախագծի մշակման գործընթացում ներգրավված ինստիտուտները և անձինք. </w:t>
      </w:r>
      <w:r w:rsidRPr="674204CA">
        <w:rPr>
          <w:rFonts w:ascii="GHEA Grapalat" w:eastAsia="Calibri" w:hAnsi="GHEA Grapalat"/>
          <w:lang w:val="hy-AM" w:eastAsia="en-US"/>
        </w:rPr>
        <w:t>Նախա</w:t>
      </w:r>
      <w:r w:rsidRPr="00F94E18">
        <w:rPr>
          <w:rFonts w:ascii="GHEA Grapalat" w:eastAsia="Calibri" w:hAnsi="GHEA Grapalat"/>
          <w:szCs w:val="22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softHyphen/>
      </w:r>
      <w:r w:rsidR="009B48D6">
        <w:rPr>
          <w:rFonts w:ascii="GHEA Grapalat" w:eastAsia="Calibri" w:hAnsi="GHEA Grapalat"/>
          <w:lang w:val="hy-AM" w:eastAsia="en-US"/>
        </w:rPr>
        <w:softHyphen/>
      </w:r>
      <w:r w:rsidR="00567776">
        <w:rPr>
          <w:rFonts w:ascii="GHEA Grapalat" w:eastAsia="Calibri" w:hAnsi="GHEA Grapalat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t>գի</w:t>
      </w:r>
      <w:r w:rsidRPr="674204CA">
        <w:rPr>
          <w:rFonts w:ascii="GHEA Grapalat" w:eastAsia="Calibri" w:hAnsi="GHEA Grapalat"/>
          <w:lang w:val="hy-AM" w:eastAsia="en-US"/>
        </w:rPr>
        <w:softHyphen/>
        <w:t>ծը մշակվել է ՀՀ ֆինանսների նախարարության կող</w:t>
      </w:r>
      <w:r w:rsidRPr="00F94E18">
        <w:rPr>
          <w:rFonts w:ascii="GHEA Grapalat" w:eastAsia="Calibri" w:hAnsi="GHEA Grapalat"/>
          <w:szCs w:val="22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softHyphen/>
        <w:t>մից:</w:t>
      </w:r>
    </w:p>
    <w:p w14:paraId="2C1B0D23" w14:textId="2856E2A5" w:rsidR="00475F7E" w:rsidRPr="00475F7E" w:rsidRDefault="00F94E18" w:rsidP="00475F7E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475F7E">
        <w:rPr>
          <w:rFonts w:ascii="GHEA Grapalat" w:eastAsia="Calibri" w:hAnsi="GHEA Grapalat" w:cs="Sylfaen"/>
          <w:b/>
          <w:bCs/>
          <w:lang w:val="hy-AM" w:eastAsia="en-US"/>
        </w:rPr>
        <w:t>Իրավական</w:t>
      </w:r>
      <w:r w:rsidRPr="00475F7E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b/>
          <w:bCs/>
          <w:lang w:val="hy-AM" w:eastAsia="en-US"/>
        </w:rPr>
        <w:t>ակտի</w:t>
      </w:r>
      <w:r w:rsidRPr="00475F7E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b/>
          <w:bCs/>
          <w:lang w:val="hy-AM" w:eastAsia="en-US"/>
        </w:rPr>
        <w:t>կիրառման</w:t>
      </w:r>
      <w:r w:rsidRPr="00475F7E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b/>
          <w:bCs/>
          <w:lang w:val="hy-AM" w:eastAsia="en-US"/>
        </w:rPr>
        <w:t>դեպքում</w:t>
      </w:r>
      <w:r w:rsidRPr="00475F7E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b/>
          <w:bCs/>
          <w:lang w:val="hy-AM" w:eastAsia="en-US"/>
        </w:rPr>
        <w:t>ակնկալվող</w:t>
      </w:r>
      <w:r w:rsidRPr="00475F7E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b/>
          <w:bCs/>
          <w:lang w:val="hy-AM" w:eastAsia="en-US"/>
        </w:rPr>
        <w:t>արդյունքը</w:t>
      </w:r>
      <w:r w:rsidRPr="00475F7E">
        <w:rPr>
          <w:rFonts w:ascii="GHEA Grapalat" w:eastAsia="Calibri" w:hAnsi="GHEA Grapalat" w:cs="Courier New"/>
          <w:b/>
          <w:bCs/>
          <w:lang w:val="hy-AM" w:eastAsia="en-US"/>
        </w:rPr>
        <w:t xml:space="preserve">. </w:t>
      </w:r>
      <w:r w:rsidRPr="00475F7E">
        <w:rPr>
          <w:rFonts w:ascii="GHEA Grapalat" w:eastAsia="Calibri" w:hAnsi="GHEA Grapalat" w:cs="Sylfaen"/>
          <w:lang w:val="hy-AM" w:eastAsia="en-US"/>
        </w:rPr>
        <w:t>Նախագծի</w:t>
      </w:r>
      <w:r w:rsidRPr="00475F7E">
        <w:rPr>
          <w:rFonts w:ascii="GHEA Grapalat" w:eastAsia="Calibri" w:hAnsi="GHEA Grapalat" w:cs="Courier New"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lang w:val="hy-AM" w:eastAsia="en-US"/>
        </w:rPr>
        <w:t>ընդուն</w:t>
      </w:r>
      <w:r w:rsidRPr="00475F7E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Sylfaen"/>
          <w:lang w:val="hy-AM" w:eastAsia="en-US"/>
        </w:rPr>
        <w:t>ման</w:t>
      </w:r>
      <w:r w:rsidRPr="00475F7E">
        <w:rPr>
          <w:rFonts w:ascii="GHEA Grapalat" w:eastAsia="Calibri" w:hAnsi="GHEA Grapalat" w:cs="Courier New"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lang w:val="hy-AM" w:eastAsia="en-US"/>
        </w:rPr>
        <w:t>արդ</w:t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Sylfaen"/>
          <w:lang w:val="hy-AM" w:eastAsia="en-US"/>
        </w:rPr>
        <w:t>յուն</w:t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475F7E">
        <w:rPr>
          <w:rFonts w:ascii="GHEA Grapalat" w:eastAsia="Calibri" w:hAnsi="GHEA Grapalat" w:cs="Sylfaen"/>
          <w:lang w:val="hy-AM" w:eastAsia="en-US"/>
        </w:rPr>
        <w:t>քում</w:t>
      </w:r>
      <w:r w:rsidRPr="00475F7E">
        <w:rPr>
          <w:rFonts w:ascii="GHEA Grapalat" w:eastAsia="Calibri" w:hAnsi="GHEA Grapalat" w:cs="Courier New"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lang w:val="hy-AM" w:eastAsia="en-US"/>
        </w:rPr>
        <w:t>ակնկալվում</w:t>
      </w:r>
      <w:r w:rsidRPr="00475F7E">
        <w:rPr>
          <w:rFonts w:ascii="GHEA Grapalat" w:eastAsia="Calibri" w:hAnsi="GHEA Grapalat" w:cs="Courier New"/>
          <w:lang w:val="hy-AM" w:eastAsia="en-US"/>
        </w:rPr>
        <w:t xml:space="preserve"> </w:t>
      </w:r>
      <w:r w:rsidRPr="00475F7E">
        <w:rPr>
          <w:rFonts w:ascii="GHEA Grapalat" w:eastAsia="Calibri" w:hAnsi="GHEA Grapalat" w:cs="Sylfaen"/>
          <w:lang w:val="hy-AM" w:eastAsia="en-US"/>
        </w:rPr>
        <w:t>է</w:t>
      </w:r>
      <w:r w:rsidR="00EB0257" w:rsidRPr="00475F7E">
        <w:rPr>
          <w:rFonts w:ascii="GHEA Grapalat" w:eastAsia="Calibri" w:hAnsi="GHEA Grapalat" w:cs="Sylfaen"/>
          <w:lang w:val="hy-AM" w:eastAsia="en-US"/>
        </w:rPr>
        <w:t xml:space="preserve"> </w:t>
      </w:r>
      <w:r w:rsidR="002D619A">
        <w:rPr>
          <w:rFonts w:ascii="GHEA Grapalat" w:eastAsia="Calibri" w:hAnsi="GHEA Grapalat" w:cs="Sylfaen"/>
          <w:lang w:val="hy-AM" w:eastAsia="en-US"/>
        </w:rPr>
        <w:t>ոսկեգործության ոլորտի զարգացման համար ձևավորել նպաս</w:t>
      </w:r>
      <w:r w:rsidR="002D619A">
        <w:rPr>
          <w:rFonts w:ascii="GHEA Grapalat" w:eastAsia="Calibri" w:hAnsi="GHEA Grapalat" w:cs="Sylfaen"/>
          <w:lang w:val="hy-AM" w:eastAsia="en-US"/>
        </w:rPr>
        <w:softHyphen/>
        <w:t>տա</w:t>
      </w:r>
      <w:r w:rsidR="002D619A">
        <w:rPr>
          <w:rFonts w:ascii="GHEA Grapalat" w:eastAsia="Calibri" w:hAnsi="GHEA Grapalat" w:cs="Sylfaen"/>
          <w:lang w:val="hy-AM" w:eastAsia="en-US"/>
        </w:rPr>
        <w:softHyphen/>
        <w:t>վոր հարկային միջավայր:</w:t>
      </w:r>
    </w:p>
    <w:p w14:paraId="1FDC5A73" w14:textId="2BCFB4DF" w:rsidR="00F94E18" w:rsidRPr="00F94E18" w:rsidRDefault="674204CA" w:rsidP="674204CA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b/>
          <w:bCs/>
          <w:color w:val="000000"/>
          <w:lang w:val="hy-AM" w:eastAsia="en-US"/>
        </w:rPr>
      </w:pP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Կապը ռազմավարական փաստաթղթերի հետ. Հայաստանի վերափոխման ռազ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վա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րու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թյուն 2050, Կառավարության 2021-2026 թվականների ծրագիր, ոլորտային և/կամ այլ ռազ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մավարություններ</w:t>
      </w:r>
      <w:r w:rsidRPr="674204CA">
        <w:rPr>
          <w:rFonts w:ascii="Cambria Math" w:eastAsia="Calibri" w:hAnsi="Cambria Math" w:cs="Cambria Math"/>
          <w:b/>
          <w:bCs/>
          <w:color w:val="000000" w:themeColor="text1"/>
          <w:lang w:val="hy-AM" w:eastAsia="en-US"/>
        </w:rPr>
        <w:t>․</w:t>
      </w:r>
    </w:p>
    <w:p w14:paraId="67B4E303" w14:textId="77777777" w:rsidR="00FB6C5E" w:rsidRPr="0080177D" w:rsidRDefault="00F94E18" w:rsidP="00FB6C5E">
      <w:pPr>
        <w:tabs>
          <w:tab w:val="num" w:pos="2978"/>
        </w:tabs>
        <w:spacing w:line="360" w:lineRule="auto"/>
        <w:ind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80177D">
        <w:rPr>
          <w:rFonts w:ascii="GHEA Grapalat" w:eastAsia="Calibri" w:hAnsi="GHEA Grapalat" w:cs="Sylfaen"/>
          <w:lang w:val="hy-AM" w:eastAsia="x-none"/>
        </w:rPr>
        <w:t>Նախագիծը բխում է Կառավարության 2021-2026 թվականների ծրագրի 6.8-րդ «Հարկա</w:t>
      </w:r>
      <w:r w:rsidRPr="0080177D">
        <w:rPr>
          <w:rFonts w:ascii="GHEA Grapalat" w:eastAsia="Calibri" w:hAnsi="GHEA Grapalat" w:cs="Sylfaen"/>
          <w:lang w:val="hy-AM" w:eastAsia="x-none"/>
        </w:rPr>
        <w:softHyphen/>
        <w:t>բյու</w:t>
      </w:r>
      <w:r w:rsidRPr="0080177D">
        <w:rPr>
          <w:rFonts w:ascii="GHEA Grapalat" w:eastAsia="Calibri" w:hAnsi="GHEA Grapalat" w:cs="Sylfaen"/>
          <w:lang w:val="hy-AM" w:eastAsia="x-none"/>
        </w:rPr>
        <w:softHyphen/>
        <w:t>ջետային քաղաքականություն» մասով սահմանված քաղաքականության ուղղություններից, ըստ որի՝</w:t>
      </w:r>
    </w:p>
    <w:p w14:paraId="4158436B" w14:textId="51DC7C02" w:rsidR="00EB0257" w:rsidRPr="00567776" w:rsidRDefault="00FB6C5E" w:rsidP="00EB0257">
      <w:pPr>
        <w:pStyle w:val="ListParagraph"/>
        <w:numPr>
          <w:ilvl w:val="0"/>
          <w:numId w:val="14"/>
        </w:numPr>
        <w:tabs>
          <w:tab w:val="left" w:pos="851"/>
          <w:tab w:val="num" w:pos="2978"/>
        </w:tabs>
        <w:spacing w:line="360" w:lineRule="auto"/>
        <w:ind w:left="0"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567776">
        <w:rPr>
          <w:rFonts w:ascii="GHEA Grapalat" w:hAnsi="GHEA Grapalat"/>
          <w:lang w:val="hy-AM"/>
        </w:rPr>
        <w:t>Հարկաբյուջետային քաղաքականության հիմնական նպատակը պետական ֆինան</w:t>
      </w:r>
      <w:r w:rsidR="0080177D" w:rsidRPr="00567776">
        <w:rPr>
          <w:rFonts w:ascii="GHEA Grapalat" w:hAnsi="GHEA Grapalat"/>
          <w:lang w:val="hy-AM"/>
        </w:rPr>
        <w:softHyphen/>
      </w:r>
      <w:r w:rsidRPr="00567776">
        <w:rPr>
          <w:rFonts w:ascii="GHEA Grapalat" w:hAnsi="GHEA Grapalat"/>
          <w:lang w:val="hy-AM"/>
        </w:rPr>
        <w:t>սա</w:t>
      </w:r>
      <w:r w:rsidR="0080177D" w:rsidRPr="00567776">
        <w:rPr>
          <w:rFonts w:ascii="GHEA Grapalat" w:hAnsi="GHEA Grapalat"/>
          <w:lang w:val="hy-AM"/>
        </w:rPr>
        <w:softHyphen/>
      </w:r>
      <w:r w:rsidRPr="00567776">
        <w:rPr>
          <w:rFonts w:ascii="GHEA Grapalat" w:hAnsi="GHEA Grapalat"/>
          <w:lang w:val="hy-AM"/>
        </w:rPr>
        <w:t>կան համակարգի բարձր արդյունավետությունն է: Դրան հասնելու նպատակով Կառա</w:t>
      </w:r>
      <w:r w:rsidR="0080177D" w:rsidRPr="00567776">
        <w:rPr>
          <w:rFonts w:ascii="GHEA Grapalat" w:hAnsi="GHEA Grapalat"/>
          <w:lang w:val="hy-AM"/>
        </w:rPr>
        <w:softHyphen/>
      </w:r>
      <w:r w:rsidRPr="00567776">
        <w:rPr>
          <w:rFonts w:ascii="GHEA Grapalat" w:hAnsi="GHEA Grapalat"/>
          <w:lang w:val="hy-AM"/>
        </w:rPr>
        <w:t>վա</w:t>
      </w:r>
      <w:r w:rsidR="0080177D" w:rsidRPr="00567776">
        <w:rPr>
          <w:rFonts w:ascii="GHEA Grapalat" w:hAnsi="GHEA Grapalat"/>
          <w:lang w:val="hy-AM"/>
        </w:rPr>
        <w:softHyphen/>
      </w:r>
      <w:r w:rsidRPr="00567776">
        <w:rPr>
          <w:rFonts w:ascii="GHEA Grapalat" w:hAnsi="GHEA Grapalat"/>
          <w:lang w:val="hy-AM"/>
        </w:rPr>
        <w:t>րու</w:t>
      </w:r>
      <w:r w:rsidR="0080177D" w:rsidRPr="00567776">
        <w:rPr>
          <w:rFonts w:ascii="GHEA Grapalat" w:hAnsi="GHEA Grapalat"/>
          <w:lang w:val="hy-AM"/>
        </w:rPr>
        <w:softHyphen/>
      </w:r>
      <w:r w:rsidRPr="00567776">
        <w:rPr>
          <w:rFonts w:ascii="GHEA Grapalat" w:hAnsi="GHEA Grapalat"/>
          <w:lang w:val="hy-AM"/>
        </w:rPr>
        <w:t>թյունը շարունակելու է հարկային քաղաքականության այնպիսի բարեփոխումներ</w:t>
      </w:r>
      <w:r w:rsidR="00537C4F" w:rsidRPr="00567776">
        <w:rPr>
          <w:rFonts w:ascii="GHEA Grapalat" w:hAnsi="GHEA Grapalat"/>
          <w:lang w:val="hy-AM"/>
        </w:rPr>
        <w:t>ը</w:t>
      </w:r>
      <w:r w:rsidRPr="00567776">
        <w:rPr>
          <w:rFonts w:ascii="GHEA Grapalat" w:hAnsi="GHEA Grapalat"/>
          <w:lang w:val="hy-AM"/>
        </w:rPr>
        <w:t>, որոնք նպաս</w:t>
      </w:r>
      <w:r w:rsidR="008E2832" w:rsidRPr="00567776">
        <w:rPr>
          <w:rFonts w:ascii="GHEA Grapalat" w:hAnsi="GHEA Grapalat"/>
          <w:lang w:val="hy-AM"/>
        </w:rPr>
        <w:softHyphen/>
      </w:r>
      <w:r w:rsidR="0080177D" w:rsidRPr="00567776">
        <w:rPr>
          <w:rFonts w:ascii="GHEA Grapalat" w:hAnsi="GHEA Grapalat"/>
          <w:lang w:val="hy-AM"/>
        </w:rPr>
        <w:softHyphen/>
      </w:r>
      <w:r w:rsidRPr="00567776">
        <w:rPr>
          <w:rFonts w:ascii="GHEA Grapalat" w:hAnsi="GHEA Grapalat"/>
          <w:lang w:val="hy-AM"/>
        </w:rPr>
        <w:t>տելու են բիզնես միջավայրի մրցունակության բարձրացմանը</w:t>
      </w:r>
      <w:r w:rsidR="00537C4F" w:rsidRPr="00567776">
        <w:rPr>
          <w:rFonts w:ascii="GHEA Grapalat" w:hAnsi="GHEA Grapalat"/>
          <w:lang w:val="hy-AM"/>
        </w:rPr>
        <w:t>,</w:t>
      </w:r>
    </w:p>
    <w:p w14:paraId="62A84982" w14:textId="6F2A35A1" w:rsidR="00F94E18" w:rsidRPr="00EB0257" w:rsidRDefault="00FB6C5E" w:rsidP="00EB0257">
      <w:pPr>
        <w:pStyle w:val="ListParagraph"/>
        <w:numPr>
          <w:ilvl w:val="0"/>
          <w:numId w:val="14"/>
        </w:numPr>
        <w:tabs>
          <w:tab w:val="left" w:pos="851"/>
          <w:tab w:val="num" w:pos="2978"/>
        </w:tabs>
        <w:spacing w:line="360" w:lineRule="auto"/>
        <w:ind w:left="0"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EB0257">
        <w:rPr>
          <w:rFonts w:ascii="GHEA Grapalat" w:hAnsi="GHEA Grapalat"/>
          <w:lang w:val="hy-AM"/>
        </w:rPr>
        <w:t>Կառավարության կողմից իրականացվող հարկային քաղաքականությունն ուղղված է լինելու տնտեսության ներդրումային գրավչության բարձրացմանն ու տնտեսական ակտիվության մակարդակի բարելավմանը՝ դրանով իսկ ստեղծելով կայուն նախադրյալներ արտահանման և երկարաժամկետ տնտեսական աճի, հանրային բարիքի վերաբաշխման և հարկաբյուջետային կայունության ամրապնդման համար</w:t>
      </w:r>
      <w:r w:rsidR="0080177D" w:rsidRPr="00EB0257">
        <w:rPr>
          <w:rFonts w:ascii="GHEA Grapalat" w:hAnsi="GHEA Grapalat"/>
          <w:lang w:val="hy-AM"/>
        </w:rPr>
        <w:t>:</w:t>
      </w:r>
    </w:p>
    <w:sectPr w:rsidR="00F94E18" w:rsidRPr="00EB0257" w:rsidSect="001E48F1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0A370C9"/>
    <w:multiLevelType w:val="hybridMultilevel"/>
    <w:tmpl w:val="4C9436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754093"/>
    <w:multiLevelType w:val="hybridMultilevel"/>
    <w:tmpl w:val="F16662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477CE0"/>
    <w:multiLevelType w:val="hybridMultilevel"/>
    <w:tmpl w:val="C76272A2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" w15:restartNumberingAfterBreak="0">
    <w:nsid w:val="2E2B6925"/>
    <w:multiLevelType w:val="hybridMultilevel"/>
    <w:tmpl w:val="2A88FA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992D72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8" w15:restartNumberingAfterBreak="0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5906BF9"/>
    <w:multiLevelType w:val="hybridMultilevel"/>
    <w:tmpl w:val="D652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91511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1" w15:restartNumberingAfterBreak="0">
    <w:nsid w:val="58307814"/>
    <w:multiLevelType w:val="hybridMultilevel"/>
    <w:tmpl w:val="FDEAA0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0597A8D"/>
    <w:multiLevelType w:val="hybridMultilevel"/>
    <w:tmpl w:val="7BF87E8E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66EA6B55"/>
    <w:multiLevelType w:val="hybridMultilevel"/>
    <w:tmpl w:val="FDEAA0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0"/>
  </w:num>
  <w:num w:numId="7">
    <w:abstractNumId w:val="8"/>
  </w:num>
  <w:num w:numId="8">
    <w:abstractNumId w:val="1"/>
  </w:num>
  <w:num w:numId="9">
    <w:abstractNumId w:val="6"/>
  </w:num>
  <w:num w:numId="10">
    <w:abstractNumId w:val="13"/>
  </w:num>
  <w:num w:numId="11">
    <w:abstractNumId w:val="5"/>
  </w:num>
  <w:num w:numId="12">
    <w:abstractNumId w:val="11"/>
  </w:num>
  <w:num w:numId="13">
    <w:abstractNumId w:val="9"/>
  </w:num>
  <w:num w:numId="14">
    <w:abstractNumId w:val="4"/>
  </w:num>
  <w:num w:numId="1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47E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2F0"/>
    <w:rsid w:val="0003172A"/>
    <w:rsid w:val="00031872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588"/>
    <w:rsid w:val="00051780"/>
    <w:rsid w:val="00051A41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9DC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0F3E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C15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560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65"/>
    <w:rsid w:val="000D45C0"/>
    <w:rsid w:val="000D46C1"/>
    <w:rsid w:val="000D4B76"/>
    <w:rsid w:val="000D4DC0"/>
    <w:rsid w:val="000D4F56"/>
    <w:rsid w:val="000D5037"/>
    <w:rsid w:val="000D505E"/>
    <w:rsid w:val="000D535F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648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0DD3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2F87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132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ABA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0F1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17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4F17"/>
    <w:rsid w:val="00145170"/>
    <w:rsid w:val="001455B9"/>
    <w:rsid w:val="00145AB3"/>
    <w:rsid w:val="00145FB7"/>
    <w:rsid w:val="001461B2"/>
    <w:rsid w:val="001464B4"/>
    <w:rsid w:val="00146986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818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705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93"/>
    <w:rsid w:val="00180EE3"/>
    <w:rsid w:val="0018104B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3CC4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C61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45A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340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8F1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3A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002"/>
    <w:rsid w:val="001F2485"/>
    <w:rsid w:val="001F2899"/>
    <w:rsid w:val="001F2955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6FE5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316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A3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1EE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3A7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7A2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1D3F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4C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18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04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B9C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BD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4B0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9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5A7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6FF0"/>
    <w:rsid w:val="002C7077"/>
    <w:rsid w:val="002C7163"/>
    <w:rsid w:val="002C74F8"/>
    <w:rsid w:val="002C77B7"/>
    <w:rsid w:val="002C7B6D"/>
    <w:rsid w:val="002C7D1B"/>
    <w:rsid w:val="002D026C"/>
    <w:rsid w:val="002D04DB"/>
    <w:rsid w:val="002D0792"/>
    <w:rsid w:val="002D0B0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19A"/>
    <w:rsid w:val="002D6305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3D0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74D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2B5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63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351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EF0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25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1BA0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644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902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1C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68A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2BC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A88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BDD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4A63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D0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4DA0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441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062"/>
    <w:rsid w:val="0042310D"/>
    <w:rsid w:val="0042335C"/>
    <w:rsid w:val="004233D8"/>
    <w:rsid w:val="004233E0"/>
    <w:rsid w:val="0042388E"/>
    <w:rsid w:val="004239E9"/>
    <w:rsid w:val="00423CDD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747"/>
    <w:rsid w:val="004378F6"/>
    <w:rsid w:val="00437B8C"/>
    <w:rsid w:val="00437D00"/>
    <w:rsid w:val="004403F5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372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28E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B4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E0E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13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5F7E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AD5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1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0CF4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07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924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82F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0D38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1E9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AD6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C89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0E0A"/>
    <w:rsid w:val="0052123F"/>
    <w:rsid w:val="005215B5"/>
    <w:rsid w:val="00521AA2"/>
    <w:rsid w:val="005220E6"/>
    <w:rsid w:val="00522115"/>
    <w:rsid w:val="005221E4"/>
    <w:rsid w:val="00522200"/>
    <w:rsid w:val="00522239"/>
    <w:rsid w:val="00522835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C4F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3C5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776"/>
    <w:rsid w:val="00567845"/>
    <w:rsid w:val="005700A0"/>
    <w:rsid w:val="0057053B"/>
    <w:rsid w:val="0057080F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DEF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8D7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3CF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912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58B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2DA3"/>
    <w:rsid w:val="005C309B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5FF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C4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44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06F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AA7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303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AD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1A2F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6B0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0FB7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6D8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D33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C88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1FE2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6F79E0"/>
    <w:rsid w:val="006F7D19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A5C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253"/>
    <w:rsid w:val="0072590E"/>
    <w:rsid w:val="00725A76"/>
    <w:rsid w:val="00725D31"/>
    <w:rsid w:val="007266A8"/>
    <w:rsid w:val="007268FD"/>
    <w:rsid w:val="00726BDE"/>
    <w:rsid w:val="00726EA4"/>
    <w:rsid w:val="007272E2"/>
    <w:rsid w:val="00727879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1AD"/>
    <w:rsid w:val="007352F4"/>
    <w:rsid w:val="00735709"/>
    <w:rsid w:val="00735B8A"/>
    <w:rsid w:val="00735F07"/>
    <w:rsid w:val="0073670E"/>
    <w:rsid w:val="0073672E"/>
    <w:rsid w:val="00736780"/>
    <w:rsid w:val="00736B63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3F"/>
    <w:rsid w:val="00746AD6"/>
    <w:rsid w:val="00746E41"/>
    <w:rsid w:val="00746ED0"/>
    <w:rsid w:val="00746FED"/>
    <w:rsid w:val="00746FFC"/>
    <w:rsid w:val="0074781E"/>
    <w:rsid w:val="00747A39"/>
    <w:rsid w:val="00747A6E"/>
    <w:rsid w:val="00747AB8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4C15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83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74C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5A8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0D7F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9B"/>
    <w:rsid w:val="007C1FFD"/>
    <w:rsid w:val="007C206B"/>
    <w:rsid w:val="007C2105"/>
    <w:rsid w:val="007C220F"/>
    <w:rsid w:val="007C23F5"/>
    <w:rsid w:val="007C291C"/>
    <w:rsid w:val="007C314A"/>
    <w:rsid w:val="007C3165"/>
    <w:rsid w:val="007C38FB"/>
    <w:rsid w:val="007C3AE3"/>
    <w:rsid w:val="007C403F"/>
    <w:rsid w:val="007C407E"/>
    <w:rsid w:val="007C4717"/>
    <w:rsid w:val="007C4788"/>
    <w:rsid w:val="007C4886"/>
    <w:rsid w:val="007C4B8E"/>
    <w:rsid w:val="007C4DCC"/>
    <w:rsid w:val="007C4F23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5EDE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77D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587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452"/>
    <w:rsid w:val="00812551"/>
    <w:rsid w:val="008127E0"/>
    <w:rsid w:val="0081290E"/>
    <w:rsid w:val="00812D7E"/>
    <w:rsid w:val="00813314"/>
    <w:rsid w:val="00813811"/>
    <w:rsid w:val="00813C0C"/>
    <w:rsid w:val="00813D4F"/>
    <w:rsid w:val="00813DD0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041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6D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0DE0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8CC"/>
    <w:rsid w:val="0083592B"/>
    <w:rsid w:val="00835EF9"/>
    <w:rsid w:val="00836191"/>
    <w:rsid w:val="00836605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693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0F64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D1E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6C9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2D9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22B"/>
    <w:rsid w:val="008A041D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1D6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A7FF4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35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82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0A2A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32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46D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2F4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1E3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3F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2E28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3C2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111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1C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28F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06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383C"/>
    <w:rsid w:val="009B3C71"/>
    <w:rsid w:val="009B42CC"/>
    <w:rsid w:val="009B42D2"/>
    <w:rsid w:val="009B431A"/>
    <w:rsid w:val="009B44B4"/>
    <w:rsid w:val="009B4794"/>
    <w:rsid w:val="009B48D6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6E5F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2D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BCB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98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037"/>
    <w:rsid w:val="00A22066"/>
    <w:rsid w:val="00A2236C"/>
    <w:rsid w:val="00A2253C"/>
    <w:rsid w:val="00A22947"/>
    <w:rsid w:val="00A22D06"/>
    <w:rsid w:val="00A22E6C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1D2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3AD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0E2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1EC8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0AD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528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988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EE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BB1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33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5D58"/>
    <w:rsid w:val="00AF6293"/>
    <w:rsid w:val="00AF629B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AF7F58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33D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960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4B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2EC6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3A7"/>
    <w:rsid w:val="00B463D4"/>
    <w:rsid w:val="00B4658A"/>
    <w:rsid w:val="00B465BC"/>
    <w:rsid w:val="00B465EE"/>
    <w:rsid w:val="00B46C61"/>
    <w:rsid w:val="00B46CDD"/>
    <w:rsid w:val="00B47080"/>
    <w:rsid w:val="00B4747D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52E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588"/>
    <w:rsid w:val="00B60634"/>
    <w:rsid w:val="00B606D4"/>
    <w:rsid w:val="00B60BF5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530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9B3"/>
    <w:rsid w:val="00B80B92"/>
    <w:rsid w:val="00B80CA5"/>
    <w:rsid w:val="00B80CD5"/>
    <w:rsid w:val="00B81591"/>
    <w:rsid w:val="00B81A1D"/>
    <w:rsid w:val="00B81CC9"/>
    <w:rsid w:val="00B81D93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172"/>
    <w:rsid w:val="00B95225"/>
    <w:rsid w:val="00B9557A"/>
    <w:rsid w:val="00B959ED"/>
    <w:rsid w:val="00B95C54"/>
    <w:rsid w:val="00B95D2C"/>
    <w:rsid w:val="00B95D47"/>
    <w:rsid w:val="00B95E39"/>
    <w:rsid w:val="00B95F9B"/>
    <w:rsid w:val="00B96161"/>
    <w:rsid w:val="00B96196"/>
    <w:rsid w:val="00B962C3"/>
    <w:rsid w:val="00B964BB"/>
    <w:rsid w:val="00B96546"/>
    <w:rsid w:val="00B9676B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A1B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0"/>
    <w:rsid w:val="00BA64F8"/>
    <w:rsid w:val="00BA69B4"/>
    <w:rsid w:val="00BA6DA8"/>
    <w:rsid w:val="00BA6EFD"/>
    <w:rsid w:val="00BA74B7"/>
    <w:rsid w:val="00BA7958"/>
    <w:rsid w:val="00BA7A6C"/>
    <w:rsid w:val="00BA7EB0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09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0558"/>
    <w:rsid w:val="00BC1096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9BD"/>
    <w:rsid w:val="00BC5AEB"/>
    <w:rsid w:val="00BC5CEE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33A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125"/>
    <w:rsid w:val="00C0526A"/>
    <w:rsid w:val="00C05726"/>
    <w:rsid w:val="00C058B6"/>
    <w:rsid w:val="00C061E7"/>
    <w:rsid w:val="00C06296"/>
    <w:rsid w:val="00C06355"/>
    <w:rsid w:val="00C06709"/>
    <w:rsid w:val="00C06CA1"/>
    <w:rsid w:val="00C06CDB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4CA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6FD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0D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DB"/>
    <w:rsid w:val="00C56DFC"/>
    <w:rsid w:val="00C57006"/>
    <w:rsid w:val="00C571FB"/>
    <w:rsid w:val="00C5727D"/>
    <w:rsid w:val="00C57654"/>
    <w:rsid w:val="00C57655"/>
    <w:rsid w:val="00C5783B"/>
    <w:rsid w:val="00C5796B"/>
    <w:rsid w:val="00C57CFE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4A7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0F7B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17F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6B6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AF7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26F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4F50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0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C58"/>
    <w:rsid w:val="00D05F9C"/>
    <w:rsid w:val="00D06121"/>
    <w:rsid w:val="00D06614"/>
    <w:rsid w:val="00D06A3A"/>
    <w:rsid w:val="00D06A88"/>
    <w:rsid w:val="00D06BA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17F92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784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1A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DA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8F5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035"/>
    <w:rsid w:val="00D71367"/>
    <w:rsid w:val="00D71694"/>
    <w:rsid w:val="00D71AD8"/>
    <w:rsid w:val="00D71CCE"/>
    <w:rsid w:val="00D7229A"/>
    <w:rsid w:val="00D72642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B33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5FB6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3CEC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422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7BC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4DD5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702"/>
    <w:rsid w:val="00DF780D"/>
    <w:rsid w:val="00DF7D82"/>
    <w:rsid w:val="00E00191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4A3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3FA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888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5EEA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D30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65F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09F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872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257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DC7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E95"/>
    <w:rsid w:val="00EC7F55"/>
    <w:rsid w:val="00ED01C2"/>
    <w:rsid w:val="00ED0313"/>
    <w:rsid w:val="00ED0358"/>
    <w:rsid w:val="00ED03E8"/>
    <w:rsid w:val="00ED0966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48C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82D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1D17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E79C8"/>
    <w:rsid w:val="00EF003A"/>
    <w:rsid w:val="00EF05CB"/>
    <w:rsid w:val="00EF071A"/>
    <w:rsid w:val="00EF0A8F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2E96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699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6C1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C0D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773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459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CE7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AB3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9E1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E18"/>
    <w:rsid w:val="00F94F58"/>
    <w:rsid w:val="00F95042"/>
    <w:rsid w:val="00F953EA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8E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C5E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0EA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81F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726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0D6"/>
    <w:rsid w:val="00FF791C"/>
    <w:rsid w:val="00FF7A87"/>
    <w:rsid w:val="00FF7ADB"/>
    <w:rsid w:val="00FF7CCF"/>
    <w:rsid w:val="00FF7D4A"/>
    <w:rsid w:val="00FF7DD3"/>
    <w:rsid w:val="6742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59D0D364-0FF2-4BBB-8CB1-1DE3ED79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3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D2499"/>
    <w:pPr>
      <w:ind w:left="720"/>
      <w:contextualSpacing/>
    </w:pPr>
  </w:style>
  <w:style w:type="character" w:styleId="CommentReference">
    <w:name w:val="annotation reference"/>
    <w:uiPriority w:val="99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  <w:style w:type="paragraph" w:styleId="Revision">
    <w:name w:val="Revision"/>
    <w:hidden/>
    <w:uiPriority w:val="99"/>
    <w:semiHidden/>
    <w:rsid w:val="00EE79C8"/>
    <w:rPr>
      <w:rFonts w:ascii="GHEA Mariam" w:hAnsi="GHEA Mariam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B9331-2017-4015-92C1-7311DEC9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3047</Characters>
  <Application>Microsoft Office Word</Application>
  <DocSecurity>0</DocSecurity>
  <Lines>169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Ori Alaverdyan</dc:creator>
  <cp:keywords>https:/mul2-minfin.gov.am/tasks/590703/oneclick/2.Himnavorum_Dore 20.09.2022_0.docx?token=bdc8e728f6d981635171f4fd1aa88235</cp:keywords>
  <cp:lastModifiedBy>Artur Aleksanyan</cp:lastModifiedBy>
  <cp:revision>2</cp:revision>
  <cp:lastPrinted>2017-04-05T22:54:00Z</cp:lastPrinted>
  <dcterms:created xsi:type="dcterms:W3CDTF">2024-02-13T12:25:00Z</dcterms:created>
  <dcterms:modified xsi:type="dcterms:W3CDTF">2024-02-13T12:25:00Z</dcterms:modified>
</cp:coreProperties>
</file>