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22F67731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</w:t>
      </w:r>
      <w:r w:rsidR="00F60F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06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 w:rsidR="00F60F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ՀՈՒՆԻ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="00F60F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29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0F5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993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 w:rsidR="00A251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3477E171" w14:textId="17FBECDD" w:rsidR="00FA61C1" w:rsidRPr="00FA61C1" w:rsidRDefault="00F60F5B" w:rsidP="00DB407F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highlight w:val="yellow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2024 թվականի հունվարի 25-ի N 106-Ն «Հայաստանի Հանրապետության կառավարության 2006 թվականի հունիսի 29-ի N 993-Ն որոշման մեջ փոփոխություն և լրացումներ կատարելու մասին» որոշմամբ </w:t>
      </w:r>
      <w:r w:rsidR="008D1D5B">
        <w:rPr>
          <w:rFonts w:ascii="GHEA Grapalat" w:hAnsi="GHEA Grapalat"/>
          <w:sz w:val="24"/>
          <w:szCs w:val="24"/>
          <w:lang w:val="hy-AM"/>
        </w:rPr>
        <w:t>սահմանվել են բնակավայրերում սպանդանոցային կետին ներկայացվող նվազագույն պահանջներ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ը, որի մեջ ներառվել է նաև </w:t>
      </w:r>
      <w:r w:rsidR="00E2681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26819" w:rsidRPr="007867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կախովի ուղի</w:t>
      </w:r>
      <w:r w:rsidR="00E2681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ունենալու </w:t>
      </w:r>
      <w:r w:rsidR="00E2681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պահանջ</w:t>
      </w:r>
      <w:r w:rsid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որը սակայն </w:t>
      </w:r>
      <w:r w:rsidR="00286BF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կիրառելի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չէ </w:t>
      </w:r>
      <w:r w:rsidR="008D1D5B">
        <w:rPr>
          <w:rFonts w:ascii="GHEA Grapalat" w:hAnsi="GHEA Grapalat"/>
          <w:sz w:val="24"/>
          <w:szCs w:val="24"/>
          <w:lang w:val="hy-AM"/>
        </w:rPr>
        <w:t xml:space="preserve">բնակավայրերում սպանդանոցային կետերի համար, ուստիև </w:t>
      </w:r>
      <w:r w:rsidR="008D1D5B"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2006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հունիս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 «</w:t>
      </w:r>
      <w:r w:rsidR="008D1D5B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Սպանդանոցներում գյուղատնտեսական կենդանիների սպանդի կազմակերպման կարգը, ներկայացվող պահանջները 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8D1D5B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սպանդից գոյացած մթերքի անասնաբուժական դրոշմման կարգը սահմանելու մասին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N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993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-Ն որոշման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կատարելու մասին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8D1D5B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D1D5B"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8D1D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8D1D5B" w:rsidRPr="00DB407F">
        <w:rPr>
          <w:rFonts w:ascii="GHEA Grapalat" w:hAnsi="GHEA Grapalat"/>
          <w:sz w:val="24"/>
          <w:szCs w:val="24"/>
          <w:lang w:val="hy-AM"/>
        </w:rPr>
        <w:t xml:space="preserve">նախագծի մշակումը պայմանավորված է </w:t>
      </w:r>
      <w:r w:rsidR="008D1D5B">
        <w:rPr>
          <w:rFonts w:ascii="GHEA Grapalat" w:hAnsi="GHEA Grapalat"/>
          <w:sz w:val="24"/>
          <w:szCs w:val="24"/>
          <w:lang w:val="hy-AM"/>
        </w:rPr>
        <w:t xml:space="preserve">բնակավայրերում սպանդանոցային կետին ներկայացվող նվազագույն պահանջներից 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8D1D5B" w:rsidRPr="007867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կախովի ուղի</w:t>
      </w:r>
      <w:r w:rsidR="008D1D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» ունենալու պահանջը հանելու անհրաժեշտությամբ</w:t>
      </w:r>
      <w:r w:rsidR="007867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 Մասնավորապես</w:t>
      </w:r>
      <w:r w:rsid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տվյալ տեխնոլոգիական հագեցվածության պահանջը չի կարող ներկայացվել սպանդանոցային կետին, վերջինս </w:t>
      </w:r>
      <w:r w:rsidR="00286BF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կիրառելի</w:t>
      </w:r>
      <w:r w:rsid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E591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</w:t>
      </w:r>
      <w:r w:rsid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 </w:t>
      </w:r>
      <w:r w:rsidR="003E591A">
        <w:rPr>
          <w:rFonts w:ascii="GHEA Grapalat" w:hAnsi="GHEA Grapalat"/>
          <w:sz w:val="24"/>
          <w:szCs w:val="24"/>
          <w:lang w:val="hy-AM"/>
        </w:rPr>
        <w:t xml:space="preserve">բնակավայրերում սպանդանոցային կետերի </w:t>
      </w:r>
      <w:r w:rsidR="00DB407F" w:rsidRP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համար և էական ծախս է առաջացնում տնտեսավարողների համար:</w:t>
      </w:r>
      <w:r w:rsidR="00DB407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2B37E482" w14:textId="430AF765" w:rsidR="00FA6A74" w:rsidRDefault="00944112" w:rsidP="00FA6A74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326D2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ախագծի ընդունումը</w:t>
      </w:r>
      <w:r w:rsidR="005D50C6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91D8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նպատակ է հետապնդում</w:t>
      </w:r>
      <w:r w:rsidR="00CB26C5" w:rsidRP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14ABF" w:rsidRPr="007867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սպանդանոցային կետին ներկայացվող նվազագույն </w:t>
      </w:r>
      <w:r w:rsidR="00714A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պահանջներից հանել «</w:t>
      </w:r>
      <w:r w:rsidR="00714ABF" w:rsidRPr="007867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կախովի ուղի</w:t>
      </w:r>
      <w:r w:rsidR="00714A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ունենալու պահանջը, հաշվի առնելով, որ վերջինս </w:t>
      </w:r>
      <w:r w:rsidR="00286BF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կիրառելի</w:t>
      </w:r>
      <w:bookmarkStart w:id="0" w:name="_GoBack"/>
      <w:bookmarkEnd w:id="0"/>
      <w:r w:rsidR="00714A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E591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</w:t>
      </w:r>
      <w:r w:rsidR="00714A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 </w:t>
      </w:r>
      <w:r w:rsidR="003E591A">
        <w:rPr>
          <w:rFonts w:ascii="GHEA Grapalat" w:hAnsi="GHEA Grapalat"/>
          <w:sz w:val="24"/>
          <w:szCs w:val="24"/>
          <w:lang w:val="hy-AM"/>
        </w:rPr>
        <w:t xml:space="preserve">բնակավայրերում սպանդանոցային կետերի </w:t>
      </w:r>
      <w:r w:rsidR="003E591A" w:rsidRPr="00DB40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համար</w:t>
      </w:r>
      <w:r w:rsidR="00FA6A74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5487C4DC" w14:textId="77777777" w:rsidR="003E591A" w:rsidRDefault="003E591A" w:rsidP="00FA6A74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0B24D6A7" w14:textId="0D56B676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Ակնկալվող արդյունք</w:t>
      </w:r>
    </w:p>
    <w:p w14:paraId="1F4B7FDD" w14:textId="4C2F838A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164555F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7B69EC8B" w:rsidR="00C76509" w:rsidRPr="00EC7D00" w:rsidRDefault="00C76509" w:rsidP="00EC7D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905C" w14:textId="77777777" w:rsidR="001E71CD" w:rsidRDefault="001E71CD" w:rsidP="002479D9">
      <w:pPr>
        <w:spacing w:after="0" w:line="240" w:lineRule="auto"/>
      </w:pPr>
      <w:r>
        <w:separator/>
      </w:r>
    </w:p>
  </w:endnote>
  <w:endnote w:type="continuationSeparator" w:id="0">
    <w:p w14:paraId="2B84A694" w14:textId="77777777" w:rsidR="001E71CD" w:rsidRDefault="001E71CD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25432" w14:textId="77777777" w:rsidR="001E71CD" w:rsidRDefault="001E71CD" w:rsidP="002479D9">
      <w:pPr>
        <w:spacing w:after="0" w:line="240" w:lineRule="auto"/>
      </w:pPr>
      <w:r>
        <w:separator/>
      </w:r>
    </w:p>
  </w:footnote>
  <w:footnote w:type="continuationSeparator" w:id="0">
    <w:p w14:paraId="796BB540" w14:textId="77777777" w:rsidR="001E71CD" w:rsidRDefault="001E71CD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52B8B"/>
    <w:rsid w:val="00055270"/>
    <w:rsid w:val="00062A75"/>
    <w:rsid w:val="00065300"/>
    <w:rsid w:val="00067CC4"/>
    <w:rsid w:val="00077AB2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0F1D17"/>
    <w:rsid w:val="001157FB"/>
    <w:rsid w:val="00117B72"/>
    <w:rsid w:val="00120A1C"/>
    <w:rsid w:val="001243DB"/>
    <w:rsid w:val="00156623"/>
    <w:rsid w:val="001609C9"/>
    <w:rsid w:val="001747E9"/>
    <w:rsid w:val="00176B07"/>
    <w:rsid w:val="0018172E"/>
    <w:rsid w:val="00185D0E"/>
    <w:rsid w:val="0018691C"/>
    <w:rsid w:val="0019183A"/>
    <w:rsid w:val="001A4B98"/>
    <w:rsid w:val="001A5A86"/>
    <w:rsid w:val="001B29B6"/>
    <w:rsid w:val="001C64A0"/>
    <w:rsid w:val="001C6B7A"/>
    <w:rsid w:val="001D0677"/>
    <w:rsid w:val="001D6BC3"/>
    <w:rsid w:val="001E1FD7"/>
    <w:rsid w:val="001E3A65"/>
    <w:rsid w:val="001E66AC"/>
    <w:rsid w:val="001E71CD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86BF0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E7002"/>
    <w:rsid w:val="002F691E"/>
    <w:rsid w:val="002F69DE"/>
    <w:rsid w:val="00306498"/>
    <w:rsid w:val="00307343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E591A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4F60FE"/>
    <w:rsid w:val="0051108F"/>
    <w:rsid w:val="00514667"/>
    <w:rsid w:val="00515645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5F172C"/>
    <w:rsid w:val="00606763"/>
    <w:rsid w:val="00607DBA"/>
    <w:rsid w:val="006225A3"/>
    <w:rsid w:val="0062343E"/>
    <w:rsid w:val="00624D54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4ABF"/>
    <w:rsid w:val="0071616B"/>
    <w:rsid w:val="00727898"/>
    <w:rsid w:val="00727B21"/>
    <w:rsid w:val="00757667"/>
    <w:rsid w:val="00762A6E"/>
    <w:rsid w:val="007660C4"/>
    <w:rsid w:val="00776864"/>
    <w:rsid w:val="007867DD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D0A8F"/>
    <w:rsid w:val="008D1D5B"/>
    <w:rsid w:val="008D6613"/>
    <w:rsid w:val="008E1C83"/>
    <w:rsid w:val="008E61DD"/>
    <w:rsid w:val="00904F49"/>
    <w:rsid w:val="00913BD7"/>
    <w:rsid w:val="00914138"/>
    <w:rsid w:val="00916421"/>
    <w:rsid w:val="009258DB"/>
    <w:rsid w:val="00944112"/>
    <w:rsid w:val="00950637"/>
    <w:rsid w:val="009511B9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2512D"/>
    <w:rsid w:val="00A5540C"/>
    <w:rsid w:val="00A603E7"/>
    <w:rsid w:val="00A613E2"/>
    <w:rsid w:val="00A70B70"/>
    <w:rsid w:val="00A743F6"/>
    <w:rsid w:val="00A77E1F"/>
    <w:rsid w:val="00A85130"/>
    <w:rsid w:val="00A919A8"/>
    <w:rsid w:val="00AA0801"/>
    <w:rsid w:val="00AA291B"/>
    <w:rsid w:val="00AE1E0F"/>
    <w:rsid w:val="00AE5B6D"/>
    <w:rsid w:val="00AF5052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6386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7A2D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17F55"/>
    <w:rsid w:val="00D23055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B407F"/>
    <w:rsid w:val="00DD1533"/>
    <w:rsid w:val="00DD1ECD"/>
    <w:rsid w:val="00DD5FF5"/>
    <w:rsid w:val="00DD7E9F"/>
    <w:rsid w:val="00E01A15"/>
    <w:rsid w:val="00E037BF"/>
    <w:rsid w:val="00E2337A"/>
    <w:rsid w:val="00E25853"/>
    <w:rsid w:val="00E262C6"/>
    <w:rsid w:val="00E26819"/>
    <w:rsid w:val="00E273E4"/>
    <w:rsid w:val="00E346CD"/>
    <w:rsid w:val="00E425BB"/>
    <w:rsid w:val="00E43A3F"/>
    <w:rsid w:val="00E4439F"/>
    <w:rsid w:val="00E459A7"/>
    <w:rsid w:val="00E47F34"/>
    <w:rsid w:val="00E62782"/>
    <w:rsid w:val="00E67B57"/>
    <w:rsid w:val="00E7075B"/>
    <w:rsid w:val="00E96651"/>
    <w:rsid w:val="00EB240B"/>
    <w:rsid w:val="00EB2DB1"/>
    <w:rsid w:val="00EB6BCF"/>
    <w:rsid w:val="00EC7D00"/>
    <w:rsid w:val="00ED2883"/>
    <w:rsid w:val="00EE3F47"/>
    <w:rsid w:val="00EE729D"/>
    <w:rsid w:val="00EF27FD"/>
    <w:rsid w:val="00EF2CEF"/>
    <w:rsid w:val="00F20DAC"/>
    <w:rsid w:val="00F335AA"/>
    <w:rsid w:val="00F33709"/>
    <w:rsid w:val="00F42DDB"/>
    <w:rsid w:val="00F44A43"/>
    <w:rsid w:val="00F50104"/>
    <w:rsid w:val="00F60F5B"/>
    <w:rsid w:val="00F63158"/>
    <w:rsid w:val="00F71B90"/>
    <w:rsid w:val="00F76B66"/>
    <w:rsid w:val="00F85C1D"/>
    <w:rsid w:val="00F9299D"/>
    <w:rsid w:val="00FA38BC"/>
    <w:rsid w:val="00FA49E4"/>
    <w:rsid w:val="00FA61C1"/>
    <w:rsid w:val="00FA6A74"/>
    <w:rsid w:val="00FB3070"/>
    <w:rsid w:val="00FB6CD9"/>
    <w:rsid w:val="00FC0D66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0B7F-BD11-4514-8691-C2D1D3F0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Syuzanna Gevorgyan</cp:lastModifiedBy>
  <cp:revision>25</cp:revision>
  <cp:lastPrinted>2021-02-08T11:21:00Z</cp:lastPrinted>
  <dcterms:created xsi:type="dcterms:W3CDTF">2022-05-20T12:59:00Z</dcterms:created>
  <dcterms:modified xsi:type="dcterms:W3CDTF">2024-04-16T12:44:00Z</dcterms:modified>
</cp:coreProperties>
</file>