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A160" w14:textId="77777777" w:rsidR="00AC449C" w:rsidRPr="009F65F5" w:rsidRDefault="00AC449C" w:rsidP="003C3222">
      <w:pPr>
        <w:pStyle w:val="BodyText3"/>
        <w:spacing w:after="80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 w:rsidRPr="009F65F5">
        <w:rPr>
          <w:rFonts w:ascii="GHEA Grapalat" w:hAnsi="GHEA Grapalat" w:cs="Sylfaen"/>
          <w:b/>
          <w:sz w:val="26"/>
          <w:szCs w:val="26"/>
          <w:lang w:val="hy-AM"/>
        </w:rPr>
        <w:t>ՀԻՄՆԱՎՈՐՈՒՄ</w:t>
      </w:r>
    </w:p>
    <w:p w14:paraId="07F0C46F" w14:textId="1A3A42C6" w:rsidR="00BD5A65" w:rsidRPr="009F65F5" w:rsidRDefault="000909FC" w:rsidP="00907371">
      <w:pPr>
        <w:pStyle w:val="BodyTextIndent"/>
        <w:spacing w:after="0" w:line="276" w:lineRule="auto"/>
        <w:ind w:firstLine="426"/>
        <w:jc w:val="center"/>
        <w:rPr>
          <w:rFonts w:ascii="GHEA Grapalat" w:hAnsi="GHEA Grapalat"/>
          <w:b/>
          <w:bCs/>
          <w:i/>
          <w:sz w:val="24"/>
          <w:szCs w:val="24"/>
          <w:lang w:val="hy-AM"/>
        </w:rPr>
      </w:pPr>
      <w:r w:rsidRPr="009F65F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«Հայաստանի Հանրապետության հանրային ծառայությունները կարգավորող հանձնաժողովի 2016 թվականի նոյեմբերի 2-ի </w:t>
      </w:r>
      <w:r w:rsidR="00907371" w:rsidRPr="009F65F5">
        <w:rPr>
          <w:rFonts w:ascii="GHEA Grapalat" w:hAnsi="GHEA Grapalat" w:cs="Sylfaen"/>
          <w:b/>
          <w:i/>
          <w:spacing w:val="-2"/>
          <w:sz w:val="24"/>
          <w:szCs w:val="24"/>
          <w:lang w:val="hy-AM"/>
        </w:rPr>
        <w:t>№</w:t>
      </w:r>
      <w:r w:rsidRPr="009F65F5">
        <w:rPr>
          <w:rFonts w:ascii="GHEA Grapalat" w:hAnsi="GHEA Grapalat" w:cs="Sylfaen"/>
          <w:b/>
          <w:i/>
          <w:sz w:val="24"/>
          <w:szCs w:val="24"/>
          <w:lang w:val="hy-AM"/>
        </w:rPr>
        <w:t>296Ն որոշման մեջ փոփոխություններ</w:t>
      </w:r>
      <w:r w:rsidR="00C42159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և լրացումներ</w:t>
      </w:r>
      <w:r w:rsidRPr="009F65F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կատարելու մասին» Հայաստանի Հանրապետության հանրային ծառայությունները կարգավորող հանձնաժողովի որոշման նախագծի </w:t>
      </w:r>
      <w:r w:rsidRPr="009F65F5">
        <w:rPr>
          <w:rFonts w:ascii="GHEA Grapalat" w:hAnsi="GHEA Grapalat"/>
          <w:b/>
          <w:bCs/>
          <w:i/>
          <w:sz w:val="24"/>
          <w:szCs w:val="24"/>
          <w:lang w:val="hy-AM"/>
        </w:rPr>
        <w:t>վերաբերյալ</w:t>
      </w:r>
    </w:p>
    <w:p w14:paraId="3AAC80A9" w14:textId="77777777" w:rsidR="00907371" w:rsidRPr="009F65F5" w:rsidRDefault="00907371" w:rsidP="000909FC">
      <w:pPr>
        <w:pStyle w:val="BodyTextIndent"/>
        <w:spacing w:after="0" w:line="240" w:lineRule="auto"/>
        <w:ind w:firstLine="426"/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</w:p>
    <w:p w14:paraId="06D09EED" w14:textId="77777777" w:rsidR="002648A7" w:rsidRPr="009F65F5" w:rsidRDefault="002648A7" w:rsidP="000909FC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</w:p>
    <w:p w14:paraId="0C6DA12C" w14:textId="77777777" w:rsidR="00AC449C" w:rsidRPr="009F65F5" w:rsidRDefault="00050A8E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9F65F5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7C002A9" w14:textId="4656B446" w:rsidR="00827B6E" w:rsidRPr="00742247" w:rsidRDefault="005421F3" w:rsidP="00C579ED">
      <w:pPr>
        <w:spacing w:line="440" w:lineRule="exact"/>
        <w:ind w:firstLine="425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ՀՀ հանրային ծառայությունները կարգավորող հանձնաժողովի </w:t>
      </w:r>
      <w:r w:rsidR="001557B7" w:rsidRPr="009F65F5">
        <w:rPr>
          <w:rFonts w:ascii="GHEA Grapalat" w:hAnsi="GHEA Grapalat"/>
          <w:spacing w:val="-2"/>
          <w:sz w:val="24"/>
          <w:szCs w:val="24"/>
          <w:lang w:val="hy-AM"/>
        </w:rPr>
        <w:t>201</w:t>
      </w:r>
      <w:r w:rsidR="001D4C9C" w:rsidRPr="009F65F5">
        <w:rPr>
          <w:rFonts w:ascii="GHEA Grapalat" w:hAnsi="GHEA Grapalat"/>
          <w:spacing w:val="-2"/>
          <w:sz w:val="24"/>
          <w:szCs w:val="24"/>
          <w:lang w:val="hy-AM"/>
        </w:rPr>
        <w:t>6</w:t>
      </w:r>
      <w:r w:rsidR="00C42159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1557B7" w:rsidRPr="009F65F5">
        <w:rPr>
          <w:rFonts w:ascii="GHEA Grapalat" w:hAnsi="GHEA Grapalat"/>
          <w:spacing w:val="-2"/>
          <w:sz w:val="24"/>
          <w:szCs w:val="24"/>
          <w:lang w:val="hy-AM"/>
        </w:rPr>
        <w:t>թ</w:t>
      </w:r>
      <w:r w:rsidR="00C42159">
        <w:rPr>
          <w:rFonts w:ascii="GHEA Grapalat" w:hAnsi="GHEA Grapalat"/>
          <w:spacing w:val="-2"/>
          <w:sz w:val="24"/>
          <w:szCs w:val="24"/>
          <w:lang w:val="hy-AM"/>
        </w:rPr>
        <w:t>վականի նոյեմբերի 2-ի</w:t>
      </w:r>
      <w:r w:rsidR="001557B7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№</w:t>
      </w:r>
      <w:r w:rsidR="001D4C9C" w:rsidRPr="009F65F5">
        <w:rPr>
          <w:rFonts w:ascii="GHEA Grapalat" w:hAnsi="GHEA Grapalat"/>
          <w:spacing w:val="-2"/>
          <w:sz w:val="24"/>
          <w:szCs w:val="24"/>
          <w:lang w:val="hy-AM"/>
        </w:rPr>
        <w:t>29</w:t>
      </w:r>
      <w:r w:rsidR="001557B7" w:rsidRPr="009F65F5">
        <w:rPr>
          <w:rFonts w:ascii="GHEA Grapalat" w:hAnsi="GHEA Grapalat"/>
          <w:spacing w:val="-2"/>
          <w:sz w:val="24"/>
          <w:szCs w:val="24"/>
          <w:lang w:val="hy-AM"/>
        </w:rPr>
        <w:t>6</w:t>
      </w:r>
      <w:r w:rsidR="00C42159">
        <w:rPr>
          <w:rFonts w:ascii="GHEA Grapalat" w:hAnsi="GHEA Grapalat"/>
          <w:spacing w:val="-2"/>
          <w:sz w:val="24"/>
          <w:szCs w:val="24"/>
          <w:lang w:val="hy-AM"/>
        </w:rPr>
        <w:t>-</w:t>
      </w:r>
      <w:r w:rsidR="001D4C9C" w:rsidRPr="009F65F5">
        <w:rPr>
          <w:rFonts w:ascii="GHEA Grapalat" w:hAnsi="GHEA Grapalat"/>
          <w:spacing w:val="-2"/>
          <w:sz w:val="24"/>
          <w:szCs w:val="24"/>
          <w:lang w:val="hy-AM"/>
        </w:rPr>
        <w:t>Ն</w:t>
      </w:r>
      <w:r w:rsidR="001557B7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4A59F8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որոշման 1-ի կետով հաստատված ջրային ոլորտում սակագների սահմանման և վերանայման կարգի</w:t>
      </w:r>
      <w:r w:rsidR="00E93737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(այսուհետ՝ կարգ)</w:t>
      </w:r>
      <w:r w:rsidR="004A59F8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907371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="002C302A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1 հավելվածի՝ </w:t>
      </w:r>
      <w:r w:rsidR="00F4479B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ս</w:t>
      </w:r>
      <w:r w:rsidR="002C302A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ակագների սահմանման կամ վերանայման վերաբերյալ </w:t>
      </w:r>
      <w:r w:rsidR="00F4479B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հայտատուի </w:t>
      </w:r>
      <w:r w:rsidR="002C302A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մտադրության մասին հայտարարություն</w:t>
      </w:r>
      <w:r w:rsidR="00F4479B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ը պետք է տպագրվ</w:t>
      </w:r>
      <w:r w:rsidR="00022D4D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ի</w:t>
      </w:r>
      <w:r w:rsidR="002C302A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ՀՀ երկու հազարից ավելի տպաքանակ ունեցող երկու թերթերում</w:t>
      </w:r>
      <w:r w:rsidR="00022D4D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և հայտարարությունը ուժի մեջ է դրա տ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պ</w:t>
      </w:r>
      <w:r w:rsidR="00022D4D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ագրման օրվանից 30 օր</w:t>
      </w:r>
      <w:r w:rsidR="00A157B8">
        <w:rPr>
          <w:rFonts w:ascii="GHEA Grapalat" w:hAnsi="GHEA Grapalat" w:cs="Sylfaen"/>
          <w:spacing w:val="-2"/>
          <w:sz w:val="24"/>
          <w:szCs w:val="24"/>
          <w:lang w:val="hy-AM"/>
        </w:rPr>
        <w:t>վա ընթացքում</w:t>
      </w:r>
      <w:r w:rsidR="00022D4D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։ Ներկայիս իրողություններում, երբ</w:t>
      </w:r>
      <w:r w:rsidR="00CF5104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թերթերի  հիմնական մասը անցում է կատարել թվային միջավայ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ր</w:t>
      </w:r>
      <w:r w:rsidR="00CF5104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, նվազել է թերթերի տպաքանակը, նշված դրույթը </w:t>
      </w:r>
      <w:r w:rsidR="005A5792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տեխնիկական</w:t>
      </w:r>
      <w:r w:rsidR="008521AE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բնույթի</w:t>
      </w:r>
      <w:r w:rsidR="005A5792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անհարմ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ա</w:t>
      </w:r>
      <w:r w:rsidR="005A5792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րություն</w:t>
      </w:r>
      <w:r w:rsidR="00CF5104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ներ</w:t>
      </w:r>
      <w:r w:rsidR="005A5792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է ստեղծում</w:t>
      </w:r>
      <w:r w:rsidR="00CF5104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ջրային ոլորտում սակագների սահմանման և վերանայման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հայտ ներկայացնողների</w:t>
      </w:r>
      <w:r w:rsidR="00CF5104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համար, հատկապես ամռան ամիսներին, երբ թերթերի խմբագրությունները գնում են արձակուրդ։</w:t>
      </w:r>
      <w:r w:rsidR="00742247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Բացի այդ, 2021 թվականից </w:t>
      </w:r>
      <w:r w:rsidR="00827B6E" w:rsidRPr="00827B6E">
        <w:rPr>
          <w:rFonts w:ascii="GHEA Grapalat" w:hAnsi="GHEA Grapalat" w:cs="Sylfaen"/>
          <w:spacing w:val="-2"/>
          <w:sz w:val="24"/>
          <w:szCs w:val="24"/>
          <w:lang w:val="hy-AM"/>
        </w:rPr>
        <w:t>խոցելի (սոցիալապես անապահով) համարվող բաժանորդներ</w:t>
      </w:r>
      <w:r w:rsidR="00FC3C93">
        <w:rPr>
          <w:rFonts w:ascii="GHEA Grapalat" w:hAnsi="GHEA Grapalat" w:cs="Sylfaen"/>
          <w:spacing w:val="-2"/>
          <w:sz w:val="24"/>
          <w:szCs w:val="24"/>
          <w:lang w:val="hy-AM"/>
        </w:rPr>
        <w:t>ն</w:t>
      </w:r>
      <w:r w:rsidR="00742247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FC3C93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առանձնացվել են որպես </w:t>
      </w:r>
      <w:r w:rsidR="00742247">
        <w:rPr>
          <w:rFonts w:ascii="GHEA Grapalat" w:hAnsi="GHEA Grapalat" w:cs="Sylfaen"/>
          <w:spacing w:val="-2"/>
          <w:sz w:val="24"/>
          <w:szCs w:val="24"/>
          <w:lang w:val="hy-AM"/>
        </w:rPr>
        <w:t>առանձին սպառողական խումբ և</w:t>
      </w:r>
      <w:r w:rsidR="00827B6E" w:rsidRPr="00827B6E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FC3C93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սակագների </w:t>
      </w:r>
      <w:r w:rsidR="00742247">
        <w:rPr>
          <w:rFonts w:ascii="GHEA Grapalat" w:hAnsi="GHEA Grapalat" w:cs="Sylfaen"/>
          <w:spacing w:val="-2"/>
          <w:sz w:val="24"/>
          <w:szCs w:val="24"/>
          <w:lang w:val="hy-AM"/>
        </w:rPr>
        <w:t>սահման</w:t>
      </w:r>
      <w:r w:rsidR="00FC3C93">
        <w:rPr>
          <w:rFonts w:ascii="GHEA Grapalat" w:hAnsi="GHEA Grapalat" w:cs="Sylfaen"/>
          <w:spacing w:val="-2"/>
          <w:sz w:val="24"/>
          <w:szCs w:val="24"/>
          <w:lang w:val="hy-AM"/>
        </w:rPr>
        <w:t>ման ընթացքում անհրաժեշտություն է առաջացել վերջիններիս ջրամատակարարման ծավալների վերաբերյալ տեղեկատվության ստացումը</w:t>
      </w:r>
      <w:r w:rsidR="00E93737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կարգով նախատեսված ձևերով</w:t>
      </w:r>
      <w:r w:rsidR="00742247">
        <w:rPr>
          <w:rFonts w:ascii="GHEA Grapalat" w:hAnsi="GHEA Grapalat" w:cs="Sylfaen"/>
          <w:spacing w:val="-2"/>
          <w:sz w:val="24"/>
          <w:szCs w:val="24"/>
          <w:lang w:val="hy-AM"/>
        </w:rPr>
        <w:t>։</w:t>
      </w:r>
    </w:p>
    <w:p w14:paraId="221BA70C" w14:textId="3CF2EEE0" w:rsidR="00E20D0A" w:rsidRDefault="00CF5104" w:rsidP="00253557">
      <w:pPr>
        <w:spacing w:line="440" w:lineRule="exact"/>
        <w:ind w:firstLine="425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Հաշվի առնելով նշվածը և ն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պատակ</w:t>
      </w:r>
      <w:r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ունենալով</w:t>
      </w:r>
      <w:r w:rsidR="00C579ED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ջրային ոլորտում սակագների սահմանման և վերանայման կարգ</w:t>
      </w:r>
      <w:r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ի </w:t>
      </w:r>
      <w:r w:rsidR="00253557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դրույթները 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համապատասխանեցնել</w:t>
      </w:r>
      <w:r w:rsidR="00253557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հանրային ծառայությունների կարգավորվող այլ ոլորտներում</w:t>
      </w:r>
      <w:r w:rsidR="00253557" w:rsidRPr="009F65F5">
        <w:rPr>
          <w:rFonts w:ascii="GHEA Grapalat" w:hAnsi="GHEA Grapalat"/>
          <w:sz w:val="24"/>
          <w:szCs w:val="24"/>
          <w:lang w:val="hy-AM"/>
        </w:rPr>
        <w:t xml:space="preserve"> </w:t>
      </w:r>
      <w:r w:rsidR="00253557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գործող միասնական կարգավորումներին</w:t>
      </w:r>
      <w:r w:rsidR="00A157B8">
        <w:rPr>
          <w:rFonts w:ascii="GHEA Grapalat" w:hAnsi="GHEA Grapalat" w:cs="Sylfaen"/>
          <w:spacing w:val="-2"/>
          <w:sz w:val="24"/>
          <w:szCs w:val="24"/>
          <w:lang w:val="hy-AM"/>
        </w:rPr>
        <w:t>՝</w:t>
      </w:r>
      <w:r w:rsidR="00253557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E20D0A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անհրաժեշտություն է առաջացել</w:t>
      </w:r>
      <w:r w:rsidR="00E916DE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E20D0A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համապատասխան փոփոխություններ կատարել</w:t>
      </w:r>
      <w:r w:rsidR="00E916DE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E20D0A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նաև ՀՀ հանրային ծառայությունները կարգավորող հանձնաժողովի </w:t>
      </w:r>
      <w:r w:rsidR="00C42159" w:rsidRPr="009F65F5">
        <w:rPr>
          <w:rFonts w:ascii="GHEA Grapalat" w:hAnsi="GHEA Grapalat"/>
          <w:spacing w:val="-2"/>
          <w:sz w:val="24"/>
          <w:szCs w:val="24"/>
          <w:lang w:val="hy-AM"/>
        </w:rPr>
        <w:t>2016</w:t>
      </w:r>
      <w:r w:rsidR="00C42159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C42159" w:rsidRPr="009F65F5">
        <w:rPr>
          <w:rFonts w:ascii="GHEA Grapalat" w:hAnsi="GHEA Grapalat"/>
          <w:spacing w:val="-2"/>
          <w:sz w:val="24"/>
          <w:szCs w:val="24"/>
          <w:lang w:val="hy-AM"/>
        </w:rPr>
        <w:t>թ</w:t>
      </w:r>
      <w:r w:rsidR="00C42159">
        <w:rPr>
          <w:rFonts w:ascii="GHEA Grapalat" w:hAnsi="GHEA Grapalat"/>
          <w:spacing w:val="-2"/>
          <w:sz w:val="24"/>
          <w:szCs w:val="24"/>
          <w:lang w:val="hy-AM"/>
        </w:rPr>
        <w:t>վականի նոյեմբերի 2-ի</w:t>
      </w:r>
      <w:r w:rsidR="00C42159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№296</w:t>
      </w:r>
      <w:r w:rsidR="00C42159">
        <w:rPr>
          <w:rFonts w:ascii="GHEA Grapalat" w:hAnsi="GHEA Grapalat"/>
          <w:spacing w:val="-2"/>
          <w:sz w:val="24"/>
          <w:szCs w:val="24"/>
          <w:lang w:val="hy-AM"/>
        </w:rPr>
        <w:t>-</w:t>
      </w:r>
      <w:r w:rsidR="00C42159" w:rsidRPr="009F65F5">
        <w:rPr>
          <w:rFonts w:ascii="GHEA Grapalat" w:hAnsi="GHEA Grapalat"/>
          <w:spacing w:val="-2"/>
          <w:sz w:val="24"/>
          <w:szCs w:val="24"/>
          <w:lang w:val="hy-AM"/>
        </w:rPr>
        <w:t>Ն</w:t>
      </w:r>
      <w:r w:rsidR="00E20D0A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որոշմամբ հաստատված ջրային ոլորտում սակագների սահմանման և վերանայման կարգում։</w:t>
      </w:r>
    </w:p>
    <w:p w14:paraId="4EC2D380" w14:textId="2338C452" w:rsidR="00FC3C93" w:rsidRDefault="00FC3C93" w:rsidP="00253557">
      <w:pPr>
        <w:spacing w:line="440" w:lineRule="exact"/>
        <w:ind w:firstLine="425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</w:p>
    <w:p w14:paraId="19E43135" w14:textId="77777777" w:rsidR="00456220" w:rsidRPr="009F65F5" w:rsidRDefault="00456220" w:rsidP="000909FC">
      <w:pPr>
        <w:spacing w:after="0" w:line="240" w:lineRule="auto"/>
        <w:ind w:firstLine="426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14:paraId="62407A6B" w14:textId="77777777" w:rsidR="00CB4882" w:rsidRPr="009F65F5" w:rsidRDefault="00050A8E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9F65F5">
        <w:rPr>
          <w:rFonts w:ascii="GHEA Grapalat" w:hAnsi="GHEA Grapalat"/>
          <w:b/>
          <w:i/>
          <w:sz w:val="24"/>
          <w:szCs w:val="24"/>
          <w:lang w:val="hy-AM"/>
        </w:rPr>
        <w:lastRenderedPageBreak/>
        <w:t>Առաջարկվող կ</w:t>
      </w:r>
      <w:r w:rsidR="00CB4882" w:rsidRPr="009F65F5">
        <w:rPr>
          <w:rFonts w:ascii="GHEA Grapalat" w:hAnsi="GHEA Grapalat"/>
          <w:b/>
          <w:i/>
          <w:sz w:val="24"/>
          <w:szCs w:val="24"/>
          <w:lang w:val="hy-AM"/>
        </w:rPr>
        <w:t xml:space="preserve">արգավորման բնույթը </w:t>
      </w:r>
    </w:p>
    <w:p w14:paraId="5EA5559A" w14:textId="0FEF78A3" w:rsidR="005A5792" w:rsidRPr="009F65F5" w:rsidRDefault="00F348E9" w:rsidP="00F348E9">
      <w:pPr>
        <w:pStyle w:val="BodyText3"/>
        <w:spacing w:before="80" w:after="80" w:line="360" w:lineRule="auto"/>
        <w:ind w:firstLine="360"/>
        <w:jc w:val="both"/>
        <w:rPr>
          <w:rFonts w:ascii="GHEA Grapalat" w:hAnsi="GHEA Grapalat"/>
          <w:b/>
          <w:spacing w:val="-2"/>
          <w:sz w:val="24"/>
          <w:szCs w:val="24"/>
          <w:lang w:val="hy-AM"/>
        </w:rPr>
      </w:pPr>
      <w:r w:rsidRPr="009F65F5">
        <w:rPr>
          <w:rFonts w:ascii="GHEA Grapalat" w:hAnsi="GHEA Grapalat" w:cs="Sylfaen"/>
          <w:sz w:val="24"/>
          <w:szCs w:val="24"/>
          <w:lang w:val="hy-AM"/>
        </w:rPr>
        <w:t xml:space="preserve">Հաշվի առնելով սպառողների սակագների սահմանման ժամանակ հասարակության լայն շրջանակներին իրազեկելու անհրաժեշտությունը և թերթերի տպագրման </w:t>
      </w:r>
      <w:r w:rsidR="009F65F5" w:rsidRPr="009F65F5">
        <w:rPr>
          <w:rFonts w:ascii="GHEA Grapalat" w:hAnsi="GHEA Grapalat" w:cs="Sylfaen"/>
          <w:sz w:val="24"/>
          <w:szCs w:val="24"/>
          <w:lang w:val="hy-AM"/>
        </w:rPr>
        <w:t xml:space="preserve">ոլորտում </w:t>
      </w:r>
      <w:r w:rsidRPr="009F65F5">
        <w:rPr>
          <w:rFonts w:ascii="GHEA Grapalat" w:hAnsi="GHEA Grapalat" w:cs="Sylfaen"/>
          <w:sz w:val="24"/>
          <w:szCs w:val="24"/>
          <w:lang w:val="hy-AM"/>
        </w:rPr>
        <w:t>ներկայիս իրողություն</w:t>
      </w:r>
      <w:r w:rsidR="009F65F5" w:rsidRPr="009F65F5">
        <w:rPr>
          <w:rFonts w:ascii="GHEA Grapalat" w:hAnsi="GHEA Grapalat" w:cs="Sylfaen"/>
          <w:sz w:val="24"/>
          <w:szCs w:val="24"/>
          <w:lang w:val="hy-AM"/>
        </w:rPr>
        <w:t>ներ</w:t>
      </w:r>
      <w:r w:rsidRPr="009F65F5">
        <w:rPr>
          <w:rFonts w:ascii="GHEA Grapalat" w:hAnsi="GHEA Grapalat" w:cs="Sylfaen"/>
          <w:sz w:val="24"/>
          <w:szCs w:val="24"/>
          <w:lang w:val="hy-AM"/>
        </w:rPr>
        <w:t>ը՝ նախագ</w:t>
      </w:r>
      <w:r w:rsidR="00CB4882" w:rsidRPr="009F65F5">
        <w:rPr>
          <w:rFonts w:ascii="GHEA Grapalat" w:hAnsi="GHEA Grapalat" w:cs="Sylfaen"/>
          <w:sz w:val="24"/>
          <w:szCs w:val="24"/>
          <w:lang w:val="hy-AM"/>
        </w:rPr>
        <w:t>ծով առաջարկվում է</w:t>
      </w:r>
      <w:r w:rsidR="001557B7" w:rsidRPr="009F65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65F5" w:rsidRPr="009F65F5">
        <w:rPr>
          <w:rFonts w:ascii="GHEA Grapalat" w:hAnsi="GHEA Grapalat" w:cs="Sylfaen"/>
          <w:sz w:val="24"/>
          <w:szCs w:val="24"/>
          <w:lang w:val="hy-AM"/>
        </w:rPr>
        <w:t xml:space="preserve">հնարավորություն ընձեռել </w:t>
      </w:r>
      <w:r w:rsidR="005A5792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ՀՀ հանրային ծառայությունները կարգավորող հանձնաժողովի </w:t>
      </w:r>
      <w:r w:rsidR="00C42159" w:rsidRPr="009F65F5">
        <w:rPr>
          <w:rFonts w:ascii="GHEA Grapalat" w:hAnsi="GHEA Grapalat"/>
          <w:spacing w:val="-2"/>
          <w:sz w:val="24"/>
          <w:szCs w:val="24"/>
          <w:lang w:val="hy-AM"/>
        </w:rPr>
        <w:t>2016</w:t>
      </w:r>
      <w:r w:rsidR="00C42159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C42159" w:rsidRPr="009F65F5">
        <w:rPr>
          <w:rFonts w:ascii="GHEA Grapalat" w:hAnsi="GHEA Grapalat"/>
          <w:spacing w:val="-2"/>
          <w:sz w:val="24"/>
          <w:szCs w:val="24"/>
          <w:lang w:val="hy-AM"/>
        </w:rPr>
        <w:t>թ</w:t>
      </w:r>
      <w:r w:rsidR="00C42159">
        <w:rPr>
          <w:rFonts w:ascii="GHEA Grapalat" w:hAnsi="GHEA Grapalat"/>
          <w:spacing w:val="-2"/>
          <w:sz w:val="24"/>
          <w:szCs w:val="24"/>
          <w:lang w:val="hy-AM"/>
        </w:rPr>
        <w:t>վականի նոյեմբերի 2-ի</w:t>
      </w:r>
      <w:r w:rsidR="00C42159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№296</w:t>
      </w:r>
      <w:r w:rsidR="00C42159">
        <w:rPr>
          <w:rFonts w:ascii="GHEA Grapalat" w:hAnsi="GHEA Grapalat"/>
          <w:spacing w:val="-2"/>
          <w:sz w:val="24"/>
          <w:szCs w:val="24"/>
          <w:lang w:val="hy-AM"/>
        </w:rPr>
        <w:t>-</w:t>
      </w:r>
      <w:r w:rsidR="00C42159" w:rsidRPr="009F65F5">
        <w:rPr>
          <w:rFonts w:ascii="GHEA Grapalat" w:hAnsi="GHEA Grapalat"/>
          <w:spacing w:val="-2"/>
          <w:sz w:val="24"/>
          <w:szCs w:val="24"/>
          <w:lang w:val="hy-AM"/>
        </w:rPr>
        <w:t>Ն</w:t>
      </w:r>
      <w:r w:rsidR="005A5792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="005A5792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որոշման 1-ի կետով հաստատված ջրային ոլորտում սակագների սահմանման և վերանայման կարգի</w:t>
      </w:r>
      <w:r w:rsidR="00180926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№</w:t>
      </w:r>
      <w:r w:rsidR="005A5792" w:rsidRPr="009F65F5">
        <w:rPr>
          <w:rFonts w:ascii="GHEA Grapalat" w:hAnsi="GHEA Grapalat"/>
          <w:spacing w:val="-2"/>
          <w:sz w:val="24"/>
          <w:szCs w:val="24"/>
          <w:lang w:val="hy-AM"/>
        </w:rPr>
        <w:t>1 հավելված</w:t>
      </w:r>
      <w:r w:rsidR="009F65F5" w:rsidRPr="009F65F5">
        <w:rPr>
          <w:rFonts w:ascii="GHEA Grapalat" w:hAnsi="GHEA Grapalat"/>
          <w:spacing w:val="-2"/>
          <w:sz w:val="24"/>
          <w:szCs w:val="24"/>
          <w:lang w:val="hy-AM"/>
        </w:rPr>
        <w:t>ով նախատեսված</w:t>
      </w:r>
      <w:r w:rsidR="00A157B8">
        <w:rPr>
          <w:rFonts w:ascii="GHEA Grapalat" w:hAnsi="GHEA Grapalat"/>
          <w:spacing w:val="-2"/>
          <w:sz w:val="24"/>
          <w:szCs w:val="24"/>
          <w:lang w:val="hy-AM"/>
        </w:rPr>
        <w:t>՝</w:t>
      </w:r>
      <w:r w:rsidR="005A5792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սակագների սահմանման կամ վերանայման </w:t>
      </w:r>
      <w:r w:rsidR="00C579ED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մտադրության վերաբերյալ հայտարարությունը հրապարակել </w:t>
      </w:r>
      <w:r w:rsidR="008521AE">
        <w:rPr>
          <w:rFonts w:ascii="GHEA Grapalat" w:hAnsi="GHEA Grapalat"/>
          <w:spacing w:val="-2"/>
          <w:sz w:val="24"/>
          <w:szCs w:val="24"/>
          <w:lang w:val="hy-AM"/>
        </w:rPr>
        <w:t>կամ</w:t>
      </w:r>
      <w:r w:rsidR="00C579ED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ՀՀ</w:t>
      </w:r>
      <w:r w:rsidRPr="009F65F5">
        <w:rPr>
          <w:rFonts w:ascii="GHEA Grapalat" w:hAnsi="GHEA Grapalat"/>
          <w:spacing w:val="-2"/>
          <w:sz w:val="24"/>
          <w:szCs w:val="24"/>
          <w:lang w:val="hy-AM"/>
        </w:rPr>
        <w:t>-ում</w:t>
      </w:r>
      <w:r w:rsidR="00C579ED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տպագրվող երկու օրաթերթերում</w:t>
      </w:r>
      <w:r w:rsidR="008521AE">
        <w:rPr>
          <w:rFonts w:ascii="GHEA Grapalat" w:hAnsi="GHEA Grapalat"/>
          <w:spacing w:val="-2"/>
          <w:sz w:val="24"/>
          <w:szCs w:val="24"/>
          <w:lang w:val="hy-AM"/>
        </w:rPr>
        <w:t xml:space="preserve"> կամ</w:t>
      </w:r>
      <w:r w:rsidR="00C579ED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9F65F5">
        <w:rPr>
          <w:rFonts w:ascii="GHEA Grapalat" w:hAnsi="GHEA Grapalat"/>
          <w:spacing w:val="-2"/>
          <w:sz w:val="24"/>
          <w:szCs w:val="24"/>
          <w:lang w:val="hy-AM"/>
        </w:rPr>
        <w:t>դրանց</w:t>
      </w:r>
      <w:r w:rsidR="00C579ED"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 ինտերնետային կայքերում</w:t>
      </w:r>
      <w:r w:rsidRPr="009F65F5">
        <w:rPr>
          <w:rFonts w:ascii="GHEA Grapalat" w:hAnsi="GHEA Grapalat"/>
          <w:spacing w:val="-2"/>
          <w:sz w:val="24"/>
          <w:szCs w:val="24"/>
          <w:lang w:val="hy-AM"/>
        </w:rPr>
        <w:t>, իսկ նշված հայտ</w:t>
      </w:r>
      <w:r w:rsidR="009F65F5" w:rsidRPr="009F65F5">
        <w:rPr>
          <w:rFonts w:ascii="GHEA Grapalat" w:hAnsi="GHEA Grapalat"/>
          <w:spacing w:val="-2"/>
          <w:sz w:val="24"/>
          <w:szCs w:val="24"/>
          <w:lang w:val="hy-AM"/>
        </w:rPr>
        <w:t>ա</w:t>
      </w:r>
      <w:r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րարության ուժի մեջ լինելու ժամանակահատվածը 30 օրվա փոխարեն նախատեսել 20 աշխատանքային օր։ Բացի այդ, նախագծով առաջարկվում է իրականացնել խմբագրական բնույթի փոփոխություններ՝ կարգում </w:t>
      </w:r>
      <w:r w:rsidR="00C54340">
        <w:rPr>
          <w:rFonts w:ascii="GHEA Grapalat" w:hAnsi="GHEA Grapalat"/>
          <w:spacing w:val="-2"/>
          <w:sz w:val="24"/>
          <w:szCs w:val="24"/>
          <w:lang w:val="hy-AM"/>
        </w:rPr>
        <w:t xml:space="preserve">և կարգով հաստատված ձևերում </w:t>
      </w:r>
      <w:r w:rsidRPr="009F65F5">
        <w:rPr>
          <w:rFonts w:ascii="GHEA Grapalat" w:hAnsi="GHEA Grapalat"/>
          <w:spacing w:val="-2"/>
          <w:sz w:val="24"/>
          <w:szCs w:val="24"/>
          <w:lang w:val="hy-AM"/>
        </w:rPr>
        <w:t xml:space="preserve">տեղ գտած առանձին դրույթները համապատասխանեցնելով </w:t>
      </w:r>
      <w:r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հանրային ծառայությունների կարգավորվող այլ ոլորտներում</w:t>
      </w:r>
      <w:r w:rsidRPr="009F65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գործող միասնական կարգավորումներին</w:t>
      </w:r>
      <w:r w:rsidRPr="009F65F5">
        <w:rPr>
          <w:rFonts w:ascii="GHEA Grapalat" w:hAnsi="GHEA Grapalat" w:cs="Sylfaen"/>
          <w:spacing w:val="-4"/>
          <w:sz w:val="24"/>
          <w:szCs w:val="24"/>
          <w:lang w:val="hy-AM"/>
        </w:rPr>
        <w:t>։</w:t>
      </w:r>
    </w:p>
    <w:p w14:paraId="07D1E305" w14:textId="77777777" w:rsidR="00B05323" w:rsidRPr="009F65F5" w:rsidRDefault="00B05323" w:rsidP="000909FC">
      <w:pPr>
        <w:pStyle w:val="BodyText3"/>
        <w:spacing w:after="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9FEE3C7" w14:textId="77777777" w:rsidR="00AC449C" w:rsidRPr="009F65F5" w:rsidRDefault="00AC449C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/>
          <w:b/>
          <w:i/>
          <w:sz w:val="24"/>
          <w:szCs w:val="24"/>
          <w:lang w:val="hy-AM"/>
        </w:rPr>
      </w:pPr>
      <w:r w:rsidRPr="009F65F5">
        <w:rPr>
          <w:rFonts w:ascii="GHEA Grapalat" w:hAnsi="GHEA Grapalat"/>
          <w:b/>
          <w:i/>
          <w:sz w:val="24"/>
          <w:szCs w:val="24"/>
          <w:lang w:val="hy-AM"/>
        </w:rPr>
        <w:t>Նախագծի մշակման գործընթացում ներգրավված ինստիտուտները և անձինք</w:t>
      </w:r>
    </w:p>
    <w:p w14:paraId="6274FC2B" w14:textId="77777777" w:rsidR="00AC449C" w:rsidRPr="009F65F5" w:rsidRDefault="00F348E9" w:rsidP="000909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65F5">
        <w:rPr>
          <w:rFonts w:ascii="GHEA Grapalat" w:hAnsi="GHEA Grapalat" w:cs="Sylfaen"/>
          <w:sz w:val="24"/>
          <w:szCs w:val="24"/>
          <w:lang w:val="hy-AM"/>
        </w:rPr>
        <w:t>Ն</w:t>
      </w:r>
      <w:r w:rsidR="00AC449C" w:rsidRPr="009F65F5">
        <w:rPr>
          <w:rFonts w:ascii="GHEA Grapalat" w:hAnsi="GHEA Grapalat" w:cs="Sylfaen"/>
          <w:sz w:val="24"/>
          <w:szCs w:val="24"/>
          <w:lang w:val="hy-AM"/>
        </w:rPr>
        <w:t xml:space="preserve">ախագիծը մշակվել է ՀՀ </w:t>
      </w:r>
      <w:r w:rsidR="00CB4882" w:rsidRPr="009F65F5">
        <w:rPr>
          <w:rFonts w:ascii="GHEA Grapalat" w:hAnsi="GHEA Grapalat" w:cs="Sylfaen"/>
          <w:sz w:val="24"/>
          <w:szCs w:val="24"/>
          <w:lang w:val="hy-AM"/>
        </w:rPr>
        <w:t>հանրային ծառայությունները կարգավորող հանձնաժողովի</w:t>
      </w:r>
      <w:r w:rsidR="00AC449C" w:rsidRPr="009F65F5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050A8E" w:rsidRPr="009F65F5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FAE446" w14:textId="77777777" w:rsidR="005847B5" w:rsidRPr="009F65F5" w:rsidRDefault="005847B5" w:rsidP="000909FC">
      <w:pPr>
        <w:pStyle w:val="BodyText3"/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0014256E" w14:textId="77777777" w:rsidR="00335D25" w:rsidRPr="009F65F5" w:rsidRDefault="00335D25" w:rsidP="000909FC">
      <w:pPr>
        <w:pStyle w:val="BodyText3"/>
        <w:numPr>
          <w:ilvl w:val="0"/>
          <w:numId w:val="4"/>
        </w:numPr>
        <w:spacing w:after="0" w:line="360" w:lineRule="auto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9F65F5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="00050A8E" w:rsidRPr="009F65F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կնկալվող արդյունքը </w:t>
      </w:r>
    </w:p>
    <w:p w14:paraId="1FEC91D4" w14:textId="158454F4" w:rsidR="00EB5CF5" w:rsidRPr="009F65F5" w:rsidRDefault="00050A8E" w:rsidP="000909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9F65F5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</w:t>
      </w:r>
      <w:r w:rsidR="00A157B8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C4215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348E9" w:rsidRPr="009F65F5">
        <w:rPr>
          <w:rFonts w:ascii="GHEA Grapalat" w:hAnsi="GHEA Grapalat" w:cs="Sylfaen"/>
          <w:sz w:val="24"/>
          <w:szCs w:val="24"/>
          <w:lang w:val="hy-AM"/>
        </w:rPr>
        <w:t xml:space="preserve">ջրային ոլորտում </w:t>
      </w:r>
      <w:r w:rsidR="00EB5C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սակագների սահմանման կամ վերանայման հայտ</w:t>
      </w:r>
      <w:r w:rsidR="00F348E9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ի 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ն</w:t>
      </w:r>
      <w:r w:rsidR="00F348E9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երկայացման գործ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ը</w:t>
      </w:r>
      <w:r w:rsidR="00F348E9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նթացում</w:t>
      </w:r>
      <w:r w:rsidR="00EB5C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կվերանան </w:t>
      </w:r>
      <w:r w:rsidR="00EB5C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տեխնիկական</w:t>
      </w:r>
      <w:r w:rsidR="00EE688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խոչընդոտներով </w:t>
      </w:r>
      <w:r w:rsidR="00A157B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կամ անհարմարություններով </w:t>
      </w:r>
      <w:r w:rsidR="00EE688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պայմանավորված ռիսկերը և</w:t>
      </w:r>
      <w:r w:rsidR="009F65F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EE6885" w:rsidRPr="009F65F5">
        <w:rPr>
          <w:rFonts w:ascii="GHEA Grapalat" w:hAnsi="GHEA Grapalat" w:cs="Sylfaen"/>
          <w:spacing w:val="-2"/>
          <w:sz w:val="24"/>
          <w:szCs w:val="24"/>
          <w:lang w:val="hy-AM"/>
        </w:rPr>
        <w:t>ժամկետների հետաձգումները։</w:t>
      </w:r>
    </w:p>
    <w:p w14:paraId="51A33394" w14:textId="77777777" w:rsidR="00EB5CF5" w:rsidRPr="009F65F5" w:rsidRDefault="00EB5CF5" w:rsidP="000909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</w:p>
    <w:p w14:paraId="7CFE99C4" w14:textId="77777777" w:rsidR="00907371" w:rsidRPr="009F65F5" w:rsidRDefault="00907371" w:rsidP="000909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</w:p>
    <w:p w14:paraId="4E5DEEB6" w14:textId="77777777" w:rsidR="00907371" w:rsidRPr="009F65F5" w:rsidRDefault="00907371" w:rsidP="000909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</w:p>
    <w:sectPr w:rsidR="00907371" w:rsidRPr="009F65F5" w:rsidSect="009073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6148"/>
    <w:multiLevelType w:val="hybridMultilevel"/>
    <w:tmpl w:val="904E67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EA71620"/>
    <w:multiLevelType w:val="hybridMultilevel"/>
    <w:tmpl w:val="A6E2D2CE"/>
    <w:lvl w:ilvl="0" w:tplc="EA9CE1AC">
      <w:start w:val="1"/>
      <w:numFmt w:val="decimal"/>
      <w:lvlText w:val="%1)"/>
      <w:lvlJc w:val="left"/>
      <w:pPr>
        <w:ind w:left="1146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2C110CD"/>
    <w:multiLevelType w:val="hybridMultilevel"/>
    <w:tmpl w:val="D1BCD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0508C"/>
    <w:multiLevelType w:val="multilevel"/>
    <w:tmpl w:val="8CE489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A65"/>
    <w:rsid w:val="00022D4D"/>
    <w:rsid w:val="00042DB2"/>
    <w:rsid w:val="00050A8E"/>
    <w:rsid w:val="00063D2A"/>
    <w:rsid w:val="000909FC"/>
    <w:rsid w:val="000C0F8F"/>
    <w:rsid w:val="000D3EC5"/>
    <w:rsid w:val="000D6F53"/>
    <w:rsid w:val="001240EF"/>
    <w:rsid w:val="00130B20"/>
    <w:rsid w:val="001346D1"/>
    <w:rsid w:val="00155713"/>
    <w:rsid w:val="001557B7"/>
    <w:rsid w:val="00180926"/>
    <w:rsid w:val="001B1487"/>
    <w:rsid w:val="001D4C9C"/>
    <w:rsid w:val="002212F6"/>
    <w:rsid w:val="00240C97"/>
    <w:rsid w:val="00243634"/>
    <w:rsid w:val="00253557"/>
    <w:rsid w:val="00257AF0"/>
    <w:rsid w:val="002648A7"/>
    <w:rsid w:val="002C0486"/>
    <w:rsid w:val="002C302A"/>
    <w:rsid w:val="00303DEA"/>
    <w:rsid w:val="003261AE"/>
    <w:rsid w:val="00331643"/>
    <w:rsid w:val="00335D25"/>
    <w:rsid w:val="00392E6F"/>
    <w:rsid w:val="003944F5"/>
    <w:rsid w:val="003C3146"/>
    <w:rsid w:val="003C3222"/>
    <w:rsid w:val="003C6D08"/>
    <w:rsid w:val="003E0DAA"/>
    <w:rsid w:val="00404444"/>
    <w:rsid w:val="004165C9"/>
    <w:rsid w:val="00422187"/>
    <w:rsid w:val="0044244D"/>
    <w:rsid w:val="00456220"/>
    <w:rsid w:val="004742A6"/>
    <w:rsid w:val="004A46C3"/>
    <w:rsid w:val="004A59F8"/>
    <w:rsid w:val="004F237A"/>
    <w:rsid w:val="00513DDD"/>
    <w:rsid w:val="005421F3"/>
    <w:rsid w:val="005532CC"/>
    <w:rsid w:val="00572620"/>
    <w:rsid w:val="005847B5"/>
    <w:rsid w:val="005A5792"/>
    <w:rsid w:val="005B1985"/>
    <w:rsid w:val="005B2038"/>
    <w:rsid w:val="005C1597"/>
    <w:rsid w:val="005E4B2F"/>
    <w:rsid w:val="00612215"/>
    <w:rsid w:val="0062594D"/>
    <w:rsid w:val="006875E9"/>
    <w:rsid w:val="006C4DA3"/>
    <w:rsid w:val="0070521A"/>
    <w:rsid w:val="00742247"/>
    <w:rsid w:val="007D36C6"/>
    <w:rsid w:val="00802457"/>
    <w:rsid w:val="00827B6E"/>
    <w:rsid w:val="008521AE"/>
    <w:rsid w:val="008678AD"/>
    <w:rsid w:val="008971C5"/>
    <w:rsid w:val="008A6DC9"/>
    <w:rsid w:val="00906E35"/>
    <w:rsid w:val="00907371"/>
    <w:rsid w:val="00927AE7"/>
    <w:rsid w:val="009613B1"/>
    <w:rsid w:val="009A1FDB"/>
    <w:rsid w:val="009B5A2C"/>
    <w:rsid w:val="009B61BE"/>
    <w:rsid w:val="009E5CB0"/>
    <w:rsid w:val="009F65F5"/>
    <w:rsid w:val="00A157B8"/>
    <w:rsid w:val="00A21FEE"/>
    <w:rsid w:val="00A460D9"/>
    <w:rsid w:val="00AC449C"/>
    <w:rsid w:val="00AD36BD"/>
    <w:rsid w:val="00B05323"/>
    <w:rsid w:val="00B12657"/>
    <w:rsid w:val="00B1323E"/>
    <w:rsid w:val="00B90F40"/>
    <w:rsid w:val="00BB2847"/>
    <w:rsid w:val="00BD5A65"/>
    <w:rsid w:val="00BF064C"/>
    <w:rsid w:val="00C22B96"/>
    <w:rsid w:val="00C42159"/>
    <w:rsid w:val="00C54340"/>
    <w:rsid w:val="00C579ED"/>
    <w:rsid w:val="00C90E22"/>
    <w:rsid w:val="00C94228"/>
    <w:rsid w:val="00CB4882"/>
    <w:rsid w:val="00CF5104"/>
    <w:rsid w:val="00D439EB"/>
    <w:rsid w:val="00D576FD"/>
    <w:rsid w:val="00D86E4E"/>
    <w:rsid w:val="00DD0944"/>
    <w:rsid w:val="00DD2658"/>
    <w:rsid w:val="00E07658"/>
    <w:rsid w:val="00E20D0A"/>
    <w:rsid w:val="00E42DB4"/>
    <w:rsid w:val="00E916DE"/>
    <w:rsid w:val="00E93737"/>
    <w:rsid w:val="00EB5CF5"/>
    <w:rsid w:val="00EE6885"/>
    <w:rsid w:val="00EF6791"/>
    <w:rsid w:val="00F348E9"/>
    <w:rsid w:val="00F4479B"/>
    <w:rsid w:val="00F9078D"/>
    <w:rsid w:val="00F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AAB5"/>
  <w15:docId w15:val="{004B0201-F6FA-48F2-B13B-70EED13B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E22"/>
  </w:style>
  <w:style w:type="paragraph" w:styleId="Heading2">
    <w:name w:val="heading 2"/>
    <w:basedOn w:val="Normal"/>
    <w:link w:val="Heading2Char"/>
    <w:uiPriority w:val="9"/>
    <w:qFormat/>
    <w:rsid w:val="00BD5A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5A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unhideWhenUsed/>
    <w:rsid w:val="00BD5A65"/>
    <w:rPr>
      <w:color w:val="0000FF"/>
      <w:u w:val="single"/>
    </w:rPr>
  </w:style>
  <w:style w:type="character" w:customStyle="1" w:styleId="est-postdateicon">
    <w:name w:val="est-postdateicon"/>
    <w:basedOn w:val="DefaultParagraphFont"/>
    <w:rsid w:val="00BD5A65"/>
  </w:style>
  <w:style w:type="paragraph" w:styleId="NormalWeb">
    <w:name w:val="Normal (Web)"/>
    <w:aliases w:val="webb"/>
    <w:basedOn w:val="Normal"/>
    <w:uiPriority w:val="99"/>
    <w:unhideWhenUsed/>
    <w:rsid w:val="00BD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5A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C4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C44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rsid w:val="00AC449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AC44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AC44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C449C"/>
  </w:style>
  <w:style w:type="paragraph" w:styleId="EnvelopeReturn">
    <w:name w:val="envelope return"/>
    <w:basedOn w:val="Normal"/>
    <w:rsid w:val="00AC449C"/>
    <w:pPr>
      <w:spacing w:after="0" w:line="240" w:lineRule="auto"/>
    </w:pPr>
    <w:rPr>
      <w:rFonts w:ascii="Nork New" w:eastAsia="Times New Roman" w:hAnsi="Nork New" w:cs="Times New Roman"/>
      <w:kern w:val="28"/>
      <w:sz w:val="26"/>
      <w:szCs w:val="20"/>
      <w:lang w:val="en-US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E5C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04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70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 Ulikhanyan</dc:creator>
  <cp:keywords/>
  <dc:description/>
  <cp:lastModifiedBy>Artyom Ghazaryan</cp:lastModifiedBy>
  <cp:revision>53</cp:revision>
  <cp:lastPrinted>2024-03-26T08:16:00Z</cp:lastPrinted>
  <dcterms:created xsi:type="dcterms:W3CDTF">2016-11-28T10:30:00Z</dcterms:created>
  <dcterms:modified xsi:type="dcterms:W3CDTF">2024-03-26T08:33:00Z</dcterms:modified>
</cp:coreProperties>
</file>