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582678" w:rsidRDefault="001221A5" w:rsidP="00F72BF6">
      <w:pPr>
        <w:pStyle w:val="NoSpacing"/>
        <w:spacing w:line="360" w:lineRule="auto"/>
        <w:ind w:right="-330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1A5" w:rsidRPr="002A6DAF" w:rsidRDefault="008C2FE3" w:rsidP="00F72BF6">
      <w:pPr>
        <w:shd w:val="clear" w:color="auto" w:fill="FFFFFF"/>
        <w:spacing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2A6DAF" w:rsidRPr="000C03F3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ՀԱՅԱՍՏԱՆԻ ՀԱՆՐԱՊԵՏՈՒԹՅԱՆ ՀԱՐԿԱՅԻՆ </w:t>
      </w:r>
      <w:r w:rsidR="002A6DAF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ԵՎ </w:t>
      </w:r>
      <w:r w:rsidR="002A6DAF" w:rsidRPr="000C03F3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ՄԱՔՍԱՅԻՆ ՄԱՐՄԻՆՆԵՐԻ ԿՈՂՄԻՑ ԼԻԱԶՈՐ ՄԱՐՄՆԻՆ ՕՐԵՆՔՈՎ ՊԱՀՊԱՆՎՈՂ ԳԱՂՏՆԻՔ ՀԱՆԴԻՍԱՑՈՂ ՏԵՂԵԿԱՏՎՈՒԹՅԱՆ ՏՐԱՄԱԴՐՄԱՆ ԴԵՊՔԵՐԸ, ՏԵՂԵԿԱՏՎՈՒԹՅԱՆ ԲՈՎԱՆԴԱԿՈՒԹՅՈՒՆԸ ՈՒ ՏԵՂԵԿԱՏՎՈՒԹՅԱՆ ՏՐԱՄԱԴՐՄԱՆ ԿԱՐԳԸ ՍԱՀՄԱՆԵԼՈՒ </w:t>
      </w:r>
      <w:r w:rsidR="002A6DAF" w:rsidRPr="000C03F3">
        <w:rPr>
          <w:rFonts w:ascii="GHEA Grapalat" w:hAnsi="GHEA Grapalat"/>
          <w:b/>
          <w:sz w:val="24"/>
          <w:lang w:val="hy-AM"/>
        </w:rPr>
        <w:t>ՄԱՍԻՆ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74556" w:rsidRPr="0058267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="00BF4987" w:rsidRPr="00582678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</w:p>
    <w:p w:rsidR="00EB6094" w:rsidRPr="00582678" w:rsidRDefault="00EB6094" w:rsidP="00F72BF6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646F9" w:rsidRPr="00582678" w:rsidRDefault="001221A5" w:rsidP="00F72BF6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2A6DAF" w:rsidRPr="00153157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lang w:val="hy-AM"/>
        </w:rPr>
        <w:t xml:space="preserve">    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 w:rsidR="00B710F5">
        <w:rPr>
          <w:rFonts w:ascii="GHEA Grapalat" w:hAnsi="GHEA Grapalat"/>
          <w:bCs/>
          <w:sz w:val="24"/>
          <w:szCs w:val="24"/>
          <w:lang w:val="hy-AM"/>
        </w:rPr>
        <w:t>հոկտեմբերի 25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-ին Հայաստանի Հանրապետության Ազգային ժողովի կողմից </w:t>
      </w:r>
      <w:hyperlink r:id="rId5" w:anchor="r10183" w:tgtFrame="_new" w:history="1">
        <w:r w:rsidRPr="00153157">
          <w:rPr>
            <w:rFonts w:cs="Calibri"/>
            <w:bCs/>
            <w:sz w:val="24"/>
            <w:szCs w:val="24"/>
            <w:lang w:val="hy-AM"/>
          </w:rPr>
          <w:t> </w:t>
        </w:r>
        <w:r w:rsidRPr="00153157">
          <w:rPr>
            <w:rFonts w:ascii="GHEA Grapalat" w:hAnsi="GHEA Grapalat"/>
            <w:bCs/>
            <w:sz w:val="24"/>
            <w:szCs w:val="24"/>
            <w:lang w:val="hy-AM"/>
          </w:rPr>
          <w:t>ամբողջությամբ</w:t>
        </w:r>
      </w:hyperlink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 ընդունվել է «Շուկայի վերահսկողության մասին» օրենքը (այսուհետ՝ Օրենք): 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F72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31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րենքով սահմանվել է Օրենքի կարգավորման առարկան և գործողության ոլորտը, համապատասխան հասկացությունները, շուկայի վերահսկողության հիմնական սկզբունքները,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շուկայի վերահսկողության 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տեսչական մարմնի գործառույթները, իրականացվող վերահսկողության առանձնահատկությունները և ձևերը, ինչպես նաև շուկայի վերահսկողության </w:t>
      </w:r>
      <w:r w:rsidRPr="00153157">
        <w:rPr>
          <w:rFonts w:ascii="GHEA Grapalat" w:hAnsi="GHEA Grapalat" w:cs="Sylfaen"/>
          <w:spacing w:val="-2"/>
          <w:sz w:val="24"/>
          <w:szCs w:val="24"/>
          <w:lang w:val="hy-AM"/>
        </w:rPr>
        <w:t>ոլորտում Հայաստանի Հանրապետության կառավարության լիազորությունները և վերահսկողություն իրականացնող անձանց և տնտեսավարողների իրավունքները և պարտականությունները: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Հաջորդիվ, Հայաստանի Հանրապետության վարչապետի 2023 թվականի դեկտեմբերի 29-ի թիվ 1324-Ա որոշմամբ հաստատվե</w:t>
      </w:r>
      <w:r w:rsidR="00F72BF6">
        <w:rPr>
          <w:rFonts w:ascii="GHEA Grapalat" w:hAnsi="GHEA Grapalat" w:cs="Sylfaen"/>
          <w:spacing w:val="-2"/>
          <w:sz w:val="24"/>
          <w:szCs w:val="24"/>
          <w:lang w:val="hy-AM"/>
        </w:rPr>
        <w:t>լ է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Օրենքի կիրակումն ապահովող միջոցառումների ցանկը 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(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այսուհետ՝ Ցանկ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)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: </w:t>
      </w:r>
    </w:p>
    <w:p w:rsidR="00415B60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Ցանկի 3-րդ կետով սահմանվել է </w:t>
      </w:r>
      <w:r w:rsidRPr="002A6D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անրապետության հարկային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և </w:t>
      </w:r>
      <w:r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մաքսային մարմինների կողմից լիազոր մարմնին օրենքով պահպանվող գաղտնիք հանդիսացող տեղեկատվության տրամադրման դեպքերը, տեղեկատվության բովանդակությունը ու տեղեկատվության տրամադրման կարգը սահմանելու </w:t>
      </w:r>
      <w:r w:rsidRPr="002A6DAF">
        <w:rPr>
          <w:rFonts w:ascii="GHEA Grapalat" w:hAnsi="GHEA Grapalat"/>
          <w:sz w:val="24"/>
          <w:lang w:val="hy-AM"/>
        </w:rPr>
        <w:t>մասին</w:t>
      </w:r>
      <w:r w:rsidRPr="002A6DA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որոշման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նախագծի մշակումը, որի ներկայացման կամ ընդունման համար պատասխանատու պետական կառավարման համակարգման մարմին սահմանվել 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hy-AM"/>
        </w:rPr>
        <w:t xml:space="preserve">Տեսչական մարմինների աշխատանքների համակարգման գրասենյակը: </w:t>
      </w:r>
    </w:p>
    <w:p w:rsidR="00415B60" w:rsidRPr="00242E75" w:rsidRDefault="00F72BF6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15B60" w:rsidRPr="00242E75">
        <w:rPr>
          <w:rFonts w:ascii="GHEA Grapalat" w:hAnsi="GHEA Grapalat"/>
          <w:sz w:val="24"/>
          <w:szCs w:val="24"/>
          <w:lang w:val="hy-AM"/>
        </w:rPr>
        <w:t>Հիմք ընդունելով վերոգրյալը՝ անհրաժեշտություն է առաջացել  մշակել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415B60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415B60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անրապետության հարկային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և </w:t>
      </w:r>
      <w:r w:rsidR="00415B60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մաքսային մարմինների կողմից լիազոր մարմնին օրենքով պահպանվող գաղտնիք հանդիսացող տեղեկատվության տրամադրման դեպքերը, տեղեկատվության բովանդակությունը ու տեղեկատվության տրամադրման կարգը սահմանելու </w:t>
      </w:r>
      <w:r w:rsidR="00415B60" w:rsidRPr="002A6DAF">
        <w:rPr>
          <w:rFonts w:ascii="GHEA Grapalat" w:hAnsi="GHEA Grapalat"/>
          <w:sz w:val="24"/>
          <w:lang w:val="hy-AM"/>
        </w:rPr>
        <w:t>մասին</w:t>
      </w:r>
      <w:r w:rsidR="00415B60" w:rsidRPr="002A6DAF">
        <w:rPr>
          <w:rFonts w:ascii="GHEA Grapalat" w:hAnsi="GHEA Grapalat"/>
          <w:sz w:val="24"/>
          <w:szCs w:val="24"/>
          <w:lang w:val="hy-AM"/>
        </w:rPr>
        <w:t>»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նախագիծը: </w:t>
      </w:r>
    </w:p>
    <w:p w:rsidR="00622F60" w:rsidRPr="00582678" w:rsidRDefault="00622F60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lang w:val="hy-AM"/>
        </w:rPr>
      </w:pPr>
    </w:p>
    <w:p w:rsidR="00D37F77" w:rsidRPr="00582678" w:rsidRDefault="008F4F36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  </w:t>
      </w:r>
      <w:r w:rsidR="00243D83"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1171F6" w:rsidRPr="00B710F5" w:rsidRDefault="008F4F36" w:rsidP="00F72BF6">
      <w:pPr>
        <w:tabs>
          <w:tab w:val="left" w:pos="993"/>
        </w:tabs>
        <w:spacing w:after="0" w:line="360" w:lineRule="auto"/>
        <w:ind w:right="-330" w:firstLine="42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43D8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</w:t>
      </w:r>
      <w:r w:rsidR="00415B6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սահմանել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415B60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415B60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անրապետության հարկային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և </w:t>
      </w:r>
      <w:r w:rsidR="00415B60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մաքսային մարմինների կողմից լիազոր մարմնին օրենքով պահպանվող գաղտնիք հանդիսացող տեղեկատվության տրամադրման դեպքերը, տեղեկատվության բովանդակությունը ու տեղեկատվության տրամադրման կարգը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, այդ թվում՝ տեղեկատվության տրամադրման ընթացակարգը, ժամկետը, եղանակը,</w:t>
      </w:r>
      <w:r w:rsidR="00321B3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նպատակը: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</w:p>
    <w:p w:rsidR="00D37F77" w:rsidRPr="00582678" w:rsidRDefault="00D37F77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3. Նախագծի մշակման գործընթ</w:t>
      </w:r>
      <w:r w:rsidR="00326ED7" w:rsidRPr="00582678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>: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582678" w:rsidRDefault="001221A5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D04A17" w:rsidRPr="00582678" w:rsidRDefault="00C768CA" w:rsidP="00F72BF6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>եսչական մարմնի բնականոն գործունեության ընթացքի հետ կապված իրավական հիմքերը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: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Միաժամանակ Նախագծի ընդունման արդյունքում,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>եսչական մարմ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ինը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հնարավորություն կընձեռի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այաստանի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Հ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անրապետության հարկային </w:t>
      </w:r>
      <w:r w:rsidR="00F72BF6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և </w:t>
      </w:r>
      <w:r w:rsidR="00F72BF6" w:rsidRPr="002A6DA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մաքսային մարմինների կողմից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տրամադրած տեղեկ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 xml:space="preserve">ատվության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հիման վրա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իրականացնել պատշաճ վերահսկողություն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1171F6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72BF6" w:rsidRPr="00F72BF6" w:rsidRDefault="00F72BF6" w:rsidP="00F72BF6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2BF6">
        <w:rPr>
          <w:rFonts w:ascii="GHEA Grapalat" w:hAnsi="GHEA Grapalat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:rsidR="00C768CA" w:rsidRPr="00582678" w:rsidRDefault="00C768CA" w:rsidP="00F72BF6">
      <w:pPr>
        <w:spacing w:after="0" w:line="360" w:lineRule="auto"/>
        <w:ind w:right="-3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F72BF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և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AA6910" w:rsidRPr="00377596" w:rsidRDefault="00AA6910" w:rsidP="00F72BF6">
      <w:pPr>
        <w:pStyle w:val="ListParagraph"/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</w:t>
      </w:r>
      <w:r w:rsidRPr="00377596">
        <w:rPr>
          <w:rFonts w:ascii="GHEA Grapalat" w:hAnsi="GHEA Grapalat"/>
          <w:sz w:val="24"/>
          <w:szCs w:val="24"/>
          <w:lang w:val="hy-AM"/>
        </w:rPr>
        <w:t>ախագծի</w:t>
      </w:r>
      <w:r w:rsidR="00F72BF6" w:rsidRPr="003775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ընդունումը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չի 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հանգեցն</w:t>
      </w:r>
      <w:r w:rsid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ում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պետական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բյուջեում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եկամուտների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և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ծախսերի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էական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նվազեցմանը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կամ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ավելացմանը:</w:t>
      </w:r>
    </w:p>
    <w:p w:rsidR="009D3A7A" w:rsidRPr="00377596" w:rsidRDefault="009D3A7A" w:rsidP="00F72BF6">
      <w:pPr>
        <w:spacing w:after="0" w:line="360" w:lineRule="auto"/>
        <w:ind w:right="-330" w:firstLine="426"/>
        <w:rPr>
          <w:rFonts w:ascii="GHEA Grapalat" w:eastAsia="Times New Roman" w:hAnsi="GHEA Grapalat" w:cs="Sylfaen"/>
          <w:spacing w:val="-2"/>
          <w:sz w:val="24"/>
          <w:szCs w:val="24"/>
          <w:lang w:val="hy-AM"/>
        </w:rPr>
      </w:pPr>
    </w:p>
    <w:sectPr w:rsidR="009D3A7A" w:rsidRPr="00377596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7362"/>
    <w:rsid w:val="000C4C69"/>
    <w:rsid w:val="000C724A"/>
    <w:rsid w:val="000F2DCC"/>
    <w:rsid w:val="000F658D"/>
    <w:rsid w:val="000F7713"/>
    <w:rsid w:val="00112EC6"/>
    <w:rsid w:val="001171F6"/>
    <w:rsid w:val="00120752"/>
    <w:rsid w:val="001221A5"/>
    <w:rsid w:val="00134914"/>
    <w:rsid w:val="001505C7"/>
    <w:rsid w:val="001A4D44"/>
    <w:rsid w:val="001C6ACE"/>
    <w:rsid w:val="001D3AAC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92AE0"/>
    <w:rsid w:val="002A6DAF"/>
    <w:rsid w:val="002B2F87"/>
    <w:rsid w:val="002D7AF3"/>
    <w:rsid w:val="002F3BC8"/>
    <w:rsid w:val="00304C1E"/>
    <w:rsid w:val="00321B3F"/>
    <w:rsid w:val="003241A9"/>
    <w:rsid w:val="00326ED7"/>
    <w:rsid w:val="00347268"/>
    <w:rsid w:val="003638BE"/>
    <w:rsid w:val="00371463"/>
    <w:rsid w:val="00376867"/>
    <w:rsid w:val="00377596"/>
    <w:rsid w:val="00383681"/>
    <w:rsid w:val="00394E7F"/>
    <w:rsid w:val="003E17DA"/>
    <w:rsid w:val="003E317B"/>
    <w:rsid w:val="003F4DA3"/>
    <w:rsid w:val="00415B60"/>
    <w:rsid w:val="00446181"/>
    <w:rsid w:val="00464C3A"/>
    <w:rsid w:val="004740C7"/>
    <w:rsid w:val="004B38A2"/>
    <w:rsid w:val="004E461A"/>
    <w:rsid w:val="005140A1"/>
    <w:rsid w:val="00541752"/>
    <w:rsid w:val="00582678"/>
    <w:rsid w:val="005A5AF8"/>
    <w:rsid w:val="005B0936"/>
    <w:rsid w:val="005B0C57"/>
    <w:rsid w:val="005E3687"/>
    <w:rsid w:val="00611E46"/>
    <w:rsid w:val="006135D5"/>
    <w:rsid w:val="00622F60"/>
    <w:rsid w:val="006260CB"/>
    <w:rsid w:val="0066052F"/>
    <w:rsid w:val="00662F32"/>
    <w:rsid w:val="006652BC"/>
    <w:rsid w:val="006A4043"/>
    <w:rsid w:val="006B1DB6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0664F"/>
    <w:rsid w:val="008423B4"/>
    <w:rsid w:val="00843E92"/>
    <w:rsid w:val="008640CA"/>
    <w:rsid w:val="008645ED"/>
    <w:rsid w:val="008820D1"/>
    <w:rsid w:val="00887B60"/>
    <w:rsid w:val="008C2FE3"/>
    <w:rsid w:val="008D1792"/>
    <w:rsid w:val="008F4F36"/>
    <w:rsid w:val="009207C6"/>
    <w:rsid w:val="0094403B"/>
    <w:rsid w:val="009443C8"/>
    <w:rsid w:val="00973130"/>
    <w:rsid w:val="00974556"/>
    <w:rsid w:val="009838E4"/>
    <w:rsid w:val="009875EE"/>
    <w:rsid w:val="009B159F"/>
    <w:rsid w:val="009D19ED"/>
    <w:rsid w:val="009D3A7A"/>
    <w:rsid w:val="00A13CCC"/>
    <w:rsid w:val="00A4695B"/>
    <w:rsid w:val="00A5098B"/>
    <w:rsid w:val="00A72112"/>
    <w:rsid w:val="00A742F7"/>
    <w:rsid w:val="00A760E2"/>
    <w:rsid w:val="00A94484"/>
    <w:rsid w:val="00AA6910"/>
    <w:rsid w:val="00AB145C"/>
    <w:rsid w:val="00AD5A86"/>
    <w:rsid w:val="00AE3D62"/>
    <w:rsid w:val="00B04234"/>
    <w:rsid w:val="00B21BB7"/>
    <w:rsid w:val="00B36403"/>
    <w:rsid w:val="00B573E1"/>
    <w:rsid w:val="00B710F5"/>
    <w:rsid w:val="00BA5E86"/>
    <w:rsid w:val="00BA6EC3"/>
    <w:rsid w:val="00BC1B99"/>
    <w:rsid w:val="00BC4937"/>
    <w:rsid w:val="00BE3C6B"/>
    <w:rsid w:val="00BE4C1D"/>
    <w:rsid w:val="00BE5E4E"/>
    <w:rsid w:val="00BF498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04A17"/>
    <w:rsid w:val="00D1398A"/>
    <w:rsid w:val="00D168CD"/>
    <w:rsid w:val="00D37F77"/>
    <w:rsid w:val="00D55956"/>
    <w:rsid w:val="00D61A02"/>
    <w:rsid w:val="00D70915"/>
    <w:rsid w:val="00DA412B"/>
    <w:rsid w:val="00DB0484"/>
    <w:rsid w:val="00DB38BB"/>
    <w:rsid w:val="00DC0ADC"/>
    <w:rsid w:val="00DD648A"/>
    <w:rsid w:val="00E40216"/>
    <w:rsid w:val="00E45A8D"/>
    <w:rsid w:val="00E474BF"/>
    <w:rsid w:val="00E80FCB"/>
    <w:rsid w:val="00E967C9"/>
    <w:rsid w:val="00EA4C33"/>
    <w:rsid w:val="00EB0204"/>
    <w:rsid w:val="00EB3607"/>
    <w:rsid w:val="00EB6094"/>
    <w:rsid w:val="00EE4CAF"/>
    <w:rsid w:val="00EF416D"/>
    <w:rsid w:val="00F0758F"/>
    <w:rsid w:val="00F10327"/>
    <w:rsid w:val="00F20934"/>
    <w:rsid w:val="00F31B63"/>
    <w:rsid w:val="00F4743D"/>
    <w:rsid w:val="00F561FB"/>
    <w:rsid w:val="00F72BF6"/>
    <w:rsid w:val="00F776CD"/>
    <w:rsid w:val="00F8074D"/>
    <w:rsid w:val="00F84960"/>
    <w:rsid w:val="00F85AD4"/>
    <w:rsid w:val="00F966FA"/>
    <w:rsid w:val="00FA6EB0"/>
    <w:rsid w:val="00FB7C4A"/>
    <w:rsid w:val="00FC72F8"/>
    <w:rsid w:val="00FD6A0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2B6F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iament.am/register.php?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Julieta Mikaelyan</cp:lastModifiedBy>
  <cp:revision>15</cp:revision>
  <cp:lastPrinted>2020-08-12T09:08:00Z</cp:lastPrinted>
  <dcterms:created xsi:type="dcterms:W3CDTF">2022-11-15T08:31:00Z</dcterms:created>
  <dcterms:modified xsi:type="dcterms:W3CDTF">2024-02-23T06:38:00Z</dcterms:modified>
</cp:coreProperties>
</file>