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3" w:rsidRPr="00AD4FDD" w:rsidRDefault="00B46553" w:rsidP="00585B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5680B" w:rsidRPr="00E538B0" w:rsidRDefault="000675A8" w:rsidP="00585B44">
      <w:pPr>
        <w:spacing w:after="0" w:line="240" w:lineRule="auto"/>
        <w:jc w:val="center"/>
        <w:rPr>
          <w:rStyle w:val="Strong"/>
          <w:rFonts w:ascii="GHEA Grapalat" w:hAnsi="GHEA Grapalat"/>
          <w:bCs w:val="0"/>
          <w:sz w:val="24"/>
          <w:szCs w:val="24"/>
          <w:lang w:val="hy-AM"/>
        </w:rPr>
      </w:pPr>
      <w:r w:rsidRPr="000D13B4"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  <w:t>«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ԿԱՌԱՎԱՐՈՒԹՅԱՆ 2020 ԹՎԱԿԱՆԻ </w:t>
      </w:r>
      <w:r w:rsidR="00E538B0" w:rsidRPr="003A2F28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538B0" w:rsidRPr="003A2F28">
        <w:rPr>
          <w:rFonts w:ascii="GHEA Grapalat" w:hAnsi="GHEA Grapalat"/>
          <w:b/>
          <w:sz w:val="24"/>
          <w:szCs w:val="24"/>
          <w:lang w:val="hy-AM"/>
        </w:rPr>
        <w:t>17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>-Ի</w:t>
      </w:r>
      <w:r w:rsidR="00E538B0" w:rsidRPr="003A2F28">
        <w:rPr>
          <w:rFonts w:ascii="GHEA Grapalat" w:hAnsi="GHEA Grapalat"/>
          <w:b/>
          <w:sz w:val="24"/>
          <w:szCs w:val="24"/>
          <w:lang w:val="hy-AM"/>
        </w:rPr>
        <w:t xml:space="preserve"> ԹԻՎ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538B0" w:rsidRPr="003A2F28">
        <w:rPr>
          <w:rFonts w:ascii="GHEA Grapalat" w:hAnsi="GHEA Grapalat"/>
          <w:b/>
          <w:sz w:val="24"/>
          <w:szCs w:val="24"/>
          <w:lang w:val="hy-AM"/>
        </w:rPr>
        <w:t>2129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>-</w:t>
      </w:r>
      <w:r w:rsidR="00E538B0" w:rsidRPr="003A2F28">
        <w:rPr>
          <w:rFonts w:ascii="GHEA Grapalat" w:hAnsi="GHEA Grapalat"/>
          <w:b/>
          <w:sz w:val="24"/>
          <w:szCs w:val="24"/>
          <w:lang w:val="hy-AM"/>
        </w:rPr>
        <w:t>Ն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 xml:space="preserve"> ՈՐՈՇ</w:t>
      </w:r>
      <w:r w:rsidR="00E538B0" w:rsidRPr="003A2F28">
        <w:rPr>
          <w:rFonts w:ascii="GHEA Grapalat" w:hAnsi="GHEA Grapalat"/>
          <w:b/>
          <w:sz w:val="24"/>
          <w:szCs w:val="24"/>
          <w:lang w:val="hy-AM"/>
        </w:rPr>
        <w:t>ՄԱՆ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 xml:space="preserve"> ՄԵՋ </w:t>
      </w:r>
      <w:r w:rsidR="00E538B0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110644">
        <w:rPr>
          <w:rFonts w:ascii="GHEA Grapalat" w:hAnsi="GHEA Grapalat"/>
          <w:b/>
          <w:sz w:val="24"/>
          <w:szCs w:val="24"/>
          <w:lang w:val="hy-AM"/>
        </w:rPr>
        <w:t>ՆԵՐ</w:t>
      </w:r>
      <w:r w:rsidR="00E538B0" w:rsidRPr="00A6377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>ԿԱՏԱՐԵԼՈՒ</w:t>
      </w:r>
      <w:r w:rsidR="00E538B0" w:rsidRPr="003A2F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538B0" w:rsidRPr="003A2F28">
        <w:rPr>
          <w:rFonts w:ascii="GHEA Grapalat" w:hAnsi="GHEA Grapalat"/>
          <w:b/>
          <w:sz w:val="24"/>
          <w:szCs w:val="24"/>
          <w:lang w:val="af-ZA"/>
        </w:rPr>
        <w:t>ՄԱՍԻՆ</w:t>
      </w:r>
      <w:r w:rsidRPr="000D13B4">
        <w:rPr>
          <w:rStyle w:val="Strong"/>
          <w:rFonts w:ascii="GHEA Grapalat" w:hAnsi="GHEA Grapalat" w:cs="Sylfaen"/>
          <w:bCs w:val="0"/>
          <w:color w:val="000000"/>
          <w:sz w:val="24"/>
          <w:szCs w:val="24"/>
          <w:shd w:val="clear" w:color="auto" w:fill="FFFFFF"/>
          <w:lang w:val="hy-AM"/>
        </w:rPr>
        <w:t>»</w:t>
      </w:r>
      <w:r w:rsidRPr="000D13B4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</w:t>
      </w:r>
      <w:r w:rsidR="000D13B4">
        <w:rPr>
          <w:rStyle w:val="Strong"/>
          <w:rFonts w:ascii="GHEA Grapalat" w:hAnsi="GHEA Grapalat" w:cs="Sylfaen"/>
          <w:bCs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AC14D4" w:rsidRPr="000D13B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5680B" w:rsidRPr="000D13B4">
        <w:rPr>
          <w:rStyle w:val="Strong"/>
          <w:rFonts w:ascii="GHEA Grapalat" w:hAnsi="GHEA Grapalat" w:cs="Sylfaen"/>
          <w:bCs w:val="0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</w:p>
    <w:p w:rsidR="00AC14D4" w:rsidRDefault="00240B7D" w:rsidP="00215072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40B7D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571C59" w:rsidRPr="00BC1BB3" w:rsidRDefault="00240B7D" w:rsidP="00BC1BB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B53C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2B53C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012489" w:rsidRDefault="00075BCC" w:rsidP="00075BC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Ներկայում 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ՀՀ ԱՆ Իմունականխարգելման ազգային ծրագրի շրջանակներում </w:t>
      </w:r>
      <w:r w:rsidR="00665C72" w:rsidRPr="00665C72">
        <w:rPr>
          <w:rFonts w:ascii="GHEA Grapalat" w:hAnsi="GHEA Grapalat"/>
          <w:sz w:val="24"/>
          <w:szCs w:val="24"/>
          <w:lang w:val="hy-AM" w:eastAsia="ru-RU"/>
        </w:rPr>
        <w:t>պատվաստումների ազգային օրացույցով նախատեսված, նախազորակոչիկների և զորակոչիկների համար պատվաստանյութերը և պատվաստումների համար օժանդակ պարագաների մի մասը ձեռք են բերվում Հայաստանի Հանրապետության առողջապահության նախարարության «Հիվանդությունների վերահսկման և կանխարգելման ազգային կենտրոն» պետական ոչ առևտրային կազմակերպության կողմից ՄԱԿ-ի մանկական հիմնադրամից՝ համաձայն Հայաստանի Հանրապետության կառավարության 2018 թվականի ապրիլի 12-ի N 489-Ն որոշման N 3 հավելվածով սահմանված հուշագրի</w:t>
      </w:r>
      <w:r w:rsidR="00665C72">
        <w:rPr>
          <w:rFonts w:ascii="GHEA Grapalat" w:hAnsi="GHEA Grapalat"/>
          <w:sz w:val="24"/>
          <w:szCs w:val="24"/>
          <w:lang w:val="hy-AM" w:eastAsia="ru-RU"/>
        </w:rPr>
        <w:t>, իսկ</w:t>
      </w:r>
      <w:r w:rsidR="00585B4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665C72" w:rsidRPr="00075BCC">
        <w:rPr>
          <w:rFonts w:ascii="GHEA Grapalat" w:hAnsi="GHEA Grapalat"/>
          <w:sz w:val="24"/>
          <w:szCs w:val="24"/>
          <w:lang w:val="hy-AM" w:eastAsia="ru-RU"/>
        </w:rPr>
        <w:t xml:space="preserve">Իմունականխարգելման ազգային ծրագրի շրջանակներում </w:t>
      </w:r>
      <w:r w:rsidR="00665C72" w:rsidRPr="00665C72">
        <w:rPr>
          <w:rFonts w:ascii="GHEA Grapalat" w:hAnsi="GHEA Grapalat"/>
          <w:sz w:val="24"/>
          <w:szCs w:val="24"/>
          <w:lang w:val="hy-AM" w:eastAsia="ru-RU"/>
        </w:rPr>
        <w:t>պատվաստումների ազգային օրացույցով նախատեսված</w:t>
      </w:r>
      <w:r w:rsidR="00665C72" w:rsidRPr="00075BC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665C72">
        <w:rPr>
          <w:rFonts w:ascii="GHEA Grapalat" w:hAnsi="GHEA Grapalat"/>
          <w:sz w:val="24"/>
          <w:szCs w:val="24"/>
          <w:lang w:val="hy-AM" w:eastAsia="ru-RU"/>
        </w:rPr>
        <w:t xml:space="preserve">մյուս պատվաստանյութերը 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ձեռք </w:t>
      </w:r>
      <w:r w:rsidR="00665C72">
        <w:rPr>
          <w:rFonts w:ascii="GHEA Grapalat" w:hAnsi="GHEA Grapalat"/>
          <w:sz w:val="24"/>
          <w:szCs w:val="24"/>
          <w:lang w:val="hy-AM" w:eastAsia="ru-RU"/>
        </w:rPr>
        <w:t xml:space="preserve">են 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>բերվ</w:t>
      </w:r>
      <w:r w:rsidR="00665C72">
        <w:rPr>
          <w:rFonts w:ascii="GHEA Grapalat" w:hAnsi="GHEA Grapalat"/>
          <w:sz w:val="24"/>
          <w:szCs w:val="24"/>
          <w:lang w:val="hy-AM" w:eastAsia="ru-RU"/>
        </w:rPr>
        <w:t>ում Առողջապահության նախարարության կողմից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 և </w:t>
      </w:r>
      <w:r w:rsidR="00665C72">
        <w:rPr>
          <w:rFonts w:ascii="GHEA Grapalat" w:hAnsi="GHEA Grapalat"/>
          <w:sz w:val="24"/>
          <w:szCs w:val="24"/>
          <w:lang w:val="hy-AM" w:eastAsia="ru-RU"/>
        </w:rPr>
        <w:t xml:space="preserve">ի պահ հանձնվում 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>«Հիվանդությունների վերահսկման և կանխարգելման ազգային կենտրոն» պետական ոչ առևտրային կազմակերպության</w:t>
      </w:r>
      <w:r w:rsidR="00665C72">
        <w:rPr>
          <w:rFonts w:ascii="GHEA Grapalat" w:hAnsi="GHEA Grapalat"/>
          <w:sz w:val="24"/>
          <w:szCs w:val="24"/>
          <w:lang w:val="hy-AM" w:eastAsia="ru-RU"/>
        </w:rPr>
        <w:t>ը: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 Պատվաստանյութերի և պատվաստումների օժանդակ պարագաների կենտրոնացված բաշխում</w:t>
      </w:r>
      <w:r w:rsidR="00DB26BE">
        <w:rPr>
          <w:rFonts w:ascii="GHEA Grapalat" w:hAnsi="GHEA Grapalat"/>
          <w:sz w:val="24"/>
          <w:szCs w:val="24"/>
          <w:lang w:val="hy-AM" w:eastAsia="ru-RU"/>
        </w:rPr>
        <w:t>ն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իրականաց</w:t>
      </w:r>
      <w:r w:rsidR="00DB26BE">
        <w:rPr>
          <w:rFonts w:ascii="GHEA Grapalat" w:hAnsi="GHEA Grapalat"/>
          <w:sz w:val="24"/>
          <w:szCs w:val="24"/>
          <w:lang w:val="hy-AM" w:eastAsia="ru-RU"/>
        </w:rPr>
        <w:t>ն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ում </w:t>
      </w:r>
      <w:r w:rsidR="00DB26BE">
        <w:rPr>
          <w:rFonts w:ascii="GHEA Grapalat" w:hAnsi="GHEA Grapalat"/>
          <w:sz w:val="24"/>
          <w:szCs w:val="24"/>
          <w:lang w:val="hy-AM" w:eastAsia="ru-RU"/>
        </w:rPr>
        <w:t>է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 «Հիվանդությունների վերահսկման և կանխարգելման ազգային կենտրոն» պետական ոչ առևտրային կազմակերպությ</w:t>
      </w:r>
      <w:r w:rsidR="00665C72">
        <w:rPr>
          <w:rFonts w:ascii="GHEA Grapalat" w:hAnsi="GHEA Grapalat"/>
          <w:sz w:val="24"/>
          <w:szCs w:val="24"/>
          <w:lang w:val="hy-AM" w:eastAsia="ru-RU"/>
        </w:rPr>
        <w:t>ա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>ն</w:t>
      </w:r>
      <w:r w:rsidR="00665C72">
        <w:rPr>
          <w:rFonts w:ascii="GHEA Grapalat" w:hAnsi="GHEA Grapalat"/>
          <w:sz w:val="24"/>
          <w:szCs w:val="24"/>
          <w:lang w:val="hy-AM" w:eastAsia="ru-RU"/>
        </w:rPr>
        <w:t xml:space="preserve"> կողմից</w:t>
      </w:r>
      <w:r w:rsidR="00DB26BE">
        <w:rPr>
          <w:rFonts w:ascii="GHEA Grapalat" w:hAnsi="GHEA Grapalat"/>
          <w:sz w:val="24"/>
          <w:szCs w:val="24"/>
          <w:lang w:val="hy-AM" w:eastAsia="ru-RU"/>
        </w:rPr>
        <w:t>՝ համաձայն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B26BE" w:rsidRPr="00075BCC">
        <w:rPr>
          <w:rFonts w:ascii="GHEA Grapalat" w:hAnsi="GHEA Grapalat"/>
          <w:sz w:val="24"/>
          <w:szCs w:val="24"/>
          <w:lang w:val="hy-AM" w:eastAsia="ru-RU"/>
        </w:rPr>
        <w:t>բժշկական օգնություն և սպասարկում իրականացնող կազմակերպությունների</w:t>
      </w:r>
      <w:r w:rsidR="00DB26BE">
        <w:rPr>
          <w:rFonts w:ascii="GHEA Grapalat" w:hAnsi="GHEA Grapalat"/>
          <w:sz w:val="24"/>
          <w:szCs w:val="24"/>
          <w:lang w:val="hy-AM" w:eastAsia="ru-RU"/>
        </w:rPr>
        <w:t xml:space="preserve"> կողմից ներկայացված</w:t>
      </w:r>
      <w:r w:rsidR="00DB26BE" w:rsidRPr="00075BC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հայտերի </w:t>
      </w:r>
      <w:r w:rsidR="00DB26BE">
        <w:rPr>
          <w:rFonts w:ascii="GHEA Grapalat" w:hAnsi="GHEA Grapalat"/>
          <w:sz w:val="24"/>
          <w:szCs w:val="24"/>
          <w:lang w:val="hy-AM" w:eastAsia="ru-RU"/>
        </w:rPr>
        <w:t xml:space="preserve">հիման վրա 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 xml:space="preserve">կազմված </w:t>
      </w:r>
      <w:r w:rsidR="00DB26BE">
        <w:rPr>
          <w:rFonts w:ascii="GHEA Grapalat" w:hAnsi="GHEA Grapalat"/>
          <w:sz w:val="24"/>
          <w:szCs w:val="24"/>
          <w:lang w:val="hy-AM" w:eastAsia="ru-RU"/>
        </w:rPr>
        <w:t xml:space="preserve">և </w:t>
      </w:r>
      <w:r w:rsidRPr="00075BCC">
        <w:rPr>
          <w:rFonts w:ascii="GHEA Grapalat" w:hAnsi="GHEA Grapalat"/>
          <w:sz w:val="24"/>
          <w:szCs w:val="24"/>
          <w:lang w:val="hy-AM" w:eastAsia="ru-RU"/>
        </w:rPr>
        <w:t>ՀՀ առողջապահության նախարարի հրամանով հաստատված բաշխման ցուցակների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: </w:t>
      </w:r>
    </w:p>
    <w:p w:rsidR="00CD2CB6" w:rsidRPr="00061D92" w:rsidRDefault="00665C72" w:rsidP="00075BC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Ուստի անհրաժեշտություն է առաջացել </w:t>
      </w:r>
      <w:r w:rsidR="00012489">
        <w:rPr>
          <w:rFonts w:ascii="GHEA Grapalat" w:hAnsi="GHEA Grapalat"/>
          <w:sz w:val="24"/>
          <w:szCs w:val="24"/>
          <w:lang w:val="hy-AM" w:eastAsia="ru-RU"/>
        </w:rPr>
        <w:t>ՀՀ կառավարության 2020 թվականի դեկտեմբերի 17-ի թիվ 2129-Ն որոշման ս</w:t>
      </w:r>
      <w:r w:rsidR="00DB26BE">
        <w:rPr>
          <w:rFonts w:ascii="GHEA Grapalat" w:hAnsi="GHEA Grapalat"/>
          <w:sz w:val="24"/>
          <w:szCs w:val="24"/>
          <w:lang w:val="hy-AM" w:eastAsia="ru-RU"/>
        </w:rPr>
        <w:t>ույն</w:t>
      </w:r>
      <w:r w:rsidR="004474A7">
        <w:rPr>
          <w:rFonts w:ascii="GHEA Grapalat" w:hAnsi="GHEA Grapalat"/>
          <w:sz w:val="24"/>
          <w:szCs w:val="24"/>
          <w:lang w:val="hy-AM"/>
        </w:rPr>
        <w:t xml:space="preserve"> փոփոխությ</w:t>
      </w:r>
      <w:r w:rsidR="00DB26BE">
        <w:rPr>
          <w:rFonts w:ascii="GHEA Grapalat" w:hAnsi="GHEA Grapalat"/>
          <w:sz w:val="24"/>
          <w:szCs w:val="24"/>
          <w:lang w:val="hy-AM"/>
        </w:rPr>
        <w:t>ուն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="00DB26BE">
        <w:rPr>
          <w:rFonts w:ascii="GHEA Grapalat" w:hAnsi="GHEA Grapalat"/>
          <w:sz w:val="24"/>
          <w:szCs w:val="24"/>
          <w:lang w:val="hy-AM"/>
        </w:rPr>
        <w:t xml:space="preserve"> կկանոնակարգ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="00DB26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6BE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առողջապահության </w:t>
      </w:r>
      <w:r w:rsidR="00DB26BE" w:rsidRPr="00F15CE9">
        <w:rPr>
          <w:rFonts w:ascii="GHEA Grapalat" w:eastAsia="Times New Roman" w:hAnsi="GHEA Grapalat"/>
          <w:sz w:val="24"/>
          <w:szCs w:val="24"/>
          <w:lang w:val="hy-AM"/>
        </w:rPr>
        <w:t>նախարարության</w:t>
      </w:r>
      <w:r w:rsidR="00DB26BE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 «Հիվանդությունների վերահսկման և կանխարգելման ազգային կենտրոն» պետա</w:t>
      </w:r>
      <w:r w:rsidR="00DB26BE">
        <w:rPr>
          <w:rFonts w:ascii="GHEA Grapalat" w:eastAsia="Times New Roman" w:hAnsi="GHEA Grapalat"/>
          <w:sz w:val="24"/>
          <w:szCs w:val="24"/>
          <w:lang w:val="hy-AM"/>
        </w:rPr>
        <w:t>կան ոչ առևտրային կազմակերպությա</w:t>
      </w:r>
      <w:r w:rsidR="00DB26BE" w:rsidRPr="00753C83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DB26BE">
        <w:rPr>
          <w:rFonts w:ascii="GHEA Grapalat" w:eastAsia="Times New Roman" w:hAnsi="GHEA Grapalat"/>
          <w:sz w:val="24"/>
          <w:szCs w:val="24"/>
          <w:lang w:val="hy-AM"/>
        </w:rPr>
        <w:t xml:space="preserve"> կողմից </w:t>
      </w:r>
      <w:r w:rsidR="00DB26BE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</w:t>
      </w:r>
      <w:r w:rsidR="00DB26BE" w:rsidRPr="00753C83">
        <w:rPr>
          <w:rFonts w:ascii="GHEA Grapalat" w:eastAsia="Times New Roman" w:hAnsi="GHEA Grapalat"/>
          <w:sz w:val="24"/>
          <w:szCs w:val="24"/>
          <w:lang w:val="hy-AM"/>
        </w:rPr>
        <w:lastRenderedPageBreak/>
        <w:t>Հանրապետության</w:t>
      </w:r>
      <w:r w:rsidR="00DB26BE" w:rsidRPr="00B037C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B26BE">
        <w:rPr>
          <w:rFonts w:ascii="GHEA Grapalat" w:eastAsia="Times New Roman" w:hAnsi="GHEA Grapalat"/>
          <w:sz w:val="24"/>
          <w:szCs w:val="24"/>
          <w:lang w:val="hy-AM"/>
        </w:rPr>
        <w:t xml:space="preserve">կարիքների համար </w:t>
      </w:r>
      <w:r w:rsidR="00DB26BE" w:rsidRPr="00B037CC">
        <w:rPr>
          <w:rFonts w:ascii="GHEA Grapalat" w:eastAsia="Times New Roman" w:hAnsi="GHEA Grapalat"/>
          <w:sz w:val="24"/>
          <w:szCs w:val="24"/>
          <w:lang w:val="hy-AM"/>
        </w:rPr>
        <w:t>պատվաստանյութերի և պատվաստումների օժանդակ պարագաների (ներարկիչներ, անվտանգ այրման տուփեր և այլն)</w:t>
      </w:r>
      <w:r w:rsidR="00DB26BE">
        <w:rPr>
          <w:rFonts w:ascii="GHEA Grapalat" w:eastAsia="Times New Roman" w:hAnsi="GHEA Grapalat"/>
          <w:sz w:val="24"/>
          <w:szCs w:val="24"/>
          <w:lang w:val="hy-AM"/>
        </w:rPr>
        <w:t xml:space="preserve"> ձեռքբերման</w:t>
      </w:r>
      <w:r w:rsidR="000F3A15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="00DB26BE">
        <w:rPr>
          <w:rFonts w:ascii="GHEA Grapalat" w:eastAsia="Times New Roman" w:hAnsi="GHEA Grapalat"/>
          <w:sz w:val="24"/>
          <w:szCs w:val="24"/>
          <w:lang w:val="hy-AM"/>
        </w:rPr>
        <w:t xml:space="preserve"> պահեստավորման գործընթացները</w:t>
      </w:r>
      <w:r w:rsidR="00012489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="00DB26BE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061D92" w:rsidRPr="00CD2CB6" w:rsidRDefault="00061D92" w:rsidP="00D6732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15072" w:rsidRPr="00DB0DA0" w:rsidRDefault="00240B7D" w:rsidP="00215072">
      <w:pPr>
        <w:spacing w:after="0" w:line="360" w:lineRule="auto"/>
        <w:ind w:firstLine="375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73377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D73377">
        <w:rPr>
          <w:rFonts w:ascii="GHEA Grapalat" w:hAnsi="GHEA Grapalat" w:cs="Courier New"/>
          <w:b/>
          <w:sz w:val="24"/>
          <w:szCs w:val="24"/>
          <w:lang w:val="hy-AM"/>
        </w:rPr>
        <w:t>Առաջարկվող</w:t>
      </w:r>
      <w:r w:rsidRPr="007B5121">
        <w:rPr>
          <w:rFonts w:ascii="GHEA Grapalat" w:hAnsi="GHEA Grapalat" w:cs="Courier New"/>
          <w:b/>
          <w:sz w:val="24"/>
          <w:szCs w:val="24"/>
          <w:lang w:val="hy-AM"/>
        </w:rPr>
        <w:t xml:space="preserve"> կագավորումների բնույթը</w:t>
      </w:r>
    </w:p>
    <w:p w:rsidR="00780297" w:rsidRDefault="00BB6530" w:rsidP="009C7F41">
      <w:pPr>
        <w:pStyle w:val="ListParagraph"/>
        <w:spacing w:after="0" w:line="360" w:lineRule="auto"/>
        <w:ind w:left="0" w:firstLine="502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Նախատեսվում է </w:t>
      </w:r>
      <w:r w:rsidR="00750849">
        <w:rPr>
          <w:rFonts w:ascii="GHEA Grapalat" w:hAnsi="GHEA Grapalat"/>
          <w:sz w:val="24"/>
          <w:szCs w:val="24"/>
          <w:lang w:val="hy-AM"/>
        </w:rPr>
        <w:t xml:space="preserve">կանոնակարգել 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առողջապահության </w:t>
      </w:r>
      <w:r w:rsidR="00750849" w:rsidRPr="00F15CE9">
        <w:rPr>
          <w:rFonts w:ascii="GHEA Grapalat" w:eastAsia="Times New Roman" w:hAnsi="GHEA Grapalat"/>
          <w:sz w:val="24"/>
          <w:szCs w:val="24"/>
          <w:lang w:val="hy-AM"/>
        </w:rPr>
        <w:t>նախարարության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 «Հիվանդությունների վերահսկման և կանխարգելման ազգային կենտրոն» պետա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>կան ոչ առևտրային կազմակերպությա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 կողմից 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="00750849" w:rsidRPr="00B037C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կարիքների համար </w:t>
      </w:r>
      <w:r w:rsidR="00750849" w:rsidRPr="00B037CC">
        <w:rPr>
          <w:rFonts w:ascii="GHEA Grapalat" w:eastAsia="Times New Roman" w:hAnsi="GHEA Grapalat"/>
          <w:sz w:val="24"/>
          <w:szCs w:val="24"/>
          <w:lang w:val="hy-AM"/>
        </w:rPr>
        <w:t>պատվաստանյութերի և պատվաստումների օժանդակ պարագաների (ներարկիչներ, անվտանգ այրման տուփեր և այլն)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 ձեռքբերման</w:t>
      </w:r>
      <w:r w:rsidR="000F3A15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 պահեստավորման գործընթացները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  <w:r w:rsidR="000D2665" w:rsidRPr="00E150D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24EF9" w:rsidRPr="007D0709" w:rsidRDefault="00E24EF9" w:rsidP="000D2665">
      <w:pPr>
        <w:pStyle w:val="ListParagraph"/>
        <w:spacing w:after="0" w:line="36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124FF" w:rsidRPr="00780297" w:rsidRDefault="00A124FF" w:rsidP="00A124FF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780297">
        <w:rPr>
          <w:rFonts w:ascii="GHEA Grapalat" w:hAnsi="GHEA Grapalat"/>
          <w:b/>
          <w:sz w:val="24"/>
          <w:szCs w:val="24"/>
          <w:lang w:val="hy-AM"/>
        </w:rPr>
        <w:t>3.</w:t>
      </w:r>
      <w:r w:rsidR="00585B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0297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1C3111" w:rsidRPr="00EA5E18" w:rsidRDefault="001C3111" w:rsidP="001C3111">
      <w:pPr>
        <w:tabs>
          <w:tab w:val="left" w:pos="142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A5E18">
        <w:rPr>
          <w:rFonts w:ascii="GHEA Grapalat" w:hAnsi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</w:t>
      </w:r>
      <w:r w:rsidR="00585B4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46553" w:rsidRPr="00476CD4" w:rsidRDefault="00A124FF" w:rsidP="00F626E2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24FF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CD5A70" w:rsidRPr="00476CD4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476C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0B7D"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C3E55" w:rsidRDefault="00CD5A70" w:rsidP="00DE41A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D4FDD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և</w:t>
      </w:r>
      <w:r w:rsidR="002E61B6" w:rsidRPr="008C3E55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2E61B6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Հիվանդությունների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վերահսկման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և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կանխարգելման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ազգային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կենտրոն</w:t>
      </w:r>
      <w:r w:rsidR="002E61B6" w:rsidRPr="002E61B6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ՊՈԱԿ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>-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ի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աշխատողների</w:t>
      </w:r>
      <w:r w:rsidR="002E61B6" w:rsidRPr="002E61B6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1B6" w:rsidRPr="008C3E55">
        <w:rPr>
          <w:rFonts w:ascii="GHEA Grapalat" w:hAnsi="GHEA Grapalat"/>
          <w:sz w:val="24"/>
          <w:szCs w:val="24"/>
          <w:lang w:val="hy-AM"/>
        </w:rPr>
        <w:t>կողմից</w:t>
      </w:r>
      <w:r w:rsidR="00DE41A2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:</w:t>
      </w:r>
      <w:r w:rsidR="002E61B6" w:rsidRPr="002E61B6" w:rsidDel="002E61B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E09C0" w:rsidRDefault="000E09C0" w:rsidP="00476CD4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35E26" w:rsidRPr="00476CD4" w:rsidRDefault="00A124FF" w:rsidP="00476CD4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CD5A70" w:rsidRPr="00476CD4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476C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0B7D" w:rsidRPr="00476CD4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780297" w:rsidRDefault="006D420D" w:rsidP="00780297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ընդունմամբ</w:t>
      </w:r>
      <w:r w:rsidR="007F367D" w:rsidRPr="0040069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750849">
        <w:rPr>
          <w:rFonts w:ascii="GHEA Grapalat" w:hAnsi="GHEA Grapalat"/>
          <w:sz w:val="24"/>
          <w:szCs w:val="24"/>
          <w:lang w:val="hy-AM"/>
        </w:rPr>
        <w:t>կանոնակարգ</w:t>
      </w:r>
      <w:r>
        <w:rPr>
          <w:rFonts w:ascii="GHEA Grapalat" w:hAnsi="GHEA Grapalat"/>
          <w:sz w:val="24"/>
          <w:szCs w:val="24"/>
          <w:lang w:val="hy-AM"/>
        </w:rPr>
        <w:t>վեն</w:t>
      </w:r>
      <w:r w:rsidR="00750849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առողջապահության </w:t>
      </w:r>
      <w:r w:rsidR="00750849" w:rsidRPr="00F15CE9">
        <w:rPr>
          <w:rFonts w:ascii="GHEA Grapalat" w:eastAsia="Times New Roman" w:hAnsi="GHEA Grapalat"/>
          <w:sz w:val="24"/>
          <w:szCs w:val="24"/>
          <w:lang w:val="hy-AM"/>
        </w:rPr>
        <w:t>նախարարության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 xml:space="preserve"> «Հիվանդությունների վերահսկման և կանխարգելման ազգային կենտրոն» պետա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>կան ոչ առևտրային կազմակերպությա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 կողմից </w:t>
      </w:r>
      <w:r w:rsidR="00750849" w:rsidRPr="00753C83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="00750849" w:rsidRPr="00B037C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կարիքների համար </w:t>
      </w:r>
      <w:r w:rsidR="00750849" w:rsidRPr="00B037CC">
        <w:rPr>
          <w:rFonts w:ascii="GHEA Grapalat" w:eastAsia="Times New Roman" w:hAnsi="GHEA Grapalat"/>
          <w:sz w:val="24"/>
          <w:szCs w:val="24"/>
          <w:lang w:val="hy-AM"/>
        </w:rPr>
        <w:t>պատվաստանյութերի և պատվաստումների օժանդակ պարագաների (ներարկիչներ, անվտանգ այրման տուփեր և այլն)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 ձեռքբերման</w:t>
      </w:r>
      <w:r w:rsidR="000F3A15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="00750849">
        <w:rPr>
          <w:rFonts w:ascii="GHEA Grapalat" w:eastAsia="Times New Roman" w:hAnsi="GHEA Grapalat"/>
          <w:sz w:val="24"/>
          <w:szCs w:val="24"/>
          <w:lang w:val="hy-AM"/>
        </w:rPr>
        <w:t xml:space="preserve"> պահեստավորման գործընթացները</w:t>
      </w:r>
      <w:r w:rsidR="00780297" w:rsidRPr="007D070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A2D73" w:rsidRPr="001A2D73" w:rsidRDefault="001A2D73" w:rsidP="001A2D73">
      <w:pPr>
        <w:pStyle w:val="yiv5291153570gmail-msobodytextindent3"/>
        <w:shd w:val="clear" w:color="auto" w:fill="FFFFFF"/>
        <w:spacing w:before="0" w:beforeAutospacing="0" w:after="120" w:afterAutospacing="0" w:line="360" w:lineRule="auto"/>
        <w:ind w:right="91" w:firstLine="426"/>
        <w:jc w:val="both"/>
        <w:rPr>
          <w:rFonts w:ascii="GHEA Grapalat" w:eastAsia="Calibri" w:hAnsi="GHEA Grapalat"/>
          <w:b/>
          <w:lang w:val="hy-AM"/>
        </w:rPr>
      </w:pPr>
      <w:r w:rsidRPr="001A2D73">
        <w:rPr>
          <w:rFonts w:ascii="GHEA Grapalat" w:eastAsia="Calibri" w:hAnsi="GHEA Grapalat"/>
          <w:b/>
          <w:lang w:val="hy-AM"/>
        </w:rPr>
        <w:lastRenderedPageBreak/>
        <w:t>6. Հայաստանի վերափոխման ռազմավարություն 2050, Կառավարության 2021-2026թթ. ծրագիր, ոլորտային և/կամ այլ ռազմավարություններ</w:t>
      </w:r>
    </w:p>
    <w:p w:rsidR="00061D92" w:rsidRPr="004474A7" w:rsidRDefault="002D3517" w:rsidP="002D3517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1A2D73">
        <w:rPr>
          <w:rFonts w:ascii="GHEA Grapalat" w:hAnsi="GHEA Grapalat"/>
          <w:sz w:val="24"/>
          <w:szCs w:val="24"/>
          <w:lang w:val="hy-AM"/>
        </w:rPr>
        <w:t>Սույն նախագիծը ռազմավարական փաստաթղթերի հ</w:t>
      </w:r>
      <w:bookmarkStart w:id="0" w:name="_GoBack"/>
      <w:bookmarkEnd w:id="0"/>
      <w:r w:rsidRPr="001A2D73">
        <w:rPr>
          <w:rFonts w:ascii="GHEA Grapalat" w:hAnsi="GHEA Grapalat"/>
          <w:sz w:val="24"/>
          <w:szCs w:val="24"/>
          <w:lang w:val="hy-AM"/>
        </w:rPr>
        <w:t>ետ կապ չունի:</w:t>
      </w:r>
    </w:p>
    <w:sectPr w:rsidR="00061D92" w:rsidRPr="004474A7" w:rsidSect="00585B44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11E24"/>
    <w:multiLevelType w:val="hybridMultilevel"/>
    <w:tmpl w:val="1B26FF1A"/>
    <w:lvl w:ilvl="0" w:tplc="329E4D1A">
      <w:start w:val="2"/>
      <w:numFmt w:val="decimal"/>
      <w:lvlText w:val="%1."/>
      <w:lvlJc w:val="left"/>
      <w:pPr>
        <w:ind w:left="3272" w:hanging="341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6A84F32">
      <w:start w:val="12"/>
      <w:numFmt w:val="decimal"/>
      <w:lvlText w:val="%2."/>
      <w:lvlJc w:val="left"/>
      <w:pPr>
        <w:ind w:left="152" w:hanging="272"/>
        <w:jc w:val="right"/>
      </w:pPr>
      <w:rPr>
        <w:rFonts w:ascii="Times New Roman" w:eastAsia="Times New Roman" w:hAnsi="Times New Roman" w:cs="Times New Roman" w:hint="default"/>
        <w:w w:val="74"/>
        <w:sz w:val="20"/>
        <w:szCs w:val="20"/>
      </w:rPr>
    </w:lvl>
    <w:lvl w:ilvl="2" w:tplc="C9EE587C">
      <w:start w:val="1"/>
      <w:numFmt w:val="decimal"/>
      <w:lvlText w:val="%3."/>
      <w:lvlJc w:val="left"/>
      <w:pPr>
        <w:ind w:left="812" w:hanging="185"/>
      </w:pPr>
      <w:rPr>
        <w:rFonts w:hint="default"/>
        <w:w w:val="74"/>
      </w:rPr>
    </w:lvl>
    <w:lvl w:ilvl="3" w:tplc="2778A6B8">
      <w:numFmt w:val="bullet"/>
      <w:lvlText w:val="•"/>
      <w:lvlJc w:val="left"/>
      <w:pPr>
        <w:ind w:left="2560" w:hanging="185"/>
      </w:pPr>
      <w:rPr>
        <w:rFonts w:hint="default"/>
      </w:rPr>
    </w:lvl>
    <w:lvl w:ilvl="4" w:tplc="68C82DB4">
      <w:numFmt w:val="bullet"/>
      <w:lvlText w:val="•"/>
      <w:lvlJc w:val="left"/>
      <w:pPr>
        <w:ind w:left="2880" w:hanging="185"/>
      </w:pPr>
      <w:rPr>
        <w:rFonts w:hint="default"/>
      </w:rPr>
    </w:lvl>
    <w:lvl w:ilvl="5" w:tplc="D16E15BE">
      <w:numFmt w:val="bullet"/>
      <w:lvlText w:val="•"/>
      <w:lvlJc w:val="left"/>
      <w:pPr>
        <w:ind w:left="3200" w:hanging="185"/>
      </w:pPr>
      <w:rPr>
        <w:rFonts w:hint="default"/>
      </w:rPr>
    </w:lvl>
    <w:lvl w:ilvl="6" w:tplc="5D9CA9C6">
      <w:numFmt w:val="bullet"/>
      <w:lvlText w:val="•"/>
      <w:lvlJc w:val="left"/>
      <w:pPr>
        <w:ind w:left="3280" w:hanging="185"/>
      </w:pPr>
      <w:rPr>
        <w:rFonts w:hint="default"/>
      </w:rPr>
    </w:lvl>
    <w:lvl w:ilvl="7" w:tplc="80F81480">
      <w:numFmt w:val="bullet"/>
      <w:lvlText w:val="•"/>
      <w:lvlJc w:val="left"/>
      <w:pPr>
        <w:ind w:left="3700" w:hanging="185"/>
      </w:pPr>
      <w:rPr>
        <w:rFonts w:hint="default"/>
      </w:rPr>
    </w:lvl>
    <w:lvl w:ilvl="8" w:tplc="FB70C434">
      <w:numFmt w:val="bullet"/>
      <w:lvlText w:val="•"/>
      <w:lvlJc w:val="left"/>
      <w:pPr>
        <w:ind w:left="4680" w:hanging="185"/>
      </w:pPr>
      <w:rPr>
        <w:rFonts w:hint="default"/>
      </w:rPr>
    </w:lvl>
  </w:abstractNum>
  <w:abstractNum w:abstractNumId="1" w15:restartNumberingAfterBreak="0">
    <w:nsid w:val="6ACB2FA7"/>
    <w:multiLevelType w:val="hybridMultilevel"/>
    <w:tmpl w:val="56DC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B"/>
    <w:rsid w:val="0000623B"/>
    <w:rsid w:val="00012489"/>
    <w:rsid w:val="00020E59"/>
    <w:rsid w:val="00037765"/>
    <w:rsid w:val="00061D92"/>
    <w:rsid w:val="00065FB1"/>
    <w:rsid w:val="000675A8"/>
    <w:rsid w:val="00075BCC"/>
    <w:rsid w:val="000769BF"/>
    <w:rsid w:val="000C48B4"/>
    <w:rsid w:val="000C6F90"/>
    <w:rsid w:val="000D13B4"/>
    <w:rsid w:val="000D2665"/>
    <w:rsid w:val="000E07A1"/>
    <w:rsid w:val="000E09C0"/>
    <w:rsid w:val="000F1B95"/>
    <w:rsid w:val="000F3A15"/>
    <w:rsid w:val="000F3FD2"/>
    <w:rsid w:val="00110644"/>
    <w:rsid w:val="001319C9"/>
    <w:rsid w:val="00141813"/>
    <w:rsid w:val="00142A32"/>
    <w:rsid w:val="00164F9E"/>
    <w:rsid w:val="0018407D"/>
    <w:rsid w:val="00184AEE"/>
    <w:rsid w:val="001A2D73"/>
    <w:rsid w:val="001C29B7"/>
    <w:rsid w:val="001C3111"/>
    <w:rsid w:val="001C6A08"/>
    <w:rsid w:val="001D2B64"/>
    <w:rsid w:val="001E0B3E"/>
    <w:rsid w:val="0020133C"/>
    <w:rsid w:val="00203391"/>
    <w:rsid w:val="00206AB2"/>
    <w:rsid w:val="00214E82"/>
    <w:rsid w:val="00215072"/>
    <w:rsid w:val="0022673F"/>
    <w:rsid w:val="00240B7D"/>
    <w:rsid w:val="00251D70"/>
    <w:rsid w:val="00252C97"/>
    <w:rsid w:val="0025510F"/>
    <w:rsid w:val="002564FA"/>
    <w:rsid w:val="00283ED9"/>
    <w:rsid w:val="002851A9"/>
    <w:rsid w:val="002934F7"/>
    <w:rsid w:val="002A3106"/>
    <w:rsid w:val="002A51A9"/>
    <w:rsid w:val="002B53C9"/>
    <w:rsid w:val="002B578D"/>
    <w:rsid w:val="002D2DB6"/>
    <w:rsid w:val="002D3517"/>
    <w:rsid w:val="002D7601"/>
    <w:rsid w:val="002E4782"/>
    <w:rsid w:val="002E61B6"/>
    <w:rsid w:val="002E7B35"/>
    <w:rsid w:val="002F1B84"/>
    <w:rsid w:val="00301292"/>
    <w:rsid w:val="00306C32"/>
    <w:rsid w:val="00310194"/>
    <w:rsid w:val="00327E76"/>
    <w:rsid w:val="00332322"/>
    <w:rsid w:val="00344E10"/>
    <w:rsid w:val="00370C77"/>
    <w:rsid w:val="00373D44"/>
    <w:rsid w:val="0039509C"/>
    <w:rsid w:val="003B56B7"/>
    <w:rsid w:val="003B6203"/>
    <w:rsid w:val="003C51F2"/>
    <w:rsid w:val="003D1714"/>
    <w:rsid w:val="003D3100"/>
    <w:rsid w:val="004043FE"/>
    <w:rsid w:val="00410C31"/>
    <w:rsid w:val="004163A3"/>
    <w:rsid w:val="00420DB9"/>
    <w:rsid w:val="004241DE"/>
    <w:rsid w:val="00431491"/>
    <w:rsid w:val="004474A7"/>
    <w:rsid w:val="00451BD2"/>
    <w:rsid w:val="00461D37"/>
    <w:rsid w:val="0046732E"/>
    <w:rsid w:val="00474D30"/>
    <w:rsid w:val="00476CD4"/>
    <w:rsid w:val="00483FFD"/>
    <w:rsid w:val="0049309B"/>
    <w:rsid w:val="004949D6"/>
    <w:rsid w:val="004B4CD2"/>
    <w:rsid w:val="004F49A9"/>
    <w:rsid w:val="0050392C"/>
    <w:rsid w:val="00504154"/>
    <w:rsid w:val="00521F1C"/>
    <w:rsid w:val="00531B0D"/>
    <w:rsid w:val="00531B4B"/>
    <w:rsid w:val="00541545"/>
    <w:rsid w:val="0057000A"/>
    <w:rsid w:val="00571C59"/>
    <w:rsid w:val="00572E7F"/>
    <w:rsid w:val="00585B44"/>
    <w:rsid w:val="0059097A"/>
    <w:rsid w:val="00594F40"/>
    <w:rsid w:val="00596538"/>
    <w:rsid w:val="005F216A"/>
    <w:rsid w:val="005F2647"/>
    <w:rsid w:val="006101AB"/>
    <w:rsid w:val="00627AAB"/>
    <w:rsid w:val="00631131"/>
    <w:rsid w:val="0064009A"/>
    <w:rsid w:val="006439E5"/>
    <w:rsid w:val="00650FCC"/>
    <w:rsid w:val="00655091"/>
    <w:rsid w:val="00665C72"/>
    <w:rsid w:val="00670013"/>
    <w:rsid w:val="00676331"/>
    <w:rsid w:val="006777D3"/>
    <w:rsid w:val="00691154"/>
    <w:rsid w:val="00696370"/>
    <w:rsid w:val="006A1BE0"/>
    <w:rsid w:val="006A34C0"/>
    <w:rsid w:val="006C514B"/>
    <w:rsid w:val="006C5A11"/>
    <w:rsid w:val="006C7605"/>
    <w:rsid w:val="006D420D"/>
    <w:rsid w:val="00700E7B"/>
    <w:rsid w:val="007051B4"/>
    <w:rsid w:val="007220F5"/>
    <w:rsid w:val="00750849"/>
    <w:rsid w:val="007540E9"/>
    <w:rsid w:val="007578D6"/>
    <w:rsid w:val="00776042"/>
    <w:rsid w:val="00780297"/>
    <w:rsid w:val="00781220"/>
    <w:rsid w:val="007919B3"/>
    <w:rsid w:val="007A2B94"/>
    <w:rsid w:val="007A71A9"/>
    <w:rsid w:val="007A72DB"/>
    <w:rsid w:val="007B482F"/>
    <w:rsid w:val="007B5121"/>
    <w:rsid w:val="007C5768"/>
    <w:rsid w:val="007F25A9"/>
    <w:rsid w:val="007F367D"/>
    <w:rsid w:val="00800ACF"/>
    <w:rsid w:val="00805AEE"/>
    <w:rsid w:val="00806565"/>
    <w:rsid w:val="00813041"/>
    <w:rsid w:val="00824DA6"/>
    <w:rsid w:val="00855777"/>
    <w:rsid w:val="00866EBD"/>
    <w:rsid w:val="0086724F"/>
    <w:rsid w:val="008A565C"/>
    <w:rsid w:val="008C3E55"/>
    <w:rsid w:val="008D1032"/>
    <w:rsid w:val="009302AD"/>
    <w:rsid w:val="00946D88"/>
    <w:rsid w:val="009722B6"/>
    <w:rsid w:val="00973562"/>
    <w:rsid w:val="009808E3"/>
    <w:rsid w:val="00981606"/>
    <w:rsid w:val="009A0CDC"/>
    <w:rsid w:val="009B77D1"/>
    <w:rsid w:val="009C7BB7"/>
    <w:rsid w:val="009C7F41"/>
    <w:rsid w:val="009D505E"/>
    <w:rsid w:val="009E5CA8"/>
    <w:rsid w:val="00A124FF"/>
    <w:rsid w:val="00A243BE"/>
    <w:rsid w:val="00A25088"/>
    <w:rsid w:val="00A26F38"/>
    <w:rsid w:val="00A32B88"/>
    <w:rsid w:val="00A42E01"/>
    <w:rsid w:val="00A6597A"/>
    <w:rsid w:val="00A7095F"/>
    <w:rsid w:val="00A854B3"/>
    <w:rsid w:val="00A93FB1"/>
    <w:rsid w:val="00AA3F48"/>
    <w:rsid w:val="00AB3471"/>
    <w:rsid w:val="00AC14D4"/>
    <w:rsid w:val="00AC3FEB"/>
    <w:rsid w:val="00AC612B"/>
    <w:rsid w:val="00AD4FDD"/>
    <w:rsid w:val="00AE7D56"/>
    <w:rsid w:val="00B01A08"/>
    <w:rsid w:val="00B17900"/>
    <w:rsid w:val="00B211BE"/>
    <w:rsid w:val="00B22DA0"/>
    <w:rsid w:val="00B243F1"/>
    <w:rsid w:val="00B46553"/>
    <w:rsid w:val="00B65C52"/>
    <w:rsid w:val="00B92608"/>
    <w:rsid w:val="00BA246D"/>
    <w:rsid w:val="00BB6530"/>
    <w:rsid w:val="00BC1BB3"/>
    <w:rsid w:val="00BC6740"/>
    <w:rsid w:val="00BD0D03"/>
    <w:rsid w:val="00BE3D04"/>
    <w:rsid w:val="00BF013B"/>
    <w:rsid w:val="00BF0208"/>
    <w:rsid w:val="00C03F5D"/>
    <w:rsid w:val="00C10DFE"/>
    <w:rsid w:val="00C23D18"/>
    <w:rsid w:val="00C33A10"/>
    <w:rsid w:val="00C3592B"/>
    <w:rsid w:val="00C3634C"/>
    <w:rsid w:val="00C366A0"/>
    <w:rsid w:val="00C56526"/>
    <w:rsid w:val="00C864D4"/>
    <w:rsid w:val="00C904F5"/>
    <w:rsid w:val="00C9489E"/>
    <w:rsid w:val="00CB524E"/>
    <w:rsid w:val="00CB5F2B"/>
    <w:rsid w:val="00CC43C4"/>
    <w:rsid w:val="00CC6347"/>
    <w:rsid w:val="00CD0615"/>
    <w:rsid w:val="00CD2CB6"/>
    <w:rsid w:val="00CD51FF"/>
    <w:rsid w:val="00CD5A70"/>
    <w:rsid w:val="00CD63E5"/>
    <w:rsid w:val="00CD6900"/>
    <w:rsid w:val="00CD7B8B"/>
    <w:rsid w:val="00CE2866"/>
    <w:rsid w:val="00D01E59"/>
    <w:rsid w:val="00D0225B"/>
    <w:rsid w:val="00D173A5"/>
    <w:rsid w:val="00D24688"/>
    <w:rsid w:val="00D5527F"/>
    <w:rsid w:val="00D5680B"/>
    <w:rsid w:val="00D57AE0"/>
    <w:rsid w:val="00D57DF6"/>
    <w:rsid w:val="00D61763"/>
    <w:rsid w:val="00D63942"/>
    <w:rsid w:val="00D6732C"/>
    <w:rsid w:val="00D67E33"/>
    <w:rsid w:val="00D73377"/>
    <w:rsid w:val="00DB0DA0"/>
    <w:rsid w:val="00DB1366"/>
    <w:rsid w:val="00DB26BE"/>
    <w:rsid w:val="00DC6DAD"/>
    <w:rsid w:val="00DE41A2"/>
    <w:rsid w:val="00DF1F62"/>
    <w:rsid w:val="00E11DA0"/>
    <w:rsid w:val="00E24239"/>
    <w:rsid w:val="00E24EF9"/>
    <w:rsid w:val="00E31B52"/>
    <w:rsid w:val="00E3500B"/>
    <w:rsid w:val="00E3619D"/>
    <w:rsid w:val="00E538B0"/>
    <w:rsid w:val="00E55F7A"/>
    <w:rsid w:val="00E701EC"/>
    <w:rsid w:val="00E86AA2"/>
    <w:rsid w:val="00ED2B10"/>
    <w:rsid w:val="00F02C1A"/>
    <w:rsid w:val="00F30015"/>
    <w:rsid w:val="00F35E26"/>
    <w:rsid w:val="00F462A1"/>
    <w:rsid w:val="00F537F1"/>
    <w:rsid w:val="00F57F4F"/>
    <w:rsid w:val="00F626E2"/>
    <w:rsid w:val="00F830AD"/>
    <w:rsid w:val="00F834CE"/>
    <w:rsid w:val="00F913AA"/>
    <w:rsid w:val="00FA3DD2"/>
    <w:rsid w:val="00FA6290"/>
    <w:rsid w:val="00FB45F9"/>
    <w:rsid w:val="00FB6A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4E9A8-C3F5-46DA-AB67-7769A43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styleId="ListParagraph">
    <w:name w:val="List Paragraph"/>
    <w:basedOn w:val="Normal"/>
    <w:uiPriority w:val="1"/>
    <w:qFormat/>
    <w:rsid w:val="0024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B6"/>
    <w:rPr>
      <w:rFonts w:ascii="Tahoma" w:hAnsi="Tahoma" w:cs="Tahoma"/>
      <w:sz w:val="16"/>
      <w:szCs w:val="16"/>
      <w:lang w:eastAsia="en-US"/>
    </w:rPr>
  </w:style>
  <w:style w:type="paragraph" w:customStyle="1" w:styleId="norm">
    <w:name w:val="norm"/>
    <w:basedOn w:val="Normal"/>
    <w:link w:val="normChar"/>
    <w:rsid w:val="000675A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0675A8"/>
    <w:rPr>
      <w:rFonts w:ascii="Arial Armenian" w:eastAsia="Times New Roman" w:hAnsi="Arial Armenian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0675A8"/>
  </w:style>
  <w:style w:type="paragraph" w:customStyle="1" w:styleId="yiv5291153570gmail-msobodytextindent3">
    <w:name w:val="yiv5291153570gmail-msobodytextindent3"/>
    <w:basedOn w:val="Normal"/>
    <w:rsid w:val="001A2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C612B"/>
    <w:rPr>
      <w:i/>
      <w:iCs/>
    </w:rPr>
  </w:style>
  <w:style w:type="character" w:styleId="Hyperlink">
    <w:name w:val="Hyperlink"/>
    <w:basedOn w:val="DefaultParagraphFont"/>
    <w:uiPriority w:val="99"/>
    <w:unhideWhenUsed/>
    <w:rsid w:val="00E24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MOH</cp:lastModifiedBy>
  <cp:revision>2</cp:revision>
  <cp:lastPrinted>2023-11-01T10:29:00Z</cp:lastPrinted>
  <dcterms:created xsi:type="dcterms:W3CDTF">2024-03-27T07:57:00Z</dcterms:created>
  <dcterms:modified xsi:type="dcterms:W3CDTF">2024-03-27T07:57:00Z</dcterms:modified>
</cp:coreProperties>
</file>