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0A918" w14:textId="77777777" w:rsidR="00D638BF" w:rsidRPr="00EC609E" w:rsidRDefault="00D638BF" w:rsidP="00D638BF">
      <w:pPr>
        <w:rPr>
          <w:rFonts w:cstheme="minorHAnsi"/>
          <w:b/>
          <w:sz w:val="32"/>
          <w:szCs w:val="32"/>
        </w:rPr>
      </w:pPr>
      <w:r>
        <w:rPr>
          <w:rFonts w:ascii="GHEA Grapalat" w:hAnsi="GHEA Grapalat"/>
          <w:b/>
          <w:sz w:val="32"/>
          <w:szCs w:val="32"/>
        </w:rPr>
        <w:t xml:space="preserve">                                                                                                                 </w:t>
      </w:r>
      <w:proofErr w:type="spellStart"/>
      <w:r w:rsidRPr="00EC609E">
        <w:rPr>
          <w:rFonts w:ascii="Sylfaen" w:hAnsi="Sylfaen" w:cs="Sylfaen"/>
          <w:b/>
          <w:sz w:val="32"/>
          <w:szCs w:val="32"/>
        </w:rPr>
        <w:t>Հավելված</w:t>
      </w:r>
      <w:proofErr w:type="spellEnd"/>
      <w:r w:rsidRPr="00EC609E">
        <w:rPr>
          <w:rFonts w:cstheme="minorHAnsi"/>
          <w:b/>
          <w:sz w:val="32"/>
          <w:szCs w:val="32"/>
        </w:rPr>
        <w:t xml:space="preserve"> 1</w:t>
      </w:r>
    </w:p>
    <w:p w14:paraId="6843B4DD" w14:textId="0D01DD48" w:rsidR="00D638BF" w:rsidRPr="00D638BF" w:rsidRDefault="00D638BF" w:rsidP="00D638BF">
      <w:pPr>
        <w:tabs>
          <w:tab w:val="center" w:pos="6480"/>
          <w:tab w:val="left" w:pos="11895"/>
        </w:tabs>
        <w:jc w:val="center"/>
        <w:rPr>
          <w:rFonts w:ascii="GHEA Grapalat" w:hAnsi="GHEA Grapalat" w:cstheme="minorHAnsi"/>
          <w:b/>
          <w:sz w:val="32"/>
          <w:szCs w:val="32"/>
          <w:lang w:val="hy-AM"/>
        </w:rPr>
      </w:pPr>
      <w:r w:rsidRPr="00D638BF">
        <w:rPr>
          <w:rFonts w:ascii="GHEA Grapalat" w:hAnsi="GHEA Grapalat" w:cs="Sylfaen"/>
          <w:b/>
          <w:sz w:val="32"/>
          <w:szCs w:val="32"/>
        </w:rPr>
        <w:t>Տ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Ե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Խ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Ի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Կ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Կ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  </w:t>
      </w:r>
      <w:r w:rsidRPr="00D638BF">
        <w:rPr>
          <w:rFonts w:ascii="GHEA Grapalat" w:hAnsi="GHEA Grapalat" w:cs="Sylfaen"/>
          <w:b/>
          <w:sz w:val="32"/>
          <w:szCs w:val="32"/>
        </w:rPr>
        <w:t>Բ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Ն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Ո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Ւ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Թ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Ա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Գ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>Ի</w:t>
      </w:r>
      <w:r w:rsidRPr="00D638BF">
        <w:rPr>
          <w:rFonts w:ascii="GHEA Grapalat" w:hAnsi="GHEA Grapalat" w:cstheme="minorHAnsi"/>
          <w:b/>
          <w:sz w:val="32"/>
          <w:szCs w:val="32"/>
        </w:rPr>
        <w:t xml:space="preserve"> </w:t>
      </w:r>
      <w:r w:rsidRPr="00D638BF">
        <w:rPr>
          <w:rFonts w:ascii="GHEA Grapalat" w:hAnsi="GHEA Grapalat" w:cs="Sylfaen"/>
          <w:b/>
          <w:sz w:val="32"/>
          <w:szCs w:val="32"/>
        </w:rPr>
        <w:t xml:space="preserve">Ր      </w:t>
      </w:r>
      <w:r w:rsidR="00500D0F">
        <w:rPr>
          <w:rFonts w:ascii="GHEA Grapalat" w:hAnsi="GHEA Grapalat" w:cs="Sylfaen"/>
          <w:b/>
          <w:sz w:val="32"/>
          <w:szCs w:val="32"/>
          <w:lang w:val="hy-AM"/>
        </w:rPr>
        <w:t xml:space="preserve">ՆԵՐԿԱՅԱՑՈՒՑՉԱԿԱՆ </w:t>
      </w:r>
      <w:r w:rsidRPr="00D638BF">
        <w:rPr>
          <w:rFonts w:ascii="GHEA Grapalat" w:hAnsi="GHEA Grapalat" w:cs="Sylfaen"/>
          <w:b/>
          <w:sz w:val="32"/>
          <w:szCs w:val="32"/>
          <w:lang w:val="hy-AM"/>
        </w:rPr>
        <w:t>ՍԵԴԱՆ</w:t>
      </w:r>
    </w:p>
    <w:tbl>
      <w:tblPr>
        <w:tblStyle w:val="a3"/>
        <w:tblW w:w="115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58"/>
        <w:gridCol w:w="2142"/>
        <w:gridCol w:w="2520"/>
        <w:gridCol w:w="6300"/>
      </w:tblGrid>
      <w:tr w:rsidR="00D638BF" w14:paraId="17B96695" w14:textId="77777777" w:rsidTr="00D638BF">
        <w:tc>
          <w:tcPr>
            <w:tcW w:w="558" w:type="dxa"/>
          </w:tcPr>
          <w:p w14:paraId="087E7681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NN</w:t>
            </w:r>
          </w:p>
        </w:tc>
        <w:tc>
          <w:tcPr>
            <w:tcW w:w="2142" w:type="dxa"/>
          </w:tcPr>
          <w:p w14:paraId="7694DBC5" w14:textId="77777777" w:rsidR="00D638B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520" w:type="dxa"/>
          </w:tcPr>
          <w:p w14:paraId="47C01B83" w14:textId="77777777" w:rsidR="00D638BF" w:rsidRPr="008613DF" w:rsidRDefault="00D638BF" w:rsidP="00CD511A">
            <w:pPr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6300" w:type="dxa"/>
          </w:tcPr>
          <w:p w14:paraId="2FEC4FAD" w14:textId="77777777" w:rsidR="00D638BF" w:rsidRPr="008613DF" w:rsidRDefault="00D638BF" w:rsidP="00CD511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</w:tc>
      </w:tr>
      <w:tr w:rsidR="00D638BF" w:rsidRPr="006E4857" w14:paraId="4C173974" w14:textId="77777777" w:rsidTr="00D638BF">
        <w:trPr>
          <w:trHeight w:val="503"/>
        </w:trPr>
        <w:tc>
          <w:tcPr>
            <w:tcW w:w="558" w:type="dxa"/>
            <w:vMerge w:val="restart"/>
            <w:tcBorders>
              <w:top w:val="single" w:sz="4" w:space="0" w:color="auto"/>
            </w:tcBorders>
          </w:tcPr>
          <w:p w14:paraId="3EA12796" w14:textId="77777777" w:rsidR="00D638BF" w:rsidRPr="00053959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</w:tcBorders>
          </w:tcPr>
          <w:p w14:paraId="47788DF1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Մարդատար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մեքենաներ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6EA3854" w14:textId="77777777" w:rsidR="00D638BF" w:rsidRPr="00660645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Շարժիչը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27FF04B" w14:textId="7D903EBC" w:rsidR="00D638B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2546F" w:rsidRPr="0012546F">
              <w:rPr>
                <w:rFonts w:ascii="GHEA Grapalat" w:hAnsi="GHEA Grapalat"/>
                <w:sz w:val="24"/>
                <w:szCs w:val="24"/>
                <w:lang w:val="ru-RU"/>
              </w:rPr>
              <w:t>6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գլանային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մխոց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առավելագույնը 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շղթայով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շարային</w:t>
            </w:r>
            <w:proofErr w:type="gramEnd"/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կամ </w:t>
            </w:r>
            <w:r w:rsidR="00210678">
              <w:rPr>
                <w:rFonts w:ascii="GHEA Grapalat" w:hAnsi="GHEA Grapalat"/>
                <w:sz w:val="24"/>
                <w:szCs w:val="24"/>
              </w:rPr>
              <w:t>V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վառելիքի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ծախսը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100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կմ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2546F" w:rsidRPr="0012546F">
              <w:rPr>
                <w:rFonts w:ascii="GHEA Grapalat" w:hAnsi="GHEA Grapalat"/>
                <w:sz w:val="24"/>
                <w:szCs w:val="24"/>
                <w:lang w:val="ru-RU"/>
              </w:rPr>
              <w:t>20</w:t>
            </w:r>
            <w:r w:rsidR="00091C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օդորակիչի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շահագործման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ժամանակ</w:t>
            </w:r>
            <w:proofErr w:type="spellEnd"/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r w:rsidR="0012546F" w:rsidRPr="0012546F">
              <w:rPr>
                <w:rFonts w:ascii="GHEA Grapalat" w:hAnsi="GHEA Grapalat"/>
                <w:sz w:val="24"/>
                <w:szCs w:val="24"/>
                <w:lang w:val="ru-RU"/>
              </w:rPr>
              <w:t>3,0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-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>4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աշխատանքային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ծավալով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:</w:t>
            </w:r>
            <w:r w:rsidRPr="00D2238F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  <w:p w14:paraId="513237CD" w14:textId="2B682269" w:rsidR="00D638BF" w:rsidRPr="0012546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Վառելիքի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տեսակը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բենզին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АИ-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95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-9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/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ձիաուժը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210678" w:rsidRPr="0012546F">
              <w:rPr>
                <w:rFonts w:ascii="GHEA Grapalat" w:hAnsi="GHEA Grapalat"/>
                <w:sz w:val="24"/>
                <w:szCs w:val="24"/>
                <w:lang w:val="ru-RU"/>
              </w:rPr>
              <w:t xml:space="preserve">300,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ոչ </w:t>
            </w:r>
            <w:proofErr w:type="gramStart"/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ավել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12546F" w:rsidRPr="0012546F">
              <w:rPr>
                <w:rFonts w:ascii="GHEA Grapalat" w:hAnsi="GHEA Grapalat"/>
                <w:sz w:val="24"/>
                <w:szCs w:val="24"/>
                <w:lang w:val="ru-RU"/>
              </w:rPr>
              <w:t>50</w:t>
            </w:r>
            <w:proofErr w:type="gramEnd"/>
          </w:p>
          <w:p w14:paraId="0E93830D" w14:textId="77777777" w:rsidR="00D638BF" w:rsidRPr="00470A2D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638BF" w:rsidRPr="006E4857" w14:paraId="4781FFE6" w14:textId="77777777" w:rsidTr="00D638BF">
        <w:trPr>
          <w:trHeight w:val="503"/>
        </w:trPr>
        <w:tc>
          <w:tcPr>
            <w:tcW w:w="558" w:type="dxa"/>
            <w:vMerge/>
          </w:tcPr>
          <w:p w14:paraId="3203E5AB" w14:textId="77777777" w:rsidR="00D638BF" w:rsidRPr="00D223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5A8E92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A929B7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տուփը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562B9E2" w14:textId="77777777" w:rsidR="00D638BF" w:rsidRPr="00AF6E4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Փոխանցման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տուփը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ավտոմատ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, առնվազն 6 աստիճան</w:t>
            </w:r>
          </w:p>
        </w:tc>
      </w:tr>
      <w:tr w:rsidR="00D638BF" w:rsidRPr="006E4857" w14:paraId="2CB6B324" w14:textId="77777777" w:rsidTr="00D638BF">
        <w:trPr>
          <w:trHeight w:val="503"/>
        </w:trPr>
        <w:tc>
          <w:tcPr>
            <w:tcW w:w="558" w:type="dxa"/>
            <w:vMerge/>
          </w:tcPr>
          <w:p w14:paraId="6142EA80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5F2B296F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15E1679C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Չափսերը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/մմ/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3508ED0" w14:textId="1D85C9E0" w:rsidR="00D638BF" w:rsidRPr="00AF6E47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Երկարություն՝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5000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</w:p>
          <w:p w14:paraId="44836B73" w14:textId="442D9A3D" w:rsidR="00D638BF" w:rsidRPr="001139C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Լայնություն՝ 1815-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70</w:t>
            </w:r>
          </w:p>
          <w:p w14:paraId="00BDE2DD" w14:textId="59DFD74E" w:rsidR="00D638BF" w:rsidRPr="001139C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Բարձրություն՝</w:t>
            </w:r>
            <w:r w:rsidR="00091CF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560</w:t>
            </w:r>
          </w:p>
          <w:p w14:paraId="0FB4F8BA" w14:textId="09C7316A" w:rsidR="00D638BF" w:rsidRPr="0012546F" w:rsidRDefault="00D638BF" w:rsidP="00210678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Ճանապարհային լուսածերպ </w:t>
            </w:r>
            <w:r w:rsidRPr="001564FD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>լիռենս</w:t>
            </w:r>
            <w:r w:rsidRPr="001564FD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Pr="001139CA">
              <w:rPr>
                <w:rFonts w:ascii="GHEA Grapalat" w:hAnsi="GHEA Grapalat"/>
                <w:sz w:val="24"/>
                <w:szCs w:val="24"/>
                <w:lang w:val="hy-AM"/>
              </w:rPr>
              <w:t xml:space="preserve">՝ ոչ պակաս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="001254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մմ</w:t>
            </w:r>
          </w:p>
        </w:tc>
      </w:tr>
      <w:tr w:rsidR="00D638BF" w:rsidRPr="008613DF" w14:paraId="603C1B22" w14:textId="77777777" w:rsidTr="00D638BF">
        <w:trPr>
          <w:trHeight w:val="503"/>
        </w:trPr>
        <w:tc>
          <w:tcPr>
            <w:tcW w:w="558" w:type="dxa"/>
            <w:vMerge/>
          </w:tcPr>
          <w:p w14:paraId="78033A90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2EEA9DA3" w14:textId="77777777" w:rsidR="00D638BF" w:rsidRPr="001139C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9AE470F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Քաշը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կգ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2DE90A47" w14:textId="0129DBC9" w:rsidR="00D638BF" w:rsidRDefault="00D638BF" w:rsidP="00210678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210678">
              <w:rPr>
                <w:rFonts w:ascii="GHEA Grapalat" w:hAnsi="GHEA Grapalat"/>
                <w:sz w:val="24"/>
                <w:szCs w:val="24"/>
                <w:lang w:val="hy-AM"/>
              </w:rPr>
              <w:t>2000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</w:tr>
      <w:tr w:rsidR="00D638BF" w:rsidRPr="008613DF" w14:paraId="1889DAD7" w14:textId="77777777" w:rsidTr="00D638BF">
        <w:trPr>
          <w:trHeight w:val="503"/>
        </w:trPr>
        <w:tc>
          <w:tcPr>
            <w:tcW w:w="558" w:type="dxa"/>
            <w:vMerge/>
          </w:tcPr>
          <w:p w14:paraId="1CFF060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7E9613A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7DC058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Բեռնախցիկի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ծավալը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1948CA69" w14:textId="44D2AE33" w:rsidR="00D638BF" w:rsidRPr="00470A2D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>495</w:t>
            </w:r>
          </w:p>
        </w:tc>
      </w:tr>
      <w:tr w:rsidR="00D638BF" w:rsidRPr="008613DF" w14:paraId="6D17EEB2" w14:textId="77777777" w:rsidTr="00D638BF">
        <w:trPr>
          <w:trHeight w:val="503"/>
        </w:trPr>
        <w:tc>
          <w:tcPr>
            <w:tcW w:w="558" w:type="dxa"/>
            <w:vMerge/>
          </w:tcPr>
          <w:p w14:paraId="7B9D228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6426644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4C5A14A5" w14:textId="77777777" w:rsidR="00D638BF" w:rsidRPr="001139CA" w:rsidRDefault="00D638BF" w:rsidP="00CD511A">
            <w:pPr>
              <w:jc w:val="center"/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Բակի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տար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ող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ությունը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լիտր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>/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6D6E4E5" w14:textId="5FA048A9" w:rsidR="00D638B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Ոչ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պակաս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>62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</w:tr>
      <w:tr w:rsidR="00D638BF" w:rsidRPr="006E4857" w14:paraId="3437F5E2" w14:textId="77777777" w:rsidTr="00D638BF">
        <w:trPr>
          <w:trHeight w:val="503"/>
        </w:trPr>
        <w:tc>
          <w:tcPr>
            <w:tcW w:w="558" w:type="dxa"/>
            <w:vMerge/>
          </w:tcPr>
          <w:p w14:paraId="4A2D03C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3BF685F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7B7F2A8D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Անվադողերի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ru-RU"/>
              </w:rPr>
              <w:t>չափսերը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89055C9" w14:textId="78E4AFE3" w:rsidR="00D638BF" w:rsidRPr="00C7168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R 1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-1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թեթևաձույլ անվահեծ, պահեստային անվադող՝ անվահեծանով</w:t>
            </w:r>
          </w:p>
        </w:tc>
      </w:tr>
      <w:tr w:rsidR="00D638BF" w:rsidRPr="006E4857" w14:paraId="6DFBF4AF" w14:textId="77777777" w:rsidTr="00D638BF">
        <w:trPr>
          <w:trHeight w:val="503"/>
        </w:trPr>
        <w:tc>
          <w:tcPr>
            <w:tcW w:w="558" w:type="dxa"/>
            <w:vMerge/>
          </w:tcPr>
          <w:p w14:paraId="61E0AE39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142" w:type="dxa"/>
            <w:vMerge/>
          </w:tcPr>
          <w:p w14:paraId="0388B9B8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2F4988BC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Թափքի տեսակը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330F5350" w14:textId="4610695E" w:rsidR="00D638BF" w:rsidRPr="00C7168F" w:rsidRDefault="00D638BF" w:rsidP="00D3238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15CE">
              <w:rPr>
                <w:rFonts w:ascii="GHEA Grapalat" w:hAnsi="GHEA Grapalat"/>
                <w:b/>
                <w:bCs/>
                <w:sz w:val="28"/>
                <w:szCs w:val="28"/>
                <w:lang w:val="hy-AM"/>
              </w:rPr>
              <w:t>Սեդան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գույնը՝ սպիտակ կամ սև </w:t>
            </w:r>
            <w:r w:rsidRPr="00554BD1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համաձայնեցնել պատվիրատուի հետ</w:t>
            </w:r>
            <w:r w:rsidRPr="00554BD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4 դուռ, նստատեղերի քանակը 5, </w:t>
            </w:r>
            <w:r w:rsidRPr="00452B3C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 xml:space="preserve">ետևի </w:t>
            </w:r>
            <w:r w:rsidRPr="00452B3C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տանող</w:t>
            </w:r>
            <w:r w:rsidR="00D32384">
              <w:rPr>
                <w:rFonts w:ascii="GHEA Grapalat" w:hAnsi="GHEA Grapalat"/>
                <w:sz w:val="24"/>
                <w:szCs w:val="24"/>
                <w:lang w:val="hy-AM"/>
              </w:rPr>
              <w:t xml:space="preserve"> 2WD կամ 4 քարշակ 4WD</w:t>
            </w:r>
          </w:p>
        </w:tc>
      </w:tr>
      <w:tr w:rsidR="00D638BF" w:rsidRPr="00C7168F" w14:paraId="208E3C77" w14:textId="77777777" w:rsidTr="00D638BF">
        <w:trPr>
          <w:trHeight w:val="503"/>
        </w:trPr>
        <w:tc>
          <w:tcPr>
            <w:tcW w:w="558" w:type="dxa"/>
            <w:vMerge/>
          </w:tcPr>
          <w:p w14:paraId="75E6C87E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31A691C5" w14:textId="77777777" w:rsidR="00D638BF" w:rsidRPr="00AF6E47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5E33001E" w14:textId="77777777" w:rsidR="00D638BF" w:rsidRPr="00C7168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Արտադրության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տարեթիվ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9858A9" w14:textId="77777777" w:rsidR="00D638BF" w:rsidRPr="00470A2D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2B3C">
              <w:rPr>
                <w:rFonts w:ascii="GHEA Grapalat" w:hAnsi="GHEA Grapalat"/>
                <w:sz w:val="24"/>
                <w:szCs w:val="24"/>
                <w:lang w:val="hy-AM"/>
              </w:rPr>
              <w:t>Ձեռքբերման տարեթվով</w:t>
            </w:r>
          </w:p>
        </w:tc>
      </w:tr>
      <w:tr w:rsidR="00D638BF" w:rsidRPr="0039527A" w14:paraId="1AE9828D" w14:textId="77777777" w:rsidTr="00D638BF">
        <w:trPr>
          <w:trHeight w:val="503"/>
        </w:trPr>
        <w:tc>
          <w:tcPr>
            <w:tcW w:w="558" w:type="dxa"/>
            <w:vMerge/>
          </w:tcPr>
          <w:p w14:paraId="0BB2586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53F54F16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4E7F4A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Հարմարավետություն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1A0A512" w14:textId="03FFCB79" w:rsidR="00D638BF" w:rsidRPr="0039527A" w:rsidRDefault="00D638BF" w:rsidP="00C513C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Շարժիչի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գործարկում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Push Start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կոճակով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00D0F">
              <w:rPr>
                <w:rFonts w:ascii="Sylfaen" w:hAnsi="Sylfaen" w:cs="Sylfaen"/>
                <w:lang w:val="hy-AM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րահ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ի նստատեղերի պաստառը կաշեպատ</w:t>
            </w:r>
            <w:r w:rsidR="0069238B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C513CD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546F" w:rsidRPr="00500D0F">
              <w:rPr>
                <w:rFonts w:ascii="GHEA Grapalat" w:hAnsi="GHEA Grapalat"/>
                <w:sz w:val="24"/>
                <w:szCs w:val="24"/>
                <w:lang w:val="hy-AM"/>
              </w:rPr>
              <w:t>նստատեղերի տաքացում և հովացում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, գույնը սև կամ մուգ մոխրագույն,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ղեկանիվը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՝ 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բազմաֆունկցիոնալ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="0012546F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կլիմայի կարգավորման համակարգ</w:t>
            </w:r>
            <w:r w:rsidR="0039527A">
              <w:rPr>
                <w:rFonts w:ascii="GHEA Grapalat" w:hAnsi="GHEA Grapalat"/>
                <w:sz w:val="24"/>
                <w:szCs w:val="24"/>
                <w:lang w:val="hy-AM"/>
              </w:rPr>
              <w:t xml:space="preserve"> 2 գոտու համար</w:t>
            </w:r>
            <w:r w:rsidR="00500D0F"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500D0F" w:rsidRPr="00500D0F">
              <w:rPr>
                <w:rFonts w:ascii="GHEA Grapalat" w:hAnsi="GHEA Grapalat"/>
                <w:sz w:val="24"/>
                <w:szCs w:val="24"/>
              </w:rPr>
              <w:t>Android Auto, Apple Car,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Bluetoothՙ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առնվազն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1 USB,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գործարանային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AM/FM,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ռադիոընդունիչ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6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բարձրախոսով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LED Multi TOUCH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մոնիտորով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ru-RU"/>
              </w:rPr>
              <w:t>՝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պակաս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7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դույմ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12546F" w:rsidRPr="00500D0F">
              <w:rPr>
                <w:rFonts w:ascii="GHEA Grapalat" w:hAnsi="GHEA Grapalat"/>
                <w:sz w:val="24"/>
                <w:szCs w:val="24"/>
                <w:lang w:val="hy-AM"/>
              </w:rPr>
              <w:t>360 աստիճան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տեսախցիկ</w:t>
            </w:r>
            <w:proofErr w:type="spellEnd"/>
            <w:r w:rsidR="0012546F" w:rsidRPr="00500D0F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500D0F">
              <w:rPr>
                <w:rFonts w:ascii="GHEA Grapalat" w:hAnsi="GHEA Grapalat"/>
                <w:sz w:val="24"/>
                <w:szCs w:val="24"/>
              </w:rPr>
              <w:t>,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կայանման առջևի և հետևի ցուցիչներ</w:t>
            </w:r>
            <w:r w:rsidRPr="00500D0F">
              <w:rPr>
                <w:rFonts w:ascii="GHEA Grapalat" w:hAnsi="GHEA Grapalat"/>
                <w:sz w:val="24"/>
                <w:szCs w:val="24"/>
              </w:rPr>
              <w:t>(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պարկտրոնիկ</w:t>
            </w:r>
            <w:r w:rsidRPr="00500D0F">
              <w:rPr>
                <w:rFonts w:ascii="GHEA Grapalat" w:hAnsi="GHEA Grapalat"/>
                <w:sz w:val="24"/>
                <w:szCs w:val="24"/>
              </w:rPr>
              <w:t>)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կենտրոնա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կան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lock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համակարգով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Լույսի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ցուցիչ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ապակիները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բարձրացնելու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էլեկտրական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սարքեր</w:t>
            </w:r>
            <w:proofErr w:type="spellEnd"/>
            <w:r w:rsidRPr="00500D0F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«Auto» </w:t>
            </w:r>
            <w:proofErr w:type="spellStart"/>
            <w:r w:rsidRPr="00500D0F">
              <w:rPr>
                <w:rFonts w:ascii="GHEA Grapalat" w:hAnsi="GHEA Grapalat" w:cs="Sylfaen"/>
                <w:sz w:val="24"/>
                <w:szCs w:val="24"/>
              </w:rPr>
              <w:t>գործառույթով</w:t>
            </w:r>
            <w:proofErr w:type="spellEnd"/>
            <w:r w:rsidR="00C513CD" w:rsidRPr="00500D0F">
              <w:rPr>
                <w:rFonts w:ascii="GHEA Grapalat" w:hAnsi="GHEA Grapalat" w:cs="Sylfaen"/>
                <w:sz w:val="24"/>
                <w:szCs w:val="24"/>
              </w:rPr>
              <w:t xml:space="preserve"> / </w:t>
            </w:r>
            <w:r w:rsidR="00C513CD"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>վարորդ /</w:t>
            </w:r>
            <w:r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սրահի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գորգեր</w:t>
            </w:r>
            <w:proofErr w:type="spellEnd"/>
            <w:r w:rsidR="0039527A">
              <w:rPr>
                <w:rFonts w:ascii="GHEA Grapalat" w:hAnsi="GHEA Grapalat"/>
                <w:sz w:val="24"/>
                <w:szCs w:val="24"/>
                <w:lang w:val="hy-AM"/>
              </w:rPr>
              <w:t>, մուլտիմեդիա համակարգ ուղևորների համար</w:t>
            </w:r>
          </w:p>
        </w:tc>
      </w:tr>
      <w:tr w:rsidR="00D638BF" w:rsidRPr="00C7168F" w14:paraId="1C166359" w14:textId="77777777" w:rsidTr="00D638BF">
        <w:trPr>
          <w:trHeight w:val="503"/>
        </w:trPr>
        <w:tc>
          <w:tcPr>
            <w:tcW w:w="558" w:type="dxa"/>
            <w:vMerge w:val="restart"/>
            <w:tcBorders>
              <w:top w:val="nil"/>
            </w:tcBorders>
          </w:tcPr>
          <w:p w14:paraId="0B421AF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0212257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0D35147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Անվտանգությունը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485FBE5A" w14:textId="0E73DD6D" w:rsidR="00D638BF" w:rsidRPr="00500D0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Մեքենայի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>հում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առնվազն 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4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բարձիկ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սրահի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 յուրաքանչյուր նստատեղ ունենա իր առանձին ամրագոտին</w:t>
            </w:r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հեռակառավարվող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կենտրոնական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փական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ESC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ներառյալ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ABS/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արգելակման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ապաբլոկավորման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հակաառևանգման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համակարգ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առջևի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հետևի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հակամշուշային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լապտերներ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էլեկտրակառավարվող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տաքացվող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արտաքին</w:t>
            </w:r>
            <w:proofErr w:type="spellEnd"/>
            <w:r w:rsidRPr="00500D0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00D0F">
              <w:rPr>
                <w:rFonts w:ascii="GHEA Grapalat" w:hAnsi="GHEA Grapalat"/>
                <w:sz w:val="24"/>
                <w:szCs w:val="24"/>
              </w:rPr>
              <w:t>հայելիներ</w:t>
            </w:r>
            <w:proofErr w:type="spellEnd"/>
            <w:r w:rsidR="00500D0F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39527A">
              <w:rPr>
                <w:rFonts w:ascii="GHEA Grapalat" w:hAnsi="GHEA Grapalat"/>
                <w:sz w:val="24"/>
                <w:szCs w:val="24"/>
                <w:lang w:val="hy-AM"/>
              </w:rPr>
              <w:t xml:space="preserve">գծերի ճանաչման </w:t>
            </w:r>
            <w:r w:rsidR="0039527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համարարգ, դիմացի մեքենայի հետ հեռավորության պահպանման համակարգ</w:t>
            </w:r>
          </w:p>
        </w:tc>
      </w:tr>
      <w:tr w:rsidR="00D638BF" w:rsidRPr="00C7168F" w14:paraId="68F2EB32" w14:textId="77777777" w:rsidTr="00D638BF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21EDFDA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42291C4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14:paraId="3E2FA2FE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Երաշխիք</w:t>
            </w:r>
            <w:proofErr w:type="spellEnd"/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732658D0" w14:textId="7DF4AA8E" w:rsidR="00B53C9E" w:rsidRPr="00500D0F" w:rsidRDefault="00B53C9E" w:rsidP="00B53C9E">
            <w:pPr>
              <w:spacing w:after="0" w:line="240" w:lineRule="auto"/>
              <w:jc w:val="both"/>
              <w:rPr>
                <w:rFonts w:ascii="Sylfaen" w:eastAsia="Times New Roman" w:hAnsi="Sylfaen" w:cs="Arial"/>
                <w:color w:val="000000" w:themeColor="text1"/>
                <w:sz w:val="24"/>
                <w:szCs w:val="24"/>
                <w:lang w:val="hy-AM"/>
              </w:rPr>
            </w:pP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Մատակարարը պետք է հանդիսանա արտադրողի պաշտոնական ներկայացուցիչը և պետք է  տրամադրի առնվազն </w:t>
            </w:r>
            <w:r w:rsidR="00500D0F"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500D0F">
              <w:rPr>
                <w:rFonts w:ascii="Sylfaen" w:eastAsia="Times New Roman" w:hAnsi="Sylfaen" w:cs="Arial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տարի կամ 100 000 կմ  գործարանային (արտադրողի կողմից տրամադրվող) երաշխիք:</w:t>
            </w:r>
          </w:p>
          <w:p w14:paraId="448CCF21" w14:textId="77777777" w:rsidR="002C4782" w:rsidRPr="00500D0F" w:rsidRDefault="002C4782" w:rsidP="00B53C9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D638BF" w:rsidRPr="00C7168F" w14:paraId="3781827B" w14:textId="77777777" w:rsidTr="00D638BF">
        <w:trPr>
          <w:trHeight w:val="503"/>
        </w:trPr>
        <w:tc>
          <w:tcPr>
            <w:tcW w:w="558" w:type="dxa"/>
            <w:vMerge/>
            <w:tcBorders>
              <w:top w:val="nil"/>
            </w:tcBorders>
          </w:tcPr>
          <w:p w14:paraId="4A35BE92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0ADCC5FA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</w:tcBorders>
          </w:tcPr>
          <w:p w14:paraId="52A3C09D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F213B19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Պարտադիր պայման </w:t>
            </w: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68E515C8" w14:textId="77777777" w:rsidR="00D638BF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Մեքենայի վազքը մատակարարից ընդունման  պահին չպետք է գերազանցի 1000 կմ</w:t>
            </w:r>
          </w:p>
        </w:tc>
      </w:tr>
      <w:tr w:rsidR="00D638BF" w:rsidRPr="006E4857" w14:paraId="0E81D4C3" w14:textId="77777777" w:rsidTr="00D638BF">
        <w:trPr>
          <w:trHeight w:val="570"/>
        </w:trPr>
        <w:tc>
          <w:tcPr>
            <w:tcW w:w="558" w:type="dxa"/>
            <w:vMerge/>
            <w:tcBorders>
              <w:top w:val="nil"/>
            </w:tcBorders>
          </w:tcPr>
          <w:p w14:paraId="7E7786F1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42" w:type="dxa"/>
            <w:vMerge/>
          </w:tcPr>
          <w:p w14:paraId="4A80B8B9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20" w:type="dxa"/>
            <w:vMerge/>
          </w:tcPr>
          <w:p w14:paraId="473B5DB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4B86D40D" w14:textId="77777777" w:rsidR="00D638BF" w:rsidRPr="00022836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22836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միջոցը պետք է համապատասխանի Եվրո 5 ստանդարտին</w:t>
            </w:r>
          </w:p>
        </w:tc>
      </w:tr>
      <w:tr w:rsidR="00D638BF" w:rsidRPr="006E4857" w14:paraId="48F26D14" w14:textId="77777777" w:rsidTr="00D638BF">
        <w:trPr>
          <w:trHeight w:val="915"/>
        </w:trPr>
        <w:tc>
          <w:tcPr>
            <w:tcW w:w="558" w:type="dxa"/>
            <w:vMerge/>
            <w:tcBorders>
              <w:top w:val="nil"/>
            </w:tcBorders>
          </w:tcPr>
          <w:p w14:paraId="25CBEEBE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1B92C7D1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Merge/>
          </w:tcPr>
          <w:p w14:paraId="690859C4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0068A0EE" w14:textId="248E8D24" w:rsidR="00D638BF" w:rsidRPr="00022836" w:rsidRDefault="00920C46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C46">
              <w:rPr>
                <w:rFonts w:ascii="GHEA Grapalat" w:hAnsi="GHEA Grapalat"/>
                <w:sz w:val="24"/>
                <w:szCs w:val="24"/>
                <w:lang w:val="hy-AM"/>
              </w:rPr>
              <w:t>Մրցույթի շրջանակներում մատակարարված ապրանքները պետք է համապատասխանեն Հայաստանի Հանրապետության կառավարության 2015թ.  հունվարի 30-ի N 71-Ն որոշմամբ հիշատակված Մաքսային միության հանձնաժողովի 2011 թվականի դեկտեմբերի 9-ի N 877 որոշմամբ հաստատված «Անվավոր տրանսպորտային միջոցների անվտանգության մասին» (ՄՄ ՏԿ 018/2011) Մաքսային միության տեխնիկական կանոնակարգի պահանջներին, որի համապատասխանության գնահատումը կարող է իրականացվել նաև ՀՀ կառավարության կողմից սահմանված կարգով։</w:t>
            </w:r>
          </w:p>
        </w:tc>
      </w:tr>
      <w:tr w:rsidR="00D638BF" w:rsidRPr="006E4857" w14:paraId="669CC46E" w14:textId="77777777" w:rsidTr="00D638BF">
        <w:trPr>
          <w:trHeight w:val="675"/>
        </w:trPr>
        <w:tc>
          <w:tcPr>
            <w:tcW w:w="558" w:type="dxa"/>
            <w:vMerge/>
            <w:tcBorders>
              <w:top w:val="nil"/>
            </w:tcBorders>
          </w:tcPr>
          <w:p w14:paraId="174F6EF6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42" w:type="dxa"/>
            <w:vMerge/>
          </w:tcPr>
          <w:p w14:paraId="5D609B4C" w14:textId="77777777" w:rsidR="00D638BF" w:rsidRPr="008F3BFA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20" w:type="dxa"/>
            <w:vMerge/>
          </w:tcPr>
          <w:p w14:paraId="5E329AD5" w14:textId="77777777" w:rsidR="00D638BF" w:rsidRDefault="00D638BF" w:rsidP="00CD511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00" w:type="dxa"/>
            <w:tcBorders>
              <w:top w:val="single" w:sz="4" w:space="0" w:color="auto"/>
              <w:bottom w:val="single" w:sz="4" w:space="0" w:color="auto"/>
            </w:tcBorders>
          </w:tcPr>
          <w:p w14:paraId="566AD09E" w14:textId="77777777" w:rsidR="00D638BF" w:rsidRDefault="00D638BF" w:rsidP="00CD511A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Մատակարարը պետք է ունենա՝ 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ավտոպահեստամասերի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/ընթացային,թափքի մասի պահեստամասեր/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պահեստ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խանութ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բոլոր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արտադրամասեր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</w:p>
          <w:p w14:paraId="5AD2252C" w14:textId="77777777" w:rsidR="00D638BF" w:rsidRDefault="00D638BF" w:rsidP="00CD511A">
            <w:pPr>
              <w:jc w:val="both"/>
              <w:rPr>
                <w:rFonts w:ascii="GHEA Grapalat" w:hAnsi="GHEA Grapalat" w:cstheme="minorHAnsi"/>
                <w:sz w:val="24"/>
                <w:szCs w:val="24"/>
                <w:lang w:val="hy-AM"/>
              </w:rPr>
            </w:pP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(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ընթացամասի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էլեկտրականության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յուղման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անվաբացքի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վուլկանացման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ինժեկտորի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,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ղեկային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մասի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շարժիչի,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փոխանցման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տուփի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կամրջակների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մեքենայի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ախտորոշման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սարքավորումներ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 xml:space="preserve">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ծառայություններ, ինչպես նաև՝ զոդման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թափքի ներկման </w:t>
            </w:r>
            <w:r w:rsidRPr="008F3BF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 իրականացնելու հնարավորություն</w:t>
            </w:r>
            <w:r w:rsidRPr="008F3BFA">
              <w:rPr>
                <w:rFonts w:ascii="GHEA Grapalat" w:hAnsi="GHEA Grapalat" w:cstheme="minorHAnsi"/>
                <w:sz w:val="24"/>
                <w:szCs w:val="24"/>
                <w:lang w:val="hy-AM"/>
              </w:rPr>
              <w:t>):</w:t>
            </w:r>
          </w:p>
          <w:p w14:paraId="4AE8F8C7" w14:textId="69208393" w:rsidR="00D638BF" w:rsidRPr="008F3BFA" w:rsidRDefault="00D638BF" w:rsidP="00CD511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52B3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Վճարովի սպասարկման ծառայությունները երաշխիքային ժամանակահատվածում զեղչվեն առնվազն </w:t>
            </w:r>
            <w:r w:rsidR="00500D0F" w:rsidRPr="00500D0F"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  <w:r w:rsidRPr="00452B3C">
              <w:rPr>
                <w:rFonts w:ascii="GHEA Grapalat" w:hAnsi="GHEA Grapalat" w:cs="Sylfaen"/>
                <w:sz w:val="24"/>
                <w:szCs w:val="24"/>
                <w:lang w:val="hy-AM"/>
              </w:rPr>
              <w:t>0 տոկոսով:</w:t>
            </w:r>
          </w:p>
        </w:tc>
      </w:tr>
    </w:tbl>
    <w:p w14:paraId="45133023" w14:textId="77777777" w:rsidR="00616CC8" w:rsidRDefault="00616CC8">
      <w:bookmarkStart w:id="0" w:name="_GoBack"/>
      <w:bookmarkEnd w:id="0"/>
    </w:p>
    <w:sectPr w:rsidR="00616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D3"/>
    <w:rsid w:val="00091CF0"/>
    <w:rsid w:val="0012546F"/>
    <w:rsid w:val="00210678"/>
    <w:rsid w:val="0024457C"/>
    <w:rsid w:val="002A57D3"/>
    <w:rsid w:val="002C4782"/>
    <w:rsid w:val="0039527A"/>
    <w:rsid w:val="004045BC"/>
    <w:rsid w:val="00500D0F"/>
    <w:rsid w:val="00616CC8"/>
    <w:rsid w:val="00691802"/>
    <w:rsid w:val="0069238B"/>
    <w:rsid w:val="006E4857"/>
    <w:rsid w:val="00920C46"/>
    <w:rsid w:val="00B53C9E"/>
    <w:rsid w:val="00C513CD"/>
    <w:rsid w:val="00D32384"/>
    <w:rsid w:val="00D6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BB95"/>
  <w15:chartTrackingRefBased/>
  <w15:docId w15:val="{F8862E61-9CD8-4E1E-8CD3-3024AA72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8BF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8B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Arshakyan</dc:creator>
  <cp:keywords/>
  <dc:description/>
  <cp:lastModifiedBy>Roman Arshakyan</cp:lastModifiedBy>
  <cp:revision>11</cp:revision>
  <dcterms:created xsi:type="dcterms:W3CDTF">2023-12-19T06:44:00Z</dcterms:created>
  <dcterms:modified xsi:type="dcterms:W3CDTF">2024-03-04T13:24:00Z</dcterms:modified>
</cp:coreProperties>
</file>