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51049" w14:textId="77777777" w:rsidR="005A7C7C" w:rsidRPr="007250E0" w:rsidRDefault="005A7C7C" w:rsidP="005A7C7C">
      <w:pPr>
        <w:pStyle w:val="aa"/>
        <w:jc w:val="center"/>
        <w:rPr>
          <w:rFonts w:cs="Arial"/>
          <w:sz w:val="2"/>
          <w:lang w:val="hy-AM"/>
        </w:rPr>
      </w:pPr>
    </w:p>
    <w:tbl>
      <w:tblPr>
        <w:tblStyle w:val="a3"/>
        <w:tblpPr w:leftFromText="180" w:rightFromText="180" w:vertAnchor="text" w:horzAnchor="margin" w:tblpY="515"/>
        <w:tblW w:w="10998" w:type="dxa"/>
        <w:tblLayout w:type="fixed"/>
        <w:tblLook w:val="04A0" w:firstRow="1" w:lastRow="0" w:firstColumn="1" w:lastColumn="0" w:noHBand="0" w:noVBand="1"/>
      </w:tblPr>
      <w:tblGrid>
        <w:gridCol w:w="7105"/>
        <w:gridCol w:w="3893"/>
      </w:tblGrid>
      <w:tr w:rsidR="005A7C7C" w:rsidRPr="00193314" w14:paraId="134A9DCF" w14:textId="77777777" w:rsidTr="000764C6">
        <w:trPr>
          <w:trHeight w:val="4040"/>
        </w:trPr>
        <w:tc>
          <w:tcPr>
            <w:tcW w:w="7105" w:type="dxa"/>
          </w:tcPr>
          <w:p w14:paraId="534EBBC7" w14:textId="61746E85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</w:t>
            </w:r>
            <w:r w:rsidR="000D70A3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………….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………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…....……....</w:t>
            </w:r>
            <w:r w:rsidR="00122F6B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բենզինային</w:t>
            </w:r>
          </w:p>
          <w:p w14:paraId="0E86937E" w14:textId="66528DFA" w:rsidR="002226D8" w:rsidRPr="000764C6" w:rsidRDefault="002226D8" w:rsidP="000764C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Թափքը </w:t>
            </w:r>
            <w:r w:rsidRPr="000764C6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val="hy-AM"/>
              </w:rPr>
              <w:t>․․․․․․․․․․․․․․․․․․․․․․․․․․․․․․․․․</w:t>
            </w:r>
            <w:r w:rsidR="0064684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ամենագնաց</w:t>
            </w:r>
          </w:p>
          <w:p w14:paraId="28A8E90A" w14:textId="18D1EBC3" w:rsidR="009E5737" w:rsidRPr="000764C6" w:rsidRDefault="009E5737" w:rsidP="000764C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Ավտոմեքենայի գույնը  սև </w:t>
            </w:r>
          </w:p>
          <w:p w14:paraId="7300E6CB" w14:textId="77777777" w:rsidR="009E5737" w:rsidRPr="000764C6" w:rsidRDefault="009E5737" w:rsidP="000764C6">
            <w:pPr>
              <w:spacing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 xml:space="preserve">Այլ գույների դեպքում ստանալ պատվիրատուի համաձայնությունը </w:t>
            </w:r>
          </w:p>
          <w:p w14:paraId="41EE6366" w14:textId="5B86B168" w:rsidR="00122F6B" w:rsidRPr="000764C6" w:rsidRDefault="00122F6B" w:rsidP="000764C6">
            <w:pPr>
              <w:spacing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Շարժիչի ծավալ ոչ պակաս (լ)………….……….</w:t>
            </w:r>
            <w:r w:rsidR="0064684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2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.</w:t>
            </w:r>
            <w:r w:rsidR="0064684D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0</w:t>
            </w:r>
          </w:p>
          <w:p w14:paraId="6B9EF520" w14:textId="097DE371" w:rsidR="009E5737" w:rsidRPr="000764C6" w:rsidRDefault="005A7C7C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Շարժիչի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հզորություն</w:t>
            </w:r>
            <w:r w:rsidR="004E5C6B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 </w:t>
            </w:r>
            <w:r w:rsidR="000B402B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(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ձ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/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ուժ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81649D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......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170</w:t>
            </w:r>
            <w:r w:rsidR="000B402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-ից</w:t>
            </w:r>
            <w:r w:rsidR="004E5C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,</w:t>
            </w:r>
            <w:r w:rsidR="000B402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</w:t>
            </w:r>
            <w:r w:rsidR="009E5737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9E5737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ոչ պակաս </w:t>
            </w:r>
            <w:r w:rsidR="009E5737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(ԿՎՏ/ժ) </w:t>
            </w:r>
            <w:r w:rsidR="004E5C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25</w:t>
            </w:r>
            <w:r w:rsidR="009E5737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–ից   </w:t>
            </w:r>
          </w:p>
          <w:p w14:paraId="6C9EDE94" w14:textId="14CE5CE8" w:rsidR="00C74485" w:rsidRPr="000764C6" w:rsidRDefault="00C74485" w:rsidP="000764C6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Դռների</w:t>
            </w:r>
            <w:r w:rsidR="004E5C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քանակ/բացման տարբերակ </w:t>
            </w:r>
            <w:r w:rsidR="005569F0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  </w:t>
            </w:r>
            <w:r w:rsidR="00122F6B" w:rsidRPr="000764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Pr="000764C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/ստանդարտ</w:t>
            </w:r>
          </w:p>
          <w:p w14:paraId="25CDD3D2" w14:textId="77777777" w:rsidR="00472B38" w:rsidRPr="000764C6" w:rsidRDefault="00472B38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Նստատեղերի քանակ ............................................5</w:t>
            </w:r>
          </w:p>
          <w:p w14:paraId="1B6C1EAF" w14:textId="701B4DF4" w:rsidR="005A7C7C" w:rsidRPr="0079410E" w:rsidRDefault="005A7C7C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Քարշող անիվներ……….…………..……....</w:t>
            </w:r>
            <w:r w:rsidR="000764C6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չորս քաշող</w:t>
            </w:r>
            <w:r w:rsidR="0079410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4</w:t>
            </w:r>
            <w:r w:rsidR="0079410E" w:rsidRPr="0079410E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WD</w:t>
            </w:r>
          </w:p>
          <w:p w14:paraId="1DE1E8EE" w14:textId="69303F9A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Փոխանցման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տուփ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………….....ավտոմատ</w:t>
            </w:r>
            <w:r w:rsidR="000764C6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/CVT</w:t>
            </w:r>
            <w:r w:rsidR="000764C6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/</w:t>
            </w:r>
          </w:p>
          <w:p w14:paraId="7EB1C5A1" w14:textId="510B59BB" w:rsidR="005A7C7C" w:rsidRPr="000764C6" w:rsidRDefault="00D516DB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Առավելագույն արագություն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="00122F6B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(կմ/ժ)…..</w:t>
            </w:r>
            <w:r w:rsidR="005A7C7C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...</w:t>
            </w:r>
            <w:r w:rsidRPr="000764C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D70A3" w:rsidRPr="000764C6">
              <w:rPr>
                <w:rFonts w:ascii="GHEA Grapalat" w:hAnsi="GHEA Grapalat"/>
                <w:sz w:val="24"/>
                <w:szCs w:val="24"/>
                <w:lang w:val="hy-AM"/>
              </w:rPr>
              <w:t>..</w:t>
            </w:r>
            <w:r w:rsidR="000D70A3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1</w:t>
            </w:r>
            <w:r w:rsidR="000764C6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</w:t>
            </w:r>
            <w:r w:rsidR="000B402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</w:p>
          <w:p w14:paraId="2B3AFE23" w14:textId="6C43FDBE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Երկարություն</w:t>
            </w:r>
            <w:r w:rsidR="000B402B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0B402B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</w:t>
            </w:r>
            <w:r w:rsidR="000B402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4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</w:t>
            </w:r>
            <w:r w:rsidR="002226D8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00</w:t>
            </w:r>
            <w:r w:rsidR="000B402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  </w:t>
            </w:r>
          </w:p>
          <w:p w14:paraId="212A9E9D" w14:textId="03CECC39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Լայնություն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</w:t>
            </w:r>
            <w:r w:rsidR="002226D8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ոչ պակաս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…18</w:t>
            </w:r>
            <w:r w:rsidR="002226D8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50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-ից </w:t>
            </w:r>
          </w:p>
          <w:p w14:paraId="7B13B1D1" w14:textId="15F6D76A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Բարձրություն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68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3D999563" w14:textId="1A47822D" w:rsidR="005A7C7C" w:rsidRPr="000764C6" w:rsidRDefault="005A7C7C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Անիվային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բազա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2226D8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ոչ պակաս  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="00BA4841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="00BA4841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…27</w:t>
            </w:r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="00BA4841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 </w:t>
            </w:r>
          </w:p>
          <w:p w14:paraId="4804D78C" w14:textId="27D48776" w:rsidR="00C822CE" w:rsidRPr="000764C6" w:rsidRDefault="00C822CE" w:rsidP="000764C6">
            <w:pPr>
              <w:spacing w:line="360" w:lineRule="auto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Ավտոմեքենայի դատարկ քաշը ոչ ավել 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կգ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…1</w:t>
            </w:r>
            <w:r w:rsidR="00193314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  <w:r w:rsidR="00122F6B"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0</w:t>
            </w:r>
            <w:r w:rsidRPr="000764C6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 xml:space="preserve">0-ից </w:t>
            </w:r>
          </w:p>
          <w:p w14:paraId="7CCDF4DD" w14:textId="4E07457A" w:rsidR="00C74485" w:rsidRPr="000764C6" w:rsidRDefault="00C74485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Ճանապարհային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բարձրություն</w:t>
            </w:r>
            <w:r w:rsidR="00122F6B"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 xml:space="preserve">  ոչ պակաս   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(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մմ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).....</w:t>
            </w:r>
            <w:r w:rsidRPr="000764C6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1</w:t>
            </w:r>
            <w:r w:rsidR="00193314" w:rsidRPr="00193314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8</w:t>
            </w:r>
            <w:r w:rsidR="00122F6B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  <w:p w14:paraId="0437CEC8" w14:textId="58A2341E" w:rsidR="00C74485" w:rsidRPr="000764C6" w:rsidRDefault="00C74485" w:rsidP="000764C6">
            <w:pPr>
              <w:spacing w:line="360" w:lineRule="auto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Բեռնախցիկի ծավալ (</w:t>
            </w:r>
            <w:r w:rsidRPr="000764C6">
              <w:rPr>
                <w:rFonts w:ascii="GHEA Grapalat" w:eastAsia="Times New Roman" w:hAnsi="GHEA Grapalat" w:cs="Sylfaen"/>
                <w:color w:val="000000"/>
                <w:sz w:val="24"/>
                <w:szCs w:val="24"/>
                <w:lang w:val="hy-AM"/>
              </w:rPr>
              <w:t>լ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)</w:t>
            </w:r>
            <w:r w:rsidR="000764C6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ոչ պակաս   </w:t>
            </w:r>
            <w:r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.………..….....4</w:t>
            </w:r>
            <w:r w:rsidR="00122F6B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5</w:t>
            </w:r>
            <w:r w:rsidR="00A94A2A" w:rsidRPr="000764C6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0</w:t>
            </w:r>
          </w:p>
          <w:p w14:paraId="6C0471F2" w14:textId="62302D6E" w:rsidR="005A7C7C" w:rsidRPr="00BA4841" w:rsidRDefault="005A7C7C" w:rsidP="000764C6">
            <w:pPr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93" w:type="dxa"/>
          </w:tcPr>
          <w:p w14:paraId="01943FF6" w14:textId="77777777" w:rsidR="005A7C7C" w:rsidRPr="001827DB" w:rsidRDefault="005A7C7C" w:rsidP="000764C6">
            <w:pPr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val="hy-AM"/>
              </w:rPr>
            </w:pPr>
          </w:p>
          <w:p w14:paraId="2F667B56" w14:textId="77777777" w:rsidR="00C27F03" w:rsidRPr="00BA4841" w:rsidRDefault="00C27F03" w:rsidP="000764C6">
            <w:pPr>
              <w:jc w:val="center"/>
              <w:rPr>
                <w:rFonts w:ascii="Arian AMU" w:hAnsi="Arian AMU" w:cs="Arian AMU"/>
                <w:b/>
                <w:color w:val="3B3838" w:themeColor="background2" w:themeShade="40"/>
                <w:sz w:val="36"/>
                <w:szCs w:val="36"/>
                <w:lang w:val="hy-AM"/>
              </w:rPr>
            </w:pPr>
          </w:p>
          <w:p w14:paraId="68A1691E" w14:textId="4BBCD3AE" w:rsidR="005A7C7C" w:rsidRPr="000764C6" w:rsidRDefault="005A7C7C" w:rsidP="000764C6">
            <w:pPr>
              <w:jc w:val="center"/>
              <w:rPr>
                <w:rFonts w:ascii="Arial LatArm" w:eastAsia="Times New Roman" w:hAnsi="Arial LatArm" w:cs="Calibri"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3094D5FB" w14:textId="77777777" w:rsidR="005A7C7C" w:rsidRPr="000764C6" w:rsidRDefault="005A7C7C" w:rsidP="005A7C7C">
      <w:pPr>
        <w:spacing w:after="0" w:line="240" w:lineRule="auto"/>
        <w:rPr>
          <w:rFonts w:ascii="Arial LatArm" w:eastAsia="Times New Roman" w:hAnsi="Arial LatArm" w:cs="Calibri"/>
          <w:color w:val="000000"/>
          <w:sz w:val="4"/>
          <w:szCs w:val="20"/>
          <w:lang w:val="hy-AM"/>
        </w:rPr>
      </w:pPr>
      <w:r w:rsidRPr="000764C6">
        <w:rPr>
          <w:rFonts w:ascii="Arial LatArm" w:eastAsia="Times New Roman" w:hAnsi="Arial LatArm" w:cs="Calibri"/>
          <w:color w:val="000000"/>
          <w:sz w:val="20"/>
          <w:szCs w:val="20"/>
          <w:lang w:val="hy-AM"/>
        </w:rPr>
        <w:t xml:space="preserve"> </w:t>
      </w:r>
    </w:p>
    <w:p w14:paraId="58E1D879" w14:textId="77777777" w:rsidR="005A7C7C" w:rsidRPr="000764C6" w:rsidRDefault="005A7C7C" w:rsidP="005A7C7C">
      <w:pPr>
        <w:spacing w:after="0" w:line="240" w:lineRule="auto"/>
        <w:jc w:val="both"/>
        <w:rPr>
          <w:rFonts w:ascii="Sylfaen" w:eastAsia="Times New Roman" w:hAnsi="Sylfaen" w:cs="Arial"/>
          <w:color w:val="000000"/>
          <w:sz w:val="4"/>
          <w:szCs w:val="4"/>
          <w:lang w:val="hy-AM"/>
        </w:rPr>
      </w:pPr>
      <w:r w:rsidRPr="000764C6">
        <w:rPr>
          <w:rFonts w:ascii="Sylfaen" w:eastAsia="Times New Roman" w:hAnsi="Sylfaen" w:cs="Arial"/>
          <w:color w:val="000000"/>
          <w:sz w:val="16"/>
          <w:szCs w:val="24"/>
          <w:lang w:val="hy-AM"/>
        </w:rPr>
        <w:t xml:space="preserve">  </w:t>
      </w:r>
      <w:r w:rsidRPr="000764C6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</w:p>
    <w:p w14:paraId="328E3F39" w14:textId="3145CAED" w:rsidR="000764C6" w:rsidRPr="00460F69" w:rsidRDefault="005A7C7C" w:rsidP="000764C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60F69">
        <w:rPr>
          <w:rFonts w:ascii="Sylfaen" w:eastAsia="Times New Roman" w:hAnsi="Sylfaen" w:cs="Arial"/>
          <w:b/>
          <w:bCs/>
          <w:color w:val="000000"/>
          <w:sz w:val="24"/>
          <w:szCs w:val="24"/>
          <w:lang w:val="hy-AM"/>
        </w:rPr>
        <w:t xml:space="preserve">   </w:t>
      </w:r>
      <w:r w:rsidR="000764C6" w:rsidRPr="00460F69">
        <w:rPr>
          <w:rFonts w:ascii="GHEA Grapalat" w:hAnsi="GHEA Grapalat"/>
          <w:b/>
          <w:bCs/>
          <w:sz w:val="24"/>
          <w:szCs w:val="24"/>
          <w:lang w:val="hy-AM"/>
        </w:rPr>
        <w:t xml:space="preserve">Բենզին </w:t>
      </w:r>
      <w:r w:rsidR="0079410E" w:rsidRPr="00460F69">
        <w:rPr>
          <w:rFonts w:ascii="GHEA Grapalat" w:hAnsi="GHEA Grapalat"/>
          <w:b/>
          <w:bCs/>
          <w:sz w:val="24"/>
          <w:szCs w:val="24"/>
          <w:lang w:val="hy-AM"/>
        </w:rPr>
        <w:t>ամենագնաց /չորս քաշող/</w:t>
      </w:r>
      <w:r w:rsidR="000764C6" w:rsidRPr="00460F69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ծառայողական</w:t>
      </w:r>
    </w:p>
    <w:p w14:paraId="6B3A6F13" w14:textId="161C2B60" w:rsidR="00260FD4" w:rsidRPr="00FC31EF" w:rsidRDefault="00260FD4" w:rsidP="00C27F03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466CCB4D" w14:textId="77777777" w:rsidR="000764C6" w:rsidRPr="00FC31EF" w:rsidRDefault="000764C6" w:rsidP="00C27F03">
      <w:pPr>
        <w:spacing w:after="0" w:line="240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14:paraId="73EB8B38" w14:textId="6FB62CAA" w:rsidR="00061B33" w:rsidRPr="00FC31EF" w:rsidRDefault="005A7C7C" w:rsidP="005569F0">
      <w:pPr>
        <w:spacing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122F6B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Անվտանգության բարձիկներ (վարորդ և ուղևոր, արջևի նստատեղեր), ABS, TPMS, ESC, EBD, համակարգ ,  կայանման զգուշացնող համակարգ / հետևի/, կենտրոնական փական, իմմոբիլայզեր, հեռակառավարմամբ բանալի, հակաառևանգման համակարգ, ամբողջական էլեկտրական ապակիներ, հակաարևային ապակի, ձեռքհենակ/առջևի/, ղեկը ուժեղացուցիչով, ղեկը կարգավորվող (բարձրություն), կոնդիցիոներ, կրուիզ համակարգ, մոնիտոր, կողային հայելիները էլեկտրական, աուդիո համակարգ, LED/ առջևի/, հակամառախուղային լուսարձակներ, </w:t>
      </w:r>
      <w:r w:rsidR="00D039CC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կաշեպատ </w:t>
      </w:r>
      <w:r w:rsidR="00D039CC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/ և կամ արհեստական</w:t>
      </w:r>
      <w:r w:rsidR="000764C6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բարձրակարգ </w:t>
      </w:r>
      <w:r w:rsidR="00D039CC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կաշի/</w:t>
      </w:r>
      <w:r w:rsidR="00D039CC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սրահ</w:t>
      </w:r>
      <w:r w:rsidR="00122F6B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,   արգելակման 3-րդ  լուսարձակ, ետևի տեսախցիկ, </w:t>
      </w:r>
      <w:r w:rsidR="008D7CDF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ալյումինե  անվահեծ-</w:t>
      </w:r>
      <w:r w:rsidR="008D7CDF" w:rsidRPr="00FC31EF">
        <w:rPr>
          <w:rFonts w:ascii="GHEA Grapalat" w:hAnsi="GHEA Grapalat"/>
          <w:lang w:val="hy-AM"/>
        </w:rPr>
        <w:t xml:space="preserve"> </w:t>
      </w:r>
      <w:r w:rsidR="008D7CDF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ոչ պակաս R18, ոչ ավել</w:t>
      </w:r>
      <w:r w:rsidR="008D7CDF" w:rsidRPr="00FC31EF">
        <w:rPr>
          <w:rFonts w:ascii="GHEA Grapalat" w:hAnsi="GHEA Grapalat"/>
          <w:lang w:val="hy-AM"/>
        </w:rPr>
        <w:t xml:space="preserve"> </w:t>
      </w:r>
      <w:r w:rsidR="008D7CDF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R20</w:t>
      </w:r>
      <w:r w:rsidR="00122F6B" w:rsidRPr="00FC31E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:</w:t>
      </w:r>
    </w:p>
    <w:p w14:paraId="5CF4CACB" w14:textId="78F803CD" w:rsidR="009E5737" w:rsidRPr="00FC31EF" w:rsidRDefault="00A94A2A" w:rsidP="00061B33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061B33" w:rsidRPr="00FC31EF"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  <w:t>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75748213" w14:textId="77777777" w:rsidR="00E833F5" w:rsidRPr="00FC31EF" w:rsidRDefault="00E833F5" w:rsidP="00061B33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 w:themeColor="text1"/>
          <w:sz w:val="24"/>
          <w:szCs w:val="24"/>
          <w:lang w:val="hy-AM"/>
        </w:rPr>
      </w:pPr>
    </w:p>
    <w:p w14:paraId="2D68EFCA" w14:textId="77777777" w:rsidR="0079410E" w:rsidRPr="00FC31EF" w:rsidRDefault="00E833F5" w:rsidP="0079410E">
      <w:p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  <w:r w:rsidR="0079410E"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79410E" w:rsidRPr="00FC31EF">
        <w:rPr>
          <w:rFonts w:ascii="GHEA Grapalat" w:hAnsi="GHEA Grapalat" w:cs="Sylfaen"/>
          <w:iCs/>
          <w:sz w:val="24"/>
          <w:szCs w:val="24"/>
          <w:lang w:val="hy-AM"/>
        </w:rPr>
        <w:t>Վճարովի սպասարկման ծառայությունները երաշխիքային ժամանակահատվածում զեղչվեն առնվազն 20 տոկոսով:</w:t>
      </w:r>
    </w:p>
    <w:p w14:paraId="2DC3D7A0" w14:textId="77777777" w:rsidR="0079410E" w:rsidRPr="00FC31EF" w:rsidRDefault="0079410E" w:rsidP="0079410E">
      <w:pPr>
        <w:spacing w:line="276" w:lineRule="auto"/>
        <w:jc w:val="both"/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hAnsi="GHEA Grapalat" w:cs="Sylfaen"/>
          <w:b/>
          <w:bCs/>
          <w:iCs/>
          <w:color w:val="000000" w:themeColor="text1"/>
          <w:sz w:val="24"/>
          <w:szCs w:val="24"/>
          <w:lang w:val="hy-AM"/>
        </w:rPr>
        <w:t>Պարտադիր պայման</w:t>
      </w:r>
      <w:r w:rsidRPr="00FC31EF">
        <w:rPr>
          <w:rFonts w:ascii="Cambria Math" w:hAnsi="Cambria Math" w:cs="Cambria Math"/>
          <w:b/>
          <w:bCs/>
          <w:iCs/>
          <w:color w:val="000000" w:themeColor="text1"/>
          <w:sz w:val="24"/>
          <w:szCs w:val="24"/>
          <w:lang w:val="hy-AM"/>
        </w:rPr>
        <w:t>․</w:t>
      </w:r>
    </w:p>
    <w:p w14:paraId="4D33D44A" w14:textId="77777777" w:rsidR="0079410E" w:rsidRPr="00FC31EF" w:rsidRDefault="0079410E" w:rsidP="0079410E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 w:cs="Sylfaen"/>
          <w:iCs/>
          <w:color w:val="000000" w:themeColor="text1"/>
          <w:sz w:val="24"/>
          <w:szCs w:val="24"/>
          <w:lang w:val="hy-AM"/>
        </w:rPr>
        <w:t>Ավտոմեքենան պետք է լինի նոր, չօգտագործված</w:t>
      </w:r>
      <w:r w:rsidRPr="00FC31EF">
        <w:rPr>
          <w:rFonts w:ascii="GHEA Grapalat" w:hAnsi="GHEA Grapalat"/>
          <w:sz w:val="24"/>
          <w:szCs w:val="24"/>
          <w:lang w:val="hy-AM"/>
        </w:rPr>
        <w:t xml:space="preserve"> և համապատասխանի ձեռքբերման տարեթվին։ Մեքենայի վազքը մատակարարից ընդունման  պահին չպետք է գերազանցի 1000 կմ։</w:t>
      </w:r>
    </w:p>
    <w:p w14:paraId="5863F971" w14:textId="77777777" w:rsidR="0079410E" w:rsidRPr="00FC31EF" w:rsidRDefault="0079410E" w:rsidP="0079410E">
      <w:pPr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Մատակարարը պետք է ունենա՝ 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ավտոպահեստամասերի /ընթացային, թափքի մասի պահեստամասեր/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պահեստ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կամ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խանութ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բոլոր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արտադրամասերը</w:t>
      </w:r>
      <w:r w:rsidRPr="00FC31EF">
        <w:rPr>
          <w:rFonts w:ascii="Cambria Math" w:hAnsi="Cambria Math" w:cs="Cambria Math"/>
          <w:sz w:val="24"/>
          <w:szCs w:val="24"/>
          <w:lang w:val="hy-AM"/>
        </w:rPr>
        <w:t>․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ընթացամասի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էլեկտրականության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յուղման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անվաբացքի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կարգավորման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վուլկանացման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ինժեկտորի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ղեկային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շարժիչի,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փոխանցման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տուփի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և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կամրջակների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վերանորոգման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մեքենայի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ախտորոշման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և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այլ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սարքավորումներ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և</w:t>
      </w:r>
      <w:r w:rsidRPr="00FC31EF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FC31EF">
        <w:rPr>
          <w:rFonts w:ascii="GHEA Grapalat" w:hAnsi="GHEA Grapalat" w:cs="Sylfaen"/>
          <w:sz w:val="24"/>
          <w:szCs w:val="24"/>
          <w:lang w:val="hy-AM"/>
        </w:rPr>
        <w:t>ծառայություններ։</w:t>
      </w:r>
    </w:p>
    <w:p w14:paraId="0E6546BC" w14:textId="77777777" w:rsidR="0079410E" w:rsidRPr="00FC31EF" w:rsidRDefault="0079410E" w:rsidP="0079410E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 xml:space="preserve"> 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</w:r>
    </w:p>
    <w:p w14:paraId="5E57563D" w14:textId="77777777" w:rsidR="0079410E" w:rsidRPr="00FC31EF" w:rsidRDefault="0079410E" w:rsidP="0079410E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</w:r>
    </w:p>
    <w:p w14:paraId="579447FD" w14:textId="1472AC71" w:rsidR="0079410E" w:rsidRPr="00FC31EF" w:rsidRDefault="0079410E" w:rsidP="0079410E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C31EF">
        <w:rPr>
          <w:rFonts w:ascii="GHEA Grapalat" w:hAnsi="GHEA Grapalat"/>
          <w:b/>
          <w:bCs/>
          <w:sz w:val="24"/>
          <w:szCs w:val="24"/>
          <w:lang w:val="hy-AM"/>
        </w:rPr>
        <w:t>Հավելյալ պարտադիր պայմաններ</w:t>
      </w:r>
      <w:r w:rsidRPr="00FC31EF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՝ </w:t>
      </w:r>
      <w:r w:rsidRPr="00FC31EF">
        <w:rPr>
          <w:rFonts w:ascii="GHEA Grapalat" w:hAnsi="GHEA Grapalat" w:cs="Cambria Math"/>
          <w:sz w:val="24"/>
          <w:szCs w:val="24"/>
          <w:lang w:val="hy-AM"/>
        </w:rPr>
        <w:t xml:space="preserve">պահեստային անվադող ամբարձիչ /դամկրատ/ և անվադող քանդելու սարք /կլյուչ/։ </w:t>
      </w:r>
    </w:p>
    <w:p w14:paraId="65213C48" w14:textId="46192FF6" w:rsidR="00672A5F" w:rsidRPr="00FC31EF" w:rsidRDefault="00672A5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FC31EF">
        <w:rPr>
          <w:rFonts w:ascii="GHEA Grapalat" w:hAnsi="GHEA Grapalat" w:cs="Cambria Math"/>
          <w:sz w:val="24"/>
          <w:szCs w:val="24"/>
          <w:lang w:val="hy-AM"/>
        </w:rPr>
        <w:t>Մատակարարման ժամկետը 90-120 օր։</w:t>
      </w:r>
    </w:p>
    <w:p w14:paraId="4F51D54C" w14:textId="117091CA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2695A94F" w14:textId="0DFFFB4B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305822B8" w14:textId="77777777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78923993" w14:textId="1CB7C23A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50A2EE6E" w14:textId="276424DE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47E71FAE" w14:textId="77777777" w:rsid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403AC3BD" w14:textId="1CA70AA2" w:rsidR="00FC31EF" w:rsidRPr="00FC31EF" w:rsidRDefault="00FC31EF" w:rsidP="00FC31EF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FC31EF">
        <w:rPr>
          <w:rFonts w:ascii="GHEA Grapalat" w:hAnsi="GHEA Grapalat"/>
          <w:sz w:val="24"/>
          <w:szCs w:val="24"/>
          <w:lang w:val="ru-RU"/>
        </w:rPr>
        <w:t>Технические характеристики</w:t>
      </w:r>
      <w:r w:rsidRPr="00FC31EF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54395493"/>
      <w:r w:rsidRPr="00FC31EF">
        <w:rPr>
          <w:rFonts w:ascii="GHEA Grapalat" w:hAnsi="GHEA Grapalat"/>
          <w:sz w:val="24"/>
          <w:szCs w:val="24"/>
          <w:lang w:val="hy-AM"/>
        </w:rPr>
        <w:t>пассажирск</w:t>
      </w:r>
      <w:r w:rsidRPr="00FC31EF">
        <w:rPr>
          <w:rFonts w:ascii="GHEA Grapalat" w:hAnsi="GHEA Grapalat"/>
          <w:sz w:val="24"/>
          <w:szCs w:val="24"/>
          <w:lang w:val="ru-RU"/>
        </w:rPr>
        <w:t>ого</w:t>
      </w:r>
      <w:bookmarkEnd w:id="1"/>
      <w:r w:rsidRPr="00FC31EF">
        <w:rPr>
          <w:rFonts w:ascii="GHEA Grapalat" w:hAnsi="GHEA Grapalat"/>
          <w:sz w:val="24"/>
          <w:szCs w:val="24"/>
          <w:lang w:val="ru-RU"/>
        </w:rPr>
        <w:t xml:space="preserve"> б</w:t>
      </w:r>
      <w:r w:rsidRPr="00FC31EF">
        <w:rPr>
          <w:rFonts w:ascii="GHEA Grapalat" w:hAnsi="GHEA Grapalat"/>
          <w:sz w:val="24"/>
          <w:szCs w:val="24"/>
          <w:lang w:val="hy-AM"/>
        </w:rPr>
        <w:t xml:space="preserve">ензинового </w:t>
      </w:r>
      <w:r w:rsidRPr="00FC31EF">
        <w:rPr>
          <w:rFonts w:ascii="GHEA Grapalat" w:hAnsi="GHEA Grapalat" w:cs="GHEA Grapalat"/>
          <w:sz w:val="24"/>
          <w:szCs w:val="24"/>
          <w:lang w:val="ru-RU"/>
        </w:rPr>
        <w:t>в</w:t>
      </w:r>
      <w:r w:rsidRPr="00FC31EF">
        <w:rPr>
          <w:rFonts w:ascii="GHEA Grapalat" w:hAnsi="GHEA Grapalat" w:cs="GHEA Grapalat"/>
          <w:sz w:val="24"/>
          <w:szCs w:val="24"/>
          <w:lang w:val="hy-AM"/>
        </w:rPr>
        <w:t>недорожник</w:t>
      </w:r>
      <w:r w:rsidRPr="00FC31EF">
        <w:rPr>
          <w:rFonts w:ascii="GHEA Grapalat" w:hAnsi="GHEA Grapalat" w:cs="GHEA Grapalat"/>
          <w:sz w:val="24"/>
          <w:szCs w:val="24"/>
          <w:lang w:val="ru-RU"/>
        </w:rPr>
        <w:t>а</w:t>
      </w:r>
    </w:p>
    <w:p w14:paraId="7CC6559D" w14:textId="5FCF5F52" w:rsidR="00FC31EF" w:rsidRP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3188AD39" w14:textId="636A34C7" w:rsidR="00FC31EF" w:rsidRPr="00FC31EF" w:rsidRDefault="00FC31EF" w:rsidP="00672A5F">
      <w:pPr>
        <w:spacing w:after="0" w:line="276" w:lineRule="auto"/>
        <w:jc w:val="both"/>
        <w:rPr>
          <w:rFonts w:ascii="GHEA Grapalat" w:hAnsi="GHEA Grapalat" w:cs="Cambria Math"/>
          <w:sz w:val="24"/>
          <w:szCs w:val="24"/>
          <w:lang w:val="hy-AM"/>
        </w:rPr>
      </w:pPr>
    </w:p>
    <w:p w14:paraId="055A8192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Двигатель.............…………....……....бензиновый</w:t>
      </w:r>
    </w:p>
    <w:p w14:paraId="7C295FC1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 xml:space="preserve">Кузов </w:t>
      </w:r>
      <w:r w:rsidRPr="00FC31EF">
        <w:rPr>
          <w:rFonts w:ascii="Cambria Math" w:hAnsi="Cambria Math" w:cs="Cambria Math"/>
          <w:sz w:val="24"/>
          <w:szCs w:val="24"/>
          <w:lang w:val="hy-AM"/>
        </w:rPr>
        <w:t>․․․․․․․․․․․․․․․․․․․․․․․․․․․․․․․․․</w:t>
      </w:r>
      <w:r w:rsidRPr="00FC31EF">
        <w:rPr>
          <w:rFonts w:ascii="GHEA Grapalat" w:hAnsi="GHEA Grapalat" w:cs="GHEA Grapalat"/>
          <w:sz w:val="24"/>
          <w:szCs w:val="24"/>
          <w:lang w:val="hy-AM"/>
        </w:rPr>
        <w:t>Внедорожник</w:t>
      </w:r>
    </w:p>
    <w:p w14:paraId="5A4B6546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Цвет автомобиля черный</w:t>
      </w:r>
    </w:p>
    <w:p w14:paraId="19791981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В случае других цветов получить согласие заказчика</w:t>
      </w:r>
    </w:p>
    <w:p w14:paraId="55D432FE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Объем двигателя не менее (л).............……….2.0</w:t>
      </w:r>
    </w:p>
    <w:p w14:paraId="48B51EE7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Мощность двигателя не менее (л. с. / Мощность):.....От 170, не менее (кВтч) 125</w:t>
      </w:r>
    </w:p>
    <w:p w14:paraId="676F5B95" w14:textId="33038D64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 xml:space="preserve">Количество дверей/вариант открывания </w:t>
      </w:r>
      <w:r w:rsidRPr="00FC31EF">
        <w:rPr>
          <w:rFonts w:ascii="GHEA Grapalat" w:hAnsi="GHEA Grapalat"/>
          <w:sz w:val="24"/>
          <w:szCs w:val="24"/>
          <w:lang w:val="ru-RU"/>
        </w:rPr>
        <w:t>………………</w:t>
      </w:r>
      <w:r w:rsidRPr="00FC31EF">
        <w:rPr>
          <w:rFonts w:ascii="GHEA Grapalat" w:hAnsi="GHEA Grapalat"/>
          <w:sz w:val="24"/>
          <w:szCs w:val="24"/>
          <w:lang w:val="hy-AM"/>
        </w:rPr>
        <w:t>5/стандарт</w:t>
      </w:r>
    </w:p>
    <w:p w14:paraId="361950E6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Количество мест ............................................5</w:t>
      </w:r>
    </w:p>
    <w:p w14:paraId="0441655E" w14:textId="4579004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Буксирные колеса..........…………..……....четыре  4WD</w:t>
      </w:r>
    </w:p>
    <w:p w14:paraId="5BDA8A82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Коробка передач.................автоматический / вариатор/</w:t>
      </w:r>
    </w:p>
    <w:p w14:paraId="6A008261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Максимальная скорость не менее (км / ч)........ ..160</w:t>
      </w:r>
    </w:p>
    <w:p w14:paraId="3096A552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Длина не менее (мм)...от 4600</w:t>
      </w:r>
    </w:p>
    <w:p w14:paraId="1E510BB7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Ширина не менее (мм)...от 1850</w:t>
      </w:r>
    </w:p>
    <w:p w14:paraId="263B258D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Высота не менее (мм)...от 1680</w:t>
      </w:r>
    </w:p>
    <w:p w14:paraId="461C634C" w14:textId="77777777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Колесная база не менее (мм)...от 2700</w:t>
      </w:r>
    </w:p>
    <w:p w14:paraId="4A1A229D" w14:textId="25114743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Вес пустого автомобиля (кг) не более...от 1</w:t>
      </w:r>
      <w:r w:rsidR="00193314">
        <w:rPr>
          <w:rFonts w:ascii="GHEA Grapalat" w:hAnsi="GHEA Grapalat"/>
          <w:sz w:val="24"/>
          <w:szCs w:val="24"/>
          <w:lang w:val="ru-RU"/>
        </w:rPr>
        <w:t>7</w:t>
      </w:r>
      <w:r w:rsidRPr="00FC31EF">
        <w:rPr>
          <w:rFonts w:ascii="GHEA Grapalat" w:hAnsi="GHEA Grapalat"/>
          <w:sz w:val="24"/>
          <w:szCs w:val="24"/>
          <w:lang w:val="hy-AM"/>
        </w:rPr>
        <w:t>00</w:t>
      </w:r>
    </w:p>
    <w:p w14:paraId="67AED03A" w14:textId="31569A98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Высота дорожного просвета не менее (мм).....</w:t>
      </w:r>
      <w:r w:rsidRPr="00FC31EF">
        <w:rPr>
          <w:rFonts w:ascii="Cambria Math" w:hAnsi="Cambria Math" w:cs="Cambria Math"/>
          <w:sz w:val="24"/>
          <w:szCs w:val="24"/>
          <w:lang w:val="hy-AM"/>
        </w:rPr>
        <w:t>․</w:t>
      </w:r>
      <w:r w:rsidRPr="00FC31EF">
        <w:rPr>
          <w:rFonts w:ascii="GHEA Grapalat" w:hAnsi="GHEA Grapalat"/>
          <w:sz w:val="24"/>
          <w:szCs w:val="24"/>
          <w:lang w:val="hy-AM"/>
        </w:rPr>
        <w:t>1</w:t>
      </w:r>
      <w:r w:rsidR="00193314">
        <w:rPr>
          <w:rFonts w:ascii="GHEA Grapalat" w:hAnsi="GHEA Grapalat"/>
          <w:sz w:val="24"/>
          <w:szCs w:val="24"/>
          <w:lang w:val="ru-RU"/>
        </w:rPr>
        <w:t>8</w:t>
      </w:r>
      <w:r w:rsidRPr="00FC31EF">
        <w:rPr>
          <w:rFonts w:ascii="GHEA Grapalat" w:hAnsi="GHEA Grapalat"/>
          <w:sz w:val="24"/>
          <w:szCs w:val="24"/>
          <w:lang w:val="hy-AM"/>
        </w:rPr>
        <w:t>0</w:t>
      </w:r>
    </w:p>
    <w:p w14:paraId="7C77A4A9" w14:textId="38773031" w:rsidR="00FC31EF" w:rsidRPr="00FC31EF" w:rsidRDefault="00FC31EF" w:rsidP="00FC31EF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C31EF">
        <w:rPr>
          <w:rFonts w:ascii="GHEA Grapalat" w:hAnsi="GHEA Grapalat"/>
          <w:sz w:val="24"/>
          <w:szCs w:val="24"/>
          <w:lang w:val="hy-AM"/>
        </w:rPr>
        <w:t>Объем багажного отделения (л) не менее:………..….....450</w:t>
      </w:r>
    </w:p>
    <w:p w14:paraId="0E4E18FC" w14:textId="77777777" w:rsidR="00672A5F" w:rsidRPr="00FC31EF" w:rsidRDefault="00672A5F" w:rsidP="0079410E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9B84E2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Подушки безопасности (водитель и пассажир, сиденья с откидной спинкой), ABS, TPMS, ESC, EBD, система , система предупреждения о парковке / сзади/, центральный замок, иммобилайзер, ключ с дистанционным управлением, сигнализация, полностью электрические стеклоподъемники, солнцезащитное стекло, подлокотник/спереди/, рулевое управление с усилителем, рулевое управление регулируется (высота), кондиционер, круизная система, монитор, боковые зеркала с электроприводом, аудиосистема, светодиодные/ передние/, противотуманные фары, кожзаменитель / и/ искусственная высококачественная кожа / салон, 3-я тормозная фара, камера заднего вида, алюминиевые диски- не меньше R18, не больше R20:</w:t>
      </w:r>
    </w:p>
    <w:p w14:paraId="0845A02E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</w:r>
    </w:p>
    <w:p w14:paraId="721EC286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</w:p>
    <w:p w14:paraId="21198944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Товары, поставляемые в рамках тендера, должны соответствовать требованиям закона правительства Республики Армения от 2015 года.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порядке, установленном Правительством Республики Армения. Услуги платного обслуживания со скидкой не менее 20 процентов в течение гарантийного срока:</w:t>
      </w:r>
    </w:p>
    <w:p w14:paraId="6BB3AF78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lastRenderedPageBreak/>
        <w:t>Обязательное условие</w:t>
      </w:r>
      <w:r w:rsidRPr="00FC31EF">
        <w:rPr>
          <w:rFonts w:ascii="Cambria Math" w:eastAsia="Times New Roman" w:hAnsi="Cambria Math" w:cs="Cambria Math"/>
          <w:color w:val="000000" w:themeColor="text1"/>
          <w:sz w:val="24"/>
          <w:szCs w:val="24"/>
          <w:lang w:val="hy-AM"/>
        </w:rPr>
        <w:t>․</w:t>
      </w:r>
    </w:p>
    <w:p w14:paraId="675F9084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Автомобиль должен быть новым, неиспользованным и соответствовать дате приобретения. Пробег автомобиля на момент приемки от поставщика не должен превышать 1000 км.</w:t>
      </w:r>
    </w:p>
    <w:p w14:paraId="583816F5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Поставщик должен располагать: складом /магазином автозапчастей/ ходовых частей, запасных частей для кузова / магазина, всеми необходимыми мастерскими для ремонта: технологическим оборудованием, электрикой, смазкой, регулировкой ходовой части, вулканизацией, ремонтом форсунок, рулевого управления, двигателя, трансмиссии и мостов, диагностикой автомобиля и другим необходимым оборудованием и услугами.</w:t>
      </w:r>
    </w:p>
    <w:p w14:paraId="7AD58A45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</w:r>
    </w:p>
    <w:p w14:paraId="6D266E07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Товары, поставляемые в рамках тендера, должны соответствовать требованиям закона правительства Республики Армения от 2015 года.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порядке, установленном Правительством Республики Армения.</w:t>
      </w:r>
    </w:p>
    <w:p w14:paraId="7657F136" w14:textId="77777777" w:rsidR="00FC31EF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Дополнительные обязательные предметы: подъемник для запасных шин /дамкрат/ и устройство для снятия шин / ключ/.</w:t>
      </w:r>
    </w:p>
    <w:p w14:paraId="11AF07A5" w14:textId="26CD8966" w:rsidR="00E833F5" w:rsidRPr="00FC31EF" w:rsidRDefault="00FC31EF" w:rsidP="00FC31EF">
      <w:pPr>
        <w:spacing w:after="0" w:line="240" w:lineRule="auto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</w:pPr>
      <w:r w:rsidRPr="00FC31EF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Срок поставки 90-120 дней.</w:t>
      </w:r>
    </w:p>
    <w:sectPr w:rsidR="00E833F5" w:rsidRPr="00FC31EF" w:rsidSect="00061B33">
      <w:headerReference w:type="default" r:id="rId8"/>
      <w:footerReference w:type="default" r:id="rId9"/>
      <w:pgSz w:w="12240" w:h="15840"/>
      <w:pgMar w:top="270" w:right="720" w:bottom="0" w:left="720" w:header="18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C07F0" w14:textId="77777777" w:rsidR="00C56D9B" w:rsidRDefault="00C56D9B" w:rsidP="00241D38">
      <w:pPr>
        <w:spacing w:after="0" w:line="240" w:lineRule="auto"/>
      </w:pPr>
      <w:r>
        <w:separator/>
      </w:r>
    </w:p>
  </w:endnote>
  <w:endnote w:type="continuationSeparator" w:id="0">
    <w:p w14:paraId="734B8137" w14:textId="77777777" w:rsidR="00C56D9B" w:rsidRDefault="00C56D9B" w:rsidP="0024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DDD4" w14:textId="77777777" w:rsidR="00FB1C43" w:rsidRDefault="00FB1C43">
    <w:pPr>
      <w:pStyle w:val="a6"/>
    </w:pPr>
  </w:p>
  <w:p w14:paraId="2920FAF7" w14:textId="77777777" w:rsidR="00FB1C43" w:rsidRDefault="00FB1C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E166" w14:textId="77777777" w:rsidR="00C56D9B" w:rsidRDefault="00C56D9B" w:rsidP="00241D38">
      <w:pPr>
        <w:spacing w:after="0" w:line="240" w:lineRule="auto"/>
      </w:pPr>
      <w:r>
        <w:separator/>
      </w:r>
    </w:p>
  </w:footnote>
  <w:footnote w:type="continuationSeparator" w:id="0">
    <w:p w14:paraId="7DFECB9F" w14:textId="77777777" w:rsidR="00C56D9B" w:rsidRDefault="00C56D9B" w:rsidP="0024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5E0D2" w14:textId="77777777" w:rsidR="00FB1C43" w:rsidRDefault="00FB1C43" w:rsidP="00C27F03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E90908"/>
    <w:multiLevelType w:val="hybridMultilevel"/>
    <w:tmpl w:val="5E4E6F8A"/>
    <w:lvl w:ilvl="0" w:tplc="0EEA6DE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90"/>
    <w:rsid w:val="00012B2D"/>
    <w:rsid w:val="00014C42"/>
    <w:rsid w:val="00027E73"/>
    <w:rsid w:val="00061B33"/>
    <w:rsid w:val="0006305B"/>
    <w:rsid w:val="0007401C"/>
    <w:rsid w:val="000764C6"/>
    <w:rsid w:val="000A7FFD"/>
    <w:rsid w:val="000B402B"/>
    <w:rsid w:val="000D2A8F"/>
    <w:rsid w:val="000D70A3"/>
    <w:rsid w:val="00112D38"/>
    <w:rsid w:val="00122F6B"/>
    <w:rsid w:val="0014382E"/>
    <w:rsid w:val="001474E6"/>
    <w:rsid w:val="00172260"/>
    <w:rsid w:val="001827DB"/>
    <w:rsid w:val="00193314"/>
    <w:rsid w:val="00193674"/>
    <w:rsid w:val="001A4CCD"/>
    <w:rsid w:val="001B7A1F"/>
    <w:rsid w:val="001E4F79"/>
    <w:rsid w:val="0021189E"/>
    <w:rsid w:val="002226D8"/>
    <w:rsid w:val="00224A90"/>
    <w:rsid w:val="002276AD"/>
    <w:rsid w:val="00241D38"/>
    <w:rsid w:val="00260FD4"/>
    <w:rsid w:val="00265EEC"/>
    <w:rsid w:val="00290EB6"/>
    <w:rsid w:val="002A4D5B"/>
    <w:rsid w:val="002D4990"/>
    <w:rsid w:val="002D7688"/>
    <w:rsid w:val="00305888"/>
    <w:rsid w:val="00316489"/>
    <w:rsid w:val="003362A8"/>
    <w:rsid w:val="0035320A"/>
    <w:rsid w:val="00374197"/>
    <w:rsid w:val="00382565"/>
    <w:rsid w:val="003A2298"/>
    <w:rsid w:val="003C4685"/>
    <w:rsid w:val="003D104F"/>
    <w:rsid w:val="003E2BEC"/>
    <w:rsid w:val="00427606"/>
    <w:rsid w:val="00437745"/>
    <w:rsid w:val="00457631"/>
    <w:rsid w:val="00460D21"/>
    <w:rsid w:val="00460F69"/>
    <w:rsid w:val="00467662"/>
    <w:rsid w:val="00472B38"/>
    <w:rsid w:val="0048261F"/>
    <w:rsid w:val="00485C61"/>
    <w:rsid w:val="0049139C"/>
    <w:rsid w:val="004A57EA"/>
    <w:rsid w:val="004C47EB"/>
    <w:rsid w:val="004E5C6B"/>
    <w:rsid w:val="00512306"/>
    <w:rsid w:val="00513D70"/>
    <w:rsid w:val="005214E3"/>
    <w:rsid w:val="005222E9"/>
    <w:rsid w:val="00553C81"/>
    <w:rsid w:val="005569F0"/>
    <w:rsid w:val="005619BB"/>
    <w:rsid w:val="00565835"/>
    <w:rsid w:val="005814F9"/>
    <w:rsid w:val="00581F81"/>
    <w:rsid w:val="00594194"/>
    <w:rsid w:val="005A7C7C"/>
    <w:rsid w:val="005C0511"/>
    <w:rsid w:val="005F33DD"/>
    <w:rsid w:val="00613A1C"/>
    <w:rsid w:val="0063399B"/>
    <w:rsid w:val="0064684D"/>
    <w:rsid w:val="006475F3"/>
    <w:rsid w:val="00664BF3"/>
    <w:rsid w:val="00672A5F"/>
    <w:rsid w:val="006B5147"/>
    <w:rsid w:val="006E6CE0"/>
    <w:rsid w:val="006F0D66"/>
    <w:rsid w:val="006F49DE"/>
    <w:rsid w:val="007046D5"/>
    <w:rsid w:val="0070656F"/>
    <w:rsid w:val="00710D4E"/>
    <w:rsid w:val="00761C14"/>
    <w:rsid w:val="0079410E"/>
    <w:rsid w:val="007A31D7"/>
    <w:rsid w:val="007C0EC9"/>
    <w:rsid w:val="008040EA"/>
    <w:rsid w:val="0080629C"/>
    <w:rsid w:val="0081649D"/>
    <w:rsid w:val="0081699C"/>
    <w:rsid w:val="00816A9D"/>
    <w:rsid w:val="00826CE6"/>
    <w:rsid w:val="00830C04"/>
    <w:rsid w:val="00833AE5"/>
    <w:rsid w:val="008706E9"/>
    <w:rsid w:val="00874F51"/>
    <w:rsid w:val="008B678C"/>
    <w:rsid w:val="008D7CDF"/>
    <w:rsid w:val="009559CB"/>
    <w:rsid w:val="009615B2"/>
    <w:rsid w:val="00962D7C"/>
    <w:rsid w:val="00971885"/>
    <w:rsid w:val="009723E9"/>
    <w:rsid w:val="00984F5B"/>
    <w:rsid w:val="00986C48"/>
    <w:rsid w:val="009A49D4"/>
    <w:rsid w:val="009B5D54"/>
    <w:rsid w:val="009E5737"/>
    <w:rsid w:val="00A04958"/>
    <w:rsid w:val="00A068D2"/>
    <w:rsid w:val="00A13C85"/>
    <w:rsid w:val="00A37F34"/>
    <w:rsid w:val="00A4720D"/>
    <w:rsid w:val="00A94A2A"/>
    <w:rsid w:val="00AF55B9"/>
    <w:rsid w:val="00B10A67"/>
    <w:rsid w:val="00B258BD"/>
    <w:rsid w:val="00B33AC1"/>
    <w:rsid w:val="00B4522F"/>
    <w:rsid w:val="00B76D4F"/>
    <w:rsid w:val="00BA442A"/>
    <w:rsid w:val="00BA4841"/>
    <w:rsid w:val="00BC1192"/>
    <w:rsid w:val="00BC1CC2"/>
    <w:rsid w:val="00C16BC0"/>
    <w:rsid w:val="00C27F03"/>
    <w:rsid w:val="00C27F54"/>
    <w:rsid w:val="00C30697"/>
    <w:rsid w:val="00C55808"/>
    <w:rsid w:val="00C56D9B"/>
    <w:rsid w:val="00C5718A"/>
    <w:rsid w:val="00C65376"/>
    <w:rsid w:val="00C67830"/>
    <w:rsid w:val="00C74485"/>
    <w:rsid w:val="00C822CE"/>
    <w:rsid w:val="00C92DB0"/>
    <w:rsid w:val="00C944C0"/>
    <w:rsid w:val="00CA1C85"/>
    <w:rsid w:val="00CC4D38"/>
    <w:rsid w:val="00CE2153"/>
    <w:rsid w:val="00CE564C"/>
    <w:rsid w:val="00D039CC"/>
    <w:rsid w:val="00D2772B"/>
    <w:rsid w:val="00D516DB"/>
    <w:rsid w:val="00D81AF3"/>
    <w:rsid w:val="00D8225F"/>
    <w:rsid w:val="00DB1CE3"/>
    <w:rsid w:val="00E03783"/>
    <w:rsid w:val="00E07F7E"/>
    <w:rsid w:val="00E14C9E"/>
    <w:rsid w:val="00E161FF"/>
    <w:rsid w:val="00E47DCA"/>
    <w:rsid w:val="00E5790F"/>
    <w:rsid w:val="00E833F5"/>
    <w:rsid w:val="00E84CC3"/>
    <w:rsid w:val="00EC0775"/>
    <w:rsid w:val="00EF735F"/>
    <w:rsid w:val="00F01CC7"/>
    <w:rsid w:val="00F40F8F"/>
    <w:rsid w:val="00F768DD"/>
    <w:rsid w:val="00F76F38"/>
    <w:rsid w:val="00F9466D"/>
    <w:rsid w:val="00FB1C43"/>
    <w:rsid w:val="00FC31EF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13C95"/>
  <w15:docId w15:val="{789535A0-8577-4D58-9EB6-1E6F4B38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D38"/>
  </w:style>
  <w:style w:type="paragraph" w:styleId="a6">
    <w:name w:val="footer"/>
    <w:basedOn w:val="a"/>
    <w:link w:val="a7"/>
    <w:uiPriority w:val="99"/>
    <w:unhideWhenUsed/>
    <w:rsid w:val="00241D3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D38"/>
  </w:style>
  <w:style w:type="paragraph" w:styleId="a8">
    <w:name w:val="Balloon Text"/>
    <w:basedOn w:val="a"/>
    <w:link w:val="a9"/>
    <w:uiPriority w:val="99"/>
    <w:semiHidden/>
    <w:unhideWhenUsed/>
    <w:rsid w:val="00581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F8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A7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E1341-DC93-420A-96E2-556E94F8C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1082</Words>
  <Characters>6170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Hovhannisyan</dc:creator>
  <cp:keywords/>
  <dc:description/>
  <cp:lastModifiedBy>Roman Arshakyan</cp:lastModifiedBy>
  <cp:revision>17</cp:revision>
  <cp:lastPrinted>2023-01-26T11:08:00Z</cp:lastPrinted>
  <dcterms:created xsi:type="dcterms:W3CDTF">2023-12-18T08:41:00Z</dcterms:created>
  <dcterms:modified xsi:type="dcterms:W3CDTF">2023-12-25T08:56:00Z</dcterms:modified>
</cp:coreProperties>
</file>