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F5" w:rsidRPr="00300688" w:rsidRDefault="000B62F5" w:rsidP="000B62F5">
      <w:pPr>
        <w:widowControl w:val="0"/>
        <w:spacing w:line="360" w:lineRule="auto"/>
        <w:ind w:right="-9" w:firstLine="567"/>
        <w:jc w:val="center"/>
        <w:rPr>
          <w:rFonts w:ascii="GHEA Grapalat" w:hAnsi="GHEA Grapalat" w:cs="Sylfaen"/>
          <w:b/>
          <w:lang w:val="hy-AM"/>
        </w:rPr>
      </w:pPr>
      <w:r w:rsidRPr="00300688">
        <w:rPr>
          <w:rFonts w:ascii="GHEA Grapalat" w:hAnsi="GHEA Grapalat" w:cs="GHEA Grapalat"/>
          <w:b/>
          <w:lang w:val="hy-AM"/>
        </w:rPr>
        <w:t>ՀԻՄՆԱՎՈՐՈՒՄ</w:t>
      </w:r>
    </w:p>
    <w:p w:rsidR="000B62F5" w:rsidRPr="00300688" w:rsidRDefault="000B62F5" w:rsidP="000B62F5">
      <w:pPr>
        <w:shd w:val="clear" w:color="auto" w:fill="FFFFFF"/>
        <w:spacing w:line="360" w:lineRule="auto"/>
        <w:ind w:firstLine="567"/>
        <w:jc w:val="center"/>
        <w:rPr>
          <w:rFonts w:ascii="GHEA Grapalat" w:eastAsia="Arial Unicode MS" w:hAnsi="GHEA Grapalat" w:cs="GHEA Grapalat"/>
          <w:b/>
          <w:lang w:val="es-ES"/>
        </w:rPr>
      </w:pPr>
      <w:bookmarkStart w:id="0" w:name="_Hlk54862242"/>
      <w:r w:rsidRPr="00300688">
        <w:rPr>
          <w:rFonts w:ascii="GHEA Grapalat" w:eastAsia="GHEA Grapalat" w:hAnsi="GHEA Grapalat" w:cs="GHEA Grapalat"/>
          <w:b/>
          <w:lang w:val="hy-AM"/>
        </w:rPr>
        <w:t>««</w:t>
      </w:r>
      <w:r w:rsidRPr="00300688">
        <w:rPr>
          <w:rFonts w:ascii="GHEA Grapalat" w:hAnsi="GHEA Grapalat" w:cs="GHEA Grapalat"/>
          <w:b/>
          <w:bCs/>
          <w:spacing w:val="-1"/>
          <w:lang w:val="hy-AM"/>
        </w:rPr>
        <w:t>ՀԵՂԻՆԱԿԱՅԻՆ ԻՐԱՎՈՒՆՔԻ ԵՎ ՀԱՐԱԿԻՑ ԻՐԱՎՈՒՆՔՆԵՐԻ ՄԱՍԻՆ</w:t>
      </w:r>
      <w:r w:rsidRPr="00300688">
        <w:rPr>
          <w:rFonts w:ascii="GHEA Grapalat" w:eastAsia="GHEA Grapalat" w:hAnsi="GHEA Grapalat" w:cs="GHEA Grapalat"/>
          <w:b/>
          <w:lang w:val="hy-AM"/>
        </w:rPr>
        <w:t xml:space="preserve">» </w:t>
      </w:r>
      <w:r w:rsidRPr="00300688">
        <w:rPr>
          <w:rFonts w:ascii="GHEA Grapalat" w:eastAsia="Merriweather" w:hAnsi="GHEA Grapalat" w:cs="GHEA Grapalat"/>
          <w:b/>
          <w:bCs/>
          <w:lang w:val="hy-AM"/>
        </w:rPr>
        <w:t>ՀԱՅԱՍՏԱՆԻ ՀԱՆՐԱՊԵՏՈՒԹՅԱՆ</w:t>
      </w:r>
      <w:r w:rsidRPr="00300688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00688">
        <w:rPr>
          <w:rFonts w:ascii="GHEA Grapalat" w:eastAsia="Merriweather" w:hAnsi="GHEA Grapalat" w:cs="GHEA Grapalat"/>
          <w:b/>
          <w:bCs/>
          <w:lang w:val="hy-AM"/>
        </w:rPr>
        <w:t xml:space="preserve">ՕՐԵՆՔՈՒՄ ՓՈՓՈԽՈՒԹՅՈՒՆ ԿԱՏԱՐԵԼՈՒ ՄԱՍԻՆ» ԵՎ </w:t>
      </w:r>
      <w:r w:rsidRPr="00300688">
        <w:rPr>
          <w:rFonts w:ascii="GHEA Grapalat" w:eastAsia="Calibri" w:hAnsi="GHEA Grapalat" w:cs="GHEA Grapalat"/>
          <w:b/>
          <w:lang w:val="hy-AM"/>
        </w:rPr>
        <w:t>«ՀԱՅԱՍՏԱՆԻ ՀԱՆՐԱՊԵՏՈՒԹՅԱՆ ՔԱՂԱՔԱՑԻԱԿԱՆ ՕՐԵՆՍԳՐՔՈՒՄ ՓՈՓՈԽՈՒԹՅՈՒՆՆԵՐ ԵՎ ԼՐԱՑՈՒՄՆԵՐ ԿԱՏԱՐԵԼՈՒ ՄԱՍԻՆ»</w:t>
      </w:r>
      <w:r w:rsidRPr="00300688">
        <w:rPr>
          <w:rFonts w:ascii="GHEA Grapalat" w:eastAsia="Merriweather" w:hAnsi="GHEA Grapalat" w:cs="GHEA Grapalat"/>
          <w:b/>
          <w:bCs/>
          <w:lang w:val="hy-AM"/>
        </w:rPr>
        <w:t xml:space="preserve"> </w:t>
      </w:r>
      <w:bookmarkEnd w:id="0"/>
      <w:r w:rsidRPr="00300688">
        <w:rPr>
          <w:rFonts w:ascii="GHEA Grapalat" w:hAnsi="GHEA Grapalat" w:cs="GHEA Grapalat"/>
          <w:b/>
          <w:lang w:val="hy-AM"/>
        </w:rPr>
        <w:t xml:space="preserve">ՀՀ ՕՐԵՆՔՆԵՐԻ ՆԱԽԱԳԾԵՐԻ ԸՆԴՈՒՆՄԱՆ </w:t>
      </w:r>
    </w:p>
    <w:p w:rsidR="000B62F5" w:rsidRPr="00300688" w:rsidRDefault="000B62F5" w:rsidP="000B62F5">
      <w:pPr>
        <w:pStyle w:val="ListParagraph"/>
        <w:numPr>
          <w:ilvl w:val="0"/>
          <w:numId w:val="1"/>
        </w:numPr>
        <w:suppressAutoHyphens/>
        <w:spacing w:after="200" w:line="360" w:lineRule="auto"/>
        <w:ind w:left="0"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b/>
          <w:lang w:val="hy-AM"/>
        </w:rPr>
        <w:t>Իրավական ակտերի անհրաժեշտությունը.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bookmarkStart w:id="1" w:name="_Hlk54861107"/>
      <w:r w:rsidRPr="00300688">
        <w:rPr>
          <w:rFonts w:ascii="GHEA Grapalat" w:eastAsia="Calibri" w:hAnsi="GHEA Grapalat" w:cs="GHEA Grapalat"/>
          <w:lang w:val="hy-AM"/>
        </w:rPr>
        <w:t>«</w:t>
      </w:r>
      <w:r w:rsidRPr="00300688">
        <w:rPr>
          <w:rFonts w:ascii="GHEA Grapalat" w:eastAsia="Calibri" w:hAnsi="GHEA Grapalat" w:cs="GHEA Grapalat"/>
          <w:bCs/>
          <w:lang w:val="hy-AM"/>
        </w:rPr>
        <w:t>«Հեղինակային իրավունքի և հարակից իրավունքների մասին»</w:t>
      </w:r>
      <w:r w:rsidRPr="00300688">
        <w:rPr>
          <w:rFonts w:ascii="GHEA Grapalat" w:eastAsia="Calibri" w:hAnsi="GHEA Grapalat" w:cs="GHEA Grapalat"/>
          <w:b/>
          <w:bCs/>
          <w:lang w:val="hy-AM"/>
        </w:rPr>
        <w:t xml:space="preserve"> </w:t>
      </w:r>
      <w:r w:rsidRPr="00300688">
        <w:rPr>
          <w:rFonts w:ascii="GHEA Grapalat" w:eastAsia="Calibri" w:hAnsi="GHEA Grapalat" w:cs="GHEA Grapalat"/>
          <w:lang w:val="hy-AM"/>
        </w:rPr>
        <w:t>Հայաստանի Հանրապետության օրենքում փոփոխություն կատարելու մասին</w:t>
      </w:r>
      <w:bookmarkStart w:id="2" w:name="_GoBack"/>
      <w:bookmarkEnd w:id="2"/>
      <w:r w:rsidRPr="00300688">
        <w:rPr>
          <w:rFonts w:ascii="GHEA Grapalat" w:eastAsia="Calibri" w:hAnsi="GHEA Grapalat" w:cs="GHEA Grapalat"/>
          <w:lang w:val="hy-AM"/>
        </w:rPr>
        <w:t xml:space="preserve">» և </w:t>
      </w:r>
      <w:bookmarkEnd w:id="1"/>
      <w:r w:rsidRPr="00300688">
        <w:rPr>
          <w:rFonts w:ascii="GHEA Grapalat" w:eastAsia="Calibri" w:hAnsi="GHEA Grapalat" w:cs="GHEA Grapalat"/>
          <w:lang w:val="hy-AM"/>
        </w:rPr>
        <w:t>«Հայաստանի Հանրապետության քաղաքացիական օրենսգրքում փոփոխություններ և լրացումներ կատարելու մասին» Հայաստանի Հանրապետության օրենքների նախագծերի (այսուհետ՝ Նախագիծ) ներկայացումը բխում է հեղինակային իրավունքի բնագավառի հարաբերությունները կարգավորող օրենսդրության կատարելագործման անհրաժեշտությունից։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b/>
          <w:lang w:val="hy-AM"/>
        </w:rPr>
        <w:t>2. Ընթացիկ իրավիճակը և առկա խնդիրները.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 xml:space="preserve">Տեխնիկայի և տեխնոլոգիաների զարգացմանը զուգահեռ ներկայումս աշխարհում ընդլայնվում են գրականության, գիտության և արվեստի բնագավառների ստեղծագործությունների օգտագործման և տարածման հետ կապված հնարավորությունները, ինչն իր հերթին հանգեցնում է նոր և չկարգավորված </w:t>
      </w:r>
      <w:r>
        <w:rPr>
          <w:rFonts w:ascii="GHEA Grapalat" w:eastAsia="Calibri" w:hAnsi="GHEA Grapalat" w:cs="GHEA Grapalat"/>
          <w:lang w:val="hy-AM"/>
        </w:rPr>
        <w:t>իրավահարաբերությունն</w:t>
      </w:r>
      <w:r w:rsidRPr="00300688">
        <w:rPr>
          <w:rFonts w:ascii="GHEA Grapalat" w:eastAsia="Calibri" w:hAnsi="GHEA Grapalat" w:cs="GHEA Grapalat"/>
          <w:lang w:val="hy-AM"/>
        </w:rPr>
        <w:t>երի առաջացմանը: Այսօր թվային միջավայրում և գլոբալ ցանցերում ստեղծագործությունների օրինական օգտագործումն ապահովելու նպատակով անհրաժեշտ են հեղինակային իրավունքի և հարակից իրավունքների պահպանության  հուսալի և արդյունավետ միջոցներ: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 xml:space="preserve">Գործող «Հեղինակային իրավունքի և հարակից իրավունքների մասին» օրենքի, ինչպես նաև </w:t>
      </w:r>
      <w:r w:rsidRPr="00300688">
        <w:rPr>
          <w:rFonts w:ascii="GHEA Grapalat" w:hAnsi="GHEA Grapalat" w:cs="Sylfaen"/>
          <w:lang w:val="hy-AM"/>
        </w:rPr>
        <w:t xml:space="preserve">Հայաստանի Հանրապետության քաղաքացիական օրենսգրքի </w:t>
      </w:r>
      <w:r w:rsidRPr="00300688">
        <w:rPr>
          <w:rFonts w:ascii="GHEA Grapalat" w:eastAsia="Calibri" w:hAnsi="GHEA Grapalat" w:cs="GHEA Grapalat"/>
          <w:lang w:val="hy-AM"/>
        </w:rPr>
        <w:t xml:space="preserve">մի շարք դրույթներ չեն համապատասխանում  ներկայումս միջազգային պրակտիկայում  կիրառվող որոշ </w:t>
      </w:r>
      <w:r w:rsidRPr="00300688">
        <w:rPr>
          <w:rFonts w:ascii="GHEA Grapalat" w:eastAsia="Calibri" w:hAnsi="GHEA Grapalat" w:cs="GHEA Grapalat"/>
          <w:lang w:val="hy-AM"/>
        </w:rPr>
        <w:lastRenderedPageBreak/>
        <w:t>մոտեցումներին և ենթակա են վերանայման։ Մասնավորապես, օրենքի ընդունումից հետո մշակվել և ուժի մեջ են մտել երկու նոր միջազգային պայմանագրեր։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ab/>
        <w:t xml:space="preserve">«Տեսալսողական կատարումների մասին» 2012 թվականի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Պեկինի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  պայմանագիրը նպատակ ունի կատարելագործել կատարողների իրավունքները և նրանց տրամադրել  ավելի արդյունավետ ու միատեսակ պահպանություն: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 xml:space="preserve"> </w:t>
      </w:r>
      <w:r w:rsidRPr="00300688">
        <w:rPr>
          <w:rFonts w:ascii="GHEA Grapalat" w:eastAsia="Calibri" w:hAnsi="GHEA Grapalat" w:cs="GHEA Grapalat"/>
          <w:lang w:val="hy-AM"/>
        </w:rPr>
        <w:tab/>
        <w:t xml:space="preserve">2013 թվականին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Մարաքեշում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ընդունված «Կույրերի, տեսողական խնդիրների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հետևանքով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հաշմանդամություն ձեռք բերած կամ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ընթերցողության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այլ դժվարություններ ունեցող անձանց համար հրատարակված ստեղծագործությունների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հասանելիությունը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դյուրացնելու մասին» պայմանագիրը նախատեսում է հեղինակային իրավունքի որոշակի սահմանափակումներ, որոնք հնարավորություն կտան հաշմանդամություն ունեցող անձանց՝ ավելի լիարժեք ու արդյունավետ մասնակցելու և ներգրավվելու հասարակական և մշակութային կյանքին: 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 xml:space="preserve">Գործող օրենքի այն դրույթները, որոնք վերաբերում են ուսումնական հաստատությունների և գրադարանների կողմից  ստեղծագործությունների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վերարտադրմանը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, չեն համապատասխանում ներկայիս պահանջներին և այդ կապակցությամբ անհրաժեշտություն կա հստակ սահմանափակումներ մտցնել այդ ստեղծագործությունների իրավունքների նկատմամբ։ ««Հեղինակային իրավունքի և հարակից իրավունքների մասին» Հայաստանի Հանրապետության օրենքում փոփոխություն կատարելու մասին» ՀՀ օրենքի նախագծում ընդգրկված հեղինակային իրավունքի սահմանափակումները նպատակաուղղված են հանրության շրջանում գիտելիքի, մշակութային արժեքների, ստեղծագործությունների էլ ավելի լայն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հասանելիության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ապահովմանը։ Դրանք հնարավորություն կտան կրթական հաստատություններին և գիտահետազոտական ինստիտուտներին, գրադարաններին ու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արխիվներին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ոչ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առևտրային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 հիմունքներով ստեղծագործություններ մատակարարել միմյանց՝ իրենց ընթերցողներին տրամադրելու, ինչպես նաև ստեղծագործությունների օրինակներն ուսանողներին ներքին ապահով ցանցով տրամադրելու համար: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lastRenderedPageBreak/>
        <w:t>Գործող օրենքով լիարժեք կարգավորված չէ  գույքային իրավունքների կոլեկտիվ  կառավարման համակարգը, որը կատարելագործման կարիք ունի: ««Հեղինակային իրավունքի և հարակից իրավունքների մասին» Հայաստանի Հանրապետության օրենքում փոփոխություն կատարելու մասին» ՀՀ օրենքի նախագծում նախատեսվում է մտավոր սեփականության ոլորտում պետական լիազոր մարմնի կողմից գույքային իրավունքները կոլեկտիվ հիմունքներով կառավարող կազմակերպությունների հավատարմագրման գործընթացը և հավատարմագիր ստանալու համար անհրաժեշտ պայմանները: Նախատեսված են դրանց գործունեության նկատմամբ վերահսկողության գործուն մեխանիզմներ: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 xml:space="preserve">Մասնավորապես՝ կազմակերպությանն անդամակցող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իրավատերերին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իրավունք է վերապահվել ստուգել տարեկան հաշվետվությունները, ծանոթանալ իրենց հասանելիք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հոնորարների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հաշվարկման-բաշխման փաստաթղթերին, ինչպես նաև, անհրաժեշտության դեպքում, հրավիրել անկախ աուդիտ։ Կազմակերպության  գործունեության վերահսկողության իրավունք է վերապահվել նաև պետական լիազոր մարմնին: 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 xml:space="preserve">Մի շարք խնդիրներ կան նաև մալուխային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վերահաղորդումների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հետ կապված հեղինակային իրավունքին և հարակից իրավունքներին առնչվող հարաբերությունների, ինչպես նաև տեսալսողական կատարումների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ամրագրումների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արտադրության և օգտագործման հետ կապված հարաբերությունների կարգավորման հարցերում։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>Այս կապակցությամբ արդիական պահանջ է դարձել հեղինակային իրավունքի օրենսդրության վերանայումն ու նոր մոտեցումների սահմանումը։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 xml:space="preserve">«Հայաստանի Հանրապետության քաղաքացիական օրենսգրքում փոփոխություններ և լրացումներ կատարելու մասին» Հայաստանի Հանրապետության օրենքի նախագծի ընդունումը պայմանավորված է </w:t>
      </w:r>
      <w:r w:rsidRPr="00300688">
        <w:rPr>
          <w:rFonts w:ascii="GHEA Grapalat" w:hAnsi="GHEA Grapalat" w:cs="Sylfaen"/>
          <w:lang w:val="hy-AM"/>
        </w:rPr>
        <w:t>«Հեղինակային իրավունքի և հարակից իրավունքների մասին» Հայաստանի Հանրապետության օրենքում փոփոխություն կատարելու մասին» Հայաստանի Հանրապետության օրենքի  նախագծի ներկայացմամբ: Քանի որ,</w:t>
      </w:r>
      <w:r w:rsidRPr="00300688">
        <w:rPr>
          <w:rFonts w:ascii="GHEA Grapalat" w:hAnsi="GHEA Grapalat"/>
          <w:lang w:val="hy-AM"/>
        </w:rPr>
        <w:t xml:space="preserve"> </w:t>
      </w:r>
      <w:r w:rsidRPr="00300688">
        <w:rPr>
          <w:rFonts w:ascii="GHEA Grapalat" w:hAnsi="GHEA Grapalat" w:cs="Sylfaen"/>
          <w:lang w:val="hy-AM"/>
        </w:rPr>
        <w:t xml:space="preserve">«Հեղինակային իրավունքի և հարակից իրավունքների մասին» Հայաստանի </w:t>
      </w:r>
      <w:r w:rsidRPr="00300688">
        <w:rPr>
          <w:rFonts w:ascii="GHEA Grapalat" w:hAnsi="GHEA Grapalat" w:cs="Sylfaen"/>
          <w:lang w:val="hy-AM"/>
        </w:rPr>
        <w:lastRenderedPageBreak/>
        <w:t>Հանրապետության օրենքում փոփոխություն կատարելու մասին» Հայաստանի Հանրապետության օրենքի  նախագծով ներկայացված են նոր մոտեցումներ, որոնց կիրառման արդյունքում փոփ</w:t>
      </w:r>
      <w:r>
        <w:rPr>
          <w:rFonts w:ascii="GHEA Grapalat" w:hAnsi="GHEA Grapalat" w:cs="Sylfaen"/>
          <w:lang w:val="hy-AM"/>
        </w:rPr>
        <w:t>ո</w:t>
      </w:r>
      <w:r w:rsidRPr="00300688">
        <w:rPr>
          <w:rFonts w:ascii="GHEA Grapalat" w:hAnsi="GHEA Grapalat" w:cs="Sylfaen"/>
          <w:lang w:val="hy-AM"/>
        </w:rPr>
        <w:t xml:space="preserve">խվել, լրացվել և նոր խմբագրությամբ են շարադրվել մի շարք նորմեր, որոնք նախատեսված են նաև Օրենսգրքում, </w:t>
      </w:r>
      <w:proofErr w:type="spellStart"/>
      <w:r w:rsidRPr="00300688">
        <w:rPr>
          <w:rFonts w:ascii="GHEA Grapalat" w:hAnsi="GHEA Grapalat" w:cs="Sylfaen"/>
          <w:lang w:val="hy-AM"/>
        </w:rPr>
        <w:t>հետևապես</w:t>
      </w:r>
      <w:proofErr w:type="spellEnd"/>
      <w:r w:rsidRPr="00300688">
        <w:rPr>
          <w:rFonts w:ascii="GHEA Grapalat" w:hAnsi="GHEA Grapalat" w:cs="Sylfaen"/>
          <w:lang w:val="hy-AM"/>
        </w:rPr>
        <w:t>՝ անհրաժեշտություն է  առաջացել համապատասխան փոփոխությունները նախատեսել նաև Օրենսգրքում: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b/>
          <w:lang w:val="hy-AM"/>
        </w:rPr>
        <w:t>3. Տվյալ բնագավառում իրականացվող քաղաքականությունը.</w:t>
      </w:r>
    </w:p>
    <w:p w:rsidR="000B62F5" w:rsidRPr="00300688" w:rsidRDefault="000B62F5" w:rsidP="000B62F5">
      <w:pPr>
        <w:spacing w:after="266" w:line="360" w:lineRule="auto"/>
        <w:ind w:firstLine="567"/>
        <w:jc w:val="both"/>
        <w:rPr>
          <w:rFonts w:ascii="GHEA Grapalat" w:eastAsia="Calibri" w:hAnsi="GHEA Grapalat" w:cs="GHEA Grapalat"/>
          <w:b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 xml:space="preserve">Ներկայումս ՀՀ կառավարության կողմից իրականացվող քաղաքականությունն ուղղված է մտավոր սեփականության իրավունքների, մասնավորապես հեղինակային իրավունքի և հարակից իրավունքների հուսալի և արդյունավետ պաշտպանության ապահովմանը, ինչը ենթադրում է համապատասխան օրենսդրության   հստակեցում և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իրավակիրարկման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ոլորտի խնդիրների վերացում։ Մյուս կողմից իրականացվող քաղաքականությունը ենթադրում է, որ այդ իրավունքների տրամադրումն ու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կիրարկումը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պետք է համապատասխանի նաև հանրության շահերին և բացառի չարաշահման հնարավորությունները։</w:t>
      </w:r>
    </w:p>
    <w:p w:rsidR="000B62F5" w:rsidRPr="00300688" w:rsidRDefault="000B62F5" w:rsidP="000B62F5">
      <w:pPr>
        <w:spacing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b/>
          <w:lang w:val="hy-AM"/>
        </w:rPr>
        <w:t xml:space="preserve">4. Կարգավորման նպատակը և բնույթը. </w:t>
      </w:r>
    </w:p>
    <w:p w:rsidR="000B62F5" w:rsidRPr="00300688" w:rsidRDefault="000B62F5" w:rsidP="000B62F5">
      <w:pPr>
        <w:spacing w:after="200" w:line="360" w:lineRule="auto"/>
        <w:ind w:right="90"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t>Նախագծերի նպատակը հեղինակային իրավունքի և հարակից իրավունքների իրավական պահպանության օրենսդրության կատարելագործումն է՝  բնագավառի ներկա միջազգային զարգացումներին համարժեք մոտեցումների սահմանման ու մեխանիզմների կիրառման իրավական հիմքեր ստեղծելու միջոցով։ Ն</w:t>
      </w:r>
      <w:r>
        <w:rPr>
          <w:rFonts w:ascii="GHEA Grapalat" w:eastAsia="Calibri" w:hAnsi="GHEA Grapalat" w:cs="GHEA Grapalat"/>
          <w:lang w:val="hy-AM"/>
        </w:rPr>
        <w:t>ա</w:t>
      </w:r>
      <w:r w:rsidRPr="00300688">
        <w:rPr>
          <w:rFonts w:ascii="GHEA Grapalat" w:eastAsia="Calibri" w:hAnsi="GHEA Grapalat" w:cs="GHEA Grapalat"/>
          <w:lang w:val="hy-AM"/>
        </w:rPr>
        <w:t xml:space="preserve">խագծերը նախագծելուց հաշվի են առնվել բնագավառում գործող միջազգային պայմանագրերով ստանձնած պարտավորությունները: </w:t>
      </w:r>
    </w:p>
    <w:p w:rsidR="000B62F5" w:rsidRPr="00300688" w:rsidRDefault="000B62F5" w:rsidP="000B62F5">
      <w:pPr>
        <w:spacing w:after="200" w:line="360" w:lineRule="auto"/>
        <w:ind w:right="90"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b/>
          <w:lang w:val="hy-AM"/>
        </w:rPr>
        <w:t>5. Նախագծերի մշակման գործընթացում ներգրավված ինստիտուտները և անձինք.</w:t>
      </w:r>
    </w:p>
    <w:p w:rsidR="000B62F5" w:rsidRPr="00300688" w:rsidRDefault="000B62F5" w:rsidP="000B62F5">
      <w:pPr>
        <w:spacing w:after="200" w:line="360" w:lineRule="auto"/>
        <w:ind w:right="90" w:firstLine="567"/>
        <w:jc w:val="both"/>
        <w:rPr>
          <w:rFonts w:ascii="GHEA Grapalat" w:eastAsia="Calibri" w:hAnsi="GHEA Grapalat" w:cs="GHEA Grapalat"/>
          <w:b/>
          <w:lang w:val="hy-AM"/>
        </w:rPr>
      </w:pPr>
      <w:r>
        <w:rPr>
          <w:rFonts w:ascii="GHEA Grapalat" w:eastAsia="Calibri" w:hAnsi="GHEA Grapalat" w:cs="GHEA Grapalat"/>
          <w:lang w:val="hy-AM"/>
        </w:rPr>
        <w:t>Նախագ</w:t>
      </w:r>
      <w:r w:rsidRPr="00300688">
        <w:rPr>
          <w:rFonts w:ascii="GHEA Grapalat" w:eastAsia="Calibri" w:hAnsi="GHEA Grapalat" w:cs="GHEA Grapalat"/>
          <w:lang w:val="hy-AM"/>
        </w:rPr>
        <w:t>ծերը մշակվել են ՀՀ էկոնոմիկայի նախարարության կողմից։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b/>
          <w:lang w:val="hy-AM"/>
        </w:rPr>
      </w:pPr>
      <w:r w:rsidRPr="00300688">
        <w:rPr>
          <w:rFonts w:ascii="GHEA Grapalat" w:eastAsia="Calibri" w:hAnsi="GHEA Grapalat" w:cs="GHEA Grapalat"/>
          <w:b/>
          <w:lang w:val="hy-AM"/>
        </w:rPr>
        <w:lastRenderedPageBreak/>
        <w:t xml:space="preserve">6. </w:t>
      </w:r>
      <w:bookmarkStart w:id="3" w:name="_Hlk66781087"/>
      <w:r w:rsidRPr="00300688">
        <w:rPr>
          <w:rFonts w:ascii="GHEA Grapalat" w:eastAsia="Calibri" w:hAnsi="GHEA Grapalat" w:cs="GHEA Grapalat"/>
          <w:b/>
          <w:lang w:val="hy-AM"/>
        </w:rPr>
        <w:t xml:space="preserve">Լրացուցիչ ֆինանսական միջոցների անհրաժեշտության </w:t>
      </w:r>
      <w:bookmarkEnd w:id="3"/>
      <w:r w:rsidRPr="00300688">
        <w:rPr>
          <w:rFonts w:ascii="GHEA Grapalat" w:eastAsia="Calibri" w:hAnsi="GHEA Grapalat" w:cs="GHEA Grapalat"/>
          <w:b/>
          <w:lang w:val="hy-AM"/>
        </w:rPr>
        <w:t xml:space="preserve">և պետական բյուջեի </w:t>
      </w:r>
      <w:proofErr w:type="spellStart"/>
      <w:r w:rsidRPr="00300688">
        <w:rPr>
          <w:rFonts w:ascii="GHEA Grapalat" w:eastAsia="Calibri" w:hAnsi="GHEA Grapalat" w:cs="GHEA Grapalat"/>
          <w:b/>
          <w:lang w:val="hy-AM"/>
        </w:rPr>
        <w:t>եկամուտներում</w:t>
      </w:r>
      <w:proofErr w:type="spellEnd"/>
      <w:r w:rsidRPr="00300688">
        <w:rPr>
          <w:rFonts w:ascii="GHEA Grapalat" w:eastAsia="Calibri" w:hAnsi="GHEA Grapalat" w:cs="GHEA Grapalat"/>
          <w:b/>
          <w:lang w:val="hy-AM"/>
        </w:rPr>
        <w:t xml:space="preserve"> և ծախսերում սպասվելիք փոփոխությունների մասին տեղեկատվություն.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Arial Unicode MS" w:hAnsi="GHEA Grapalat" w:cs="GHEA Grapalat"/>
          <w:lang w:val="af-ZA"/>
        </w:rPr>
      </w:pPr>
      <w:r w:rsidRPr="00300688">
        <w:rPr>
          <w:rFonts w:ascii="GHEA Grapalat" w:eastAsia="Arial Unicode MS" w:hAnsi="GHEA Grapalat" w:cs="GHEA Grapalat"/>
          <w:lang w:val="hy-AM"/>
        </w:rPr>
        <w:t>««Հեղինակային իրավունքի և հարակից իրավունքների մասին» Հայաստանի Հանրապետության օրենքում փոփոխություն կատարելու մասին» և «Հայաստանի Հանրապետության քաղաքացիական օրենսգրքում փոփոխություններ և լրացումներ կատարելու մասին» ՀՀ օրենքների նախագծերի ընդունումը ՀՀ</w:t>
      </w:r>
      <w:r w:rsidRPr="00300688">
        <w:rPr>
          <w:rFonts w:ascii="GHEA Grapalat" w:eastAsia="Arial Unicode MS" w:hAnsi="GHEA Grapalat" w:cs="GHEA Grapalat"/>
          <w:lang w:val="af-ZA"/>
        </w:rPr>
        <w:t xml:space="preserve"> </w:t>
      </w:r>
      <w:r w:rsidRPr="00300688">
        <w:rPr>
          <w:rFonts w:ascii="GHEA Grapalat" w:eastAsia="Arial Unicode MS" w:hAnsi="GHEA Grapalat" w:cs="GHEA Grapalat"/>
          <w:lang w:val="hy-AM"/>
        </w:rPr>
        <w:t>պետական</w:t>
      </w:r>
      <w:r w:rsidRPr="00300688">
        <w:rPr>
          <w:rFonts w:ascii="GHEA Grapalat" w:eastAsia="Arial Unicode MS" w:hAnsi="GHEA Grapalat" w:cs="GHEA Grapalat"/>
          <w:lang w:val="af-ZA"/>
        </w:rPr>
        <w:t xml:space="preserve"> </w:t>
      </w:r>
      <w:r w:rsidRPr="00300688">
        <w:rPr>
          <w:rFonts w:ascii="GHEA Grapalat" w:eastAsia="Arial Unicode MS" w:hAnsi="GHEA Grapalat" w:cs="GHEA Grapalat"/>
          <w:lang w:val="hy-AM"/>
        </w:rPr>
        <w:t>բյուջեում</w:t>
      </w:r>
      <w:r w:rsidRPr="00300688">
        <w:rPr>
          <w:rFonts w:ascii="GHEA Grapalat" w:eastAsia="Arial Unicode MS" w:hAnsi="GHEA Grapalat" w:cs="GHEA Grapalat"/>
          <w:lang w:val="af-ZA"/>
        </w:rPr>
        <w:t xml:space="preserve"> </w:t>
      </w:r>
      <w:r w:rsidRPr="00300688">
        <w:rPr>
          <w:rFonts w:ascii="GHEA Grapalat" w:eastAsia="Arial Unicode MS" w:hAnsi="GHEA Grapalat" w:cs="GHEA Grapalat"/>
          <w:lang w:val="hy-AM"/>
        </w:rPr>
        <w:t>եկամուտների և ծախսերի, ինչպես նաև լրացուցիչ ֆինանսական միջոցների անհրաժեշտություն չի առաջացնում</w:t>
      </w:r>
      <w:r w:rsidRPr="00300688">
        <w:rPr>
          <w:rFonts w:ascii="GHEA Grapalat" w:eastAsia="Arial Unicode MS" w:hAnsi="GHEA Grapalat" w:cs="GHEA Grapalat"/>
          <w:lang w:val="af-ZA"/>
        </w:rPr>
        <w:t>: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Arial Unicode MS" w:hAnsi="GHEA Grapalat" w:cs="GHEA Grapalat"/>
          <w:b/>
          <w:bCs/>
          <w:lang w:val="hy-AM"/>
        </w:rPr>
      </w:pPr>
      <w:r w:rsidRPr="00300688">
        <w:rPr>
          <w:rFonts w:ascii="GHEA Grapalat" w:eastAsia="Arial Unicode MS" w:hAnsi="GHEA Grapalat" w:cs="GHEA Grapalat"/>
          <w:b/>
          <w:bCs/>
          <w:lang w:val="hy-AM"/>
        </w:rPr>
        <w:t>7.</w:t>
      </w:r>
      <w:r w:rsidRPr="00300688">
        <w:rPr>
          <w:rFonts w:ascii="GHEA Grapalat" w:hAnsi="GHEA Grapalat"/>
          <w:b/>
          <w:bCs/>
          <w:lang w:val="af-ZA"/>
        </w:rPr>
        <w:t xml:space="preserve"> </w:t>
      </w:r>
      <w:r w:rsidRPr="00300688">
        <w:rPr>
          <w:rFonts w:ascii="GHEA Grapalat" w:eastAsia="Arial Unicode MS" w:hAnsi="GHEA Grapalat" w:cs="GHEA Grapalat"/>
          <w:b/>
          <w:bCs/>
          <w:lang w:val="hy-AM"/>
        </w:rPr>
        <w:t>Այլ նորմատիվ իրավական  ակտերի ընդունման անհրաժեշտության առկայության մասին.</w:t>
      </w:r>
    </w:p>
    <w:p w:rsidR="000B62F5" w:rsidRPr="00300688" w:rsidRDefault="000B62F5" w:rsidP="000B62F5">
      <w:pPr>
        <w:widowControl w:val="0"/>
        <w:spacing w:line="360" w:lineRule="auto"/>
        <w:ind w:right="-9" w:firstLine="567"/>
        <w:jc w:val="both"/>
        <w:rPr>
          <w:rFonts w:ascii="GHEA Grapalat" w:eastAsia="Arial Unicode MS" w:hAnsi="GHEA Grapalat" w:cs="GHEA Grapalat"/>
          <w:lang w:val="hy-AM"/>
        </w:rPr>
      </w:pPr>
      <w:r w:rsidRPr="00300688">
        <w:rPr>
          <w:rFonts w:ascii="GHEA Grapalat" w:eastAsia="Arial Unicode MS" w:hAnsi="GHEA Grapalat" w:cs="GHEA Grapalat"/>
          <w:lang w:val="hy-AM"/>
        </w:rPr>
        <w:t xml:space="preserve">««Հեղինակային իրավունքի և հարակից իրավունքների մասին» Հայաստանի Հանրապետության օրենքում փոփոխություն կատարելու մասին» ՀՀ օրենքի նախագծի </w:t>
      </w:r>
      <w:proofErr w:type="spellStart"/>
      <w:r w:rsidRPr="00300688">
        <w:rPr>
          <w:rFonts w:ascii="GHEA Grapalat" w:eastAsia="Arial Unicode MS" w:hAnsi="GHEA Grapalat" w:cs="GHEA Grapalat"/>
          <w:lang w:val="hy-AM"/>
        </w:rPr>
        <w:t>ընդունմամբ</w:t>
      </w:r>
      <w:proofErr w:type="spellEnd"/>
      <w:r w:rsidRPr="00300688">
        <w:rPr>
          <w:rFonts w:ascii="GHEA Grapalat" w:eastAsia="Arial Unicode MS" w:hAnsi="GHEA Grapalat" w:cs="GHEA Grapalat"/>
          <w:lang w:val="hy-AM"/>
        </w:rPr>
        <w:t xml:space="preserve"> անհրաժեշտություն կառաջանա ընդունելու  «Ստեղծագործությունների  հրապարակային կատարման, հեռարձակման, ձայնագրությունների միջոցով վերարտադրության, </w:t>
      </w:r>
      <w:proofErr w:type="spellStart"/>
      <w:r w:rsidRPr="00300688">
        <w:rPr>
          <w:rFonts w:ascii="GHEA Grapalat" w:eastAsia="Arial Unicode MS" w:hAnsi="GHEA Grapalat" w:cs="GHEA Grapalat"/>
          <w:lang w:val="hy-AM"/>
        </w:rPr>
        <w:t>հնչյունագրերի</w:t>
      </w:r>
      <w:proofErr w:type="spellEnd"/>
      <w:r w:rsidRPr="00300688">
        <w:rPr>
          <w:rFonts w:ascii="GHEA Grapalat" w:eastAsia="Arial Unicode MS" w:hAnsi="GHEA Grapalat" w:cs="GHEA Grapalat"/>
          <w:lang w:val="hy-AM"/>
        </w:rPr>
        <w:t xml:space="preserve"> կամ տեսագրությունների միջոցով հանրությանը հաղորդելու, վարձույթով  տալու, դեկորատիվ-կիրառական արվեստի ստեղծագործություններն արդյունաբերության մեջ վերարտադրելու համար հեղինակային վարձատրության, կատարումներն ու </w:t>
      </w:r>
      <w:proofErr w:type="spellStart"/>
      <w:r w:rsidRPr="00300688">
        <w:rPr>
          <w:rFonts w:ascii="GHEA Grapalat" w:eastAsia="Arial Unicode MS" w:hAnsi="GHEA Grapalat" w:cs="GHEA Grapalat"/>
          <w:lang w:val="hy-AM"/>
        </w:rPr>
        <w:t>հնչյունագրերն</w:t>
      </w:r>
      <w:proofErr w:type="spellEnd"/>
      <w:r w:rsidRPr="00300688">
        <w:rPr>
          <w:rFonts w:ascii="GHEA Grapalat" w:eastAsia="Arial Unicode MS" w:hAnsi="GHEA Grapalat" w:cs="GHEA Grapalat"/>
          <w:lang w:val="hy-AM"/>
        </w:rPr>
        <w:t xml:space="preserve"> օգտագործելու համար նվազագույն դրույքաչափերը սահմանելու և ՀՀ կառավարության 2007 թվականի հունվարի 11-ի N 506 որոշումն ուժը կորցրած ճանաչելու մասին» Հայաստանի Հանրապետության կառավարության որոշման նախագ</w:t>
      </w:r>
      <w:r>
        <w:rPr>
          <w:rFonts w:ascii="GHEA Grapalat" w:eastAsia="Arial Unicode MS" w:hAnsi="GHEA Grapalat" w:cs="GHEA Grapalat"/>
          <w:lang w:val="hy-AM"/>
        </w:rPr>
        <w:t>ի</w:t>
      </w:r>
      <w:r w:rsidRPr="00300688">
        <w:rPr>
          <w:rFonts w:ascii="GHEA Grapalat" w:eastAsia="Arial Unicode MS" w:hAnsi="GHEA Grapalat" w:cs="GHEA Grapalat"/>
          <w:lang w:val="hy-AM"/>
        </w:rPr>
        <w:t>ծը: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Arial Unicode MS" w:hAnsi="GHEA Grapalat" w:cs="GHEA Grapalat"/>
          <w:lang w:val="hy-AM"/>
        </w:rPr>
      </w:pPr>
      <w:r w:rsidRPr="00300688">
        <w:rPr>
          <w:rFonts w:ascii="GHEA Grapalat" w:eastAsia="Arial Unicode MS" w:hAnsi="GHEA Grapalat" w:cs="GHEA Grapalat"/>
          <w:lang w:val="hy-AM"/>
        </w:rPr>
        <w:t xml:space="preserve">«Հայաստանի Հանրապետության քաղաքացիական օրենսգրքում փոփոխություններ և լրացումներ կատարելու մասին» ՀՀ օրենքի նախագծի </w:t>
      </w:r>
      <w:proofErr w:type="spellStart"/>
      <w:r w:rsidRPr="00300688">
        <w:rPr>
          <w:rFonts w:ascii="GHEA Grapalat" w:eastAsia="Arial Unicode MS" w:hAnsi="GHEA Grapalat" w:cs="GHEA Grapalat"/>
          <w:lang w:val="hy-AM"/>
        </w:rPr>
        <w:t>ընդունմամբ</w:t>
      </w:r>
      <w:proofErr w:type="spellEnd"/>
      <w:r w:rsidRPr="00300688">
        <w:rPr>
          <w:rFonts w:ascii="GHEA Grapalat" w:eastAsia="Arial Unicode MS" w:hAnsi="GHEA Grapalat" w:cs="GHEA Grapalat"/>
          <w:lang w:val="hy-AM"/>
        </w:rPr>
        <w:t xml:space="preserve"> այլ նորմատիվ իրավական ակտեր ընդունելու անհրաժեշտություն չկա:</w:t>
      </w:r>
    </w:p>
    <w:p w:rsidR="000B62F5" w:rsidRPr="00300688" w:rsidRDefault="000B62F5" w:rsidP="000B62F5">
      <w:pPr>
        <w:spacing w:after="200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b/>
          <w:lang w:val="hy-AM"/>
        </w:rPr>
        <w:t>8. Առաջարկվող լուծումը և ակնկալվող արդյունքը.</w:t>
      </w:r>
    </w:p>
    <w:p w:rsidR="000B62F5" w:rsidRPr="00300688" w:rsidRDefault="000B62F5" w:rsidP="000B62F5">
      <w:pPr>
        <w:spacing w:after="266" w:line="360" w:lineRule="auto"/>
        <w:ind w:firstLine="567"/>
        <w:jc w:val="both"/>
        <w:rPr>
          <w:rFonts w:ascii="GHEA Grapalat" w:eastAsia="Calibri" w:hAnsi="GHEA Grapalat" w:cs="GHEA Grapalat"/>
          <w:lang w:val="hy-AM"/>
        </w:rPr>
      </w:pPr>
      <w:r w:rsidRPr="00300688">
        <w:rPr>
          <w:rFonts w:ascii="GHEA Grapalat" w:eastAsia="Calibri" w:hAnsi="GHEA Grapalat" w:cs="GHEA Grapalat"/>
          <w:lang w:val="hy-AM"/>
        </w:rPr>
        <w:lastRenderedPageBreak/>
        <w:t xml:space="preserve">Նախագծերի ընդունումը կապահովի առկա խնդիրների լուծումը, ինչը հնարավորություն կտա հուսալի և արդյունավետ կարգավորել հեղինակային իրավունքի և հարակից իրավունքների հետ կապված հարաբերությունները։ Բացի դրանից, նախագծերի ընդունումը բավարար իրավական հիմքեր կստեղծի բնագավառի միջազգային </w:t>
      </w:r>
      <w:proofErr w:type="spellStart"/>
      <w:r w:rsidRPr="00300688">
        <w:rPr>
          <w:rFonts w:ascii="GHEA Grapalat" w:eastAsia="Calibri" w:hAnsi="GHEA Grapalat" w:cs="GHEA Grapalat"/>
          <w:lang w:val="hy-AM"/>
        </w:rPr>
        <w:t>ինտեգրման</w:t>
      </w:r>
      <w:proofErr w:type="spellEnd"/>
      <w:r w:rsidRPr="00300688">
        <w:rPr>
          <w:rFonts w:ascii="GHEA Grapalat" w:eastAsia="Calibri" w:hAnsi="GHEA Grapalat" w:cs="GHEA Grapalat"/>
          <w:lang w:val="hy-AM"/>
        </w:rPr>
        <w:t xml:space="preserve"> գործընթացների համար։</w:t>
      </w:r>
    </w:p>
    <w:p w:rsidR="000B62F5" w:rsidRPr="00300688" w:rsidRDefault="000B62F5" w:rsidP="000B62F5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/>
          <w:b/>
          <w:i/>
          <w:u w:val="single"/>
          <w:lang w:val="hy-AM"/>
        </w:rPr>
      </w:pPr>
      <w:r w:rsidRPr="00300688">
        <w:rPr>
          <w:rFonts w:ascii="GHEA Grapalat" w:eastAsia="Calibri" w:hAnsi="GHEA Grapalat"/>
          <w:b/>
          <w:lang w:val="hy-AM"/>
        </w:rPr>
        <w:t>9</w:t>
      </w:r>
      <w:r w:rsidRPr="00300688">
        <w:rPr>
          <w:rFonts w:ascii="Cambria Math" w:eastAsia="Calibri" w:hAnsi="Cambria Math" w:cs="Cambria Math"/>
          <w:b/>
          <w:lang w:val="hy-AM"/>
        </w:rPr>
        <w:t>․</w:t>
      </w:r>
      <w:r w:rsidRPr="00300688">
        <w:rPr>
          <w:rFonts w:ascii="GHEA Grapalat" w:eastAsia="Calibri" w:hAnsi="GHEA Grapalat"/>
          <w:b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300688">
        <w:rPr>
          <w:rFonts w:ascii="GHEA Grapalat" w:eastAsia="Calibri" w:hAnsi="GHEA Grapalat"/>
          <w:b/>
          <w:lang w:val="hy-AM"/>
        </w:rPr>
        <w:t>ռազմավարություններ</w:t>
      </w:r>
      <w:proofErr w:type="spellEnd"/>
      <w:r w:rsidRPr="00300688">
        <w:rPr>
          <w:rFonts w:ascii="GHEA Grapalat" w:eastAsia="Calibri" w:hAnsi="GHEA Grapalat"/>
          <w:b/>
          <w:lang w:val="hy-AM"/>
        </w:rPr>
        <w:t>:</w:t>
      </w:r>
    </w:p>
    <w:p w:rsidR="000B62F5" w:rsidRPr="00300688" w:rsidRDefault="000B62F5" w:rsidP="000B62F5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/>
          <w:b/>
          <w:i/>
          <w:u w:val="single"/>
          <w:lang w:val="hy-AM"/>
        </w:rPr>
      </w:pPr>
    </w:p>
    <w:p w:rsidR="000B62F5" w:rsidRPr="00300688" w:rsidRDefault="000B62F5" w:rsidP="000B62F5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300688">
        <w:rPr>
          <w:rFonts w:ascii="GHEA Grapalat" w:eastAsia="Calibri" w:hAnsi="GHEA Grapalat"/>
          <w:lang w:val="hy-AM"/>
        </w:rPr>
        <w:t xml:space="preserve">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300688">
        <w:rPr>
          <w:rFonts w:ascii="GHEA Grapalat" w:eastAsia="Calibri" w:hAnsi="GHEA Grapalat"/>
          <w:lang w:val="hy-AM"/>
        </w:rPr>
        <w:t>ռազմավարությունների</w:t>
      </w:r>
      <w:proofErr w:type="spellEnd"/>
      <w:r w:rsidRPr="00300688">
        <w:rPr>
          <w:rFonts w:ascii="GHEA Grapalat" w:eastAsia="Calibri" w:hAnsi="GHEA Grapalat"/>
          <w:lang w:val="hy-AM"/>
        </w:rPr>
        <w:t xml:space="preserve"> հետ  կապը բացակայում է:</w:t>
      </w:r>
    </w:p>
    <w:p w:rsidR="006E6B60" w:rsidRPr="000B62F5" w:rsidRDefault="006E6B60">
      <w:pPr>
        <w:rPr>
          <w:lang w:val="hy-AM"/>
        </w:rPr>
      </w:pPr>
    </w:p>
    <w:sectPr w:rsidR="006E6B60" w:rsidRPr="000B62F5" w:rsidSect="008D14C3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MS Mincho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20425"/>
    <w:multiLevelType w:val="hybridMultilevel"/>
    <w:tmpl w:val="2176FF14"/>
    <w:lvl w:ilvl="0" w:tplc="CC264C44">
      <w:start w:val="1"/>
      <w:numFmt w:val="decimal"/>
      <w:lvlText w:val="%1."/>
      <w:lvlJc w:val="left"/>
      <w:pPr>
        <w:ind w:left="1068" w:hanging="360"/>
      </w:pPr>
      <w:rPr>
        <w:rFonts w:eastAsia="Arial Unicode MS" w:hint="default"/>
        <w:sz w:val="22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F5"/>
    <w:rsid w:val="000B62F5"/>
    <w:rsid w:val="006E6B60"/>
    <w:rsid w:val="00864043"/>
    <w:rsid w:val="008D14C3"/>
    <w:rsid w:val="00A6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"/>
    <w:basedOn w:val="Normal"/>
    <w:link w:val="ListParagraphChar"/>
    <w:uiPriority w:val="99"/>
    <w:qFormat/>
    <w:rsid w:val="000B62F5"/>
    <w:pPr>
      <w:ind w:left="720"/>
      <w:contextualSpacing/>
    </w:pPr>
  </w:style>
  <w:style w:type="character" w:customStyle="1" w:styleId="ListParagraphChar">
    <w:name w:val="List Paragraph Char"/>
    <w:aliases w:val="Akapit z listą BS Char"/>
    <w:link w:val="ListParagraph"/>
    <w:uiPriority w:val="99"/>
    <w:locked/>
    <w:rsid w:val="000B62F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"/>
    <w:basedOn w:val="Normal"/>
    <w:link w:val="ListParagraphChar"/>
    <w:uiPriority w:val="99"/>
    <w:qFormat/>
    <w:rsid w:val="000B62F5"/>
    <w:pPr>
      <w:ind w:left="720"/>
      <w:contextualSpacing/>
    </w:pPr>
  </w:style>
  <w:style w:type="character" w:customStyle="1" w:styleId="ListParagraphChar">
    <w:name w:val="List Paragraph Char"/>
    <w:aliases w:val="Akapit z listą BS Char"/>
    <w:link w:val="ListParagraph"/>
    <w:uiPriority w:val="99"/>
    <w:locked/>
    <w:rsid w:val="000B62F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Armenuhi Shahinyan</dc:creator>
  <cp:lastModifiedBy>Armenuhi Shahinyan</cp:lastModifiedBy>
  <cp:revision>2</cp:revision>
  <dcterms:created xsi:type="dcterms:W3CDTF">2024-03-18T12:32:00Z</dcterms:created>
  <dcterms:modified xsi:type="dcterms:W3CDTF">2024-03-18T12:33:00Z</dcterms:modified>
</cp:coreProperties>
</file>