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3AE61" w14:textId="77777777" w:rsidR="00D0361F" w:rsidRDefault="003318EB" w:rsidP="00FD0B39">
      <w:pPr>
        <w:spacing w:after="200" w:line="360" w:lineRule="auto"/>
        <w:jc w:val="center"/>
        <w:rPr>
          <w:rFonts w:ascii="GHEA Grapalat" w:eastAsiaTheme="minorHAnsi" w:hAnsi="GHEA Grapalat"/>
          <w:b/>
          <w:lang w:val="hy-AM"/>
        </w:rPr>
      </w:pPr>
      <w:r w:rsidRPr="0080234E">
        <w:rPr>
          <w:rFonts w:ascii="GHEA Grapalat" w:eastAsiaTheme="minorHAnsi" w:hAnsi="GHEA Grapalat"/>
          <w:b/>
          <w:lang w:val="hy-AM"/>
        </w:rPr>
        <w:t>ՀԻՄՆԱՎՈՐՈՒՄ</w:t>
      </w:r>
    </w:p>
    <w:p w14:paraId="0971CAF6" w14:textId="0217029C" w:rsidR="007A7CF0" w:rsidRDefault="00C8080E" w:rsidP="00FD0B39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hy-AM"/>
        </w:rPr>
      </w:pPr>
      <w:r>
        <w:rPr>
          <w:rFonts w:ascii="GHEA Grapalat" w:hAnsi="GHEA Grapalat" w:cs="Sylfaen"/>
          <w:b/>
          <w:bCs/>
          <w:iCs/>
          <w:lang w:val="hy-AM"/>
        </w:rPr>
        <w:t xml:space="preserve">  </w:t>
      </w:r>
      <w:r w:rsidR="00F97BC2">
        <w:rPr>
          <w:rFonts w:ascii="GHEA Grapalat" w:hAnsi="GHEA Grapalat" w:cs="Sylfaen"/>
          <w:b/>
          <w:bCs/>
          <w:iCs/>
          <w:lang w:val="hy-AM"/>
        </w:rPr>
        <w:t>«</w:t>
      </w:r>
      <w:r w:rsidR="00A31861" w:rsidRPr="00A31861">
        <w:rPr>
          <w:rFonts w:ascii="GHEA Grapalat" w:hAnsi="GHEA Grapalat" w:cs="Sylfaen"/>
          <w:b/>
          <w:bCs/>
          <w:iCs/>
          <w:lang w:val="hy-AM"/>
        </w:rPr>
        <w:t>ԹՄՐԱՄԻՋՈՑՆԵՐԻ ԵՎ ՀՈԳԵՄԵՏ (ՀՈԳԵՆԵՐԳՈՐԾՈՒՆ) ՆՅՈՒԹԵՐԻ ՄԱՍԻՆ»  ՕՐԵՆՔՈՒՄ ԼՐԱՑՈՒՄ ԿԱՏԱՐԵԼՈՒ ՄԱՍԻՆ</w:t>
      </w:r>
      <w:r>
        <w:rPr>
          <w:rFonts w:ascii="GHEA Grapalat" w:hAnsi="GHEA Grapalat" w:cs="Sylfaen"/>
          <w:b/>
          <w:bCs/>
          <w:iCs/>
          <w:lang w:val="hy-AM"/>
        </w:rPr>
        <w:t xml:space="preserve">» </w:t>
      </w:r>
    </w:p>
    <w:p w14:paraId="18B0CC14" w14:textId="36738994" w:rsidR="00C8080E" w:rsidRPr="00C8080E" w:rsidRDefault="00A31861" w:rsidP="00FD0B39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hy-AM"/>
        </w:rPr>
      </w:pPr>
      <w:r>
        <w:rPr>
          <w:rFonts w:ascii="GHEA Grapalat" w:hAnsi="GHEA Grapalat" w:cs="Sylfaen"/>
          <w:b/>
          <w:bCs/>
          <w:iCs/>
          <w:lang w:val="hy-AM"/>
        </w:rPr>
        <w:t>ՕՐԵՆՔԻ</w:t>
      </w:r>
      <w:r w:rsidR="00C8080E">
        <w:rPr>
          <w:rFonts w:ascii="GHEA Grapalat" w:hAnsi="GHEA Grapalat" w:cs="Sylfaen"/>
          <w:b/>
          <w:bCs/>
          <w:iCs/>
          <w:lang w:val="hy-AM"/>
        </w:rPr>
        <w:t xml:space="preserve"> ՆԱԽԱԳԾԻ ՎԵՐԱԲԵՐՅԱԼ</w:t>
      </w:r>
    </w:p>
    <w:p w14:paraId="68349553" w14:textId="77777777" w:rsidR="009A3C5A" w:rsidRPr="00D0361F" w:rsidRDefault="009A3C5A" w:rsidP="00FD0B39">
      <w:pPr>
        <w:spacing w:after="200" w:line="360" w:lineRule="auto"/>
        <w:jc w:val="center"/>
        <w:rPr>
          <w:rFonts w:ascii="GHEA Grapalat" w:eastAsiaTheme="minorHAnsi" w:hAnsi="GHEA Grapalat"/>
          <w:b/>
          <w:lang w:val="hy-AM"/>
        </w:rPr>
      </w:pPr>
    </w:p>
    <w:p w14:paraId="767845CB" w14:textId="02ADF3F8" w:rsidR="00C5300B" w:rsidRPr="00A22BB8" w:rsidRDefault="00EE44FD" w:rsidP="00FD0B39">
      <w:pPr>
        <w:spacing w:line="360" w:lineRule="auto"/>
        <w:ind w:left="720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/>
          <w:b/>
          <w:lang w:val="hy-AM"/>
        </w:rPr>
        <w:t>Ը</w:t>
      </w:r>
      <w:r w:rsidR="009A3C5A" w:rsidRPr="009A3C5A">
        <w:rPr>
          <w:rFonts w:ascii="GHEA Grapalat" w:hAnsi="GHEA Grapalat"/>
          <w:b/>
          <w:lang w:val="hy-AM"/>
        </w:rPr>
        <w:t>նթացիկ իրավիճակը և խնդիրները</w:t>
      </w:r>
    </w:p>
    <w:p w14:paraId="1933D113" w14:textId="15F65211" w:rsidR="00A31861" w:rsidRDefault="00EE44FD" w:rsidP="00A31861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C92BDA">
        <w:rPr>
          <w:rFonts w:ascii="GHEA Grapalat" w:hAnsi="GHEA Grapalat"/>
          <w:noProof/>
          <w:shd w:val="clear" w:color="auto" w:fill="FFFFFF"/>
          <w:lang w:val="hy-AM"/>
        </w:rPr>
        <w:t xml:space="preserve">  Նախագծի ընդունումը պայմանավորված է </w:t>
      </w:r>
      <w:r w:rsidR="00A31861" w:rsidRPr="00A31861">
        <w:rPr>
          <w:rFonts w:ascii="GHEA Grapalat" w:hAnsi="GHEA Grapalat"/>
          <w:noProof/>
          <w:shd w:val="clear" w:color="auto" w:fill="FFFFFF"/>
          <w:lang w:val="hy-AM"/>
        </w:rPr>
        <w:t xml:space="preserve">Շուկայի վերահսկողության տեսչական մարմնի նմուշառման, լաբորատոր փորձաքննությունների և չափումների իրականացման </w:t>
      </w:r>
      <w:r w:rsidR="00696C61">
        <w:rPr>
          <w:rFonts w:ascii="GHEA Grapalat" w:hAnsi="GHEA Grapalat"/>
          <w:noProof/>
          <w:shd w:val="clear" w:color="auto" w:fill="FFFFFF"/>
          <w:lang w:val="hy-AM"/>
        </w:rPr>
        <w:t xml:space="preserve">վարչության կողմից </w:t>
      </w:r>
      <w:r w:rsidR="00A31861" w:rsidRPr="00A31861">
        <w:rPr>
          <w:rFonts w:ascii="GHEA Grapalat" w:hAnsi="GHEA Grapalat"/>
          <w:noProof/>
          <w:shd w:val="clear" w:color="auto" w:fill="FFFFFF"/>
          <w:lang w:val="hy-AM"/>
        </w:rPr>
        <w:t xml:space="preserve">փորձարկման </w:t>
      </w:r>
      <w:r w:rsidR="00696C61">
        <w:rPr>
          <w:rFonts w:ascii="GHEA Grapalat" w:hAnsi="GHEA Grapalat"/>
          <w:noProof/>
          <w:shd w:val="clear" w:color="auto" w:fill="FFFFFF"/>
          <w:lang w:val="hy-AM"/>
        </w:rPr>
        <w:t>գործառույթի իրականացման համար</w:t>
      </w:r>
      <w:r w:rsidR="00A31861" w:rsidRPr="00A31861">
        <w:rPr>
          <w:rFonts w:ascii="GHEA Grapalat" w:hAnsi="GHEA Grapalat"/>
          <w:noProof/>
          <w:shd w:val="clear" w:color="auto" w:fill="FFFFFF"/>
          <w:lang w:val="hy-AM"/>
        </w:rPr>
        <w:t xml:space="preserve"> </w:t>
      </w:r>
      <w:r w:rsidR="00A31861">
        <w:rPr>
          <w:rFonts w:ascii="GHEA Grapalat" w:hAnsi="GHEA Grapalat"/>
          <w:noProof/>
          <w:shd w:val="clear" w:color="auto" w:fill="FFFFFF"/>
          <w:lang w:val="hy-AM"/>
        </w:rPr>
        <w:t xml:space="preserve">անհրաժեշտ նմուշների </w:t>
      </w:r>
      <w:r>
        <w:rPr>
          <w:rFonts w:ascii="GHEA Grapalat" w:hAnsi="GHEA Grapalat"/>
          <w:noProof/>
          <w:shd w:val="clear" w:color="auto" w:fill="FFFFFF"/>
          <w:lang w:val="hy-AM"/>
        </w:rPr>
        <w:t>ապահովման անհրաժեշտությամբ</w:t>
      </w:r>
      <w:r w:rsidRPr="00C92BDA">
        <w:rPr>
          <w:rFonts w:ascii="GHEA Grapalat" w:hAnsi="GHEA Grapalat"/>
          <w:noProof/>
          <w:shd w:val="clear" w:color="auto" w:fill="FFFFFF"/>
          <w:lang w:val="hy-AM"/>
        </w:rPr>
        <w:t>, մասնավորապես՝</w:t>
      </w:r>
      <w:r>
        <w:rPr>
          <w:rFonts w:ascii="GHEA Grapalat" w:hAnsi="GHEA Grapalat"/>
          <w:lang w:val="hy-AM"/>
        </w:rPr>
        <w:t xml:space="preserve"> </w:t>
      </w:r>
      <w:r w:rsidR="001A0D4D">
        <w:rPr>
          <w:rFonts w:ascii="GHEA Grapalat" w:hAnsi="GHEA Grapalat"/>
          <w:lang w:val="hy-AM"/>
        </w:rPr>
        <w:t xml:space="preserve">տետրահիդրոկաննաբինոլի </w:t>
      </w:r>
      <w:r w:rsidR="00A31861" w:rsidRPr="00A31861">
        <w:rPr>
          <w:rFonts w:ascii="GHEA Grapalat" w:hAnsi="GHEA Grapalat"/>
          <w:lang w:val="hy-AM"/>
        </w:rPr>
        <w:t>(THC), կաննաբիդիոլի  (CBD) և կաննաբինոլի ստանդարտ նմուշներ։</w:t>
      </w:r>
    </w:p>
    <w:p w14:paraId="15EB7DEE" w14:textId="1A5FFF84" w:rsidR="00A31861" w:rsidRPr="00DE0DA0" w:rsidRDefault="00D717CD" w:rsidP="00DE0DA0">
      <w:pPr>
        <w:spacing w:line="360" w:lineRule="auto"/>
        <w:ind w:firstLine="709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Ըստ այդմ, վերոգրյալով պայմանավորված ա</w:t>
      </w:r>
      <w:r w:rsidR="00C5300B" w:rsidRPr="00D0361F">
        <w:rPr>
          <w:rFonts w:ascii="GHEA Grapalat" w:hAnsi="GHEA Grapalat" w:cs="Sylfaen"/>
          <w:bCs/>
          <w:lang w:val="hy-AM"/>
        </w:rPr>
        <w:t xml:space="preserve">նհրաժեշտություն է առաջացել փոփոխություն կատարել </w:t>
      </w:r>
      <w:r w:rsidR="002E6128" w:rsidRPr="002E6128">
        <w:rPr>
          <w:rFonts w:ascii="GHEA Grapalat" w:hAnsi="GHEA Grapalat" w:cs="Sylfaen"/>
          <w:bCs/>
          <w:lang w:val="hy-AM"/>
        </w:rPr>
        <w:t>«Թմրամիջոցների և հոգեմետ (հոգեներգործուն) նյութերի մասին» օրենք</w:t>
      </w:r>
      <w:r w:rsidR="002E6128">
        <w:rPr>
          <w:rFonts w:ascii="GHEA Grapalat" w:hAnsi="GHEA Grapalat" w:cs="Sylfaen"/>
          <w:bCs/>
          <w:lang w:val="hy-AM"/>
        </w:rPr>
        <w:t xml:space="preserve">ում, որպեսզի </w:t>
      </w:r>
      <w:r w:rsidR="002E6128" w:rsidRPr="002E6128">
        <w:rPr>
          <w:rFonts w:ascii="GHEA Grapalat" w:hAnsi="GHEA Grapalat" w:cs="GHEA Grapalat"/>
          <w:bCs/>
          <w:lang w:val="hy-AM"/>
        </w:rPr>
        <w:t>Շուկայի</w:t>
      </w:r>
      <w:r w:rsidR="002E6128" w:rsidRPr="002E6128">
        <w:rPr>
          <w:rFonts w:ascii="GHEA Grapalat" w:hAnsi="GHEA Grapalat" w:cs="Sylfaen"/>
          <w:bCs/>
          <w:lang w:val="hy-AM"/>
        </w:rPr>
        <w:t xml:space="preserve"> </w:t>
      </w:r>
      <w:r w:rsidR="002E6128" w:rsidRPr="002E6128">
        <w:rPr>
          <w:rFonts w:ascii="GHEA Grapalat" w:hAnsi="GHEA Grapalat" w:cs="GHEA Grapalat"/>
          <w:bCs/>
          <w:lang w:val="hy-AM"/>
        </w:rPr>
        <w:t>վերահսկողության</w:t>
      </w:r>
      <w:r w:rsidR="002E6128" w:rsidRPr="002E6128">
        <w:rPr>
          <w:rFonts w:ascii="GHEA Grapalat" w:hAnsi="GHEA Grapalat" w:cs="Sylfaen"/>
          <w:bCs/>
          <w:lang w:val="hy-AM"/>
        </w:rPr>
        <w:t xml:space="preserve"> </w:t>
      </w:r>
      <w:r w:rsidR="002E6128" w:rsidRPr="002E6128">
        <w:rPr>
          <w:rFonts w:ascii="GHEA Grapalat" w:hAnsi="GHEA Grapalat" w:cs="GHEA Grapalat"/>
          <w:bCs/>
          <w:lang w:val="hy-AM"/>
        </w:rPr>
        <w:t>տեսչական</w:t>
      </w:r>
      <w:r w:rsidR="002E6128" w:rsidRPr="002E6128">
        <w:rPr>
          <w:rFonts w:ascii="GHEA Grapalat" w:hAnsi="GHEA Grapalat" w:cs="Sylfaen"/>
          <w:bCs/>
          <w:lang w:val="hy-AM"/>
        </w:rPr>
        <w:t xml:space="preserve"> </w:t>
      </w:r>
      <w:r w:rsidR="002E6128" w:rsidRPr="002E6128">
        <w:rPr>
          <w:rFonts w:ascii="GHEA Grapalat" w:hAnsi="GHEA Grapalat" w:cs="GHEA Grapalat"/>
          <w:bCs/>
          <w:lang w:val="hy-AM"/>
        </w:rPr>
        <w:t>մարմ</w:t>
      </w:r>
      <w:r w:rsidR="002E6128">
        <w:rPr>
          <w:rFonts w:ascii="GHEA Grapalat" w:hAnsi="GHEA Grapalat" w:cs="GHEA Grapalat"/>
          <w:bCs/>
          <w:lang w:val="hy-AM"/>
        </w:rPr>
        <w:t xml:space="preserve">նի </w:t>
      </w:r>
      <w:r w:rsidR="002E6128" w:rsidRPr="002E6128">
        <w:rPr>
          <w:rFonts w:ascii="GHEA Grapalat" w:hAnsi="GHEA Grapalat" w:cs="GHEA Grapalat"/>
          <w:bCs/>
          <w:lang w:val="hy-AM"/>
        </w:rPr>
        <w:t>կողմից թմրամիջոցների և հոգեմետ (հոգեներգործուն) նյութերի օգտագործմամբ փորձաքննություններն իրականացվեն առանց նշված գործունեությամբ զբաղվելու լիցենզիայի</w:t>
      </w:r>
      <w:r w:rsidR="002E6128">
        <w:rPr>
          <w:rFonts w:ascii="GHEA Grapalat" w:hAnsi="GHEA Grapalat" w:cs="GHEA Grapalat"/>
          <w:bCs/>
          <w:lang w:val="hy-AM"/>
        </w:rPr>
        <w:t>, քանի որ գո</w:t>
      </w:r>
      <w:r w:rsidR="00EC5A45">
        <w:rPr>
          <w:rFonts w:ascii="GHEA Grapalat" w:hAnsi="GHEA Grapalat" w:cs="GHEA Grapalat"/>
          <w:bCs/>
          <w:lang w:val="hy-AM"/>
        </w:rPr>
        <w:t>ր</w:t>
      </w:r>
      <w:r w:rsidR="002E6128">
        <w:rPr>
          <w:rFonts w:ascii="GHEA Grapalat" w:hAnsi="GHEA Grapalat" w:cs="GHEA Grapalat"/>
          <w:bCs/>
          <w:lang w:val="hy-AM"/>
        </w:rPr>
        <w:t xml:space="preserve">ծող օրենսդրության շրջանակներում </w:t>
      </w:r>
      <w:r w:rsidR="002E6128" w:rsidRPr="002E6128">
        <w:rPr>
          <w:rFonts w:ascii="GHEA Grapalat" w:hAnsi="GHEA Grapalat" w:cs="GHEA Grapalat"/>
          <w:bCs/>
          <w:lang w:val="hy-AM"/>
        </w:rPr>
        <w:t xml:space="preserve">Շուկայի վերահսկողության տեսչական մարմնի նմուշառման, լաբորատոր փորձաքննությունների և չափումների իրականացման </w:t>
      </w:r>
      <w:r w:rsidR="00121CC1">
        <w:rPr>
          <w:rFonts w:ascii="GHEA Grapalat" w:hAnsi="GHEA Grapalat" w:cs="GHEA Grapalat"/>
          <w:bCs/>
          <w:lang w:val="hy-AM"/>
        </w:rPr>
        <w:t>ստորաբաժանման</w:t>
      </w:r>
      <w:r w:rsidR="002E6128">
        <w:rPr>
          <w:rFonts w:ascii="GHEA Grapalat" w:hAnsi="GHEA Grapalat" w:cs="GHEA Grapalat"/>
          <w:bCs/>
          <w:lang w:val="hy-AM"/>
        </w:rPr>
        <w:t xml:space="preserve"> կողմից</w:t>
      </w:r>
      <w:r w:rsidR="002E6128" w:rsidRPr="002E6128">
        <w:rPr>
          <w:lang w:val="hy-AM"/>
        </w:rPr>
        <w:t xml:space="preserve"> </w:t>
      </w:r>
      <w:r w:rsidR="002E6128" w:rsidRPr="002E6128">
        <w:rPr>
          <w:rFonts w:ascii="GHEA Grapalat" w:hAnsi="GHEA Grapalat" w:cs="GHEA Grapalat"/>
          <w:bCs/>
          <w:lang w:val="hy-AM"/>
        </w:rPr>
        <w:t>արտադրական կանեփում տետրահիդրոկաննաբինոլի (THC) քանակական որոշման փորձարկումների իրականացումը</w:t>
      </w:r>
      <w:r w:rsidR="002E6128">
        <w:rPr>
          <w:rFonts w:ascii="GHEA Grapalat" w:hAnsi="GHEA Grapalat" w:cs="GHEA Grapalat"/>
          <w:bCs/>
          <w:lang w:val="hy-AM"/>
        </w:rPr>
        <w:t xml:space="preserve"> </w:t>
      </w:r>
      <w:r w:rsidR="002E6128" w:rsidRPr="00D717CD">
        <w:rPr>
          <w:rFonts w:ascii="GHEA Grapalat" w:hAnsi="GHEA Grapalat" w:cs="GHEA Grapalat"/>
          <w:bCs/>
          <w:lang w:val="hy-AM"/>
        </w:rPr>
        <w:t>անհնար է</w:t>
      </w:r>
      <w:r w:rsidR="00B12C8E" w:rsidRPr="00D717CD">
        <w:rPr>
          <w:rFonts w:ascii="GHEA Grapalat" w:hAnsi="GHEA Grapalat" w:cs="GHEA Grapalat"/>
          <w:bCs/>
          <w:lang w:val="hy-AM"/>
        </w:rPr>
        <w:t>:</w:t>
      </w:r>
    </w:p>
    <w:p w14:paraId="65B5CFB5" w14:textId="77777777" w:rsidR="00C5300B" w:rsidRPr="00A22BB8" w:rsidRDefault="00C5300B" w:rsidP="00FD0B39">
      <w:pPr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</w:p>
    <w:p w14:paraId="0AEE3583" w14:textId="3A45601C" w:rsidR="00C5300B" w:rsidRPr="00B74811" w:rsidRDefault="00C5300B" w:rsidP="00FD0B39">
      <w:pPr>
        <w:tabs>
          <w:tab w:val="left" w:pos="709"/>
          <w:tab w:val="left" w:pos="851"/>
          <w:tab w:val="left" w:pos="993"/>
        </w:tabs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B74811">
        <w:rPr>
          <w:rFonts w:ascii="GHEA Grapalat" w:hAnsi="GHEA Grapalat" w:cs="Sylfaen"/>
          <w:b/>
          <w:lang w:val="hy-AM"/>
        </w:rPr>
        <w:t>Կարգավորման նպատակը</w:t>
      </w:r>
      <w:r w:rsidR="009A3C5A">
        <w:rPr>
          <w:rFonts w:ascii="GHEA Grapalat" w:hAnsi="GHEA Grapalat" w:cs="Sylfaen"/>
          <w:b/>
          <w:lang w:val="hy-AM"/>
        </w:rPr>
        <w:t xml:space="preserve"> </w:t>
      </w:r>
    </w:p>
    <w:p w14:paraId="4264FFFF" w14:textId="555F17B9" w:rsidR="00D717CD" w:rsidRPr="00D717CD" w:rsidRDefault="00EE44FD" w:rsidP="00D717CD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Նախագծի նպատակն է</w:t>
      </w:r>
      <w:r w:rsidRPr="00D0361F">
        <w:rPr>
          <w:rFonts w:ascii="GHEA Grapalat" w:hAnsi="GHEA Grapalat" w:cs="Sylfaen"/>
          <w:bCs/>
          <w:lang w:val="hy-AM"/>
        </w:rPr>
        <w:t xml:space="preserve"> փոփոխություն կատարել </w:t>
      </w:r>
      <w:r w:rsidR="00B12C8E" w:rsidRPr="00B12C8E">
        <w:rPr>
          <w:rFonts w:ascii="GHEA Grapalat" w:hAnsi="GHEA Grapalat" w:cs="Sylfaen"/>
          <w:bCs/>
          <w:lang w:val="hy-AM"/>
        </w:rPr>
        <w:t>«Թմրամիջոցների և հոգեմետ (հոգեներգործուն) նյութերի մասին» օրենք</w:t>
      </w:r>
      <w:r w:rsidR="00B12C8E">
        <w:rPr>
          <w:rFonts w:ascii="GHEA Grapalat" w:hAnsi="GHEA Grapalat" w:cs="Sylfaen"/>
          <w:bCs/>
          <w:lang w:val="hy-AM"/>
        </w:rPr>
        <w:t>ում, ինչի արդյունքում</w:t>
      </w:r>
      <w:r w:rsidR="00B12C8E" w:rsidRPr="00B12C8E">
        <w:rPr>
          <w:lang w:val="hy-AM"/>
        </w:rPr>
        <w:t xml:space="preserve"> </w:t>
      </w:r>
      <w:r w:rsidR="00B12C8E" w:rsidRPr="00B12C8E">
        <w:rPr>
          <w:rFonts w:ascii="GHEA Grapalat" w:hAnsi="GHEA Grapalat" w:cs="Sylfaen"/>
          <w:bCs/>
          <w:lang w:val="hy-AM"/>
        </w:rPr>
        <w:t xml:space="preserve">Շուկայի վերահսկողության տեսչական մարմնի </w:t>
      </w:r>
      <w:r w:rsidR="00D717CD">
        <w:rPr>
          <w:rFonts w:ascii="GHEA Grapalat" w:hAnsi="GHEA Grapalat" w:cs="Sylfaen"/>
          <w:bCs/>
          <w:lang w:val="hy-AM"/>
        </w:rPr>
        <w:t xml:space="preserve">կողմից  </w:t>
      </w:r>
      <w:r w:rsidR="00D717CD" w:rsidRPr="00D717CD">
        <w:rPr>
          <w:rFonts w:ascii="GHEA Grapalat" w:hAnsi="GHEA Grapalat" w:cs="Sylfaen"/>
          <w:bCs/>
          <w:lang w:val="hy-AM"/>
        </w:rPr>
        <w:t xml:space="preserve">թմրամիջոցների և հոգեմետ </w:t>
      </w:r>
      <w:r w:rsidR="00D717CD" w:rsidRPr="00D717CD">
        <w:rPr>
          <w:rFonts w:ascii="GHEA Grapalat" w:hAnsi="GHEA Grapalat" w:cs="Sylfaen"/>
          <w:bCs/>
          <w:lang w:val="hy-AM"/>
        </w:rPr>
        <w:lastRenderedPageBreak/>
        <w:t>(հոգեներգործուն) նյութերի օգտ</w:t>
      </w:r>
      <w:r w:rsidR="00D717CD">
        <w:rPr>
          <w:rFonts w:ascii="GHEA Grapalat" w:hAnsi="GHEA Grapalat" w:cs="Sylfaen"/>
          <w:bCs/>
          <w:lang w:val="hy-AM"/>
        </w:rPr>
        <w:t>ագործմամբ փորձաքննությունները</w:t>
      </w:r>
      <w:r w:rsidR="00D717CD" w:rsidRPr="00D717CD">
        <w:rPr>
          <w:rFonts w:ascii="GHEA Grapalat" w:hAnsi="GHEA Grapalat" w:cs="Sylfaen"/>
          <w:bCs/>
          <w:lang w:val="hy-AM"/>
        </w:rPr>
        <w:t xml:space="preserve"> </w:t>
      </w:r>
      <w:r w:rsidR="00D717CD">
        <w:rPr>
          <w:rFonts w:ascii="GHEA Grapalat" w:hAnsi="GHEA Grapalat" w:cs="Sylfaen"/>
          <w:bCs/>
          <w:lang w:val="hy-AM"/>
        </w:rPr>
        <w:t>կ</w:t>
      </w:r>
      <w:r w:rsidR="00D717CD" w:rsidRPr="00D717CD">
        <w:rPr>
          <w:rFonts w:ascii="GHEA Grapalat" w:hAnsi="GHEA Grapalat" w:cs="Sylfaen"/>
          <w:bCs/>
          <w:lang w:val="hy-AM"/>
        </w:rPr>
        <w:t>իրականացվեն առանց նշված գործունեությամբ զբաղվելու լիցենզիայի</w:t>
      </w:r>
      <w:r w:rsidR="00D717CD">
        <w:rPr>
          <w:rFonts w:ascii="GHEA Grapalat" w:hAnsi="GHEA Grapalat" w:cs="Sylfaen"/>
          <w:bCs/>
          <w:lang w:val="hy-AM"/>
        </w:rPr>
        <w:t>։</w:t>
      </w:r>
    </w:p>
    <w:p w14:paraId="39532C55" w14:textId="36CC0F68" w:rsidR="00EE44FD" w:rsidRPr="00A22BB8" w:rsidRDefault="00EE44FD" w:rsidP="00FD0B39">
      <w:pPr>
        <w:spacing w:line="360" w:lineRule="auto"/>
        <w:jc w:val="both"/>
        <w:rPr>
          <w:rFonts w:ascii="GHEA Grapalat" w:hAnsi="GHEA Grapalat" w:cs="Sylfaen"/>
          <w:bCs/>
          <w:lang w:val="hy-AM"/>
        </w:rPr>
      </w:pPr>
    </w:p>
    <w:p w14:paraId="147BFBB4" w14:textId="74AD2B58" w:rsidR="00C5300B" w:rsidRPr="007441BD" w:rsidRDefault="00C5300B" w:rsidP="00FD0B39">
      <w:pPr>
        <w:pStyle w:val="NormalWeb"/>
        <w:tabs>
          <w:tab w:val="left" w:pos="284"/>
          <w:tab w:val="left" w:pos="851"/>
          <w:tab w:val="left" w:pos="993"/>
        </w:tabs>
        <w:spacing w:before="0" w:beforeAutospacing="0" w:after="0" w:afterAutospacing="0" w:line="360" w:lineRule="auto"/>
        <w:ind w:right="232" w:firstLine="720"/>
        <w:jc w:val="both"/>
        <w:rPr>
          <w:rFonts w:ascii="GHEA Grapalat" w:eastAsiaTheme="minorHAnsi" w:hAnsi="GHEA Grapalat" w:cs="Sylfaen"/>
          <w:b/>
          <w:lang w:val="hy-AM"/>
        </w:rPr>
      </w:pPr>
      <w:r w:rsidRPr="00A22BB8">
        <w:rPr>
          <w:rFonts w:ascii="GHEA Grapalat" w:eastAsiaTheme="minorHAnsi" w:hAnsi="GHEA Grapalat" w:cs="Sylfaen"/>
          <w:bCs/>
          <w:lang w:val="hy-AM"/>
        </w:rPr>
        <w:t xml:space="preserve"> </w:t>
      </w:r>
      <w:r w:rsidRPr="00B74811">
        <w:rPr>
          <w:rFonts w:ascii="GHEA Grapalat" w:eastAsiaTheme="minorHAnsi" w:hAnsi="GHEA Grapalat" w:cs="Sylfaen"/>
          <w:b/>
          <w:lang w:val="hy-AM"/>
        </w:rPr>
        <w:t>Նախագծի մշակման գործընթացում ներգրավված ինստիտուտները և անձինք</w:t>
      </w:r>
    </w:p>
    <w:p w14:paraId="7D0AFCD1" w14:textId="570708DD" w:rsidR="00DE0DA0" w:rsidRDefault="00D717CD" w:rsidP="00B12C8E">
      <w:pPr>
        <w:tabs>
          <w:tab w:val="left" w:pos="1830"/>
        </w:tabs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 xml:space="preserve">Նախագիծը մշակվել է </w:t>
      </w:r>
      <w:r w:rsidR="00C5300B">
        <w:rPr>
          <w:rFonts w:ascii="GHEA Grapalat" w:hAnsi="GHEA Grapalat" w:cs="Sylfaen"/>
          <w:bCs/>
          <w:lang w:val="hy-AM"/>
        </w:rPr>
        <w:t>Վարչապետի աշխատակազմի տեսչական մարմինների համակարգման գրասենյակ</w:t>
      </w:r>
      <w:r>
        <w:rPr>
          <w:rFonts w:ascii="GHEA Grapalat" w:hAnsi="GHEA Grapalat" w:cs="Sylfaen"/>
          <w:bCs/>
          <w:lang w:val="hy-AM"/>
        </w:rPr>
        <w:t>ի և</w:t>
      </w:r>
      <w:r w:rsidR="008518AD">
        <w:rPr>
          <w:rFonts w:ascii="GHEA Grapalat" w:hAnsi="GHEA Grapalat" w:cs="Sylfaen"/>
          <w:bCs/>
          <w:lang w:val="hy-AM"/>
        </w:rPr>
        <w:t xml:space="preserve"> </w:t>
      </w:r>
      <w:r w:rsidR="008518AD" w:rsidRPr="00A31861">
        <w:rPr>
          <w:rFonts w:ascii="GHEA Grapalat" w:hAnsi="GHEA Grapalat" w:cs="Sylfaen"/>
          <w:bCs/>
          <w:lang w:val="hy-AM"/>
        </w:rPr>
        <w:t>Շուկայի վերահսկողության տեսչական մարմ</w:t>
      </w:r>
      <w:r>
        <w:rPr>
          <w:rFonts w:ascii="GHEA Grapalat" w:hAnsi="GHEA Grapalat" w:cs="Sylfaen"/>
          <w:bCs/>
          <w:lang w:val="hy-AM"/>
        </w:rPr>
        <w:t>նի կողմից՝ համատեղ</w:t>
      </w:r>
      <w:r w:rsidR="008518AD">
        <w:rPr>
          <w:rFonts w:ascii="GHEA Grapalat" w:hAnsi="GHEA Grapalat" w:cs="Sylfaen"/>
          <w:bCs/>
          <w:lang w:val="hy-AM"/>
        </w:rPr>
        <w:t>:</w:t>
      </w:r>
    </w:p>
    <w:p w14:paraId="5B59D14A" w14:textId="77777777" w:rsidR="00DE0DA0" w:rsidRPr="00A22BB8" w:rsidRDefault="00DE0DA0" w:rsidP="00FD0B39">
      <w:pPr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</w:p>
    <w:p w14:paraId="7F7BE1F5" w14:textId="5F7B2798" w:rsidR="00C5300B" w:rsidRPr="007441BD" w:rsidRDefault="00C5300B" w:rsidP="00FD0B39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B74811">
        <w:rPr>
          <w:rFonts w:ascii="GHEA Grapalat" w:hAnsi="GHEA Grapalat" w:cs="Sylfaen"/>
          <w:b/>
          <w:lang w:val="hy-AM"/>
        </w:rPr>
        <w:t>Ակնկալվող արդյունքը</w:t>
      </w:r>
    </w:p>
    <w:p w14:paraId="47C63CFC" w14:textId="39542874" w:rsidR="00C5300B" w:rsidRDefault="00C5300B" w:rsidP="00FD0B39">
      <w:pPr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 w:rsidRPr="00110BE7">
        <w:rPr>
          <w:rFonts w:ascii="GHEA Grapalat" w:hAnsi="GHEA Grapalat" w:cs="Sylfaen"/>
          <w:bCs/>
          <w:lang w:val="hy-AM"/>
        </w:rPr>
        <w:t xml:space="preserve">Նախագծի </w:t>
      </w:r>
      <w:r w:rsidR="00EE44FD">
        <w:rPr>
          <w:rFonts w:ascii="GHEA Grapalat" w:hAnsi="GHEA Grapalat" w:cs="Sylfaen"/>
          <w:bCs/>
          <w:lang w:val="hy-AM"/>
        </w:rPr>
        <w:t xml:space="preserve">ընդունման արդյունքով կապահովվի </w:t>
      </w:r>
      <w:r w:rsidR="00A31861" w:rsidRPr="00A31861">
        <w:rPr>
          <w:rFonts w:ascii="GHEA Grapalat" w:hAnsi="GHEA Grapalat" w:cs="Sylfaen"/>
          <w:bCs/>
          <w:lang w:val="hy-AM"/>
        </w:rPr>
        <w:t>Շուկայի վերահսկողության տեսչական մարմնի</w:t>
      </w:r>
      <w:r w:rsidR="008518AD">
        <w:rPr>
          <w:rFonts w:ascii="GHEA Grapalat" w:hAnsi="GHEA Grapalat" w:cs="Sylfaen"/>
          <w:bCs/>
          <w:lang w:val="hy-AM"/>
        </w:rPr>
        <w:t xml:space="preserve"> </w:t>
      </w:r>
      <w:r w:rsidR="008518AD" w:rsidRPr="00A31861">
        <w:rPr>
          <w:rFonts w:ascii="GHEA Grapalat" w:hAnsi="GHEA Grapalat"/>
          <w:noProof/>
          <w:shd w:val="clear" w:color="auto" w:fill="FFFFFF"/>
          <w:lang w:val="hy-AM"/>
        </w:rPr>
        <w:t xml:space="preserve">նմուշառման, լաբորատոր փորձաքննությունների և չափումների իրականացման </w:t>
      </w:r>
      <w:r w:rsidR="00DF4A82">
        <w:rPr>
          <w:rFonts w:ascii="GHEA Grapalat" w:hAnsi="GHEA Grapalat"/>
          <w:noProof/>
          <w:shd w:val="clear" w:color="auto" w:fill="FFFFFF"/>
          <w:lang w:val="hy-AM"/>
        </w:rPr>
        <w:t>ստորաբաժանման կողմից</w:t>
      </w:r>
      <w:r w:rsidR="00DE0DA0">
        <w:rPr>
          <w:rFonts w:ascii="GHEA Grapalat" w:hAnsi="GHEA Grapalat"/>
          <w:noProof/>
          <w:shd w:val="clear" w:color="auto" w:fill="FFFFFF"/>
          <w:lang w:val="hy-AM"/>
        </w:rPr>
        <w:t xml:space="preserve"> </w:t>
      </w:r>
      <w:r w:rsidR="00DE0DA0" w:rsidRPr="00DE0DA0">
        <w:rPr>
          <w:rFonts w:ascii="GHEA Grapalat" w:hAnsi="GHEA Grapalat"/>
          <w:noProof/>
          <w:shd w:val="clear" w:color="auto" w:fill="FFFFFF"/>
          <w:lang w:val="hy-AM"/>
        </w:rPr>
        <w:t>արտադրական կանեփում տետրահիդրոկաննաբինոլի (THC) քանակական որոշման փորձարկումների իրականաց</w:t>
      </w:r>
      <w:r w:rsidR="00DE0DA0">
        <w:rPr>
          <w:rFonts w:ascii="GHEA Grapalat" w:hAnsi="GHEA Grapalat"/>
          <w:noProof/>
          <w:shd w:val="clear" w:color="auto" w:fill="FFFFFF"/>
          <w:lang w:val="hy-AM"/>
        </w:rPr>
        <w:t>ումը:</w:t>
      </w:r>
    </w:p>
    <w:p w14:paraId="2DED44E9" w14:textId="77777777" w:rsidR="00A31861" w:rsidRPr="00A22BB8" w:rsidRDefault="00A31861" w:rsidP="00FD0B39">
      <w:pPr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</w:p>
    <w:p w14:paraId="7B39100D" w14:textId="3E7FC051" w:rsidR="00C5300B" w:rsidRPr="007441BD" w:rsidRDefault="00C5300B" w:rsidP="00FD0B39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B74811">
        <w:rPr>
          <w:rFonts w:ascii="GHEA Grapalat" w:hAnsi="GHEA Grapalat" w:cs="Sylfaen"/>
          <w:b/>
          <w:lang w:val="hy-AM"/>
        </w:rPr>
        <w:t>Տեղեկատվություն լրացուցիչ ֆինանսական միջոցների անհրաժեշտության, պետական բյուջեում եկամուտներում և ծախսերում սպասվելիք փոփոխությունների մասին</w:t>
      </w:r>
    </w:p>
    <w:p w14:paraId="5729CC71" w14:textId="51F6BC6E" w:rsidR="00C5300B" w:rsidRPr="00A22BB8" w:rsidRDefault="00C5300B" w:rsidP="00FD0B39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Ն</w:t>
      </w:r>
      <w:r w:rsidRPr="00A22BB8">
        <w:rPr>
          <w:rFonts w:ascii="GHEA Grapalat" w:hAnsi="GHEA Grapalat" w:cs="Sylfaen"/>
          <w:bCs/>
          <w:lang w:val="hy-AM"/>
        </w:rPr>
        <w:t xml:space="preserve">ախագծի ընդունմամբ եկամուտների և ծախսերի </w:t>
      </w:r>
      <w:r w:rsidR="00A31861">
        <w:rPr>
          <w:rFonts w:ascii="GHEA Grapalat" w:hAnsi="GHEA Grapalat" w:cs="Sylfaen"/>
          <w:bCs/>
          <w:lang w:val="hy-AM"/>
        </w:rPr>
        <w:t xml:space="preserve">էական </w:t>
      </w:r>
      <w:r w:rsidRPr="00A22BB8">
        <w:rPr>
          <w:rFonts w:ascii="GHEA Grapalat" w:hAnsi="GHEA Grapalat" w:cs="Sylfaen"/>
          <w:bCs/>
          <w:lang w:val="hy-AM"/>
        </w:rPr>
        <w:t>ավելացում կամ նվազեցում պետական բյուջեում չի նախատեսվում:</w:t>
      </w:r>
    </w:p>
    <w:p w14:paraId="7994DF7E" w14:textId="77777777" w:rsidR="00C5300B" w:rsidRPr="00A22BB8" w:rsidRDefault="00C5300B" w:rsidP="00FD0B39">
      <w:pPr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</w:p>
    <w:p w14:paraId="5F4ED9CF" w14:textId="77777777" w:rsidR="00C5300B" w:rsidRPr="00220571" w:rsidRDefault="00C5300B" w:rsidP="00FD0B39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220571">
        <w:rPr>
          <w:rFonts w:ascii="GHEA Grapalat" w:hAnsi="GHEA Grapalat" w:cs="Sylfaen"/>
          <w:b/>
          <w:lang w:val="hy-AM"/>
        </w:rPr>
        <w:t xml:space="preserve">Նախագծի կապը ռազմավարական փաստաթղթերի հետ </w:t>
      </w:r>
    </w:p>
    <w:p w14:paraId="6F06CFE9" w14:textId="77777777" w:rsidR="00C5300B" w:rsidRPr="00A22BB8" w:rsidRDefault="00C5300B" w:rsidP="00FD0B39">
      <w:pPr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Ն</w:t>
      </w:r>
      <w:r w:rsidRPr="00A22BB8">
        <w:rPr>
          <w:rFonts w:ascii="GHEA Grapalat" w:hAnsi="GHEA Grapalat" w:cs="Sylfaen"/>
          <w:bCs/>
          <w:lang w:val="hy-AM"/>
        </w:rPr>
        <w:t>ախագիծը չի առնչվում ՀՀ կառավարության ռազմավարական փաստաթղթերի հիմնադրույթներին:</w:t>
      </w:r>
    </w:p>
    <w:p w14:paraId="5890F65A" w14:textId="77777777" w:rsidR="00EE44FD" w:rsidRPr="00E94474" w:rsidRDefault="00EE44FD" w:rsidP="00FD0B39">
      <w:pPr>
        <w:spacing w:line="360" w:lineRule="auto"/>
        <w:jc w:val="both"/>
        <w:rPr>
          <w:rFonts w:ascii="GHEA Grapalat" w:hAnsi="GHEA Grapalat"/>
          <w:b/>
          <w:bCs/>
          <w:lang w:val="hy-AM"/>
        </w:rPr>
      </w:pPr>
    </w:p>
    <w:sectPr w:rsidR="00EE44FD" w:rsidRPr="00E94474" w:rsidSect="00BD2BE8">
      <w:pgSz w:w="12240" w:h="15840"/>
      <w:pgMar w:top="567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27267"/>
    <w:multiLevelType w:val="hybridMultilevel"/>
    <w:tmpl w:val="719E3E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C6CE0"/>
    <w:multiLevelType w:val="hybridMultilevel"/>
    <w:tmpl w:val="A8E01522"/>
    <w:lvl w:ilvl="0" w:tplc="F6A2650A">
      <w:start w:val="1"/>
      <w:numFmt w:val="decimal"/>
      <w:lvlText w:val="%1."/>
      <w:lvlJc w:val="left"/>
      <w:pPr>
        <w:ind w:left="1380" w:hanging="1020"/>
      </w:pPr>
      <w:rPr>
        <w:rFonts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D09DF"/>
    <w:multiLevelType w:val="hybridMultilevel"/>
    <w:tmpl w:val="C52EE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11B56"/>
    <w:multiLevelType w:val="hybridMultilevel"/>
    <w:tmpl w:val="1F9CFA08"/>
    <w:lvl w:ilvl="0" w:tplc="308E0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9872808">
    <w:abstractNumId w:val="3"/>
  </w:num>
  <w:num w:numId="2" w16cid:durableId="1267693271">
    <w:abstractNumId w:val="0"/>
  </w:num>
  <w:num w:numId="3" w16cid:durableId="1735813902">
    <w:abstractNumId w:val="1"/>
  </w:num>
  <w:num w:numId="4" w16cid:durableId="1401831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C0"/>
    <w:rsid w:val="00004203"/>
    <w:rsid w:val="0004633F"/>
    <w:rsid w:val="000524F0"/>
    <w:rsid w:val="00056FCB"/>
    <w:rsid w:val="0007504E"/>
    <w:rsid w:val="000B794D"/>
    <w:rsid w:val="00110BE7"/>
    <w:rsid w:val="001148D0"/>
    <w:rsid w:val="00121CC1"/>
    <w:rsid w:val="001638F5"/>
    <w:rsid w:val="00174E3C"/>
    <w:rsid w:val="001A0D4D"/>
    <w:rsid w:val="001D4A1D"/>
    <w:rsid w:val="001E7E1A"/>
    <w:rsid w:val="001F1ED2"/>
    <w:rsid w:val="00220A2D"/>
    <w:rsid w:val="0024151A"/>
    <w:rsid w:val="002B1238"/>
    <w:rsid w:val="002C704F"/>
    <w:rsid w:val="002D05B3"/>
    <w:rsid w:val="002D5CD7"/>
    <w:rsid w:val="002E162A"/>
    <w:rsid w:val="002E6128"/>
    <w:rsid w:val="002F529A"/>
    <w:rsid w:val="00307A97"/>
    <w:rsid w:val="00312D66"/>
    <w:rsid w:val="0031628D"/>
    <w:rsid w:val="003318EB"/>
    <w:rsid w:val="003613F4"/>
    <w:rsid w:val="003819F4"/>
    <w:rsid w:val="003E43DB"/>
    <w:rsid w:val="004152C4"/>
    <w:rsid w:val="004154C2"/>
    <w:rsid w:val="004228D8"/>
    <w:rsid w:val="0044393E"/>
    <w:rsid w:val="00452352"/>
    <w:rsid w:val="00453116"/>
    <w:rsid w:val="00472386"/>
    <w:rsid w:val="004A62C6"/>
    <w:rsid w:val="004E48BD"/>
    <w:rsid w:val="004F3E97"/>
    <w:rsid w:val="00516CB5"/>
    <w:rsid w:val="00523EFC"/>
    <w:rsid w:val="005357FE"/>
    <w:rsid w:val="00535D24"/>
    <w:rsid w:val="0055540F"/>
    <w:rsid w:val="005A02F4"/>
    <w:rsid w:val="005C263B"/>
    <w:rsid w:val="005F1B29"/>
    <w:rsid w:val="005F5E90"/>
    <w:rsid w:val="00620E67"/>
    <w:rsid w:val="00626B6E"/>
    <w:rsid w:val="00652BB8"/>
    <w:rsid w:val="00681641"/>
    <w:rsid w:val="00696C61"/>
    <w:rsid w:val="00737EA2"/>
    <w:rsid w:val="007441BD"/>
    <w:rsid w:val="00752C4A"/>
    <w:rsid w:val="007A7CF0"/>
    <w:rsid w:val="007B603D"/>
    <w:rsid w:val="007E33F6"/>
    <w:rsid w:val="007F74DC"/>
    <w:rsid w:val="0080234E"/>
    <w:rsid w:val="0081444F"/>
    <w:rsid w:val="008518AD"/>
    <w:rsid w:val="008D3CC8"/>
    <w:rsid w:val="008D4A64"/>
    <w:rsid w:val="008E6B2E"/>
    <w:rsid w:val="009105D8"/>
    <w:rsid w:val="009A3C5A"/>
    <w:rsid w:val="009E0779"/>
    <w:rsid w:val="00A0537F"/>
    <w:rsid w:val="00A0762E"/>
    <w:rsid w:val="00A31861"/>
    <w:rsid w:val="00A31FC7"/>
    <w:rsid w:val="00A321B8"/>
    <w:rsid w:val="00A41C60"/>
    <w:rsid w:val="00A706D8"/>
    <w:rsid w:val="00A765C9"/>
    <w:rsid w:val="00AC0B0E"/>
    <w:rsid w:val="00AF6728"/>
    <w:rsid w:val="00B07D81"/>
    <w:rsid w:val="00B113AA"/>
    <w:rsid w:val="00B12A26"/>
    <w:rsid w:val="00B12C8E"/>
    <w:rsid w:val="00B15B55"/>
    <w:rsid w:val="00B20A3B"/>
    <w:rsid w:val="00B20B73"/>
    <w:rsid w:val="00B22083"/>
    <w:rsid w:val="00B33E82"/>
    <w:rsid w:val="00BA2DE4"/>
    <w:rsid w:val="00BD2BE8"/>
    <w:rsid w:val="00C015BC"/>
    <w:rsid w:val="00C10012"/>
    <w:rsid w:val="00C12AAC"/>
    <w:rsid w:val="00C3499F"/>
    <w:rsid w:val="00C37E83"/>
    <w:rsid w:val="00C4278C"/>
    <w:rsid w:val="00C520AF"/>
    <w:rsid w:val="00C5300B"/>
    <w:rsid w:val="00C8080E"/>
    <w:rsid w:val="00C861AC"/>
    <w:rsid w:val="00C97BC0"/>
    <w:rsid w:val="00CF7FA5"/>
    <w:rsid w:val="00D0361F"/>
    <w:rsid w:val="00D15C84"/>
    <w:rsid w:val="00D3275B"/>
    <w:rsid w:val="00D717CD"/>
    <w:rsid w:val="00D844EA"/>
    <w:rsid w:val="00DD6DDE"/>
    <w:rsid w:val="00DE0DA0"/>
    <w:rsid w:val="00DF4A82"/>
    <w:rsid w:val="00E25F19"/>
    <w:rsid w:val="00E41A15"/>
    <w:rsid w:val="00E56C88"/>
    <w:rsid w:val="00E94474"/>
    <w:rsid w:val="00EC5A45"/>
    <w:rsid w:val="00EE44FD"/>
    <w:rsid w:val="00F10DD5"/>
    <w:rsid w:val="00F17D52"/>
    <w:rsid w:val="00F20E96"/>
    <w:rsid w:val="00F27753"/>
    <w:rsid w:val="00F647DD"/>
    <w:rsid w:val="00F73C6D"/>
    <w:rsid w:val="00F9596B"/>
    <w:rsid w:val="00F97BC2"/>
    <w:rsid w:val="00FA19C3"/>
    <w:rsid w:val="00FD0B39"/>
    <w:rsid w:val="00FE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F491B"/>
  <w15:docId w15:val="{ACC45461-81B6-45F3-9C52-DB3F9D6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174E3C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qFormat/>
    <w:rsid w:val="00174E3C"/>
    <w:pPr>
      <w:jc w:val="center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character" w:customStyle="1" w:styleId="normChar">
    <w:name w:val="norm Char"/>
    <w:link w:val="norm"/>
    <w:locked/>
    <w:rsid w:val="00174E3C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174E3C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paragraph" w:styleId="NormalWeb">
    <w:name w:val="Normal (Web)"/>
    <w:basedOn w:val="Normal"/>
    <w:uiPriority w:val="99"/>
    <w:unhideWhenUsed/>
    <w:rsid w:val="00C3499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12AAC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Citation List,본문(내용)"/>
    <w:basedOn w:val="Normal"/>
    <w:link w:val="ListParagraphChar"/>
    <w:qFormat/>
    <w:rsid w:val="003318EB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Citation List Char,본문(내용) Char"/>
    <w:link w:val="ListParagraph"/>
    <w:uiPriority w:val="34"/>
    <w:rsid w:val="00620E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11871-0056-4634-A67A-C9BCAE63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govadmin</dc:creator>
  <cp:keywords>https:/mul2.gov.am/tasks/160658/oneclick/3.HIMNAVORUM.docx?token=93658acb8d31a955c865a822417bed83</cp:keywords>
  <cp:lastModifiedBy>Alvina Sargsyan</cp:lastModifiedBy>
  <cp:revision>9</cp:revision>
  <cp:lastPrinted>2020-01-09T11:32:00Z</cp:lastPrinted>
  <dcterms:created xsi:type="dcterms:W3CDTF">2024-02-01T10:15:00Z</dcterms:created>
  <dcterms:modified xsi:type="dcterms:W3CDTF">2024-03-06T11:17:00Z</dcterms:modified>
</cp:coreProperties>
</file>