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D281" w14:textId="35439355" w:rsidR="00C155CC" w:rsidRPr="00680DF2" w:rsidRDefault="00CE18D6" w:rsidP="00281D0C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GoBack"/>
      <w:bookmarkEnd w:id="0"/>
      <w:r w:rsidRPr="00680DF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3319FCA5" w14:textId="3A789E6A" w:rsidR="007248E3" w:rsidRPr="00475DBC" w:rsidRDefault="006F4F65" w:rsidP="00475DBC">
      <w:pPr>
        <w:spacing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6F4F65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="001D4621">
        <w:rPr>
          <w:rFonts w:ascii="GHEA Grapalat" w:hAnsi="GHEA Grapalat" w:cs="GHEA Grapalat"/>
          <w:b/>
          <w:bCs/>
          <w:sz w:val="24"/>
          <w:szCs w:val="24"/>
          <w:lang w:val="hy-AM"/>
        </w:rPr>
        <w:t>ԿԻԲԵՌԱՆՎՏԱՆԳՈՒԹՅԱՆ</w:t>
      </w:r>
      <w:r w:rsidRPr="006F4F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F4F65">
        <w:rPr>
          <w:rFonts w:ascii="GHEA Grapalat" w:hAnsi="GHEA Grapalat" w:cs="GHEA Grapalat"/>
          <w:b/>
          <w:bCs/>
          <w:sz w:val="24"/>
          <w:szCs w:val="24"/>
          <w:lang w:val="fr-FR"/>
        </w:rPr>
        <w:t>ՄԱՍԻՆ</w:t>
      </w:r>
      <w:r w:rsidR="00CE18D6" w:rsidRP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</w:t>
      </w:r>
      <w:r w:rsidR="003844FF" w:rsidRP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, </w:t>
      </w:r>
      <w:r w:rsidR="00CE18D6" w:rsidRP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af-ZA" w:eastAsia="ru-RU"/>
        </w:rPr>
        <w:t>«</w:t>
      </w:r>
      <w:r w:rsidR="00420B0B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ԱՆՁՆԱԿԱՆ ՏՎՅԱԼՆԵՐԻ ՊԱՇՏՊԱՆՈՒԹՅԱՆ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ՄԱՍԻՆ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af-ZA" w:eastAsia="ru-RU"/>
        </w:rPr>
        <w:t xml:space="preserve">» 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ՕՐԵՆՔՈՒՄ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af-ZA" w:eastAsia="ru-RU"/>
        </w:rPr>
        <w:t xml:space="preserve"> </w:t>
      </w:r>
      <w:r w:rsidR="00420B0B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ՓՈՓՈԽՈՒԹՅՈՒՆ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af-ZA" w:eastAsia="ru-RU"/>
        </w:rPr>
        <w:t xml:space="preserve"> 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fr-FR" w:eastAsia="ru-RU"/>
        </w:rPr>
        <w:t>ԿԱՏԱՐԵԼՈՒ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af-ZA" w:eastAsia="ru-RU"/>
        </w:rPr>
        <w:t xml:space="preserve"> </w:t>
      </w:r>
      <w:r w:rsidR="003844FF" w:rsidRPr="00420B0B">
        <w:rPr>
          <w:rFonts w:ascii="GHEA Grapalat" w:eastAsia="Times New Roman" w:hAnsi="GHEA Grapalat" w:cs="Arial"/>
          <w:b/>
          <w:bCs/>
          <w:sz w:val="24"/>
          <w:szCs w:val="24"/>
          <w:lang w:val="fr-FR" w:eastAsia="ru-RU"/>
        </w:rPr>
        <w:t>ՄԱՍԻՆ</w:t>
      </w:r>
      <w:r w:rsidR="003844FF" w:rsidRP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</w:t>
      </w:r>
      <w:r w:rsidR="0007267B" w:rsidRP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,</w:t>
      </w:r>
      <w:r w:rsidR="00420B0B" w:rsidRPr="00420B0B"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420B0B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«ԷԼԵԿՏՐՈՆԱՅԻՆ ՓԱՍՏԱԹՂԹԻ ԵՎ ԷԼԵԿՏՐՈՆԱՅԻՆ ԹՎԱՅԻՆ ՍՏՈՐԱԳՐՈՒԹՅԱՆ</w:t>
      </w:r>
      <w:r w:rsid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ՄԱՍԻՆ»</w:t>
      </w:r>
      <w:r w:rsidR="00420B0B" w:rsidRPr="00420B0B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ՕՐԵՆՔՈՒՄ ՓՈՓՈԽՈՒԹՅՈՒՆ ԿԱՏԱՐԵԼՈՒ ՄԱՍԻՆ</w:t>
      </w:r>
      <w:r w:rsid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</w:t>
      </w:r>
      <w:r w:rsidR="00F45F38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, </w:t>
      </w:r>
      <w:r w:rsidR="00475DBC" w:rsidRPr="00475DB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«ԱԶԳԱՅԻՆ ԱՆՎՏԱՆԳՈՒԹՅԱՆ ՄԱՐՄԻՆՆԵՐԻ ՄԱՍԻՆ» ՕՐԵՆՔՈՒՄ ՓՈՓՈԽՈԻԹՅՈՒՆՆԵՐ ԵՎ ԼՐԱՑՈՒՄՆԵՐ ԿԱՏԱՐԵԼՈՒ ՄԱՍԻՆ</w:t>
      </w:r>
      <w:r w:rsidR="00475DBC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, </w:t>
      </w:r>
      <w:r w:rsidR="00F45F38" w:rsidRPr="00F45F38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ՎԱՐՉԱԿԱՆ ԻՐԱՎԱԽԱԽՏՈՒՄՆԵՐԻ ՎԵՐԱԲԵՐՅԱԼ ՀԱՅԱՍՏԱՆԻ ՀԱՆՐԱՊԵՏՈՒԹՅԱՆ ՕՐԵՆՍԳՐՔՈՒՄ ԼՐԱՑՈՒՄ</w:t>
      </w:r>
      <w:r w:rsidR="00DD4D9F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ՆԵՐ</w:t>
      </w:r>
      <w:r w:rsidR="00F45F38" w:rsidRPr="00F45F38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ԿԱՏԱՐԵԼՈՒ ՄԱՍԻՆ</w:t>
      </w:r>
      <w:r w:rsidR="00420B0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="003844FF" w:rsidRPr="003844FF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ՕՐԵՆՔ</w:t>
      </w:r>
      <w:r w:rsidR="0007267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ՆԵՐ</w:t>
      </w:r>
      <w:r w:rsidR="003844FF" w:rsidRPr="003844FF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Ի ՆԱԽԱԳԾԵՐԻ</w:t>
      </w:r>
      <w:r w:rsidR="0007267B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ՎԵՐԱԲԵՐՅԱԼ</w:t>
      </w:r>
    </w:p>
    <w:p w14:paraId="5E1FBF83" w14:textId="77777777" w:rsidR="00701D55" w:rsidRDefault="00701D55" w:rsidP="00281D0C">
      <w:pPr>
        <w:spacing w:line="36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14:paraId="729D9B76" w14:textId="77777777" w:rsidR="001B40B3" w:rsidRPr="00420B0B" w:rsidRDefault="001B40B3" w:rsidP="00281D0C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20B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420B0B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  <w:r w:rsidR="00CC4E17" w:rsidRPr="00420B0B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14:paraId="4D7536F2" w14:textId="3F7A264B" w:rsidR="00E66919" w:rsidRDefault="00586CE7" w:rsidP="00281D0C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color w:val="4B5C6A"/>
          <w:sz w:val="23"/>
          <w:szCs w:val="23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Տեղեկատվական հասարակության զարգացմանը զուգահեռ, ինչպես աշխարհում, այնպես էլ Հայաստանում ակտիվ գործընթացներ են ծավալվում տեղեկատվական համակարգերի և </w:t>
      </w:r>
      <w:r w:rsidR="001D4621">
        <w:rPr>
          <w:rFonts w:ascii="GHEA Grapalat" w:eastAsia="Calibri" w:hAnsi="GHEA Grapalat" w:cs="Times New Roman"/>
          <w:sz w:val="24"/>
          <w:szCs w:val="24"/>
          <w:lang w:val="hy-AM"/>
        </w:rPr>
        <w:t>էլեկտրոնային հաղորդակցության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ցանցերի 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>տար</w:t>
      </w:r>
      <w:r w:rsidR="00281D0C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>ծման, տնտեսության նոր ոլորտներում դրանց կիրառության աշխարհագրության ընդլայնման</w:t>
      </w:r>
      <w:r w:rsidR="001D4621">
        <w:rPr>
          <w:rFonts w:ascii="GHEA Grapalat" w:eastAsia="Calibri" w:hAnsi="GHEA Grapalat" w:cs="Times New Roman"/>
          <w:sz w:val="24"/>
          <w:szCs w:val="24"/>
          <w:lang w:val="hy-AM"/>
        </w:rPr>
        <w:t>, հասարակության լայն շրջանակների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օգտագործման ուղղություններով</w:t>
      </w:r>
      <w:r w:rsidR="001D4621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1D4621" w:rsidRPr="001D4621">
        <w:rPr>
          <w:rFonts w:ascii="GHEA Grapalat" w:hAnsi="GHEA Grapalat"/>
          <w:color w:val="4B5C6A"/>
          <w:sz w:val="23"/>
          <w:szCs w:val="23"/>
          <w:shd w:val="clear" w:color="auto" w:fill="FFFFFF"/>
          <w:lang w:val="hy-AM"/>
        </w:rPr>
        <w:t xml:space="preserve"> </w:t>
      </w:r>
    </w:p>
    <w:p w14:paraId="34D6CA61" w14:textId="626A4E9B" w:rsidR="006C21A1" w:rsidRDefault="00E66919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hAnsi="GHEA Grapalat"/>
          <w:color w:val="4B5C6A"/>
          <w:sz w:val="23"/>
          <w:szCs w:val="23"/>
          <w:shd w:val="clear" w:color="auto" w:fill="FFFFFF"/>
          <w:lang w:val="hy-AM"/>
        </w:rPr>
      </w:pPr>
      <w:r>
        <w:rPr>
          <w:rFonts w:ascii="GHEA Grapalat" w:hAnsi="GHEA Grapalat"/>
          <w:color w:val="4B5C6A"/>
          <w:sz w:val="23"/>
          <w:szCs w:val="23"/>
          <w:shd w:val="clear" w:color="auto" w:fill="FFFFFF"/>
          <w:lang w:val="hy-AM"/>
        </w:rPr>
        <w:tab/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Տեղեկատվական տեխնոլոգիաների 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զարգացման և կիրառության ընդլայնման դրական միտումներին 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զուգահեռ 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>առաջ են գալիս նոր մարտահրավերներ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>՝ կապված այդ համակարգերի և ցանցերի կիբեռանվտանգության ապահովման, պետության անվտանգության և տնտեսության բնականոն կենսագործունեության համար կարևոր նշանակություն ունեցող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տեղեկատվական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>համակարգերում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="004134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34D9" w:rsidRPr="004134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կրիտիկական տեղեկատվական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>ենթակառուցվածքներում տեղի ունեցող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կիբեռմիջադեպերի կանխարգելման և </w:t>
      </w:r>
      <w:r w:rsidRPr="00E6691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լուծման, 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>դրանց ազդեցության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մեղմացման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հետևանքների վերացման</w:t>
      </w:r>
      <w:r w:rsidR="001D4621" w:rsidRPr="001D46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հետ:</w:t>
      </w:r>
      <w:r w:rsidR="006C21A1" w:rsidRPr="006C21A1">
        <w:rPr>
          <w:rFonts w:ascii="GHEA Grapalat" w:hAnsi="GHEA Grapalat"/>
          <w:color w:val="4B5C6A"/>
          <w:sz w:val="23"/>
          <w:szCs w:val="23"/>
          <w:shd w:val="clear" w:color="auto" w:fill="FFFFFF"/>
          <w:lang w:val="hy-AM"/>
        </w:rPr>
        <w:t xml:space="preserve"> </w:t>
      </w:r>
    </w:p>
    <w:p w14:paraId="126D8F01" w14:textId="77777777" w:rsidR="002B744D" w:rsidRDefault="006C21A1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Կիբեռանվտանգության ապահովումը ներկայումս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կրում է անդրսահմանային բնույթ և, որպես այդպիսին, Հայաստանի Հանրապետո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ւթյունը 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միջազգային համագործակցության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և ստանձնած պարտավորությունների շրջանակներում </w:t>
      </w:r>
      <w:r w:rsidRPr="006C21A1">
        <w:rPr>
          <w:rFonts w:ascii="Calibri" w:eastAsia="Calibri" w:hAnsi="Calibri" w:cs="Calibri"/>
          <w:sz w:val="24"/>
          <w:szCs w:val="24"/>
          <w:lang w:val="hy-AM"/>
        </w:rPr>
        <w:t> 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չի կարող անմասն մնալ այդ գործընթացներից և անհրաժեշտ քայլեր</w:t>
      </w:r>
      <w:r w:rsidR="002B74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B744D">
        <w:rPr>
          <w:rFonts w:ascii="GHEA Grapalat" w:eastAsia="Calibri" w:hAnsi="GHEA Grapalat" w:cs="Times New Roman"/>
          <w:sz w:val="24"/>
          <w:szCs w:val="24"/>
          <w:lang w:val="hy-AM"/>
        </w:rPr>
        <w:t>ձեռնարկում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>կիբեռանվտանգության մարտահրավերներին դիմակայելու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արդյունավետ 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>լուծումներ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 և գործիքակազմերի ներդրման ուղղությամբ</w:t>
      </w:r>
      <w:r w:rsidRPr="006C21A1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2B74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49C50A49" w14:textId="1013CF77" w:rsidR="000F3F7F" w:rsidRPr="000F3F7F" w:rsidRDefault="002B744D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Հարկ է նկատել, որ 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ՀՀ կառ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ավարությունը վերջին տարիներին ակտիվ ջանքեր է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>գործադրել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տնտեսության և հասարակության</w:t>
      </w:r>
      <w:r w:rsidR="000F3F7F" w:rsidRPr="000F3F7F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թվային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F3F7F" w:rsidRPr="000F3F7F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>փոխակերպման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թվայնացման) ուղղությամբ՝ 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ՀՀ պետական կառավարման համակարգում նորարարական տեխնոլոգիաների, կիբեռանվտանգության, տվյալների քաղաքականության, էլեկտրոնային ծառայությունների և էլեկտրոնային կառավարման համակարգի ներդրման և զարգացման, թվայնացման գործընթացների համակարգման, միասնական ստանդարտների և թվայնացված միջավայրի ստեղծման, ինչպես նաև տնտեսության մասնավոր հատվածում</w:t>
      </w:r>
      <w:r w:rsidR="000F3F7F" w:rsidRPr="000F3F7F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թվային</w:t>
      </w:r>
      <w:r w:rsidR="000F3F7F" w:rsidRPr="000F3F7F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0F3F7F" w:rsidRPr="000F3F7F">
        <w:rPr>
          <w:rFonts w:ascii="GHEA Grapalat" w:eastAsia="Calibri" w:hAnsi="GHEA Grapalat" w:cs="Times New Roman"/>
          <w:sz w:val="24"/>
          <w:szCs w:val="24"/>
          <w:lang w:val="hy-AM"/>
        </w:rPr>
        <w:t>տեխնոլոգիաների կիրառմանը նպաստող նախաձեռնությունների և հասարակության կողմից էլեկտրոնային գործիքների օգտագործումը խթանող ծրագրերի մշակման և իրականացման միջոցով:</w:t>
      </w:r>
    </w:p>
    <w:p w14:paraId="4ACF4FC2" w14:textId="084D7A17" w:rsidR="000E4DA0" w:rsidRDefault="00420B0B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>Կիբեռանվտանգության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մասին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օրենքի 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</w:t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>այսուհետ՝ Նախագիծ</w:t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F3F7F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անհրաժեշտությունը բխում է ֆիզիկական և վիրտուալ տարածքներում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տեղեկատվական համակարգերի և կրիտիկական տեղեկատվական 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ենթակառուցվածքների ապահով և հուսալի գործունեության 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անհրաժեշտությունից, ինչը երաշխիք է հանդիսանում հանրային և մասնավոր 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հատվածում ծառայությունների</w:t>
      </w:r>
      <w:r w:rsidR="006C21A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պատշաճ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C21A1">
        <w:rPr>
          <w:rFonts w:ascii="GHEA Grapalat" w:eastAsia="Calibri" w:hAnsi="GHEA Grapalat" w:cs="Times New Roman"/>
          <w:sz w:val="24"/>
          <w:szCs w:val="24"/>
          <w:lang w:val="hy-AM"/>
        </w:rPr>
        <w:t>մատուցման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="006C21A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դրանց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բնականոն աշխատանք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66919">
        <w:rPr>
          <w:rFonts w:ascii="GHEA Grapalat" w:eastAsia="Calibri" w:hAnsi="GHEA Grapalat" w:cs="Times New Roman"/>
          <w:sz w:val="24"/>
          <w:szCs w:val="24"/>
          <w:lang w:val="hy-AM"/>
        </w:rPr>
        <w:t>ապահովման համար</w:t>
      </w:r>
      <w:r w:rsidR="00E66919" w:rsidRPr="00E66919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700E9A17" w14:textId="0902CC06" w:rsidR="000E4DA0" w:rsidRDefault="00420B0B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Կիբեռանվտանգության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>ոլորտում</w:t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տեխնոլոգիաների և սպառնալիքների շարունակական զարգացմանը և փոփոխմանը հետևելու և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կիբեռսպառնալիքներին դիմակայելու համար</w:t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առանցքային է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դիտարկվել </w:t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միջգերատեսչական և մասնավոր հատվածի հետ սերտ համագործակցությունը, միջազգային փորձի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կիբեռանվտանգության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ապահովման </w:t>
      </w:r>
      <w:r w:rsidR="000E4DA0" w:rsidRPr="000E4DA0">
        <w:rPr>
          <w:rFonts w:ascii="GHEA Grapalat" w:eastAsia="Calibri" w:hAnsi="GHEA Grapalat" w:cs="Times New Roman"/>
          <w:sz w:val="24"/>
          <w:szCs w:val="24"/>
          <w:lang w:val="hy-AM"/>
        </w:rPr>
        <w:t>միջազգային ստանդարտների տեղայնացումը, միջպետական համագործակցությունը և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տեղեկատվության փոխանակումը, որոնց 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վերաբերյալ </w:t>
      </w:r>
      <w:r w:rsidR="002B744D">
        <w:rPr>
          <w:rFonts w:ascii="GHEA Grapalat" w:eastAsia="Calibri" w:hAnsi="GHEA Grapalat" w:cs="Times New Roman"/>
          <w:sz w:val="24"/>
          <w:szCs w:val="24"/>
          <w:lang w:val="hy-AM"/>
        </w:rPr>
        <w:t>Նախագծով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նույնպես</w:t>
      </w:r>
      <w:r w:rsidR="00281D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կարգավորումներ է </w:t>
      </w:r>
      <w:r w:rsidR="002B744D">
        <w:rPr>
          <w:rFonts w:ascii="GHEA Grapalat" w:eastAsia="Calibri" w:hAnsi="GHEA Grapalat" w:cs="Times New Roman"/>
          <w:sz w:val="24"/>
          <w:szCs w:val="24"/>
          <w:lang w:val="hy-AM"/>
        </w:rPr>
        <w:t>նախատեսվել</w:t>
      </w:r>
      <w:r w:rsidR="000E4DA0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107A5C2C" w14:textId="4B59C3F7" w:rsidR="00B51FEE" w:rsidRDefault="00420B0B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Ընդունելով կիբեռսպառնալիքների, ռիսկերի և մարտահրավերների ազդեցությունը 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>ազգային</w:t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անվտանգության, պաշտպանության, հասարակության բնականոն կենսագործունեության վրա՝ Նախագծով առաջարկվող կարգավորումների հիմքում դրվել է </w:t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պետություն-մասնավոր հատված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սերտ համագործակցության և </w:t>
      </w:r>
      <w:r w:rsidR="00B51FEE" w:rsidRPr="00B51FE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համատեղ </w:t>
      </w:r>
      <w:r w:rsidR="00B51FEE">
        <w:rPr>
          <w:rFonts w:ascii="GHEA Grapalat" w:eastAsia="Calibri" w:hAnsi="GHEA Grapalat" w:cs="Times New Roman"/>
          <w:sz w:val="24"/>
          <w:szCs w:val="24"/>
          <w:lang w:val="hy-AM"/>
        </w:rPr>
        <w:t>աշխատանքի մոտեցումը, ինչը մեծապես օգնելու է կիբեռսպառնալիքների կառավարման, կիբեռմիջադեպերի կանխարգեման, դրանց լուծման, հետևանքների մեղմացման կամ վերացման հարցում:</w:t>
      </w:r>
    </w:p>
    <w:p w14:paraId="4DBFC700" w14:textId="514236E5" w:rsidR="002B744D" w:rsidRDefault="002B744D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40DE9B" w14:textId="77777777" w:rsidR="002B744D" w:rsidRPr="00B51FEE" w:rsidRDefault="002B744D" w:rsidP="00281D0C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163ABE1" w14:textId="23567E28" w:rsidR="00583D7F" w:rsidRPr="00281D0C" w:rsidRDefault="00583D7F" w:rsidP="00281D0C">
      <w:pPr>
        <w:pStyle w:val="ListParagraph"/>
        <w:numPr>
          <w:ilvl w:val="0"/>
          <w:numId w:val="5"/>
        </w:numPr>
        <w:spacing w:after="0" w:line="360" w:lineRule="auto"/>
        <w:ind w:left="851"/>
        <w:jc w:val="both"/>
        <w:rPr>
          <w:rFonts w:ascii="GHEA Grapalat" w:hAnsi="GHEA Grapalat" w:cs="Courier New"/>
          <w:b/>
          <w:sz w:val="24"/>
          <w:szCs w:val="24"/>
          <w:u w:val="single"/>
          <w:lang w:val="hy-AM"/>
        </w:rPr>
      </w:pPr>
      <w:r w:rsidRPr="00420B0B">
        <w:rPr>
          <w:rFonts w:ascii="GHEA Grapalat" w:hAnsi="GHEA Grapalat" w:cs="Courier New"/>
          <w:b/>
          <w:sz w:val="24"/>
          <w:szCs w:val="24"/>
          <w:u w:val="single"/>
          <w:lang w:val="hy-AM"/>
        </w:rPr>
        <w:t xml:space="preserve">Առաջարկվող </w:t>
      </w:r>
      <w:r w:rsidR="00420B0B">
        <w:rPr>
          <w:rFonts w:ascii="GHEA Grapalat" w:hAnsi="GHEA Grapalat" w:cs="Courier New"/>
          <w:b/>
          <w:sz w:val="24"/>
          <w:szCs w:val="24"/>
          <w:u w:val="single"/>
          <w:lang w:val="hy-AM"/>
        </w:rPr>
        <w:t>կագավորման</w:t>
      </w:r>
      <w:r w:rsidRPr="00420B0B">
        <w:rPr>
          <w:rFonts w:ascii="GHEA Grapalat" w:hAnsi="GHEA Grapalat" w:cs="Courier New"/>
          <w:b/>
          <w:sz w:val="24"/>
          <w:szCs w:val="24"/>
          <w:u w:val="single"/>
          <w:lang w:val="hy-AM"/>
        </w:rPr>
        <w:t xml:space="preserve"> բնույթը</w:t>
      </w:r>
      <w:r w:rsidR="00D1529A" w:rsidRPr="00420B0B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14:paraId="483282F2" w14:textId="4B70FEC9" w:rsidR="00281D0C" w:rsidRDefault="00281D0C" w:rsidP="00281D0C">
      <w:pPr>
        <w:pStyle w:val="ListParagraph"/>
        <w:spacing w:after="0" w:line="360" w:lineRule="auto"/>
        <w:ind w:left="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Նախագծով առաջարկվող կարգավորումների շրջանակը ներառում է</w:t>
      </w:r>
      <w:r w:rsidR="00475DBC" w:rsidRPr="00475D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75DBC" w:rsidRPr="00475DBC">
        <w:rPr>
          <w:rFonts w:ascii="GHEA Grapalat" w:hAnsi="GHEA Grapalat" w:cs="Courier New"/>
          <w:sz w:val="24"/>
          <w:szCs w:val="24"/>
          <w:lang w:val="hy-AM"/>
        </w:rPr>
        <w:t>Հայաստանի Հանրապետությունում կենսական նշանակության ծառայությունների մատուցման համար կիրառվող</w:t>
      </w:r>
      <w:r w:rsidR="00475DB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81D0C">
        <w:rPr>
          <w:rFonts w:ascii="GHEA Grapalat" w:hAnsi="GHEA Grapalat" w:cs="Courier New"/>
          <w:sz w:val="24"/>
          <w:szCs w:val="24"/>
          <w:lang w:val="hy-AM"/>
        </w:rPr>
        <w:t xml:space="preserve">տեղեկատվական համակարգերով և/կամ կրիտիկական տեղեկատվական ենթակառուցվածքների անխափան շահագործման, դրանցում մշակվող, շրջանառվող, պահպանվող, </w:t>
      </w:r>
      <w:r w:rsidRPr="00281D0C">
        <w:rPr>
          <w:rFonts w:ascii="GHEA Grapalat" w:hAnsi="GHEA Grapalat" w:cs="Courier New"/>
          <w:sz w:val="24"/>
          <w:szCs w:val="24"/>
          <w:lang w:val="hy-AM"/>
        </w:rPr>
        <w:lastRenderedPageBreak/>
        <w:t xml:space="preserve">փոխանցվող և հրապարակվող տեղեկության հասանելիության, ամբողջականության, գաղտնիության ապահովման, կիբեռմիջադեպերի մասին ծանուցելու, դրանք կանխարգելելու և լուծելու, կիբեռանվտանգության ապահովման ծառայություն մատուցողներին ներկայացվող պահանջների, </w:t>
      </w:r>
      <w:r w:rsidR="00475DBC">
        <w:rPr>
          <w:rFonts w:ascii="GHEA Grapalat" w:hAnsi="GHEA Grapalat" w:cs="Courier New"/>
          <w:sz w:val="24"/>
          <w:szCs w:val="24"/>
          <w:lang w:val="hy-AM"/>
        </w:rPr>
        <w:t>համապատասխանության գնահատման</w:t>
      </w:r>
      <w:r w:rsidRPr="00281D0C">
        <w:rPr>
          <w:rFonts w:ascii="GHEA Grapalat" w:hAnsi="GHEA Grapalat" w:cs="Courier New"/>
          <w:sz w:val="24"/>
          <w:szCs w:val="24"/>
          <w:lang w:val="hy-AM"/>
        </w:rPr>
        <w:t xml:space="preserve"> կամ աուդ</w:t>
      </w:r>
      <w:r w:rsidR="00475DBC">
        <w:rPr>
          <w:rFonts w:ascii="GHEA Grapalat" w:hAnsi="GHEA Grapalat" w:cs="Courier New"/>
          <w:sz w:val="24"/>
          <w:szCs w:val="24"/>
          <w:lang w:val="hy-AM"/>
        </w:rPr>
        <w:t>ի</w:t>
      </w:r>
      <w:r w:rsidRPr="00281D0C">
        <w:rPr>
          <w:rFonts w:ascii="GHEA Grapalat" w:hAnsi="GHEA Grapalat" w:cs="Courier New"/>
          <w:sz w:val="24"/>
          <w:szCs w:val="24"/>
          <w:lang w:val="hy-AM"/>
        </w:rPr>
        <w:t>տի ինչպես նաև սույն օրենքի պահանջների պահպանման նկատմամբ հսկողության և վերահսկողության իրականացման հետ կապված հարաբերությունները։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</w:p>
    <w:p w14:paraId="7713770F" w14:textId="2E75A541" w:rsidR="00281D0C" w:rsidRDefault="00281D0C" w:rsidP="00281D0C">
      <w:pPr>
        <w:pStyle w:val="ListParagraph"/>
        <w:spacing w:after="0" w:line="360" w:lineRule="auto"/>
        <w:ind w:left="0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 xml:space="preserve">Նախագծով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>հստակեցվում է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>կ</w:t>
      </w:r>
      <w:r w:rsidR="00797FF0" w:rsidRPr="00797FF0">
        <w:rPr>
          <w:rFonts w:ascii="GHEA Grapalat" w:hAnsi="GHEA Grapalat" w:cs="Courier New"/>
          <w:sz w:val="24"/>
          <w:szCs w:val="24"/>
          <w:lang w:val="hy-AM"/>
        </w:rPr>
        <w:t xml:space="preserve">իբեռանվտանգության ոլորտի պետական քաղաքականությունը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>մշակող   և իրականացնող մարմնի</w:t>
      </w:r>
      <w:r w:rsidR="00797FF0" w:rsidRPr="00797FF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 xml:space="preserve">ի դեմս </w:t>
      </w:r>
      <w:r w:rsidR="00797FF0" w:rsidRPr="00797FF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 xml:space="preserve">՝ ՀՀ բարձր տեխնոլոգիական արդյունաբերության նախարարության </w:t>
      </w:r>
      <w:r w:rsidR="00797FF0" w:rsidRPr="00797FF0">
        <w:rPr>
          <w:rFonts w:ascii="GHEA Grapalat" w:hAnsi="GHEA Grapalat" w:cs="Courier New"/>
          <w:sz w:val="24"/>
          <w:szCs w:val="24"/>
          <w:lang w:val="hy-AM"/>
        </w:rPr>
        <w:t>և</w:t>
      </w:r>
      <w:r w:rsidR="00797FF0" w:rsidRPr="00797FF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797FF0">
        <w:rPr>
          <w:rFonts w:ascii="GHEA Grapalat" w:hAnsi="GHEA Grapalat" w:cs="Courier New"/>
          <w:sz w:val="24"/>
          <w:szCs w:val="24"/>
          <w:lang w:val="hy-AM"/>
        </w:rPr>
        <w:t>կ</w:t>
      </w:r>
      <w:r w:rsidR="00797FF0" w:rsidRPr="00797FF0">
        <w:rPr>
          <w:rFonts w:ascii="GHEA Grapalat" w:hAnsi="GHEA Grapalat" w:cs="Courier New"/>
          <w:sz w:val="24"/>
          <w:szCs w:val="24"/>
          <w:lang w:val="hy-AM"/>
        </w:rPr>
        <w:t>իբեռանվտանգության ոլորտում քաղաքականության իրականացումն ապահովող մարմնի</w:t>
      </w:r>
      <w:r w:rsidR="00797FF0">
        <w:rPr>
          <w:rFonts w:ascii="GHEA Grapalat" w:hAnsi="GHEA Grapalat" w:cs="Courier New"/>
          <w:sz w:val="24"/>
          <w:szCs w:val="24"/>
          <w:lang w:val="hy-AM"/>
        </w:rPr>
        <w:t xml:space="preserve">՝ ի դեմս </w:t>
      </w:r>
      <w:r w:rsidR="00475DBC">
        <w:rPr>
          <w:rFonts w:ascii="GHEA Grapalat" w:hAnsi="GHEA Grapalat" w:cs="Courier New"/>
          <w:sz w:val="24"/>
          <w:szCs w:val="24"/>
          <w:lang w:val="hy-AM"/>
        </w:rPr>
        <w:t>լիազոր մարմնի</w:t>
      </w:r>
      <w:r w:rsidR="00797FF0">
        <w:rPr>
          <w:rFonts w:ascii="GHEA Grapalat" w:hAnsi="GHEA Grapalat" w:cs="Courier New"/>
          <w:sz w:val="24"/>
          <w:szCs w:val="24"/>
          <w:lang w:val="hy-AM"/>
        </w:rPr>
        <w:t>, ինչպես նաև նշված ոլորտում պետական այլ իրավասու մարմինների  լիազորությունները:</w:t>
      </w:r>
    </w:p>
    <w:p w14:paraId="29CB5552" w14:textId="716FED2D" w:rsidR="00BB32AF" w:rsidRPr="002D26E7" w:rsidRDefault="00CC0A0B" w:rsidP="00281D0C">
      <w:pPr>
        <w:pStyle w:val="ListParagraph"/>
        <w:spacing w:after="0" w:line="360" w:lineRule="auto"/>
        <w:ind w:left="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C0A0B">
        <w:rPr>
          <w:rFonts w:ascii="GHEA Grapalat" w:hAnsi="GHEA Grapalat" w:cs="Courier New"/>
          <w:sz w:val="24"/>
          <w:szCs w:val="24"/>
          <w:lang w:val="hy-AM"/>
        </w:rPr>
        <w:t xml:space="preserve">Նախագծի մշակման հիմքում դրված են ԵՄ 2022 թվականի դեկտեմբերի 14-ի 2022/2555 դիրեկտիվի (NIS 2) կարգավորումները, ինչպես </w:t>
      </w:r>
      <w:r>
        <w:rPr>
          <w:rFonts w:ascii="GHEA Grapalat" w:hAnsi="GHEA Grapalat" w:cs="Courier New"/>
          <w:sz w:val="24"/>
          <w:szCs w:val="24"/>
          <w:lang w:val="hy-AM"/>
        </w:rPr>
        <w:t>նաև</w:t>
      </w:r>
      <w:r w:rsidRPr="00CC0A0B">
        <w:rPr>
          <w:rFonts w:ascii="GHEA Grapalat" w:hAnsi="GHEA Grapalat" w:cs="Courier New"/>
          <w:sz w:val="24"/>
          <w:szCs w:val="24"/>
          <w:lang w:val="hy-AM"/>
        </w:rPr>
        <w:t xml:space="preserve"> ուսումնասիրվել և հաշվի է առնվել Էստոնիայի, Մոլդովայի, Սինգապուրի, Ալբանիայի,Վրաստանի, Ուզբեկստանի և այլ երկրների միջազգային փորձը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: </w:t>
      </w:r>
    </w:p>
    <w:p w14:paraId="17503838" w14:textId="77777777" w:rsidR="00583D7F" w:rsidRPr="00281D0C" w:rsidRDefault="00583D7F" w:rsidP="00281D0C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81D0C">
        <w:rPr>
          <w:rFonts w:ascii="GHEA Grapalat" w:hAnsi="GHEA Grapalat" w:cs="Courier New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="00D1529A" w:rsidRPr="00281D0C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14:paraId="2B10D0D2" w14:textId="6AAA5B51" w:rsidR="006F4F65" w:rsidRPr="00BB32AF" w:rsidRDefault="00EE3291" w:rsidP="00281D0C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Նախագծերի փաթեթը</w:t>
      </w:r>
      <w:r w:rsidR="00583D7F" w:rsidRPr="0094295F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F65" w:rsidRPr="0094295F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="006F4F65" w:rsidRPr="0094295F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6F4F65" w:rsidRPr="0094295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6F4F65" w:rsidRPr="0094295F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6F4F65" w:rsidRPr="0094295F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6F4F65" w:rsidRPr="0094295F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6F4F65" w:rsidRPr="0094295F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6F4F65" w:rsidRPr="0094295F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="006F4F65" w:rsidRPr="0094295F">
        <w:rPr>
          <w:rFonts w:ascii="GHEA Grapalat" w:hAnsi="GHEA Grapalat" w:cs="Times Armenian"/>
          <w:bCs/>
          <w:sz w:val="24"/>
          <w:szCs w:val="24"/>
          <w:lang w:val="hy-AM"/>
        </w:rPr>
        <w:t xml:space="preserve">բարձր տեխնոլոգիական արդյունաբերության նախարարության </w:t>
      </w:r>
      <w:r w:rsidR="00420B0B">
        <w:rPr>
          <w:rFonts w:ascii="GHEA Grapalat" w:hAnsi="GHEA Grapalat" w:cs="Times Armenian"/>
          <w:bCs/>
          <w:sz w:val="24"/>
          <w:szCs w:val="24"/>
          <w:lang w:val="hy-AM"/>
        </w:rPr>
        <w:t xml:space="preserve">և </w:t>
      </w:r>
      <w:r w:rsidR="00420B0B" w:rsidRPr="00420B0B">
        <w:rPr>
          <w:rFonts w:ascii="GHEA Grapalat" w:hAnsi="GHEA Grapalat" w:cs="Times Armenian"/>
          <w:bCs/>
          <w:sz w:val="24"/>
          <w:szCs w:val="24"/>
          <w:lang w:val="hy-AM"/>
        </w:rPr>
        <w:t>Հայաստանի տեղեկատվական համակարգերի գործակալության հետ համատեղ</w:t>
      </w:r>
      <w:r w:rsidR="006F4F65" w:rsidRPr="0094295F">
        <w:rPr>
          <w:rFonts w:ascii="GHEA Grapalat" w:hAnsi="GHEA Grapalat"/>
          <w:bCs/>
          <w:i/>
          <w:iCs/>
          <w:sz w:val="24"/>
          <w:szCs w:val="24"/>
          <w:lang w:val="pt-BR"/>
        </w:rPr>
        <w:t>:</w:t>
      </w:r>
      <w:r w:rsidR="006F4F65" w:rsidRPr="0094295F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6F4F65" w:rsidRPr="0094295F">
        <w:rPr>
          <w:rFonts w:ascii="GHEA Grapalat" w:hAnsi="GHEA Grapalat"/>
          <w:bCs/>
          <w:i/>
          <w:iCs/>
          <w:sz w:val="24"/>
          <w:szCs w:val="24"/>
          <w:lang w:val="pt-BR"/>
        </w:rPr>
        <w:t xml:space="preserve">    </w:t>
      </w:r>
    </w:p>
    <w:p w14:paraId="6234C13A" w14:textId="58793260" w:rsidR="00583D7F" w:rsidRPr="00281D0C" w:rsidRDefault="00583D7F" w:rsidP="00281D0C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281D0C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  <w:r w:rsidR="00D1529A" w:rsidRPr="00281D0C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14:paraId="3C8E6D02" w14:textId="090C556A" w:rsidR="00281D0C" w:rsidRPr="00281D0C" w:rsidRDefault="00281D0C" w:rsidP="00281D0C">
      <w:pPr>
        <w:pStyle w:val="ListParagraph"/>
        <w:tabs>
          <w:tab w:val="left" w:pos="851"/>
        </w:tabs>
        <w:spacing w:after="0" w:line="360" w:lineRule="auto"/>
        <w:ind w:left="0" w:firstLine="53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1D0C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իրավական հիմք  կստեղծվի կիբեռանվտանգության ոլորտում պետական համալիր </w:t>
      </w:r>
      <w:r w:rsidRPr="00281D0C">
        <w:rPr>
          <w:rFonts w:ascii="GHEA Grapalat" w:hAnsi="GHEA Grapalat" w:cs="Sylfaen"/>
          <w:sz w:val="24"/>
          <w:szCs w:val="24"/>
          <w:lang w:val="hy-AM"/>
        </w:rPr>
        <w:lastRenderedPageBreak/>
        <w:t>քաղաքականություն և գործողությունների ծրագրի մշակման, կիբեռանվտանգության մարտահրավերների և ռիսկերի գույքագրման, դրանց դասակարգման, կիբեռմիջադեպերին արձագանքման համակարգված միջոցառումների և սկզբունքների սահմանման, արտակարգ իրավիճակներում և ռազմական դրության ժամանակ կիբեռանվտանգության ապահովման ուժեղացման, լրացուցիչ գործողությունների պլանի և համապատասխան սցենարների մշակման, դերերի և պատասխանատվության շրջանակի հստակեցման, կիբեռվարժանքների պլանավորման և իրականացման, հասարակության լայն շրջանակների իրազեկման և կիբեռգրագիտության մակարդակի բարձրացմանը միտված ծրագրերի իրականացման համար։</w:t>
      </w:r>
    </w:p>
    <w:p w14:paraId="6CCCDA9F" w14:textId="1A36B777" w:rsidR="00AE48A9" w:rsidRPr="00281D0C" w:rsidRDefault="00AE48A9" w:rsidP="00347F1D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firstLine="180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Պետական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կամ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տեղական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ինքնակառավարման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մարմնի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բյուջեում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եկամուտների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և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ծախսերի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էական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ավելացման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կամ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Pr="00281D0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նվազեցման վերաբերյալ</w:t>
      </w:r>
    </w:p>
    <w:p w14:paraId="09EBE67F" w14:textId="5BFA626C" w:rsidR="00AE48A9" w:rsidRPr="00797FF0" w:rsidRDefault="00AE48A9" w:rsidP="00281D0C">
      <w:pPr>
        <w:pStyle w:val="ListParagraph"/>
        <w:spacing w:after="0" w:line="360" w:lineRule="auto"/>
        <w:ind w:left="0"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>ախագծ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եր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>ի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փաթեթի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="00797FF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հնարավոր է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AE48A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="00797FF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E48A9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="00797FF0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225A244" w14:textId="427F82B2" w:rsidR="00A23857" w:rsidRPr="00347F1D" w:rsidRDefault="00A23857" w:rsidP="00281D0C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47F1D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347F1D">
        <w:rPr>
          <w:rFonts w:ascii="Cambria Math" w:eastAsia="Calibri" w:hAnsi="Cambria Math" w:cs="Cambria Math"/>
          <w:b/>
          <w:sz w:val="24"/>
          <w:szCs w:val="24"/>
          <w:u w:val="single"/>
          <w:lang w:val="hy-AM"/>
        </w:rPr>
        <w:t>․</w:t>
      </w:r>
    </w:p>
    <w:p w14:paraId="73732145" w14:textId="3F9B4FDE" w:rsidR="00A86C6A" w:rsidRDefault="00701D55" w:rsidP="00281D0C">
      <w:pPr>
        <w:spacing w:after="0" w:line="360" w:lineRule="auto"/>
        <w:ind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Նախագի </w:t>
      </w:r>
      <w:r w:rsidR="00586CE7">
        <w:rPr>
          <w:rFonts w:ascii="GHEA Grapalat" w:eastAsia="Calibri" w:hAnsi="GHEA Grapalat" w:cs="Times New Roman"/>
          <w:sz w:val="24"/>
          <w:szCs w:val="24"/>
          <w:lang w:val="hy-AM"/>
        </w:rPr>
        <w:t>մշակումը</w:t>
      </w:r>
      <w:r w:rsidR="00A23857" w:rsidRPr="0094295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բխում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="00A23857" w:rsidRPr="0094295F">
        <w:rPr>
          <w:rFonts w:ascii="GHEA Grapalat" w:eastAsia="Calibri" w:hAnsi="GHEA Grapalat" w:cs="Times New Roman"/>
          <w:sz w:val="24"/>
          <w:szCs w:val="24"/>
          <w:lang w:val="hy-AM"/>
        </w:rPr>
        <w:t>2050 Հայաստանի վերափոխման ռազմավարության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«Պաշտպանված Հայաստան» մեգանպատակից:</w:t>
      </w:r>
    </w:p>
    <w:p w14:paraId="12BE2DFB" w14:textId="2762BF99" w:rsidR="00586CE7" w:rsidRPr="0094295F" w:rsidRDefault="00A86C6A" w:rsidP="00A86C6A">
      <w:pPr>
        <w:spacing w:after="0" w:line="360" w:lineRule="auto"/>
        <w:ind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մշակումը բխում է Հայաստանի Հանրապետության կառավարության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2021-2026թթ. ծրագրի «Բարձր տեխնոլոգիաներ» բաժնի և </w:t>
      </w:r>
      <w:r w:rsidR="00586CE7" w:rsidRPr="00586CE7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2021 թվականի նոյեմբերի 18-ի N 1902-Լ որոշման N 1 հավելված</w:t>
      </w:r>
      <w:r w:rsidR="00586CE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</w:t>
      </w:r>
      <w:r w:rsidR="00586CE7" w:rsidRPr="00586CE7">
        <w:rPr>
          <w:rFonts w:ascii="GHEA Grapalat" w:eastAsia="Calibri" w:hAnsi="GHEA Grapalat" w:cs="Times New Roman"/>
          <w:sz w:val="24"/>
          <w:szCs w:val="24"/>
          <w:lang w:val="hy-AM"/>
        </w:rPr>
        <w:t>հաստատված</w:t>
      </w:r>
      <w:r w:rsidR="00CF5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="00586CE7" w:rsidRPr="00586CE7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ծրագրի</w:t>
      </w:r>
      <w:r w:rsidR="00CF5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CF51D2" w:rsidRPr="00CF51D2">
        <w:rPr>
          <w:rFonts w:ascii="GHEA Grapalat" w:eastAsia="Calibri" w:hAnsi="GHEA Grapalat" w:cs="Times New Roman"/>
          <w:sz w:val="24"/>
          <w:szCs w:val="24"/>
          <w:lang w:val="hy-AM"/>
        </w:rPr>
        <w:t>ՀՀ ԲՏԱ նախարարության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ը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կիբեռանվտագության ոլորտում նախատեսված</w:t>
      </w:r>
      <w:r w:rsidR="00CF51D2" w:rsidRPr="00CF5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միջոցառումների անխոչընդոտ իրականացումն ապահո</w:t>
      </w:r>
      <w:r w:rsidR="00AE48A9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CF51D2" w:rsidRPr="00CF51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ելու </w:t>
      </w:r>
      <w:r w:rsidR="00CF51D2">
        <w:rPr>
          <w:rFonts w:ascii="GHEA Grapalat" w:eastAsia="Calibri" w:hAnsi="GHEA Grapalat" w:cs="Times New Roman"/>
          <w:sz w:val="24"/>
          <w:szCs w:val="24"/>
          <w:lang w:val="hy-AM"/>
        </w:rPr>
        <w:t>նպատակով:</w:t>
      </w:r>
    </w:p>
    <w:p w14:paraId="3A779E3C" w14:textId="3C4B22A1" w:rsidR="003C0C6F" w:rsidRPr="0094295F" w:rsidRDefault="003C0C6F" w:rsidP="00281D0C">
      <w:pPr>
        <w:spacing w:after="240" w:line="360" w:lineRule="auto"/>
        <w:ind w:firstLine="539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sectPr w:rsidR="003C0C6F" w:rsidRPr="0094295F" w:rsidSect="00281D0C">
      <w:pgSz w:w="12240" w:h="15840"/>
      <w:pgMar w:top="1135" w:right="72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D95"/>
    <w:rsid w:val="00051F19"/>
    <w:rsid w:val="0006281F"/>
    <w:rsid w:val="00064E98"/>
    <w:rsid w:val="0007267B"/>
    <w:rsid w:val="00073800"/>
    <w:rsid w:val="0007490A"/>
    <w:rsid w:val="00081C72"/>
    <w:rsid w:val="00083994"/>
    <w:rsid w:val="00091E9C"/>
    <w:rsid w:val="00092D63"/>
    <w:rsid w:val="00092DBE"/>
    <w:rsid w:val="000B0B19"/>
    <w:rsid w:val="000C0333"/>
    <w:rsid w:val="000C6501"/>
    <w:rsid w:val="000D34F9"/>
    <w:rsid w:val="000D454E"/>
    <w:rsid w:val="000E2590"/>
    <w:rsid w:val="000E4DA0"/>
    <w:rsid w:val="000E4DBD"/>
    <w:rsid w:val="000E78CD"/>
    <w:rsid w:val="000F1377"/>
    <w:rsid w:val="000F3F7F"/>
    <w:rsid w:val="000F4760"/>
    <w:rsid w:val="00125CD2"/>
    <w:rsid w:val="001310BF"/>
    <w:rsid w:val="00132B93"/>
    <w:rsid w:val="00133F26"/>
    <w:rsid w:val="001528AC"/>
    <w:rsid w:val="001758E0"/>
    <w:rsid w:val="001B40B3"/>
    <w:rsid w:val="001C08CC"/>
    <w:rsid w:val="001D17E7"/>
    <w:rsid w:val="001D26D8"/>
    <w:rsid w:val="001D2822"/>
    <w:rsid w:val="001D4621"/>
    <w:rsid w:val="001E1240"/>
    <w:rsid w:val="001E2DB8"/>
    <w:rsid w:val="0020052A"/>
    <w:rsid w:val="002040FB"/>
    <w:rsid w:val="00204F78"/>
    <w:rsid w:val="00210461"/>
    <w:rsid w:val="00221D49"/>
    <w:rsid w:val="00227893"/>
    <w:rsid w:val="00245193"/>
    <w:rsid w:val="0024579C"/>
    <w:rsid w:val="00245C08"/>
    <w:rsid w:val="002526DE"/>
    <w:rsid w:val="00263EAF"/>
    <w:rsid w:val="00265C69"/>
    <w:rsid w:val="00271F17"/>
    <w:rsid w:val="00275B38"/>
    <w:rsid w:val="00281D0C"/>
    <w:rsid w:val="00283BB7"/>
    <w:rsid w:val="0029215F"/>
    <w:rsid w:val="002A46B2"/>
    <w:rsid w:val="002A6171"/>
    <w:rsid w:val="002B2C8F"/>
    <w:rsid w:val="002B49C4"/>
    <w:rsid w:val="002B744D"/>
    <w:rsid w:val="002C3D25"/>
    <w:rsid w:val="002D26E7"/>
    <w:rsid w:val="002D690A"/>
    <w:rsid w:val="002E19F2"/>
    <w:rsid w:val="002E4996"/>
    <w:rsid w:val="002E4D5E"/>
    <w:rsid w:val="002E7349"/>
    <w:rsid w:val="002F3B93"/>
    <w:rsid w:val="00312E90"/>
    <w:rsid w:val="00316962"/>
    <w:rsid w:val="0033138D"/>
    <w:rsid w:val="003315AE"/>
    <w:rsid w:val="00335CFD"/>
    <w:rsid w:val="00341715"/>
    <w:rsid w:val="003422CE"/>
    <w:rsid w:val="00347F1D"/>
    <w:rsid w:val="00373556"/>
    <w:rsid w:val="00376A3E"/>
    <w:rsid w:val="003844FF"/>
    <w:rsid w:val="0039568D"/>
    <w:rsid w:val="003A3A7F"/>
    <w:rsid w:val="003A63D6"/>
    <w:rsid w:val="003B5516"/>
    <w:rsid w:val="003C0C6F"/>
    <w:rsid w:val="003D3950"/>
    <w:rsid w:val="003D4A20"/>
    <w:rsid w:val="003E1F25"/>
    <w:rsid w:val="00404C8C"/>
    <w:rsid w:val="004134D9"/>
    <w:rsid w:val="00414ED3"/>
    <w:rsid w:val="00415E86"/>
    <w:rsid w:val="00420B0B"/>
    <w:rsid w:val="004223EA"/>
    <w:rsid w:val="004251A1"/>
    <w:rsid w:val="00431EEC"/>
    <w:rsid w:val="00437DC1"/>
    <w:rsid w:val="00440625"/>
    <w:rsid w:val="00442FEC"/>
    <w:rsid w:val="00443DA6"/>
    <w:rsid w:val="00443F3F"/>
    <w:rsid w:val="0044541E"/>
    <w:rsid w:val="00445832"/>
    <w:rsid w:val="004510AC"/>
    <w:rsid w:val="004543EA"/>
    <w:rsid w:val="0045489A"/>
    <w:rsid w:val="00455A9A"/>
    <w:rsid w:val="00455D1A"/>
    <w:rsid w:val="00461789"/>
    <w:rsid w:val="0047326A"/>
    <w:rsid w:val="00473B2B"/>
    <w:rsid w:val="00475DBC"/>
    <w:rsid w:val="00480C3C"/>
    <w:rsid w:val="00481299"/>
    <w:rsid w:val="004A04E6"/>
    <w:rsid w:val="004A4186"/>
    <w:rsid w:val="004A66CA"/>
    <w:rsid w:val="004D2820"/>
    <w:rsid w:val="004D5D6D"/>
    <w:rsid w:val="004E0AC7"/>
    <w:rsid w:val="004E229E"/>
    <w:rsid w:val="004E519A"/>
    <w:rsid w:val="004E67B2"/>
    <w:rsid w:val="00504E1E"/>
    <w:rsid w:val="005148DD"/>
    <w:rsid w:val="00524E0F"/>
    <w:rsid w:val="00532BF2"/>
    <w:rsid w:val="00534E88"/>
    <w:rsid w:val="00534FFC"/>
    <w:rsid w:val="00540CAC"/>
    <w:rsid w:val="005421B1"/>
    <w:rsid w:val="00545E51"/>
    <w:rsid w:val="005466C8"/>
    <w:rsid w:val="00556178"/>
    <w:rsid w:val="005607EA"/>
    <w:rsid w:val="00562E9C"/>
    <w:rsid w:val="00566C26"/>
    <w:rsid w:val="00573BD7"/>
    <w:rsid w:val="00575D13"/>
    <w:rsid w:val="00583D7F"/>
    <w:rsid w:val="00586737"/>
    <w:rsid w:val="00586CE7"/>
    <w:rsid w:val="00590576"/>
    <w:rsid w:val="005A4269"/>
    <w:rsid w:val="005B43D8"/>
    <w:rsid w:val="005C0416"/>
    <w:rsid w:val="005C0453"/>
    <w:rsid w:val="005C2D2F"/>
    <w:rsid w:val="005C3B0A"/>
    <w:rsid w:val="005C7177"/>
    <w:rsid w:val="005D0E50"/>
    <w:rsid w:val="005D7716"/>
    <w:rsid w:val="005F394A"/>
    <w:rsid w:val="005F5AB5"/>
    <w:rsid w:val="005F5BBC"/>
    <w:rsid w:val="0060101F"/>
    <w:rsid w:val="0060173F"/>
    <w:rsid w:val="00605B49"/>
    <w:rsid w:val="00615435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73B85"/>
    <w:rsid w:val="00680DF2"/>
    <w:rsid w:val="00681A34"/>
    <w:rsid w:val="00685164"/>
    <w:rsid w:val="00694D94"/>
    <w:rsid w:val="00697D22"/>
    <w:rsid w:val="006A7432"/>
    <w:rsid w:val="006C21A1"/>
    <w:rsid w:val="006C5E47"/>
    <w:rsid w:val="006D1642"/>
    <w:rsid w:val="006E0524"/>
    <w:rsid w:val="006E37DA"/>
    <w:rsid w:val="006F2545"/>
    <w:rsid w:val="006F4F65"/>
    <w:rsid w:val="00701D55"/>
    <w:rsid w:val="00706F52"/>
    <w:rsid w:val="00721C96"/>
    <w:rsid w:val="007248E3"/>
    <w:rsid w:val="00732A89"/>
    <w:rsid w:val="0073647C"/>
    <w:rsid w:val="00743D2B"/>
    <w:rsid w:val="0074615F"/>
    <w:rsid w:val="00747C76"/>
    <w:rsid w:val="00755FB9"/>
    <w:rsid w:val="00767B07"/>
    <w:rsid w:val="007836E3"/>
    <w:rsid w:val="00794C09"/>
    <w:rsid w:val="00797FF0"/>
    <w:rsid w:val="007A0471"/>
    <w:rsid w:val="007A1396"/>
    <w:rsid w:val="007C725D"/>
    <w:rsid w:val="007C7DB2"/>
    <w:rsid w:val="007F29C4"/>
    <w:rsid w:val="007F5A8A"/>
    <w:rsid w:val="00803A03"/>
    <w:rsid w:val="00817180"/>
    <w:rsid w:val="00832015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60C5"/>
    <w:rsid w:val="00905609"/>
    <w:rsid w:val="00911B14"/>
    <w:rsid w:val="009200CE"/>
    <w:rsid w:val="009266A1"/>
    <w:rsid w:val="009335AC"/>
    <w:rsid w:val="0094295F"/>
    <w:rsid w:val="00946C27"/>
    <w:rsid w:val="009512A6"/>
    <w:rsid w:val="00953A8D"/>
    <w:rsid w:val="009554B4"/>
    <w:rsid w:val="009573AB"/>
    <w:rsid w:val="0096156A"/>
    <w:rsid w:val="009666CF"/>
    <w:rsid w:val="009670CA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1D46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462BA"/>
    <w:rsid w:val="00A52F5E"/>
    <w:rsid w:val="00A55F60"/>
    <w:rsid w:val="00A6683B"/>
    <w:rsid w:val="00A67836"/>
    <w:rsid w:val="00A7587D"/>
    <w:rsid w:val="00A779BC"/>
    <w:rsid w:val="00A8640F"/>
    <w:rsid w:val="00A86C6A"/>
    <w:rsid w:val="00A90966"/>
    <w:rsid w:val="00AA1DEB"/>
    <w:rsid w:val="00AA2067"/>
    <w:rsid w:val="00AA41F7"/>
    <w:rsid w:val="00AA58C7"/>
    <w:rsid w:val="00AA5CBD"/>
    <w:rsid w:val="00AB0F16"/>
    <w:rsid w:val="00AD398C"/>
    <w:rsid w:val="00AE2B4F"/>
    <w:rsid w:val="00AE48A9"/>
    <w:rsid w:val="00AE5E72"/>
    <w:rsid w:val="00AF6851"/>
    <w:rsid w:val="00B01586"/>
    <w:rsid w:val="00B137F6"/>
    <w:rsid w:val="00B15B90"/>
    <w:rsid w:val="00B175C0"/>
    <w:rsid w:val="00B17E75"/>
    <w:rsid w:val="00B278DF"/>
    <w:rsid w:val="00B51FEE"/>
    <w:rsid w:val="00B571A4"/>
    <w:rsid w:val="00B627E6"/>
    <w:rsid w:val="00B63248"/>
    <w:rsid w:val="00B6451E"/>
    <w:rsid w:val="00B65576"/>
    <w:rsid w:val="00B67805"/>
    <w:rsid w:val="00B7124F"/>
    <w:rsid w:val="00B87D17"/>
    <w:rsid w:val="00B95F48"/>
    <w:rsid w:val="00BB16A8"/>
    <w:rsid w:val="00BB32AF"/>
    <w:rsid w:val="00BC66A1"/>
    <w:rsid w:val="00BC6AFD"/>
    <w:rsid w:val="00BD2F9B"/>
    <w:rsid w:val="00BD569A"/>
    <w:rsid w:val="00BD5A7A"/>
    <w:rsid w:val="00BE7259"/>
    <w:rsid w:val="00BF3108"/>
    <w:rsid w:val="00BF70F1"/>
    <w:rsid w:val="00BF753D"/>
    <w:rsid w:val="00C155CC"/>
    <w:rsid w:val="00C238B5"/>
    <w:rsid w:val="00C24611"/>
    <w:rsid w:val="00C26011"/>
    <w:rsid w:val="00C30BB1"/>
    <w:rsid w:val="00C4594F"/>
    <w:rsid w:val="00C548B9"/>
    <w:rsid w:val="00C55D2B"/>
    <w:rsid w:val="00C56E33"/>
    <w:rsid w:val="00C83D7A"/>
    <w:rsid w:val="00C93ACF"/>
    <w:rsid w:val="00C951BB"/>
    <w:rsid w:val="00CA0311"/>
    <w:rsid w:val="00CC0A0B"/>
    <w:rsid w:val="00CC4E17"/>
    <w:rsid w:val="00CE0B9B"/>
    <w:rsid w:val="00CE18D6"/>
    <w:rsid w:val="00CE4EE9"/>
    <w:rsid w:val="00CF28F2"/>
    <w:rsid w:val="00CF51D2"/>
    <w:rsid w:val="00D01541"/>
    <w:rsid w:val="00D031FD"/>
    <w:rsid w:val="00D1529A"/>
    <w:rsid w:val="00D17B4F"/>
    <w:rsid w:val="00D25087"/>
    <w:rsid w:val="00D5226D"/>
    <w:rsid w:val="00D603E2"/>
    <w:rsid w:val="00D72880"/>
    <w:rsid w:val="00D735BC"/>
    <w:rsid w:val="00D811A4"/>
    <w:rsid w:val="00D93F9C"/>
    <w:rsid w:val="00D95AF6"/>
    <w:rsid w:val="00DA02C8"/>
    <w:rsid w:val="00DA3336"/>
    <w:rsid w:val="00DC4B87"/>
    <w:rsid w:val="00DD0A87"/>
    <w:rsid w:val="00DD2C4B"/>
    <w:rsid w:val="00DD2CE0"/>
    <w:rsid w:val="00DD2DB2"/>
    <w:rsid w:val="00DD4D9F"/>
    <w:rsid w:val="00DD7E62"/>
    <w:rsid w:val="00DE02D2"/>
    <w:rsid w:val="00DE05B1"/>
    <w:rsid w:val="00DF1474"/>
    <w:rsid w:val="00E10F7D"/>
    <w:rsid w:val="00E12F66"/>
    <w:rsid w:val="00E141A5"/>
    <w:rsid w:val="00E15181"/>
    <w:rsid w:val="00E158E7"/>
    <w:rsid w:val="00E2211E"/>
    <w:rsid w:val="00E25A53"/>
    <w:rsid w:val="00E33CC0"/>
    <w:rsid w:val="00E4564A"/>
    <w:rsid w:val="00E4706D"/>
    <w:rsid w:val="00E54270"/>
    <w:rsid w:val="00E5643F"/>
    <w:rsid w:val="00E564E6"/>
    <w:rsid w:val="00E66919"/>
    <w:rsid w:val="00E72922"/>
    <w:rsid w:val="00E76604"/>
    <w:rsid w:val="00E92A39"/>
    <w:rsid w:val="00EA01DE"/>
    <w:rsid w:val="00EA5615"/>
    <w:rsid w:val="00EB07C8"/>
    <w:rsid w:val="00EC01AC"/>
    <w:rsid w:val="00ED55B6"/>
    <w:rsid w:val="00EE3291"/>
    <w:rsid w:val="00EE35A5"/>
    <w:rsid w:val="00EF7D98"/>
    <w:rsid w:val="00F0756C"/>
    <w:rsid w:val="00F146C2"/>
    <w:rsid w:val="00F16522"/>
    <w:rsid w:val="00F1785D"/>
    <w:rsid w:val="00F25C54"/>
    <w:rsid w:val="00F44C0A"/>
    <w:rsid w:val="00F45F38"/>
    <w:rsid w:val="00F54F51"/>
    <w:rsid w:val="00F55482"/>
    <w:rsid w:val="00F55F26"/>
    <w:rsid w:val="00F6007F"/>
    <w:rsid w:val="00F8191F"/>
    <w:rsid w:val="00F81CED"/>
    <w:rsid w:val="00F91FD5"/>
    <w:rsid w:val="00F9339D"/>
    <w:rsid w:val="00F95CD9"/>
    <w:rsid w:val="00FA1EEA"/>
    <w:rsid w:val="00FA4BE5"/>
    <w:rsid w:val="00FB0DEA"/>
    <w:rsid w:val="00FB7021"/>
    <w:rsid w:val="00FC37B6"/>
    <w:rsid w:val="00FC61A3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2FF8-DE3F-40B5-9B75-D42CADBC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User</cp:lastModifiedBy>
  <cp:revision>2</cp:revision>
  <cp:lastPrinted>2023-08-31T13:38:00Z</cp:lastPrinted>
  <dcterms:created xsi:type="dcterms:W3CDTF">2024-03-07T23:16:00Z</dcterms:created>
  <dcterms:modified xsi:type="dcterms:W3CDTF">2024-03-07T23:16:00Z</dcterms:modified>
</cp:coreProperties>
</file>