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4F87C" w14:textId="41136CA0" w:rsidR="00E570B0" w:rsidRPr="002A3EE0" w:rsidRDefault="00E570B0" w:rsidP="00E570B0">
      <w:pPr>
        <w:pStyle w:val="NormalWeb"/>
        <w:spacing w:before="0" w:beforeAutospacing="0" w:after="0" w:afterAutospacing="0"/>
        <w:jc w:val="right"/>
        <w:rPr>
          <w:rFonts w:ascii="GHEA Grapalat" w:hAnsi="GHEA Grapalat"/>
          <w:color w:val="000000"/>
          <w:sz w:val="15"/>
          <w:szCs w:val="15"/>
          <w:shd w:val="clear" w:color="auto" w:fill="FFFFFF"/>
          <w:lang w:val="hy-AM"/>
        </w:rPr>
      </w:pPr>
      <w:r w:rsidRPr="00995F2A">
        <w:rPr>
          <w:rFonts w:ascii="GHEA Grapalat" w:hAnsi="GHEA Grapalat"/>
          <w:color w:val="000000"/>
          <w:sz w:val="15"/>
          <w:szCs w:val="15"/>
          <w:shd w:val="clear" w:color="auto" w:fill="FFFFFF"/>
        </w:rPr>
        <w:t>Հավելված</w:t>
      </w:r>
      <w:r w:rsidR="002A3EE0">
        <w:rPr>
          <w:rFonts w:ascii="GHEA Grapalat" w:hAnsi="GHEA Grapalat"/>
          <w:color w:val="000000"/>
          <w:sz w:val="15"/>
          <w:szCs w:val="15"/>
          <w:shd w:val="clear" w:color="auto" w:fill="FFFFFF"/>
          <w:lang w:val="hy-AM"/>
        </w:rPr>
        <w:t xml:space="preserve"> </w:t>
      </w:r>
    </w:p>
    <w:p w14:paraId="2EBD9918" w14:textId="3AA89125" w:rsidR="00E570B0" w:rsidRPr="00995F2A" w:rsidRDefault="00E570B0" w:rsidP="00E570B0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/>
          <w:color w:val="000000"/>
          <w:sz w:val="21"/>
          <w:szCs w:val="21"/>
        </w:rPr>
      </w:pPr>
      <w:r w:rsidRPr="00995F2A">
        <w:rPr>
          <w:rStyle w:val="Strong"/>
          <w:rFonts w:ascii="GHEA Grapalat" w:hAnsi="GHEA Grapalat"/>
          <w:b w:val="0"/>
          <w:bCs w:val="0"/>
          <w:color w:val="000000"/>
          <w:sz w:val="15"/>
          <w:szCs w:val="15"/>
        </w:rPr>
        <w:t>ՀՀ կառավարության</w:t>
      </w:r>
      <w:r w:rsidR="001E474B" w:rsidRPr="00995F2A">
        <w:rPr>
          <w:rStyle w:val="Strong"/>
          <w:rFonts w:ascii="GHEA Grapalat" w:hAnsi="GHEA Grapalat"/>
          <w:b w:val="0"/>
          <w:bCs w:val="0"/>
          <w:color w:val="000000"/>
          <w:sz w:val="15"/>
          <w:szCs w:val="15"/>
          <w:lang w:val="hy-AM"/>
        </w:rPr>
        <w:t xml:space="preserve">             </w:t>
      </w:r>
      <w:r w:rsidRPr="00995F2A">
        <w:rPr>
          <w:rStyle w:val="Strong"/>
          <w:rFonts w:ascii="GHEA Grapalat" w:hAnsi="GHEA Grapalat"/>
          <w:b w:val="0"/>
          <w:bCs w:val="0"/>
          <w:color w:val="000000"/>
          <w:sz w:val="15"/>
          <w:szCs w:val="15"/>
        </w:rPr>
        <w:t>թվականի</w:t>
      </w:r>
    </w:p>
    <w:p w14:paraId="3AA704B6" w14:textId="77777777" w:rsidR="00E570B0" w:rsidRPr="00995F2A" w:rsidRDefault="00E570B0" w:rsidP="00E570B0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/>
          <w:color w:val="000000"/>
          <w:sz w:val="21"/>
          <w:szCs w:val="21"/>
        </w:rPr>
      </w:pPr>
      <w:r w:rsidRPr="00995F2A">
        <w:rPr>
          <w:rStyle w:val="Strong"/>
          <w:rFonts w:ascii="GHEA Grapalat" w:hAnsi="GHEA Grapalat"/>
          <w:b w:val="0"/>
          <w:bCs w:val="0"/>
          <w:color w:val="000000"/>
          <w:sz w:val="15"/>
          <w:szCs w:val="15"/>
        </w:rPr>
        <w:t>-ի N -Լ որոշման</w:t>
      </w:r>
    </w:p>
    <w:p w14:paraId="346C8F89" w14:textId="77777777" w:rsidR="00E570B0" w:rsidRPr="00995F2A" w:rsidRDefault="00E570B0" w:rsidP="00E570B0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995F2A">
        <w:rPr>
          <w:rFonts w:ascii="GHEA Grapalat" w:hAnsi="GHEA Grapalat"/>
          <w:b/>
          <w:bCs/>
          <w:sz w:val="24"/>
          <w:szCs w:val="24"/>
          <w:lang w:val="hy-AM"/>
        </w:rPr>
        <w:t>ԾՐԱԳԻՐ</w:t>
      </w:r>
    </w:p>
    <w:p w14:paraId="43CB574E" w14:textId="2525A6F4" w:rsidR="00E570B0" w:rsidRPr="00995F2A" w:rsidRDefault="002C7A93" w:rsidP="00E570B0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995F2A">
        <w:rPr>
          <w:rFonts w:ascii="GHEA Grapalat" w:hAnsi="GHEA Grapalat"/>
          <w:b/>
          <w:bCs/>
          <w:sz w:val="24"/>
          <w:szCs w:val="24"/>
          <w:lang w:val="en-US"/>
        </w:rPr>
        <w:t xml:space="preserve">ԲՈՒՍԱԲՈՒԾՈՒԹՅԱՆ </w:t>
      </w:r>
      <w:r w:rsidR="00F32D6D">
        <w:rPr>
          <w:rFonts w:ascii="GHEA Grapalat" w:hAnsi="GHEA Grapalat"/>
          <w:b/>
          <w:bCs/>
          <w:sz w:val="24"/>
          <w:szCs w:val="24"/>
          <w:lang w:val="hy-AM"/>
        </w:rPr>
        <w:t>ԱՋԱԿՑՈՒԹՅԱՆ</w:t>
      </w:r>
    </w:p>
    <w:p w14:paraId="6AE131B0" w14:textId="77777777" w:rsidR="00E570B0" w:rsidRPr="00995F2A" w:rsidRDefault="00E570B0" w:rsidP="00E570B0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C3C0B6C" w14:textId="04637ACD" w:rsidR="001A00B2" w:rsidRPr="00995F2A" w:rsidRDefault="006F52C3" w:rsidP="00E570B0">
      <w:pPr>
        <w:ind w:left="360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>
        <w:rPr>
          <w:rStyle w:val="Strong"/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  <w:t xml:space="preserve">․ </w:t>
      </w:r>
      <w:r w:rsidR="00E570B0" w:rsidRPr="00995F2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ԾՐԱԳՐԻ ՆԿԱՐԱԳԻՐԸ</w:t>
      </w:r>
    </w:p>
    <w:p w14:paraId="068F0A06" w14:textId="3B145E2D" w:rsidR="002060CB" w:rsidRPr="00995F2A" w:rsidRDefault="002C7A93" w:rsidP="00926C94">
      <w:pPr>
        <w:pStyle w:val="ListParagraph"/>
        <w:numPr>
          <w:ilvl w:val="0"/>
          <w:numId w:val="3"/>
        </w:numPr>
        <w:tabs>
          <w:tab w:val="left" w:pos="450"/>
        </w:tabs>
        <w:ind w:left="-90" w:firstLine="0"/>
        <w:rPr>
          <w:rFonts w:ascii="GHEA Grapalat" w:hAnsi="GHEA Grapalat"/>
          <w:sz w:val="24"/>
          <w:szCs w:val="24"/>
          <w:lang w:val="hy-AM"/>
        </w:rPr>
      </w:pPr>
      <w:bookmarkStart w:id="0" w:name="_Hlk149290363"/>
      <w:r w:rsidRPr="00995F2A">
        <w:rPr>
          <w:rFonts w:ascii="GHEA Grapalat" w:hAnsi="GHEA Grapalat"/>
          <w:sz w:val="24"/>
          <w:szCs w:val="24"/>
          <w:lang w:val="hy-AM"/>
        </w:rPr>
        <w:t>Հայաստանի Հանրապետության պարենային անվտանգության մակարդակի բարձրացման և գյուղատնտեսական կարևորագույն արտադրատեսակների ներկրումից կախվածության նվազեցման</w:t>
      </w:r>
      <w:r w:rsidR="000B383F" w:rsidRPr="00995F2A">
        <w:rPr>
          <w:rFonts w:ascii="GHEA Grapalat" w:hAnsi="GHEA Grapalat"/>
          <w:sz w:val="24"/>
          <w:szCs w:val="24"/>
          <w:lang w:val="hy-AM"/>
        </w:rPr>
        <w:t xml:space="preserve">, ինչպես նաև </w:t>
      </w:r>
      <w:r w:rsidR="00B958A4" w:rsidRPr="00995F2A">
        <w:rPr>
          <w:rFonts w:ascii="GHEA Grapalat" w:hAnsi="GHEA Grapalat"/>
          <w:sz w:val="24"/>
          <w:szCs w:val="24"/>
          <w:lang w:val="hy-AM"/>
        </w:rPr>
        <w:t>Հ</w:t>
      </w:r>
      <w:r w:rsidR="006E54B8" w:rsidRPr="00995F2A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B958A4" w:rsidRPr="00995F2A">
        <w:rPr>
          <w:rFonts w:ascii="GHEA Grapalat" w:hAnsi="GHEA Grapalat"/>
          <w:sz w:val="24"/>
          <w:szCs w:val="24"/>
          <w:lang w:val="hy-AM"/>
        </w:rPr>
        <w:t>Հ</w:t>
      </w:r>
      <w:r w:rsidR="006E54B8" w:rsidRPr="00995F2A">
        <w:rPr>
          <w:rFonts w:ascii="GHEA Grapalat" w:hAnsi="GHEA Grapalat"/>
          <w:sz w:val="24"/>
          <w:szCs w:val="24"/>
          <w:lang w:val="hy-AM"/>
        </w:rPr>
        <w:t>անրապետության</w:t>
      </w:r>
      <w:r w:rsidR="00B958A4" w:rsidRPr="00995F2A">
        <w:rPr>
          <w:rFonts w:ascii="GHEA Grapalat" w:hAnsi="GHEA Grapalat"/>
          <w:sz w:val="24"/>
          <w:szCs w:val="24"/>
          <w:lang w:val="hy-AM"/>
        </w:rPr>
        <w:t xml:space="preserve"> գյուղատնտեսության ոլորտի տնտեսական զարգացումն ապահովող հիմնական ուղղությունների 2020-2030 թվականների ռազմավարությունում բուսաբուծության ոլորտի նախանշված թիրախային ցուցանիշներ</w:t>
      </w:r>
      <w:r w:rsidR="000B383F" w:rsidRPr="00995F2A">
        <w:rPr>
          <w:rFonts w:ascii="GHEA Grapalat" w:hAnsi="GHEA Grapalat"/>
          <w:sz w:val="24"/>
          <w:szCs w:val="24"/>
          <w:lang w:val="hy-AM"/>
        </w:rPr>
        <w:t xml:space="preserve">ն ապահովելու նպատակով անհրաժեշտ է մեծացնել բուսաբուծական </w:t>
      </w:r>
      <w:r w:rsidR="00255897" w:rsidRPr="00995F2A">
        <w:rPr>
          <w:rFonts w:ascii="GHEA Grapalat" w:hAnsi="GHEA Grapalat"/>
          <w:sz w:val="24"/>
          <w:szCs w:val="24"/>
          <w:lang w:val="hy-AM"/>
        </w:rPr>
        <w:t>արտադրանքի</w:t>
      </w:r>
      <w:r w:rsidR="000B383F" w:rsidRPr="00995F2A">
        <w:rPr>
          <w:rFonts w:ascii="GHEA Grapalat" w:hAnsi="GHEA Grapalat"/>
          <w:sz w:val="24"/>
          <w:szCs w:val="24"/>
          <w:lang w:val="hy-AM"/>
        </w:rPr>
        <w:t xml:space="preserve"> ծավալները</w:t>
      </w:r>
      <w:r w:rsidR="002060CB" w:rsidRPr="00995F2A">
        <w:rPr>
          <w:rFonts w:ascii="GHEA Grapalat" w:hAnsi="GHEA Grapalat"/>
          <w:sz w:val="24"/>
          <w:szCs w:val="24"/>
          <w:lang w:val="hy-AM"/>
        </w:rPr>
        <w:t>` խթանելով ցանքատարածությունների ավելացումը</w:t>
      </w:r>
      <w:r w:rsidR="000B383F" w:rsidRPr="00995F2A">
        <w:rPr>
          <w:rFonts w:ascii="GHEA Grapalat" w:hAnsi="GHEA Grapalat"/>
          <w:sz w:val="24"/>
          <w:szCs w:val="24"/>
          <w:lang w:val="hy-AM"/>
        </w:rPr>
        <w:t>:</w:t>
      </w:r>
    </w:p>
    <w:bookmarkEnd w:id="0"/>
    <w:p w14:paraId="2D6BABF3" w14:textId="77777777" w:rsidR="004F3FE5" w:rsidRPr="00995F2A" w:rsidRDefault="004F3FE5" w:rsidP="004F3FE5">
      <w:pPr>
        <w:pStyle w:val="ListParagraph"/>
        <w:numPr>
          <w:ilvl w:val="0"/>
          <w:numId w:val="3"/>
        </w:numPr>
        <w:ind w:left="-90" w:firstLine="0"/>
        <w:rPr>
          <w:rFonts w:ascii="GHEA Grapalat" w:hAnsi="GHEA Grapalat"/>
          <w:sz w:val="24"/>
          <w:szCs w:val="24"/>
          <w:lang w:val="hy-AM"/>
        </w:rPr>
      </w:pPr>
      <w:r w:rsidRPr="00995F2A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Հանրապետությունում առկա են գյուղատնտեսական մշակաբույսերի ցանքատարածությունների ընդլայնման և միջին բերքատվության  բարձրացման մեծ հնարավորություններ, ուստի անհրաժեշտ է հնարավորինս </w:t>
      </w:r>
      <w:r w:rsidR="00266B68" w:rsidRPr="00995F2A">
        <w:rPr>
          <w:rFonts w:ascii="GHEA Grapalat" w:hAnsi="GHEA Grapalat"/>
          <w:sz w:val="24"/>
          <w:szCs w:val="24"/>
          <w:lang w:val="hy-AM"/>
        </w:rPr>
        <w:t>խթանել ըստ մշակության առավել նպաստավոր տարածաշրջանների որոշ մշակաբույսերի ցանքերի իրականացումը</w:t>
      </w:r>
      <w:r w:rsidRPr="00995F2A">
        <w:rPr>
          <w:rFonts w:ascii="GHEA Grapalat" w:hAnsi="GHEA Grapalat"/>
          <w:sz w:val="24"/>
          <w:szCs w:val="24"/>
          <w:lang w:val="hy-AM"/>
        </w:rPr>
        <w:t xml:space="preserve"> և ագրոտեխնիկական սահմանված միջոցառումների ու արդիական տեխնոլոգիաների կիրառման շնորհիվ արտադրողականության բարձրացումը</w:t>
      </w:r>
      <w:r w:rsidR="00266B68" w:rsidRPr="00995F2A">
        <w:rPr>
          <w:rFonts w:ascii="GHEA Grapalat" w:hAnsi="GHEA Grapalat"/>
          <w:sz w:val="24"/>
          <w:szCs w:val="24"/>
          <w:lang w:val="hy-AM"/>
        </w:rPr>
        <w:t>՝ նպաստելով նաև բնական ռեսուրսների արդյունավետ օգտագործմանը</w:t>
      </w:r>
      <w:r w:rsidRPr="00995F2A">
        <w:rPr>
          <w:rFonts w:ascii="GHEA Grapalat" w:hAnsi="GHEA Grapalat"/>
          <w:sz w:val="24"/>
          <w:szCs w:val="24"/>
          <w:lang w:val="hy-AM"/>
        </w:rPr>
        <w:t>։</w:t>
      </w:r>
    </w:p>
    <w:p w14:paraId="16B0613F" w14:textId="1F97E4AC" w:rsidR="00B158FD" w:rsidRPr="00995F2A" w:rsidRDefault="00B158FD" w:rsidP="00926C94">
      <w:pPr>
        <w:pStyle w:val="ListParagraph"/>
        <w:numPr>
          <w:ilvl w:val="0"/>
          <w:numId w:val="3"/>
        </w:numPr>
        <w:tabs>
          <w:tab w:val="left" w:pos="450"/>
        </w:tabs>
        <w:ind w:left="-90" w:firstLine="0"/>
        <w:rPr>
          <w:rFonts w:ascii="GHEA Grapalat" w:hAnsi="GHEA Grapalat"/>
          <w:sz w:val="24"/>
          <w:szCs w:val="24"/>
          <w:lang w:val="hy-AM"/>
        </w:rPr>
      </w:pPr>
      <w:r w:rsidRPr="00995F2A">
        <w:rPr>
          <w:rFonts w:ascii="GHEA Grapalat" w:hAnsi="GHEA Grapalat"/>
          <w:sz w:val="24"/>
          <w:szCs w:val="24"/>
          <w:lang w:val="hy-AM"/>
        </w:rPr>
        <w:t>2024-2025 թվականներին հացահատիկային</w:t>
      </w:r>
      <w:r w:rsidR="00C66D41" w:rsidRPr="00995F2A">
        <w:rPr>
          <w:rFonts w:ascii="GHEA Grapalat" w:hAnsi="GHEA Grapalat"/>
          <w:sz w:val="24"/>
          <w:szCs w:val="24"/>
          <w:lang w:val="hy-AM"/>
        </w:rPr>
        <w:t>,</w:t>
      </w:r>
      <w:r w:rsidRPr="00995F2A">
        <w:rPr>
          <w:rFonts w:ascii="GHEA Grapalat" w:hAnsi="GHEA Grapalat"/>
          <w:sz w:val="24"/>
          <w:szCs w:val="24"/>
          <w:lang w:val="hy-AM"/>
        </w:rPr>
        <w:t xml:space="preserve"> հատիկաընդեղեն</w:t>
      </w:r>
      <w:r w:rsidR="00040D47" w:rsidRPr="00995F2A">
        <w:rPr>
          <w:rFonts w:ascii="GHEA Grapalat" w:hAnsi="GHEA Grapalat"/>
          <w:sz w:val="24"/>
          <w:szCs w:val="24"/>
          <w:lang w:val="hy-AM"/>
        </w:rPr>
        <w:t xml:space="preserve"> </w:t>
      </w:r>
      <w:r w:rsidR="00C66D41" w:rsidRPr="00995F2A">
        <w:rPr>
          <w:rFonts w:ascii="GHEA Grapalat" w:hAnsi="GHEA Grapalat"/>
          <w:sz w:val="24"/>
          <w:szCs w:val="24"/>
          <w:lang w:val="hy-AM"/>
        </w:rPr>
        <w:t>մշակաբույսերի</w:t>
      </w:r>
      <w:r w:rsidR="00040D47" w:rsidRPr="00995F2A">
        <w:rPr>
          <w:rFonts w:ascii="GHEA Grapalat" w:hAnsi="GHEA Grapalat"/>
          <w:sz w:val="24"/>
          <w:szCs w:val="24"/>
          <w:lang w:val="hy-AM"/>
        </w:rPr>
        <w:t>, լոլիկի</w:t>
      </w:r>
      <w:r w:rsidR="007255B8" w:rsidRPr="00995F2A">
        <w:rPr>
          <w:rFonts w:ascii="GHEA Grapalat" w:hAnsi="GHEA Grapalat"/>
          <w:sz w:val="24"/>
          <w:szCs w:val="24"/>
          <w:lang w:val="hy-AM"/>
        </w:rPr>
        <w:t>,</w:t>
      </w:r>
      <w:r w:rsidR="00C66D41" w:rsidRPr="00995F2A">
        <w:rPr>
          <w:rFonts w:ascii="GHEA Grapalat" w:hAnsi="GHEA Grapalat"/>
          <w:sz w:val="24"/>
          <w:szCs w:val="24"/>
          <w:lang w:val="hy-AM"/>
        </w:rPr>
        <w:t xml:space="preserve"> կարտոֆիլի</w:t>
      </w:r>
      <w:r w:rsidR="007255B8" w:rsidRPr="00995F2A">
        <w:rPr>
          <w:rFonts w:ascii="GHEA Grapalat" w:hAnsi="GHEA Grapalat"/>
          <w:sz w:val="24"/>
          <w:szCs w:val="24"/>
          <w:lang w:val="hy-AM"/>
        </w:rPr>
        <w:t xml:space="preserve"> և բազմամյա խոտաբույսերի (առվույտ, կորնգան)</w:t>
      </w:r>
      <w:r w:rsidRPr="00995F2A">
        <w:rPr>
          <w:rFonts w:ascii="GHEA Grapalat" w:hAnsi="GHEA Grapalat"/>
          <w:sz w:val="24"/>
          <w:szCs w:val="24"/>
          <w:lang w:val="hy-AM"/>
        </w:rPr>
        <w:t xml:space="preserve"> համախառն արտադրանքի </w:t>
      </w:r>
      <w:r w:rsidR="00040D47" w:rsidRPr="00995F2A">
        <w:rPr>
          <w:rFonts w:ascii="GHEA Grapalat" w:hAnsi="GHEA Grapalat"/>
          <w:sz w:val="24"/>
          <w:szCs w:val="24"/>
          <w:lang w:val="hy-AM"/>
        </w:rPr>
        <w:t>ավելացումն ապահովելու</w:t>
      </w:r>
      <w:r w:rsidR="001E5850" w:rsidRPr="00995F2A">
        <w:rPr>
          <w:rFonts w:ascii="GHEA Grapalat" w:hAnsi="GHEA Grapalat"/>
          <w:sz w:val="24"/>
          <w:szCs w:val="24"/>
          <w:lang w:val="hy-AM"/>
        </w:rPr>
        <w:t xml:space="preserve"> համար անհրաժեշտ է</w:t>
      </w:r>
      <w:r w:rsidR="006539C2" w:rsidRPr="00995F2A">
        <w:rPr>
          <w:rFonts w:ascii="GHEA Grapalat" w:hAnsi="GHEA Grapalat"/>
          <w:sz w:val="24"/>
          <w:szCs w:val="24"/>
          <w:lang w:val="hy-AM"/>
        </w:rPr>
        <w:t xml:space="preserve"> </w:t>
      </w:r>
      <w:r w:rsidR="001E5850" w:rsidRPr="00995F2A">
        <w:rPr>
          <w:rFonts w:ascii="GHEA Grapalat" w:hAnsi="GHEA Grapalat"/>
          <w:sz w:val="24"/>
          <w:szCs w:val="24"/>
          <w:lang w:val="hy-AM"/>
        </w:rPr>
        <w:t>հացահատիկային և հատիկա</w:t>
      </w:r>
      <w:r w:rsidR="007255B8" w:rsidRPr="00995F2A">
        <w:rPr>
          <w:rFonts w:ascii="GHEA Grapalat" w:hAnsi="GHEA Grapalat"/>
          <w:sz w:val="24"/>
          <w:szCs w:val="24"/>
          <w:lang w:val="hy-AM"/>
        </w:rPr>
        <w:t>ը</w:t>
      </w:r>
      <w:r w:rsidR="001E5850" w:rsidRPr="00995F2A">
        <w:rPr>
          <w:rFonts w:ascii="GHEA Grapalat" w:hAnsi="GHEA Grapalat"/>
          <w:sz w:val="24"/>
          <w:szCs w:val="24"/>
          <w:lang w:val="hy-AM"/>
        </w:rPr>
        <w:t xml:space="preserve">նդեղեն մշակաբույսերի ցանքատարածությունները </w:t>
      </w:r>
      <w:r w:rsidR="002E18B5" w:rsidRPr="00995F2A">
        <w:rPr>
          <w:rFonts w:ascii="GHEA Grapalat" w:hAnsi="GHEA Grapalat"/>
          <w:sz w:val="24"/>
          <w:szCs w:val="24"/>
          <w:lang w:val="hy-AM"/>
        </w:rPr>
        <w:t xml:space="preserve">յուրաքանչյուր տարի </w:t>
      </w:r>
      <w:r w:rsidR="001E5850" w:rsidRPr="00995F2A">
        <w:rPr>
          <w:rFonts w:ascii="GHEA Grapalat" w:hAnsi="GHEA Grapalat"/>
          <w:sz w:val="24"/>
          <w:szCs w:val="24"/>
          <w:lang w:val="hy-AM"/>
        </w:rPr>
        <w:t>ավելացնել</w:t>
      </w:r>
      <w:r w:rsidR="006539C2" w:rsidRPr="00995F2A">
        <w:rPr>
          <w:rFonts w:ascii="GHEA Grapalat" w:hAnsi="GHEA Grapalat"/>
          <w:sz w:val="24"/>
          <w:szCs w:val="24"/>
          <w:lang w:val="hy-AM"/>
        </w:rPr>
        <w:t xml:space="preserve"> </w:t>
      </w:r>
      <w:r w:rsidR="00BC0F45" w:rsidRPr="00995F2A">
        <w:rPr>
          <w:rFonts w:ascii="GHEA Grapalat" w:hAnsi="GHEA Grapalat"/>
          <w:sz w:val="24"/>
          <w:szCs w:val="24"/>
          <w:lang w:val="hy-AM"/>
        </w:rPr>
        <w:t xml:space="preserve">շուրջ </w:t>
      </w:r>
      <w:r w:rsidR="003E7497" w:rsidRPr="00995F2A">
        <w:rPr>
          <w:rFonts w:ascii="GHEA Grapalat" w:hAnsi="GHEA Grapalat"/>
          <w:sz w:val="24"/>
          <w:szCs w:val="24"/>
          <w:lang w:val="hy-AM"/>
        </w:rPr>
        <w:t>28</w:t>
      </w:r>
      <w:r w:rsidR="001E5850" w:rsidRPr="00995F2A">
        <w:rPr>
          <w:rFonts w:ascii="GHEA Grapalat" w:hAnsi="GHEA Grapalat"/>
          <w:sz w:val="24"/>
          <w:szCs w:val="24"/>
          <w:lang w:val="hy-AM"/>
        </w:rPr>
        <w:t xml:space="preserve"> 000 հեկտարով</w:t>
      </w:r>
      <w:r w:rsidR="00BC0F45" w:rsidRPr="00995F2A">
        <w:rPr>
          <w:rFonts w:ascii="GHEA Grapalat" w:hAnsi="GHEA Grapalat"/>
          <w:sz w:val="24"/>
          <w:szCs w:val="24"/>
          <w:lang w:val="hy-AM"/>
        </w:rPr>
        <w:t xml:space="preserve"> (</w:t>
      </w:r>
      <w:r w:rsidR="003E7497" w:rsidRPr="00995F2A">
        <w:rPr>
          <w:rFonts w:ascii="GHEA Grapalat" w:hAnsi="GHEA Grapalat"/>
          <w:sz w:val="24"/>
          <w:szCs w:val="24"/>
          <w:lang w:val="hy-AM"/>
        </w:rPr>
        <w:t>աշնանացան ցորենը՝ 15 000 հ</w:t>
      </w:r>
      <w:r w:rsidR="003223A3" w:rsidRPr="00995F2A">
        <w:rPr>
          <w:rFonts w:ascii="GHEA Grapalat" w:hAnsi="GHEA Grapalat"/>
          <w:sz w:val="24"/>
          <w:szCs w:val="24"/>
          <w:lang w:val="hy-AM"/>
        </w:rPr>
        <w:t>եկտարով</w:t>
      </w:r>
      <w:r w:rsidR="003E7497" w:rsidRPr="00995F2A">
        <w:rPr>
          <w:rFonts w:ascii="GHEA Grapalat" w:hAnsi="GHEA Grapalat"/>
          <w:sz w:val="24"/>
          <w:szCs w:val="24"/>
          <w:lang w:val="hy-AM"/>
        </w:rPr>
        <w:t xml:space="preserve">, </w:t>
      </w:r>
      <w:r w:rsidR="00BF4B8E" w:rsidRPr="00995F2A">
        <w:rPr>
          <w:rFonts w:ascii="GHEA Grapalat" w:hAnsi="GHEA Grapalat"/>
          <w:sz w:val="24"/>
          <w:szCs w:val="24"/>
          <w:lang w:val="hy-AM"/>
        </w:rPr>
        <w:lastRenderedPageBreak/>
        <w:t xml:space="preserve">գարնանացան </w:t>
      </w:r>
      <w:r w:rsidR="00BC0F45" w:rsidRPr="00995F2A">
        <w:rPr>
          <w:rFonts w:ascii="GHEA Grapalat" w:hAnsi="GHEA Grapalat"/>
          <w:sz w:val="24"/>
          <w:szCs w:val="24"/>
          <w:lang w:val="hy-AM"/>
        </w:rPr>
        <w:t xml:space="preserve">հացահատիկային մշակաբույսերը` </w:t>
      </w:r>
      <w:r w:rsidR="002E18B5" w:rsidRPr="00995F2A">
        <w:rPr>
          <w:rFonts w:ascii="GHEA Grapalat" w:hAnsi="GHEA Grapalat"/>
          <w:sz w:val="24"/>
          <w:szCs w:val="24"/>
          <w:lang w:val="hy-AM"/>
        </w:rPr>
        <w:t>11</w:t>
      </w:r>
      <w:r w:rsidR="00BC0F45" w:rsidRPr="00995F2A">
        <w:rPr>
          <w:rFonts w:ascii="Calibri" w:hAnsi="Calibri" w:cs="Calibri"/>
          <w:sz w:val="24"/>
          <w:szCs w:val="24"/>
          <w:lang w:val="hy-AM"/>
        </w:rPr>
        <w:t> </w:t>
      </w:r>
      <w:r w:rsidR="00BC0F45" w:rsidRPr="00995F2A">
        <w:rPr>
          <w:rFonts w:ascii="GHEA Grapalat" w:hAnsi="GHEA Grapalat"/>
          <w:sz w:val="24"/>
          <w:szCs w:val="24"/>
          <w:lang w:val="hy-AM"/>
        </w:rPr>
        <w:t xml:space="preserve">000 հեկտարով, որից եգիպտացորենը` </w:t>
      </w:r>
      <w:r w:rsidR="002E18B5" w:rsidRPr="00995F2A">
        <w:rPr>
          <w:rFonts w:ascii="GHEA Grapalat" w:hAnsi="GHEA Grapalat"/>
          <w:sz w:val="24"/>
          <w:szCs w:val="24"/>
          <w:lang w:val="hy-AM"/>
        </w:rPr>
        <w:t>1</w:t>
      </w:r>
      <w:r w:rsidR="00BC0F45" w:rsidRPr="00995F2A">
        <w:rPr>
          <w:rFonts w:ascii="GHEA Grapalat" w:hAnsi="GHEA Grapalat"/>
          <w:sz w:val="24"/>
          <w:szCs w:val="24"/>
          <w:lang w:val="hy-AM"/>
        </w:rPr>
        <w:t>000 հեկտա</w:t>
      </w:r>
      <w:r w:rsidR="002E18B5" w:rsidRPr="00995F2A">
        <w:rPr>
          <w:rFonts w:ascii="GHEA Grapalat" w:hAnsi="GHEA Grapalat"/>
          <w:sz w:val="24"/>
          <w:szCs w:val="24"/>
          <w:lang w:val="hy-AM"/>
        </w:rPr>
        <w:t>ր</w:t>
      </w:r>
      <w:r w:rsidR="00BC0F45" w:rsidRPr="00995F2A">
        <w:rPr>
          <w:rFonts w:ascii="GHEA Grapalat" w:hAnsi="GHEA Grapalat"/>
          <w:sz w:val="24"/>
          <w:szCs w:val="24"/>
          <w:lang w:val="hy-AM"/>
        </w:rPr>
        <w:t xml:space="preserve">ով, հատիկաընդեղեն մշակաբույսերը` </w:t>
      </w:r>
      <w:r w:rsidR="002E18B5" w:rsidRPr="00995F2A">
        <w:rPr>
          <w:rFonts w:ascii="GHEA Grapalat" w:hAnsi="GHEA Grapalat"/>
          <w:sz w:val="24"/>
          <w:szCs w:val="24"/>
          <w:lang w:val="hy-AM"/>
        </w:rPr>
        <w:t>2</w:t>
      </w:r>
      <w:r w:rsidR="00BC0F45" w:rsidRPr="00995F2A">
        <w:rPr>
          <w:rFonts w:ascii="GHEA Grapalat" w:hAnsi="GHEA Grapalat"/>
          <w:sz w:val="24"/>
          <w:szCs w:val="24"/>
          <w:lang w:val="hy-AM"/>
        </w:rPr>
        <w:t>000 հեկտարով)</w:t>
      </w:r>
      <w:r w:rsidR="001E5850" w:rsidRPr="00995F2A">
        <w:rPr>
          <w:rFonts w:ascii="GHEA Grapalat" w:hAnsi="GHEA Grapalat"/>
          <w:sz w:val="24"/>
          <w:szCs w:val="24"/>
          <w:lang w:val="hy-AM"/>
        </w:rPr>
        <w:t xml:space="preserve">, կարտոֆիլինը՝ </w:t>
      </w:r>
      <w:r w:rsidR="002E18B5" w:rsidRPr="00995F2A">
        <w:rPr>
          <w:rFonts w:ascii="GHEA Grapalat" w:hAnsi="GHEA Grapalat"/>
          <w:sz w:val="24"/>
          <w:szCs w:val="24"/>
          <w:lang w:val="hy-AM"/>
        </w:rPr>
        <w:t>13</w:t>
      </w:r>
      <w:r w:rsidR="005C6F74" w:rsidRPr="00995F2A">
        <w:rPr>
          <w:rFonts w:ascii="GHEA Grapalat" w:hAnsi="GHEA Grapalat"/>
          <w:sz w:val="24"/>
          <w:szCs w:val="24"/>
          <w:lang w:val="hy-AM"/>
        </w:rPr>
        <w:t>00</w:t>
      </w:r>
      <w:r w:rsidR="001E5850" w:rsidRPr="00995F2A">
        <w:rPr>
          <w:rFonts w:ascii="GHEA Grapalat" w:hAnsi="GHEA Grapalat"/>
          <w:sz w:val="24"/>
          <w:szCs w:val="24"/>
          <w:lang w:val="hy-AM"/>
        </w:rPr>
        <w:t xml:space="preserve"> հեկտարով, </w:t>
      </w:r>
      <w:r w:rsidR="00040D47" w:rsidRPr="00995F2A">
        <w:rPr>
          <w:rFonts w:ascii="GHEA Grapalat" w:hAnsi="GHEA Grapalat"/>
          <w:sz w:val="24"/>
          <w:szCs w:val="24"/>
          <w:lang w:val="hy-AM"/>
        </w:rPr>
        <w:t xml:space="preserve">լոլիկինը` </w:t>
      </w:r>
      <w:r w:rsidR="002E18B5" w:rsidRPr="00995F2A">
        <w:rPr>
          <w:rFonts w:ascii="GHEA Grapalat" w:hAnsi="GHEA Grapalat"/>
          <w:sz w:val="24"/>
          <w:szCs w:val="24"/>
          <w:lang w:val="hy-AM"/>
        </w:rPr>
        <w:t>1</w:t>
      </w:r>
      <w:r w:rsidR="00040D47" w:rsidRPr="00995F2A">
        <w:rPr>
          <w:rFonts w:ascii="GHEA Grapalat" w:hAnsi="GHEA Grapalat"/>
          <w:sz w:val="24"/>
          <w:szCs w:val="24"/>
          <w:lang w:val="hy-AM"/>
        </w:rPr>
        <w:t>000</w:t>
      </w:r>
      <w:r w:rsidR="001E5850" w:rsidRPr="00995F2A">
        <w:rPr>
          <w:rFonts w:ascii="GHEA Grapalat" w:hAnsi="GHEA Grapalat"/>
          <w:sz w:val="24"/>
          <w:szCs w:val="24"/>
          <w:lang w:val="hy-AM"/>
        </w:rPr>
        <w:t xml:space="preserve"> հեկտարով</w:t>
      </w:r>
      <w:r w:rsidR="007255B8" w:rsidRPr="00995F2A">
        <w:rPr>
          <w:rFonts w:ascii="GHEA Grapalat" w:hAnsi="GHEA Grapalat"/>
          <w:sz w:val="24"/>
          <w:szCs w:val="24"/>
          <w:lang w:val="hy-AM"/>
        </w:rPr>
        <w:t xml:space="preserve">, բազմամյա խոտաբույսերինը` </w:t>
      </w:r>
      <w:r w:rsidR="002E18B5" w:rsidRPr="00995F2A">
        <w:rPr>
          <w:rFonts w:ascii="GHEA Grapalat" w:hAnsi="GHEA Grapalat"/>
          <w:sz w:val="24"/>
          <w:szCs w:val="24"/>
          <w:lang w:val="hy-AM"/>
        </w:rPr>
        <w:t>2</w:t>
      </w:r>
      <w:r w:rsidR="007255B8" w:rsidRPr="00995F2A">
        <w:rPr>
          <w:rFonts w:ascii="GHEA Grapalat" w:hAnsi="GHEA Grapalat"/>
          <w:sz w:val="24"/>
          <w:szCs w:val="24"/>
          <w:lang w:val="hy-AM"/>
        </w:rPr>
        <w:t>000 հեկտարով</w:t>
      </w:r>
      <w:r w:rsidR="002E18B5" w:rsidRPr="00995F2A">
        <w:rPr>
          <w:rFonts w:ascii="GHEA Grapalat" w:hAnsi="GHEA Grapalat"/>
          <w:sz w:val="24"/>
          <w:szCs w:val="24"/>
          <w:lang w:val="hy-AM"/>
        </w:rPr>
        <w:t xml:space="preserve"> (առվույտը` 1300 հեկտարով, իսկ կորնգանը` 700 հեկտարով)</w:t>
      </w:r>
      <w:r w:rsidR="00266B68" w:rsidRPr="00995F2A">
        <w:rPr>
          <w:rFonts w:ascii="GHEA Grapalat" w:hAnsi="GHEA Grapalat"/>
          <w:sz w:val="24"/>
          <w:szCs w:val="24"/>
          <w:lang w:val="hy-AM"/>
        </w:rPr>
        <w:t xml:space="preserve"> և մշակությունն իրականացնել</w:t>
      </w:r>
      <w:r w:rsidR="001E5850" w:rsidRPr="00995F2A">
        <w:rPr>
          <w:rFonts w:ascii="GHEA Grapalat" w:hAnsi="GHEA Grapalat"/>
          <w:sz w:val="24"/>
          <w:szCs w:val="24"/>
          <w:lang w:val="hy-AM"/>
        </w:rPr>
        <w:t xml:space="preserve"> կիրառել</w:t>
      </w:r>
      <w:r w:rsidR="00266B68" w:rsidRPr="00995F2A">
        <w:rPr>
          <w:rFonts w:ascii="GHEA Grapalat" w:hAnsi="GHEA Grapalat"/>
          <w:sz w:val="24"/>
          <w:szCs w:val="24"/>
          <w:lang w:val="hy-AM"/>
        </w:rPr>
        <w:t>ով</w:t>
      </w:r>
      <w:r w:rsidR="001E5850" w:rsidRPr="00995F2A">
        <w:rPr>
          <w:rFonts w:ascii="GHEA Grapalat" w:hAnsi="GHEA Grapalat"/>
          <w:sz w:val="24"/>
          <w:szCs w:val="24"/>
          <w:lang w:val="hy-AM"/>
        </w:rPr>
        <w:t xml:space="preserve"> արդյունավետ տեխնոլոգիաներ։  </w:t>
      </w:r>
    </w:p>
    <w:p w14:paraId="078F6ACF" w14:textId="79863020" w:rsidR="00950D7B" w:rsidRPr="00995F2A" w:rsidRDefault="001E5850" w:rsidP="00926C94">
      <w:pPr>
        <w:pStyle w:val="ListParagraph"/>
        <w:numPr>
          <w:ilvl w:val="0"/>
          <w:numId w:val="3"/>
        </w:numPr>
        <w:tabs>
          <w:tab w:val="left" w:pos="450"/>
        </w:tabs>
        <w:ind w:left="-90" w:firstLine="0"/>
        <w:rPr>
          <w:rFonts w:ascii="GHEA Grapalat" w:hAnsi="GHEA Grapalat"/>
          <w:sz w:val="24"/>
          <w:szCs w:val="24"/>
          <w:lang w:val="hy-AM"/>
        </w:rPr>
      </w:pPr>
      <w:bookmarkStart w:id="1" w:name="_Hlk154589786"/>
      <w:bookmarkStart w:id="2" w:name="_Hlk157428701"/>
      <w:r w:rsidRPr="00995F2A">
        <w:rPr>
          <w:rFonts w:ascii="GHEA Grapalat" w:hAnsi="GHEA Grapalat"/>
          <w:sz w:val="24"/>
          <w:szCs w:val="24"/>
          <w:lang w:val="hy-AM"/>
        </w:rPr>
        <w:t>Արտադրողականության բարձրացման նպատակով</w:t>
      </w:r>
      <w:r w:rsidR="000F3C33" w:rsidRPr="00995F2A">
        <w:rPr>
          <w:rFonts w:ascii="GHEA Grapalat" w:hAnsi="GHEA Grapalat"/>
          <w:sz w:val="24"/>
          <w:szCs w:val="24"/>
          <w:lang w:val="hy-AM"/>
        </w:rPr>
        <w:t xml:space="preserve"> նախատեսվում է ոռոգման արդիական համակարգերի կիրառման</w:t>
      </w:r>
      <w:r w:rsidRPr="00995F2A">
        <w:rPr>
          <w:rFonts w:ascii="GHEA Grapalat" w:hAnsi="GHEA Grapalat"/>
          <w:sz w:val="24"/>
          <w:szCs w:val="24"/>
          <w:lang w:val="hy-AM"/>
        </w:rPr>
        <w:t xml:space="preserve"> (միայն Հ</w:t>
      </w:r>
      <w:r w:rsidR="006E54B8" w:rsidRPr="00995F2A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995F2A">
        <w:rPr>
          <w:rFonts w:ascii="GHEA Grapalat" w:hAnsi="GHEA Grapalat"/>
          <w:sz w:val="24"/>
          <w:szCs w:val="24"/>
          <w:lang w:val="hy-AM"/>
        </w:rPr>
        <w:t>Հ</w:t>
      </w:r>
      <w:r w:rsidR="006E54B8" w:rsidRPr="00995F2A">
        <w:rPr>
          <w:rFonts w:ascii="GHEA Grapalat" w:hAnsi="GHEA Grapalat"/>
          <w:sz w:val="24"/>
          <w:szCs w:val="24"/>
          <w:lang w:val="hy-AM"/>
        </w:rPr>
        <w:t>անրապետության</w:t>
      </w:r>
      <w:r w:rsidRPr="00995F2A">
        <w:rPr>
          <w:rFonts w:ascii="GHEA Grapalat" w:hAnsi="GHEA Grapalat"/>
          <w:sz w:val="24"/>
          <w:szCs w:val="24"/>
          <w:lang w:val="hy-AM"/>
        </w:rPr>
        <w:t xml:space="preserve"> Արարատի, Արմավիրի մարզերում</w:t>
      </w:r>
      <w:r w:rsidR="005309D4" w:rsidRPr="00995F2A">
        <w:rPr>
          <w:rFonts w:ascii="GHEA Grapalat" w:hAnsi="GHEA Grapalat"/>
          <w:sz w:val="24"/>
          <w:szCs w:val="24"/>
          <w:lang w:val="hy-AM"/>
        </w:rPr>
        <w:t xml:space="preserve"> լոլիկի, կարտոֆիլի, առվույտի մշակության դեպքում</w:t>
      </w:r>
      <w:r w:rsidR="00390068">
        <w:rPr>
          <w:rFonts w:ascii="GHEA Grapalat" w:hAnsi="GHEA Grapalat"/>
          <w:sz w:val="24"/>
          <w:szCs w:val="24"/>
          <w:lang w:val="hy-AM"/>
        </w:rPr>
        <w:t>,</w:t>
      </w:r>
      <w:r w:rsidRPr="00995F2A">
        <w:rPr>
          <w:rFonts w:ascii="GHEA Grapalat" w:hAnsi="GHEA Grapalat"/>
          <w:sz w:val="24"/>
          <w:szCs w:val="24"/>
          <w:lang w:val="hy-AM"/>
        </w:rPr>
        <w:t xml:space="preserve"> Արագածոտնի մարզի Աշտարակ</w:t>
      </w:r>
      <w:r w:rsidR="00A049D8" w:rsidRPr="00995F2A">
        <w:rPr>
          <w:rFonts w:ascii="GHEA Grapalat" w:hAnsi="GHEA Grapalat"/>
          <w:sz w:val="24"/>
          <w:szCs w:val="24"/>
          <w:lang w:val="hy-AM"/>
        </w:rPr>
        <w:t xml:space="preserve"> համայնքում</w:t>
      </w:r>
      <w:r w:rsidR="005309D4" w:rsidRPr="00995F2A">
        <w:rPr>
          <w:rFonts w:ascii="GHEA Grapalat" w:hAnsi="GHEA Grapalat"/>
          <w:sz w:val="24"/>
          <w:szCs w:val="24"/>
          <w:lang w:val="hy-AM"/>
        </w:rPr>
        <w:t>` լոլիկի</w:t>
      </w:r>
      <w:r w:rsidR="00390068">
        <w:rPr>
          <w:rFonts w:ascii="GHEA Grapalat" w:hAnsi="GHEA Grapalat"/>
          <w:sz w:val="24"/>
          <w:szCs w:val="24"/>
          <w:lang w:val="hy-AM"/>
        </w:rPr>
        <w:t>, առվույտի</w:t>
      </w:r>
      <w:r w:rsidR="005309D4" w:rsidRPr="00995F2A">
        <w:rPr>
          <w:rFonts w:ascii="GHEA Grapalat" w:hAnsi="GHEA Grapalat"/>
          <w:sz w:val="24"/>
          <w:szCs w:val="24"/>
          <w:lang w:val="hy-AM"/>
        </w:rPr>
        <w:t xml:space="preserve"> մշակության դեպքում</w:t>
      </w:r>
      <w:r w:rsidR="00390068">
        <w:rPr>
          <w:rFonts w:ascii="GHEA Grapalat" w:hAnsi="GHEA Grapalat"/>
          <w:sz w:val="24"/>
          <w:szCs w:val="24"/>
          <w:lang w:val="hy-AM"/>
        </w:rPr>
        <w:t xml:space="preserve">, Արագածոտնի մարզի Թալին համայնքի </w:t>
      </w:r>
      <w:r w:rsidR="00390068" w:rsidRPr="00BF3AD8">
        <w:rPr>
          <w:rFonts w:ascii="GHEA Grapalat" w:hAnsi="GHEA Grapalat"/>
          <w:noProof/>
          <w:sz w:val="24"/>
          <w:szCs w:val="24"/>
          <w:lang w:val="hy-AM"/>
        </w:rPr>
        <w:t>Արագածավան, Արտենի, Լուսակն, Գետափ</w:t>
      </w:r>
      <w:r w:rsidR="00390068">
        <w:rPr>
          <w:rFonts w:ascii="GHEA Grapalat" w:hAnsi="GHEA Grapalat"/>
          <w:noProof/>
          <w:sz w:val="24"/>
          <w:szCs w:val="24"/>
          <w:lang w:val="hy-AM"/>
        </w:rPr>
        <w:t xml:space="preserve"> բնակավայրերում՝ լոլիկի, կարտոֆիլի և առվույտի մշակության դեպքում</w:t>
      </w:r>
      <w:r w:rsidRPr="00995F2A">
        <w:rPr>
          <w:rFonts w:ascii="GHEA Grapalat" w:hAnsi="GHEA Grapalat"/>
          <w:sz w:val="24"/>
          <w:szCs w:val="24"/>
          <w:lang w:val="hy-AM"/>
        </w:rPr>
        <w:t>)</w:t>
      </w:r>
      <w:r w:rsidR="00F276B7" w:rsidRPr="00995F2A">
        <w:rPr>
          <w:rFonts w:ascii="GHEA Grapalat" w:hAnsi="GHEA Grapalat"/>
          <w:sz w:val="24"/>
          <w:szCs w:val="24"/>
          <w:lang w:val="hy-AM"/>
        </w:rPr>
        <w:t xml:space="preserve">, </w:t>
      </w:r>
      <w:r w:rsidR="000F3C33" w:rsidRPr="00995F2A">
        <w:rPr>
          <w:rFonts w:ascii="GHEA Grapalat" w:hAnsi="GHEA Grapalat"/>
          <w:sz w:val="24"/>
          <w:szCs w:val="24"/>
          <w:lang w:val="hy-AM"/>
        </w:rPr>
        <w:t xml:space="preserve">հավաստագրված սերմերով </w:t>
      </w:r>
      <w:r w:rsidR="004F3FE5" w:rsidRPr="00995F2A">
        <w:rPr>
          <w:rFonts w:ascii="GHEA Grapalat" w:hAnsi="GHEA Grapalat"/>
          <w:sz w:val="24"/>
          <w:szCs w:val="24"/>
          <w:lang w:val="hy-AM"/>
        </w:rPr>
        <w:t xml:space="preserve">(տնկանյութով) </w:t>
      </w:r>
      <w:r w:rsidR="000F3C33" w:rsidRPr="00995F2A">
        <w:rPr>
          <w:rFonts w:ascii="GHEA Grapalat" w:hAnsi="GHEA Grapalat"/>
          <w:sz w:val="24"/>
          <w:szCs w:val="24"/>
          <w:lang w:val="hy-AM"/>
        </w:rPr>
        <w:t>կամ դրանց սածիլներով ցանքի</w:t>
      </w:r>
      <w:r w:rsidR="004F3FE5" w:rsidRPr="00995F2A">
        <w:rPr>
          <w:rFonts w:ascii="GHEA Grapalat" w:hAnsi="GHEA Grapalat"/>
          <w:sz w:val="24"/>
          <w:szCs w:val="24"/>
          <w:lang w:val="hy-AM"/>
        </w:rPr>
        <w:t xml:space="preserve"> կամ տնկման</w:t>
      </w:r>
      <w:r w:rsidR="000F3C33" w:rsidRPr="00995F2A">
        <w:rPr>
          <w:rFonts w:ascii="GHEA Grapalat" w:hAnsi="GHEA Grapalat"/>
          <w:sz w:val="24"/>
          <w:szCs w:val="24"/>
          <w:lang w:val="hy-AM"/>
        </w:rPr>
        <w:t xml:space="preserve"> իրականացման </w:t>
      </w:r>
      <w:r w:rsidR="000F3C33" w:rsidRPr="009625BF">
        <w:rPr>
          <w:rFonts w:ascii="GHEA Grapalat" w:hAnsi="GHEA Grapalat"/>
          <w:sz w:val="24"/>
          <w:szCs w:val="24"/>
          <w:lang w:val="hy-AM"/>
        </w:rPr>
        <w:t xml:space="preserve">դեպքում </w:t>
      </w:r>
      <w:r w:rsidR="00E954A3" w:rsidRPr="009625BF">
        <w:rPr>
          <w:rFonts w:ascii="GHEA Grapalat" w:hAnsi="GHEA Grapalat"/>
          <w:sz w:val="24"/>
          <w:szCs w:val="24"/>
          <w:lang w:val="hy-AM"/>
        </w:rPr>
        <w:t xml:space="preserve">ըստ մշակաբույսերի </w:t>
      </w:r>
      <w:r w:rsidR="004019F2" w:rsidRPr="009625BF">
        <w:rPr>
          <w:rFonts w:ascii="GHEA Grapalat" w:hAnsi="GHEA Grapalat"/>
          <w:sz w:val="24"/>
          <w:szCs w:val="24"/>
          <w:lang w:val="hy-AM"/>
        </w:rPr>
        <w:t xml:space="preserve">և դրանց մշակության մակերեսի </w:t>
      </w:r>
      <w:r w:rsidR="000F3C33" w:rsidRPr="009625BF">
        <w:rPr>
          <w:rFonts w:ascii="GHEA Grapalat" w:hAnsi="GHEA Grapalat"/>
          <w:sz w:val="24"/>
          <w:szCs w:val="24"/>
          <w:lang w:val="hy-AM"/>
        </w:rPr>
        <w:t>փոխհատուցել</w:t>
      </w:r>
      <w:r w:rsidR="00E954A3" w:rsidRPr="00962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BB2C6F" w:rsidRPr="009625BF">
        <w:rPr>
          <w:rFonts w:ascii="GHEA Grapalat" w:hAnsi="GHEA Grapalat"/>
          <w:sz w:val="24"/>
          <w:szCs w:val="24"/>
          <w:lang w:val="hy-AM"/>
        </w:rPr>
        <w:t xml:space="preserve"> մեկ </w:t>
      </w:r>
      <w:r w:rsidR="00E954A3" w:rsidRPr="009625BF">
        <w:rPr>
          <w:rFonts w:ascii="GHEA Grapalat" w:hAnsi="GHEA Grapalat"/>
          <w:sz w:val="24"/>
          <w:szCs w:val="24"/>
          <w:lang w:val="hy-AM"/>
        </w:rPr>
        <w:t>հեկտարի հ</w:t>
      </w:r>
      <w:r w:rsidR="00E954A3" w:rsidRPr="00995F2A">
        <w:rPr>
          <w:rFonts w:ascii="GHEA Grapalat" w:hAnsi="GHEA Grapalat"/>
          <w:sz w:val="24"/>
          <w:szCs w:val="24"/>
          <w:lang w:val="hy-AM"/>
        </w:rPr>
        <w:t xml:space="preserve">աշվով </w:t>
      </w:r>
      <w:bookmarkEnd w:id="1"/>
      <w:r w:rsidR="00BC0F45" w:rsidRPr="00995F2A">
        <w:rPr>
          <w:rFonts w:ascii="GHEA Grapalat" w:hAnsi="GHEA Grapalat"/>
          <w:sz w:val="24"/>
          <w:szCs w:val="24"/>
          <w:lang w:val="hy-AM"/>
        </w:rPr>
        <w:t>կատարվող մշակության ծախսերի</w:t>
      </w:r>
      <w:r w:rsidR="00F77532" w:rsidRPr="00995F2A">
        <w:rPr>
          <w:rFonts w:ascii="GHEA Grapalat" w:hAnsi="GHEA Grapalat"/>
          <w:sz w:val="24"/>
          <w:szCs w:val="24"/>
          <w:lang w:val="hy-AM"/>
        </w:rPr>
        <w:t xml:space="preserve"> մինչև 30 տոկոսը</w:t>
      </w:r>
      <w:bookmarkEnd w:id="2"/>
      <w:r w:rsidR="00F77532" w:rsidRPr="00995F2A">
        <w:rPr>
          <w:rFonts w:ascii="GHEA Grapalat" w:hAnsi="GHEA Grapalat"/>
          <w:sz w:val="24"/>
          <w:szCs w:val="24"/>
          <w:lang w:val="hy-AM"/>
        </w:rPr>
        <w:t xml:space="preserve"> (հացահատիկային մշակաբույսերի (բացառությամբ` եգիպտացորենի) մշակության համար կատարվող ծախսերի 28.5 տոկոսը, հատիկաընդեղեն մշակաբույսերի և եգիպտացորենի մշակության համար` 30 տոկոսը</w:t>
      </w:r>
      <w:r w:rsidR="00BC0F45" w:rsidRPr="00995F2A">
        <w:rPr>
          <w:rFonts w:ascii="GHEA Grapalat" w:hAnsi="GHEA Grapalat"/>
          <w:sz w:val="24"/>
          <w:szCs w:val="24"/>
          <w:lang w:val="hy-AM"/>
        </w:rPr>
        <w:t>,</w:t>
      </w:r>
      <w:r w:rsidR="00F77532" w:rsidRPr="00995F2A">
        <w:rPr>
          <w:rFonts w:ascii="GHEA Grapalat" w:hAnsi="GHEA Grapalat"/>
          <w:sz w:val="24"/>
          <w:szCs w:val="24"/>
          <w:lang w:val="hy-AM"/>
        </w:rPr>
        <w:t xml:space="preserve"> կարտոֆիլի և լոլիկի համար՝</w:t>
      </w:r>
      <w:r w:rsidR="00BC0F45" w:rsidRPr="00995F2A">
        <w:rPr>
          <w:rFonts w:ascii="GHEA Grapalat" w:hAnsi="GHEA Grapalat"/>
          <w:sz w:val="24"/>
          <w:szCs w:val="24"/>
          <w:lang w:val="hy-AM"/>
        </w:rPr>
        <w:t xml:space="preserve"> </w:t>
      </w:r>
      <w:r w:rsidR="00F77532" w:rsidRPr="00995F2A">
        <w:rPr>
          <w:rFonts w:ascii="GHEA Grapalat" w:hAnsi="GHEA Grapalat"/>
          <w:sz w:val="24"/>
          <w:szCs w:val="24"/>
          <w:lang w:val="hy-AM"/>
        </w:rPr>
        <w:t>10 տոկոսը</w:t>
      </w:r>
      <w:r w:rsidR="00BC0F45" w:rsidRPr="00995F2A">
        <w:rPr>
          <w:rFonts w:ascii="GHEA Grapalat" w:hAnsi="GHEA Grapalat"/>
          <w:sz w:val="24"/>
          <w:szCs w:val="24"/>
          <w:lang w:val="hy-AM"/>
        </w:rPr>
        <w:t xml:space="preserve">, </w:t>
      </w:r>
      <w:r w:rsidR="002E18B5" w:rsidRPr="00995F2A">
        <w:rPr>
          <w:rFonts w:ascii="GHEA Grapalat" w:hAnsi="GHEA Grapalat"/>
          <w:sz w:val="24"/>
          <w:szCs w:val="24"/>
          <w:lang w:val="hy-AM"/>
        </w:rPr>
        <w:t>բազմամյա խոտաբույսերի</w:t>
      </w:r>
      <w:r w:rsidR="00BC0F45" w:rsidRPr="00995F2A">
        <w:rPr>
          <w:rFonts w:ascii="GHEA Grapalat" w:hAnsi="GHEA Grapalat"/>
          <w:sz w:val="24"/>
          <w:szCs w:val="24"/>
          <w:lang w:val="hy-AM"/>
        </w:rPr>
        <w:t xml:space="preserve"> համար` </w:t>
      </w:r>
      <w:r w:rsidR="002E18B5" w:rsidRPr="00995F2A">
        <w:rPr>
          <w:rFonts w:ascii="GHEA Grapalat" w:hAnsi="GHEA Grapalat"/>
          <w:sz w:val="24"/>
          <w:szCs w:val="24"/>
          <w:lang w:val="hy-AM"/>
        </w:rPr>
        <w:t>15 տոկոսը</w:t>
      </w:r>
      <w:r w:rsidR="00F77532" w:rsidRPr="00995F2A">
        <w:rPr>
          <w:rFonts w:ascii="GHEA Grapalat" w:hAnsi="GHEA Grapalat"/>
          <w:sz w:val="24"/>
          <w:szCs w:val="24"/>
          <w:lang w:val="hy-AM"/>
        </w:rPr>
        <w:t>)</w:t>
      </w:r>
      <w:r w:rsidR="00E954A3" w:rsidRPr="00995F2A">
        <w:rPr>
          <w:rFonts w:ascii="GHEA Grapalat" w:hAnsi="GHEA Grapalat"/>
          <w:sz w:val="24"/>
          <w:szCs w:val="24"/>
          <w:lang w:val="hy-AM"/>
        </w:rPr>
        <w:t>։</w:t>
      </w:r>
    </w:p>
    <w:p w14:paraId="5C54C61E" w14:textId="29293C82" w:rsidR="009F084C" w:rsidRPr="00995F2A" w:rsidRDefault="006539C2" w:rsidP="00926C94">
      <w:pPr>
        <w:pStyle w:val="ListParagraph"/>
        <w:numPr>
          <w:ilvl w:val="0"/>
          <w:numId w:val="3"/>
        </w:numPr>
        <w:tabs>
          <w:tab w:val="left" w:pos="450"/>
        </w:tabs>
        <w:ind w:left="-90" w:firstLine="0"/>
        <w:rPr>
          <w:rFonts w:ascii="GHEA Grapalat" w:hAnsi="GHEA Grapalat"/>
          <w:sz w:val="24"/>
          <w:szCs w:val="24"/>
          <w:lang w:val="hy-AM"/>
        </w:rPr>
      </w:pPr>
      <w:r w:rsidRPr="00995F2A">
        <w:rPr>
          <w:rFonts w:ascii="GHEA Grapalat" w:hAnsi="GHEA Grapalat"/>
          <w:sz w:val="24"/>
          <w:szCs w:val="24"/>
          <w:lang w:val="hy-AM"/>
        </w:rPr>
        <w:t xml:space="preserve">Բուսաբուծության </w:t>
      </w:r>
      <w:r w:rsidR="005C49A1">
        <w:rPr>
          <w:rFonts w:ascii="GHEA Grapalat" w:hAnsi="GHEA Grapalat"/>
          <w:sz w:val="24"/>
          <w:szCs w:val="24"/>
          <w:lang w:val="hy-AM"/>
        </w:rPr>
        <w:t>աջակցության</w:t>
      </w:r>
      <w:r w:rsidRPr="00995F2A">
        <w:rPr>
          <w:rFonts w:ascii="GHEA Grapalat" w:hAnsi="GHEA Grapalat"/>
          <w:sz w:val="24"/>
          <w:szCs w:val="24"/>
          <w:lang w:val="hy-AM"/>
        </w:rPr>
        <w:t xml:space="preserve"> ծրագրի</w:t>
      </w:r>
      <w:r w:rsidR="009F084C" w:rsidRPr="00995F2A">
        <w:rPr>
          <w:rFonts w:ascii="GHEA Grapalat" w:hAnsi="GHEA Grapalat"/>
          <w:sz w:val="24"/>
          <w:szCs w:val="24"/>
          <w:lang w:val="hy-AM"/>
        </w:rPr>
        <w:t xml:space="preserve"> (այսուհետ՝ Ծրագիր) նպատակն է հացահատիկային, հատիկաընդեղեն, բանջարային մշակաբույսերի</w:t>
      </w:r>
      <w:r w:rsidR="00F77532" w:rsidRPr="00995F2A">
        <w:rPr>
          <w:rFonts w:ascii="GHEA Grapalat" w:hAnsi="GHEA Grapalat"/>
          <w:sz w:val="24"/>
          <w:szCs w:val="24"/>
          <w:lang w:val="hy-AM"/>
        </w:rPr>
        <w:t xml:space="preserve">, </w:t>
      </w:r>
      <w:r w:rsidR="009F084C" w:rsidRPr="00995F2A">
        <w:rPr>
          <w:rFonts w:ascii="GHEA Grapalat" w:hAnsi="GHEA Grapalat"/>
          <w:sz w:val="24"/>
          <w:szCs w:val="24"/>
          <w:lang w:val="hy-AM"/>
        </w:rPr>
        <w:t>կարտոֆիլի</w:t>
      </w:r>
      <w:r w:rsidR="00F77532" w:rsidRPr="00995F2A">
        <w:rPr>
          <w:rFonts w:ascii="GHEA Grapalat" w:hAnsi="GHEA Grapalat"/>
          <w:sz w:val="24"/>
          <w:szCs w:val="24"/>
          <w:lang w:val="hy-AM"/>
        </w:rPr>
        <w:t xml:space="preserve"> և բազմամյա խոտաբույսերի</w:t>
      </w:r>
      <w:r w:rsidR="009F084C" w:rsidRPr="00995F2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5F2A">
        <w:rPr>
          <w:rFonts w:ascii="GHEA Grapalat" w:hAnsi="GHEA Grapalat"/>
          <w:sz w:val="24"/>
          <w:szCs w:val="24"/>
          <w:lang w:val="hy-AM"/>
        </w:rPr>
        <w:t>ցանքատարածությունների ընդլայնման</w:t>
      </w:r>
      <w:r w:rsidR="009F084C" w:rsidRPr="00995F2A">
        <w:rPr>
          <w:rFonts w:ascii="GHEA Grapalat" w:hAnsi="GHEA Grapalat"/>
          <w:sz w:val="24"/>
          <w:szCs w:val="24"/>
          <w:lang w:val="hy-AM"/>
        </w:rPr>
        <w:t xml:space="preserve">, </w:t>
      </w:r>
      <w:bookmarkStart w:id="3" w:name="_Hlk154590673"/>
      <w:r w:rsidR="009F084C" w:rsidRPr="00995F2A">
        <w:rPr>
          <w:rFonts w:ascii="GHEA Grapalat" w:hAnsi="GHEA Grapalat"/>
          <w:sz w:val="24"/>
          <w:szCs w:val="24"/>
          <w:lang w:val="hy-AM"/>
        </w:rPr>
        <w:t xml:space="preserve">դրանց մշակության </w:t>
      </w:r>
      <w:r w:rsidR="000862F6" w:rsidRPr="00995F2A">
        <w:rPr>
          <w:rFonts w:ascii="GHEA Grapalat" w:hAnsi="GHEA Grapalat"/>
          <w:sz w:val="24"/>
          <w:szCs w:val="24"/>
          <w:lang w:val="hy-AM"/>
        </w:rPr>
        <w:t>արդյունավետության բարձրացման</w:t>
      </w:r>
      <w:r w:rsidR="008E3248" w:rsidRPr="00995F2A">
        <w:rPr>
          <w:rFonts w:ascii="GHEA Grapalat" w:hAnsi="GHEA Grapalat"/>
          <w:sz w:val="24"/>
          <w:szCs w:val="24"/>
          <w:lang w:val="hy-AM"/>
        </w:rPr>
        <w:t xml:space="preserve">, </w:t>
      </w:r>
      <w:r w:rsidR="00266B68" w:rsidRPr="00995F2A">
        <w:rPr>
          <w:rFonts w:ascii="GHEA Grapalat" w:hAnsi="GHEA Grapalat"/>
          <w:sz w:val="24"/>
          <w:szCs w:val="24"/>
          <w:lang w:val="hy-AM"/>
        </w:rPr>
        <w:t xml:space="preserve">համախառն արտադրանքի </w:t>
      </w:r>
      <w:r w:rsidR="000862F6" w:rsidRPr="00995F2A">
        <w:rPr>
          <w:rFonts w:ascii="GHEA Grapalat" w:hAnsi="GHEA Grapalat"/>
          <w:sz w:val="24"/>
          <w:szCs w:val="24"/>
          <w:lang w:val="hy-AM"/>
        </w:rPr>
        <w:t xml:space="preserve">ավելացման միջոցով բարձրացնել պարենային ապահովվածության մակարդակը, </w:t>
      </w:r>
      <w:r w:rsidR="008E3248" w:rsidRPr="00995F2A">
        <w:rPr>
          <w:rFonts w:ascii="GHEA Grapalat" w:hAnsi="GHEA Grapalat"/>
          <w:sz w:val="24"/>
          <w:szCs w:val="24"/>
          <w:lang w:val="hy-AM"/>
        </w:rPr>
        <w:t xml:space="preserve">ինչպես նաև բարելավել գյուղատնտեսական նշանակության հողերի որակական հատկանիշները և </w:t>
      </w:r>
      <w:r w:rsidR="00B323AC" w:rsidRPr="00995F2A">
        <w:rPr>
          <w:rFonts w:ascii="GHEA Grapalat" w:hAnsi="GHEA Grapalat"/>
          <w:sz w:val="24"/>
          <w:szCs w:val="24"/>
          <w:lang w:val="hy-AM"/>
        </w:rPr>
        <w:t>կիրառել ջրախնայող տեխնոլոգիաներ</w:t>
      </w:r>
      <w:r w:rsidR="008E3248" w:rsidRPr="00995F2A">
        <w:rPr>
          <w:rFonts w:ascii="GHEA Grapalat" w:hAnsi="GHEA Grapalat"/>
          <w:sz w:val="24"/>
          <w:szCs w:val="24"/>
          <w:lang w:val="hy-AM"/>
        </w:rPr>
        <w:t>։</w:t>
      </w:r>
    </w:p>
    <w:bookmarkEnd w:id="3"/>
    <w:p w14:paraId="3B4143F7" w14:textId="77777777" w:rsidR="008E3248" w:rsidRPr="00995F2A" w:rsidRDefault="009F084C" w:rsidP="00926C94">
      <w:pPr>
        <w:pStyle w:val="ListParagraph"/>
        <w:numPr>
          <w:ilvl w:val="0"/>
          <w:numId w:val="3"/>
        </w:numPr>
        <w:tabs>
          <w:tab w:val="left" w:pos="450"/>
        </w:tabs>
        <w:ind w:left="-90" w:firstLine="0"/>
        <w:rPr>
          <w:rFonts w:ascii="GHEA Grapalat" w:hAnsi="GHEA Grapalat"/>
          <w:sz w:val="24"/>
          <w:szCs w:val="24"/>
          <w:lang w:val="hy-AM"/>
        </w:rPr>
      </w:pPr>
      <w:r w:rsidRPr="00995F2A">
        <w:rPr>
          <w:rFonts w:ascii="GHEA Grapalat" w:hAnsi="GHEA Grapalat"/>
          <w:sz w:val="24"/>
          <w:szCs w:val="24"/>
          <w:lang w:val="hy-AM"/>
        </w:rPr>
        <w:lastRenderedPageBreak/>
        <w:t>Ծրագիրը նախատեսվում է իրականացնել 2024-2025 թվականներին</w:t>
      </w:r>
      <w:r w:rsidR="008E3248" w:rsidRPr="00995F2A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C87DD8" w:rsidRPr="00995F2A">
        <w:rPr>
          <w:rFonts w:ascii="GHEA Grapalat" w:hAnsi="GHEA Grapalat"/>
          <w:sz w:val="24"/>
          <w:szCs w:val="24"/>
          <w:lang w:val="hy-AM"/>
        </w:rPr>
        <w:t xml:space="preserve">այն </w:t>
      </w:r>
      <w:r w:rsidR="008E3248" w:rsidRPr="00995F2A">
        <w:rPr>
          <w:rFonts w:ascii="GHEA Grapalat" w:hAnsi="GHEA Grapalat"/>
          <w:sz w:val="24"/>
          <w:szCs w:val="24"/>
          <w:lang w:val="hy-AM"/>
        </w:rPr>
        <w:t>կընդգրկի Հայաստանի Հանրապետության բոլոր մարզերը։</w:t>
      </w:r>
    </w:p>
    <w:p w14:paraId="51D9371E" w14:textId="09E25771" w:rsidR="00BB2C6F" w:rsidRPr="00995F2A" w:rsidRDefault="00A639AE" w:rsidP="00BB2C6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Cambria Math" w:hAnsi="Cambria Math" w:cs="Cambria Math"/>
          <w:color w:val="000000"/>
          <w:lang w:val="hy-AM"/>
        </w:rPr>
        <w:t>7</w:t>
      </w:r>
      <w:r w:rsidR="006E54B8" w:rsidRPr="005C49A1">
        <w:rPr>
          <w:rFonts w:ascii="Cambria Math" w:hAnsi="Cambria Math" w:cs="Cambria Math"/>
          <w:color w:val="000000"/>
          <w:lang w:val="hy-AM"/>
        </w:rPr>
        <w:t>․</w:t>
      </w:r>
      <w:r w:rsidR="006E54B8" w:rsidRPr="005C49A1">
        <w:rPr>
          <w:rFonts w:ascii="GHEA Grapalat" w:hAnsi="GHEA Grapalat"/>
          <w:color w:val="000000"/>
          <w:lang w:val="hy-AM"/>
        </w:rPr>
        <w:t xml:space="preserve"> </w:t>
      </w:r>
      <w:r w:rsidR="00BB2C6F" w:rsidRPr="005C49A1">
        <w:rPr>
          <w:rFonts w:ascii="GHEA Grapalat" w:hAnsi="GHEA Grapalat"/>
          <w:color w:val="000000"/>
          <w:lang w:val="hy-AM"/>
        </w:rPr>
        <w:t>Ծր</w:t>
      </w:r>
      <w:r w:rsidR="00BB2C6F" w:rsidRPr="00995F2A">
        <w:rPr>
          <w:rFonts w:ascii="GHEA Grapalat" w:hAnsi="GHEA Grapalat"/>
          <w:color w:val="000000"/>
          <w:lang w:val="hy-AM"/>
        </w:rPr>
        <w:t>ագրի մասնակիցներն են՝</w:t>
      </w:r>
    </w:p>
    <w:p w14:paraId="15245251" w14:textId="77777777" w:rsidR="00BB2C6F" w:rsidRPr="00995F2A" w:rsidRDefault="00BB2C6F" w:rsidP="00BB2C6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95F2A">
        <w:rPr>
          <w:rFonts w:ascii="GHEA Grapalat" w:hAnsi="GHEA Grapalat"/>
          <w:color w:val="000000"/>
          <w:lang w:val="hy-AM"/>
        </w:rPr>
        <w:t>1) Հայաստանի Հանրապետության էկոնոմիկայի նախարարությունը (այսուհետ՝ նախարարություն).</w:t>
      </w:r>
    </w:p>
    <w:p w14:paraId="2D76ADCA" w14:textId="77777777" w:rsidR="00BB2C6F" w:rsidRPr="00995F2A" w:rsidRDefault="00BB2C6F" w:rsidP="00BB2C6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95F2A">
        <w:rPr>
          <w:rFonts w:ascii="GHEA Grapalat" w:hAnsi="GHEA Grapalat"/>
          <w:color w:val="000000"/>
          <w:lang w:val="hy-AM"/>
        </w:rPr>
        <w:t>2) Հայաստանի Հանրապետության մարզպետների աշխատակազմերը (այսուհետ՝ մարզպետի աշխատակազմ).</w:t>
      </w:r>
    </w:p>
    <w:p w14:paraId="3CF5F959" w14:textId="77777777" w:rsidR="00BB2C6F" w:rsidRPr="00995F2A" w:rsidRDefault="00BB2C6F" w:rsidP="00BB2C6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95F2A">
        <w:rPr>
          <w:rFonts w:ascii="GHEA Grapalat" w:hAnsi="GHEA Grapalat"/>
          <w:color w:val="000000"/>
          <w:lang w:val="hy-AM"/>
        </w:rPr>
        <w:t>3) Հայաստանի Հանրապետության համայնքները (այսուհետ՝ համայնք).</w:t>
      </w:r>
    </w:p>
    <w:p w14:paraId="436B9270" w14:textId="7C39E178" w:rsidR="00BB2C6F" w:rsidRPr="00995F2A" w:rsidRDefault="00BB2C6F" w:rsidP="00F32D6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95F2A">
        <w:rPr>
          <w:rFonts w:ascii="GHEA Grapalat" w:hAnsi="GHEA Grapalat"/>
          <w:color w:val="000000"/>
          <w:lang w:val="hy-AM"/>
        </w:rPr>
        <w:t>4) գյուղատնտեսությունում տնտեսավարողները՝ ֆիզիկական և իրավաբանական անձինք, անհատ ձեռնարկատերեր (այսուհետ՝ շահառու)</w:t>
      </w:r>
      <w:r w:rsidR="00F32D6D">
        <w:rPr>
          <w:rFonts w:ascii="GHEA Grapalat" w:hAnsi="GHEA Grapalat"/>
          <w:color w:val="000000"/>
          <w:lang w:val="hy-AM"/>
        </w:rPr>
        <w:t>,</w:t>
      </w:r>
      <w:r w:rsidR="00F32D6D" w:rsidRPr="00F32D6D">
        <w:rPr>
          <w:rFonts w:ascii="GHEA Grapalat" w:hAnsi="GHEA Grapalat"/>
          <w:color w:val="000000"/>
          <w:lang w:val="hy-AM"/>
        </w:rPr>
        <w:t xml:space="preserve"> </w:t>
      </w:r>
      <w:r w:rsidR="00F32D6D">
        <w:rPr>
          <w:rFonts w:ascii="GHEA Grapalat" w:hAnsi="GHEA Grapalat"/>
          <w:color w:val="000000"/>
          <w:lang w:val="hy-AM"/>
        </w:rPr>
        <w:t>ընդ որում միևնույն ֆիզիկական անձը և անհատ ձեռնարկատերը միաժամանակ չի կարող հանդիսանալ ծրագրի շահառու</w:t>
      </w:r>
      <w:r w:rsidR="00F32D6D" w:rsidRPr="00995F2A">
        <w:rPr>
          <w:rFonts w:ascii="GHEA Grapalat" w:hAnsi="GHEA Grapalat"/>
          <w:color w:val="000000"/>
          <w:lang w:val="hy-AM"/>
        </w:rPr>
        <w:t>։</w:t>
      </w:r>
    </w:p>
    <w:p w14:paraId="195B8F72" w14:textId="215DD028" w:rsidR="003A134B" w:rsidRPr="003A134B" w:rsidRDefault="00A639AE" w:rsidP="003A134B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8</w:t>
      </w:r>
      <w:r w:rsidR="00083FE3" w:rsidRPr="003A13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</w:t>
      </w:r>
      <w:bookmarkStart w:id="4" w:name="_Hlk156474402"/>
      <w:r w:rsidR="00083FE3" w:rsidRPr="003A13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Ծրագրի շահառու կարող է հանդիսանալ մինչև 100 հա </w:t>
      </w:r>
      <w:r w:rsidR="0029533F" w:rsidRPr="003A134B">
        <w:rPr>
          <w:rFonts w:ascii="GHEA Grapalat" w:hAnsi="GHEA Grapalat" w:cs="Arial"/>
          <w:color w:val="191919"/>
          <w:sz w:val="24"/>
          <w:szCs w:val="24"/>
          <w:lang w:val="hy-AM"/>
        </w:rPr>
        <w:t xml:space="preserve">(ներառյալ) </w:t>
      </w:r>
      <w:r w:rsidR="00083FE3" w:rsidRPr="003A13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մակերեսով </w:t>
      </w:r>
      <w:r w:rsidR="003A134B" w:rsidRPr="003A134B">
        <w:rPr>
          <w:rFonts w:ascii="GHEA Grapalat" w:hAnsi="GHEA Grapalat"/>
          <w:sz w:val="24"/>
          <w:szCs w:val="24"/>
          <w:lang w:val="hy-AM"/>
        </w:rPr>
        <w:t>N 1</w:t>
      </w:r>
    </w:p>
    <w:p w14:paraId="40007C69" w14:textId="689AC747" w:rsidR="00083FE3" w:rsidRPr="00995F2A" w:rsidRDefault="00083FE3" w:rsidP="003A13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995F2A">
        <w:rPr>
          <w:rFonts w:ascii="GHEA Grapalat" w:hAnsi="GHEA Grapalat"/>
          <w:color w:val="000000"/>
          <w:shd w:val="clear" w:color="auto" w:fill="FFFFFF"/>
          <w:lang w:val="hy-AM"/>
        </w:rPr>
        <w:t>աղյուսակում ներառված մշակաբույսերի</w:t>
      </w:r>
      <w:r w:rsidR="0029533F" w:rsidRPr="00995F2A">
        <w:rPr>
          <w:rFonts w:ascii="GHEA Grapalat" w:hAnsi="GHEA Grapalat"/>
          <w:color w:val="000000"/>
          <w:shd w:val="clear" w:color="auto" w:fill="FFFFFF"/>
          <w:lang w:val="hy-AM"/>
        </w:rPr>
        <w:t>՝</w:t>
      </w:r>
      <w:r w:rsidRPr="00995F2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9533F" w:rsidRPr="00C60FBC">
        <w:rPr>
          <w:rFonts w:ascii="GHEA Grapalat" w:hAnsi="GHEA Grapalat" w:cs="Arial"/>
          <w:color w:val="191919"/>
          <w:lang w:val="hy-AM"/>
        </w:rPr>
        <w:t>գյուղատնտեսական նշանակության հողերի վրա</w:t>
      </w:r>
      <w:r w:rsidR="0029533F" w:rsidRPr="00995F2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95F2A">
        <w:rPr>
          <w:rFonts w:ascii="GHEA Grapalat" w:hAnsi="GHEA Grapalat"/>
          <w:color w:val="000000"/>
          <w:shd w:val="clear" w:color="auto" w:fill="FFFFFF"/>
          <w:lang w:val="hy-AM"/>
        </w:rPr>
        <w:t>մշակություն իրականացնող տնտեսավարողը, ընդ որում, ծրագրի շրջանակում յուրաքանչյուր շահառուի կողմից մշակվող ցանքատարածությունների հանրագումարը չի կարող գերազանցել 100 հա-ը, իսկ միևնույն հողամասի նկատմամբ համասեփականատերերի առկայության դեպքում ծրագրից կարող է օգտվել համասեփականատերերից միայն մեկը։</w:t>
      </w:r>
    </w:p>
    <w:p w14:paraId="10DDBAFE" w14:textId="09BD07C8" w:rsidR="008E3248" w:rsidRPr="00995F2A" w:rsidRDefault="00A639AE" w:rsidP="00BB2C6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bookmarkStart w:id="5" w:name="_Hlk156473343"/>
      <w:bookmarkEnd w:id="4"/>
      <w:r w:rsidRPr="00A639AE">
        <w:rPr>
          <w:rFonts w:ascii="GHEA Grapalat" w:hAnsi="GHEA Grapalat" w:cs="Cambria Math"/>
          <w:color w:val="000000"/>
          <w:shd w:val="clear" w:color="auto" w:fill="FFFFFF"/>
          <w:lang w:val="hy-AM"/>
        </w:rPr>
        <w:t>9</w:t>
      </w:r>
      <w:r w:rsidR="00926C94" w:rsidRPr="00A639AE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="00083FE3" w:rsidRPr="00995F2A">
        <w:rPr>
          <w:rFonts w:ascii="GHEA Grapalat" w:hAnsi="GHEA Grapalat" w:cs="Cambria Math"/>
          <w:color w:val="000000"/>
          <w:shd w:val="clear" w:color="auto" w:fill="FFFFFF"/>
          <w:lang w:val="hy-AM"/>
        </w:rPr>
        <w:t xml:space="preserve"> </w:t>
      </w:r>
      <w:r w:rsidR="008E3248" w:rsidRPr="00995F2A">
        <w:rPr>
          <w:rFonts w:ascii="GHEA Grapalat" w:hAnsi="GHEA Grapalat"/>
          <w:color w:val="000000"/>
          <w:shd w:val="clear" w:color="auto" w:fill="FFFFFF"/>
          <w:lang w:val="hy-AM"/>
        </w:rPr>
        <w:t>Ծրագիր</w:t>
      </w:r>
      <w:r w:rsidR="008C3564" w:rsidRPr="00995F2A">
        <w:rPr>
          <w:rFonts w:ascii="GHEA Grapalat" w:hAnsi="GHEA Grapalat"/>
          <w:color w:val="000000"/>
          <w:shd w:val="clear" w:color="auto" w:fill="FFFFFF"/>
          <w:lang w:val="hy-AM"/>
        </w:rPr>
        <w:t>ն իրականացվում է</w:t>
      </w:r>
      <w:r w:rsidR="008E3248" w:rsidRPr="00995F2A">
        <w:rPr>
          <w:rFonts w:ascii="GHEA Grapalat" w:hAnsi="GHEA Grapalat"/>
          <w:color w:val="000000"/>
          <w:shd w:val="clear" w:color="auto" w:fill="FFFFFF"/>
          <w:lang w:val="hy-AM"/>
        </w:rPr>
        <w:t xml:space="preserve"> հետևյալ հիմնական </w:t>
      </w:r>
      <w:r w:rsidR="00B90E26">
        <w:rPr>
          <w:rFonts w:ascii="GHEA Grapalat" w:hAnsi="GHEA Grapalat"/>
          <w:color w:val="000000"/>
          <w:shd w:val="clear" w:color="auto" w:fill="FFFFFF"/>
          <w:lang w:val="hy-AM"/>
        </w:rPr>
        <w:t>պայմաններով</w:t>
      </w:r>
      <w:r w:rsidR="008E3248" w:rsidRPr="00995F2A">
        <w:rPr>
          <w:rFonts w:ascii="GHEA Grapalat" w:hAnsi="GHEA Grapalat"/>
          <w:color w:val="000000"/>
          <w:shd w:val="clear" w:color="auto" w:fill="FFFFFF"/>
          <w:lang w:val="hy-AM"/>
        </w:rPr>
        <w:t>՝</w:t>
      </w:r>
    </w:p>
    <w:p w14:paraId="255B4FC2" w14:textId="38A4E41E" w:rsidR="0026786D" w:rsidRPr="003A134B" w:rsidRDefault="00926C94" w:rsidP="003A134B">
      <w:pPr>
        <w:pStyle w:val="ListParagraph"/>
        <w:numPr>
          <w:ilvl w:val="0"/>
          <w:numId w:val="4"/>
        </w:numPr>
        <w:ind w:left="0" w:hanging="90"/>
        <w:rPr>
          <w:rFonts w:ascii="GHEA Grapalat" w:hAnsi="GHEA Grapalat"/>
          <w:sz w:val="24"/>
          <w:szCs w:val="24"/>
          <w:lang w:val="hy-AM"/>
        </w:rPr>
      </w:pPr>
      <w:bookmarkStart w:id="6" w:name="_Hlk152069579"/>
      <w:bookmarkStart w:id="7" w:name="_Hlk153464476"/>
      <w:r w:rsidRPr="003A13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</w:t>
      </w:r>
      <w:r w:rsidR="007B65BD" w:rsidRPr="003A13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րագրի շրջանակներում խթանվում է</w:t>
      </w:r>
      <w:bookmarkStart w:id="8" w:name="_Hlk156467909"/>
      <w:r w:rsidR="00995F2A" w:rsidRPr="003A13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A134B" w:rsidRPr="003A134B">
        <w:rPr>
          <w:rFonts w:ascii="GHEA Grapalat" w:hAnsi="GHEA Grapalat"/>
          <w:sz w:val="24"/>
          <w:szCs w:val="24"/>
          <w:lang w:val="hy-AM"/>
        </w:rPr>
        <w:t>N 1</w:t>
      </w:r>
      <w:r w:rsidR="003A134B">
        <w:rPr>
          <w:rFonts w:ascii="GHEA Grapalat" w:hAnsi="GHEA Grapalat"/>
          <w:sz w:val="24"/>
          <w:szCs w:val="24"/>
          <w:lang w:val="hy-AM"/>
        </w:rPr>
        <w:t xml:space="preserve"> </w:t>
      </w:r>
      <w:r w:rsidR="007B65BD" w:rsidRPr="003A13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աղյուսակ</w:t>
      </w:r>
      <w:r w:rsidR="002B744D" w:rsidRPr="003A13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</w:t>
      </w:r>
      <w:bookmarkEnd w:id="8"/>
      <w:r w:rsidRPr="003A13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նշված մշակաբույսերի տեսակների մշակությունը, </w:t>
      </w:r>
      <w:bookmarkStart w:id="9" w:name="_Hlk154590781"/>
      <w:r w:rsidRPr="003A13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որը </w:t>
      </w:r>
      <w:r w:rsidR="008C3564" w:rsidRPr="003A13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պետք է իրականացվի </w:t>
      </w:r>
      <w:bookmarkStart w:id="10" w:name="_Hlk156378071"/>
      <w:r w:rsidR="003A13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N 1 </w:t>
      </w:r>
      <w:r w:rsidR="008C3564" w:rsidRPr="003A13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աղյուսակում </w:t>
      </w:r>
      <w:bookmarkEnd w:id="10"/>
      <w:r w:rsidR="008C3564" w:rsidRPr="003A13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սահմանված </w:t>
      </w:r>
      <w:r w:rsidRPr="003A13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 w:rsidR="002E3163" w:rsidRPr="003A13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համապատասխան </w:t>
      </w:r>
      <w:r w:rsidRPr="003A13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մարզի </w:t>
      </w:r>
      <w:r w:rsidR="004F0A8B" w:rsidRPr="003A13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(համայնքի) </w:t>
      </w:r>
      <w:r w:rsidRPr="003A13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տարածքում</w:t>
      </w:r>
      <w:r w:rsidR="00F276B7" w:rsidRPr="003A13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ընդ որում </w:t>
      </w:r>
      <w:r w:rsidR="0029533F" w:rsidRPr="003A13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2024 թվականին ծրագրի շահառու հանդիսացած անձը 2025 թվականին ևս կարող է հանդիսանալ ծրագրի շահառու, սակայն </w:t>
      </w:r>
      <w:r w:rsidR="00F276B7" w:rsidRPr="003A13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ցանքաշրջանառության իրականացման համար </w:t>
      </w:r>
      <w:r w:rsidR="00B323AC" w:rsidRPr="003A13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միևնույն </w:t>
      </w:r>
      <w:r w:rsidR="00F276B7" w:rsidRPr="003A13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շահառու</w:t>
      </w:r>
      <w:r w:rsidR="004731F3" w:rsidRPr="003A13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կողմից</w:t>
      </w:r>
      <w:r w:rsidR="000862F6" w:rsidRPr="003A13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միևնույն հողատարածքում</w:t>
      </w:r>
      <w:r w:rsidR="00F276B7" w:rsidRPr="003A13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2024 թվականին</w:t>
      </w:r>
      <w:r w:rsidR="000862F6" w:rsidRPr="003A13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հացահատիկային, հատիկաընդեղեն</w:t>
      </w:r>
      <w:r w:rsidR="00A438FC" w:rsidRPr="003A13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մշակաբույսերից որևէ մեկը</w:t>
      </w:r>
      <w:r w:rsidR="00603308" w:rsidRPr="003A13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0862F6" w:rsidRPr="003A13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93098" w:rsidRPr="003A13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եգիպտացորեն, </w:t>
      </w:r>
      <w:r w:rsidR="00A438FC" w:rsidRPr="003A13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կարտոֆիլ </w:t>
      </w:r>
      <w:r w:rsidR="00603308" w:rsidRPr="003A13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A438FC" w:rsidRPr="003A13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03308" w:rsidRPr="003A13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լոլիկ</w:t>
      </w:r>
      <w:r w:rsidR="00A438FC" w:rsidRPr="003A13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մշակելու դեպքում</w:t>
      </w:r>
      <w:r w:rsidR="000862F6" w:rsidRPr="003A13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276B7" w:rsidRPr="003A13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2025 թվականին </w:t>
      </w:r>
      <w:r w:rsidR="0029533F" w:rsidRPr="003A13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պարտադիր </w:t>
      </w:r>
      <w:r w:rsidR="00A438FC" w:rsidRPr="003A13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պետք է </w:t>
      </w:r>
      <w:r w:rsidR="00603308" w:rsidRPr="003A13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կատարվի հերթափոխ</w:t>
      </w:r>
      <w:r w:rsidR="005C49A1" w:rsidRPr="003A13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(հաստատվում է համայնքի ղեկավարի տեղեկանքով)</w:t>
      </w:r>
      <w:r w:rsidR="00603308" w:rsidRPr="003A13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`</w:t>
      </w:r>
      <w:r w:rsidR="00995F2A" w:rsidRPr="003A13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A13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N 1 </w:t>
      </w:r>
      <w:r w:rsidR="00255897" w:rsidRPr="003A13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աղյուսակում </w:t>
      </w:r>
      <w:r w:rsidR="00603308" w:rsidRPr="003A13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նշված մեկ այլ խմբի կամ տեսակի մշակաբույսով: </w:t>
      </w:r>
      <w:bookmarkEnd w:id="9"/>
    </w:p>
    <w:bookmarkEnd w:id="6"/>
    <w:p w14:paraId="3B0F82C5" w14:textId="2375C517" w:rsidR="00013AB3" w:rsidRPr="00995F2A" w:rsidRDefault="00B323AC" w:rsidP="00701046">
      <w:pPr>
        <w:pStyle w:val="ListParagraph"/>
        <w:numPr>
          <w:ilvl w:val="0"/>
          <w:numId w:val="4"/>
        </w:numPr>
        <w:tabs>
          <w:tab w:val="left" w:pos="360"/>
        </w:tabs>
        <w:ind w:left="-90" w:firstLine="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95F2A">
        <w:rPr>
          <w:rFonts w:ascii="GHEA Grapalat" w:hAnsi="GHEA Grapalat" w:cs="Cambria Math"/>
          <w:color w:val="000000"/>
          <w:sz w:val="24"/>
          <w:szCs w:val="24"/>
          <w:shd w:val="clear" w:color="auto" w:fill="FFFFFF"/>
          <w:lang w:val="hy-AM"/>
        </w:rPr>
        <w:t xml:space="preserve">յուրաքանչյուր շահառու </w:t>
      </w:r>
      <w:r w:rsidR="008244FD" w:rsidRPr="00995F2A">
        <w:rPr>
          <w:rFonts w:ascii="GHEA Grapalat" w:hAnsi="GHEA Grapalat"/>
          <w:sz w:val="24"/>
          <w:szCs w:val="24"/>
          <w:lang w:val="hy-AM"/>
        </w:rPr>
        <w:t>Հայաստանի Հանրապետության համապատասխան մարզում</w:t>
      </w:r>
      <w:r w:rsidR="00603308" w:rsidRPr="00995F2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5F2A">
        <w:rPr>
          <w:rFonts w:ascii="GHEA Grapalat" w:hAnsi="GHEA Grapalat" w:cs="Cambria Math"/>
          <w:color w:val="000000"/>
          <w:sz w:val="24"/>
          <w:szCs w:val="24"/>
          <w:shd w:val="clear" w:color="auto" w:fill="FFFFFF"/>
          <w:lang w:val="hy-AM"/>
        </w:rPr>
        <w:t>կարող է իրականացնել մի քանի տեսակի մշակաբույսերի ցանք</w:t>
      </w:r>
      <w:r w:rsidR="004F0A8B" w:rsidRPr="00995F2A">
        <w:rPr>
          <w:rFonts w:ascii="GHEA Grapalat" w:hAnsi="GHEA Grapalat" w:cs="Cambria Math"/>
          <w:color w:val="000000"/>
          <w:sz w:val="24"/>
          <w:szCs w:val="24"/>
          <w:shd w:val="clear" w:color="auto" w:fill="FFFFFF"/>
          <w:lang w:val="hy-AM"/>
        </w:rPr>
        <w:t>,</w:t>
      </w:r>
      <w:r w:rsidRPr="00995F2A">
        <w:rPr>
          <w:rFonts w:ascii="GHEA Grapalat" w:hAnsi="GHEA Grapalat" w:cs="Cambria Math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35DCBE1D" w14:textId="07701C4B" w:rsidR="00C43B2D" w:rsidRPr="003C396E" w:rsidRDefault="00C43B2D" w:rsidP="00701046">
      <w:pPr>
        <w:pStyle w:val="ListParagraph"/>
        <w:numPr>
          <w:ilvl w:val="0"/>
          <w:numId w:val="4"/>
        </w:numPr>
        <w:tabs>
          <w:tab w:val="left" w:pos="360"/>
        </w:tabs>
        <w:ind w:left="-90" w:firstLine="0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գարնանացան հացահատիկային մշակաբույսերի և բազմամյա խոտաբույսերի ցանքը պարտադիր պետք է կատարվի մինչև տվյալ տարվա հունիսի 1-ը</w:t>
      </w:r>
      <w:r w:rsidR="005F62C6"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(բացառությամբ</w:t>
      </w:r>
      <w:r w:rsidR="00FF64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="005F62C6"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F64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գարնանացան հացահատիկային մշակաբույսերի ցանքը </w:t>
      </w:r>
      <w:r w:rsidR="00FF646B" w:rsidRPr="00FF646B">
        <w:rPr>
          <w:rFonts w:ascii="GHEA Grapalat" w:hAnsi="GHEA Grapalat"/>
          <w:sz w:val="24"/>
          <w:szCs w:val="24"/>
          <w:lang w:val="hy-AM"/>
        </w:rPr>
        <w:t xml:space="preserve">Ամասիա համայնքի վերին ենթաշրջանում (նախկին Արփի համայնք) պետք է կատարվի մինչև տվյալ տարվա հունիսի 10-ը, իսկ </w:t>
      </w:r>
      <w:r w:rsidR="005F62C6" w:rsidRPr="00FF64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եգիպտացորենի ցանքը Ա</w:t>
      </w:r>
      <w:r w:rsidR="001D74EB" w:rsidRPr="00FF64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րարատի և Արմավիրի</w:t>
      </w:r>
      <w:r w:rsidR="001D74EB"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մարզերում</w:t>
      </w:r>
      <w:r w:rsidR="005F62C6"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պետք է </w:t>
      </w:r>
      <w:r w:rsidR="00FF64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կատարվի</w:t>
      </w:r>
      <w:r w:rsidR="005F62C6"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մինչև տվյալ տարվա </w:t>
      </w:r>
      <w:r w:rsidR="00A639AE" w:rsidRPr="00A639AE">
        <w:rPr>
          <w:rFonts w:ascii="GHEA Grapalat" w:hAnsi="GHEA Grapalat"/>
          <w:color w:val="ED0000"/>
          <w:sz w:val="24"/>
          <w:szCs w:val="24"/>
          <w:shd w:val="clear" w:color="auto" w:fill="FFFFFF"/>
          <w:lang w:val="hy-AM"/>
        </w:rPr>
        <w:t>հուլիսի</w:t>
      </w:r>
      <w:r w:rsidR="005F62C6" w:rsidRPr="00A639AE">
        <w:rPr>
          <w:rFonts w:ascii="GHEA Grapalat" w:hAnsi="GHEA Grapalat"/>
          <w:color w:val="ED0000"/>
          <w:sz w:val="24"/>
          <w:szCs w:val="24"/>
          <w:shd w:val="clear" w:color="auto" w:fill="FFFFFF"/>
          <w:lang w:val="hy-AM"/>
        </w:rPr>
        <w:t xml:space="preserve"> 30-ը</w:t>
      </w:r>
      <w:r w:rsidR="005F62C6"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հատիկաընդեղեն մշակաբույսերինը՝ մինչև տվյալ տարվա հունիսի 10-ը, իսկ աշնանացան ցորենինը՝ մինչև տվյալ տարվա </w:t>
      </w:r>
      <w:r w:rsidR="00B72E14" w:rsidRPr="00B72E14">
        <w:rPr>
          <w:rFonts w:ascii="GHEA Grapalat" w:hAnsi="GHEA Grapalat"/>
          <w:color w:val="FF0000"/>
          <w:sz w:val="24"/>
          <w:szCs w:val="24"/>
          <w:shd w:val="clear" w:color="auto" w:fill="FFFFFF"/>
          <w:lang w:val="hy-AM"/>
        </w:rPr>
        <w:t>դեկտեմբերի</w:t>
      </w:r>
      <w:r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15-ը</w:t>
      </w:r>
      <w:r w:rsidR="004A2A4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4A2A40" w:rsidRPr="003C396E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որոնց հսկողությունը իրականացնում են համայնքները</w:t>
      </w:r>
      <w:r w:rsidRPr="003C396E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115AD822" w14:textId="4E6B2F7E" w:rsidR="00F1089B" w:rsidRPr="005834DC" w:rsidRDefault="00926C94" w:rsidP="00926C94">
      <w:pPr>
        <w:pStyle w:val="ListParagraph"/>
        <w:numPr>
          <w:ilvl w:val="0"/>
          <w:numId w:val="4"/>
        </w:numPr>
        <w:tabs>
          <w:tab w:val="left" w:pos="360"/>
        </w:tabs>
        <w:ind w:left="-90" w:firstLine="0"/>
        <w:rPr>
          <w:rFonts w:ascii="GHEA Grapalat" w:hAnsi="GHEA Grapalat"/>
          <w:sz w:val="24"/>
          <w:szCs w:val="24"/>
          <w:lang w:val="hy-AM"/>
        </w:rPr>
      </w:pPr>
      <w:bookmarkStart w:id="11" w:name="_Hlk157428488"/>
      <w:r w:rsidRPr="00995F2A">
        <w:rPr>
          <w:rFonts w:ascii="GHEA Grapalat" w:hAnsi="GHEA Grapalat"/>
          <w:sz w:val="24"/>
          <w:szCs w:val="24"/>
          <w:lang w:val="hy-AM"/>
        </w:rPr>
        <w:t>ա</w:t>
      </w:r>
      <w:r w:rsidR="00F1089B" w:rsidRPr="00995F2A">
        <w:rPr>
          <w:rFonts w:ascii="GHEA Grapalat" w:hAnsi="GHEA Grapalat"/>
          <w:sz w:val="24"/>
          <w:szCs w:val="24"/>
          <w:lang w:val="hy-AM"/>
        </w:rPr>
        <w:t>նհրաժեշտության դեպքում, ծրագրի պայմանների և պահանջների վերաբերյալ շահառուներին նախարարության կողմից կարող է տրամադրվել անվճար խորհրդատվություն</w:t>
      </w:r>
      <w:r w:rsidR="003A134B">
        <w:rPr>
          <w:rFonts w:ascii="GHEA Grapalat" w:hAnsi="GHEA Grapalat"/>
          <w:sz w:val="24"/>
          <w:szCs w:val="24"/>
          <w:lang w:val="hy-AM"/>
        </w:rPr>
        <w:t xml:space="preserve">, միաժամանակ ըստ մշակաբույսերի անհրաժեշտ ագրոտեխնիկական միջոցառումների մասին խորհրդատվություն ներկայացված </w:t>
      </w:r>
      <w:r w:rsidR="003A134B" w:rsidRPr="005834DC">
        <w:rPr>
          <w:rFonts w:ascii="GHEA Grapalat" w:hAnsi="GHEA Grapalat"/>
          <w:sz w:val="24"/>
          <w:szCs w:val="24"/>
          <w:lang w:val="hy-AM"/>
        </w:rPr>
        <w:t xml:space="preserve">է  </w:t>
      </w:r>
      <w:r w:rsidR="003A134B" w:rsidRPr="005834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NN 2, 3, 4</w:t>
      </w:r>
      <w:r w:rsidR="005834DC" w:rsidRPr="005834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3A134B" w:rsidRPr="005834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5</w:t>
      </w:r>
      <w:r w:rsidR="00521E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6</w:t>
      </w:r>
      <w:r w:rsidR="005834DC" w:rsidRPr="005834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r w:rsidR="00521E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7</w:t>
      </w:r>
      <w:r w:rsidR="003A134B" w:rsidRPr="005834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աղյուսակներում</w:t>
      </w:r>
      <w:r w:rsidR="00F1089B" w:rsidRPr="005834DC">
        <w:rPr>
          <w:rFonts w:ascii="GHEA Grapalat" w:hAnsi="GHEA Grapalat"/>
          <w:sz w:val="24"/>
          <w:szCs w:val="24"/>
          <w:lang w:val="hy-AM"/>
        </w:rPr>
        <w:t>.</w:t>
      </w:r>
    </w:p>
    <w:bookmarkEnd w:id="11"/>
    <w:p w14:paraId="652242ED" w14:textId="30E0E783" w:rsidR="0070687F" w:rsidRPr="00995F2A" w:rsidRDefault="003F73D6" w:rsidP="00926C94">
      <w:pPr>
        <w:pStyle w:val="ListParagraph"/>
        <w:numPr>
          <w:ilvl w:val="0"/>
          <w:numId w:val="4"/>
        </w:numPr>
        <w:tabs>
          <w:tab w:val="left" w:pos="360"/>
        </w:tabs>
        <w:ind w:left="-90" w:firstLine="0"/>
        <w:rPr>
          <w:rFonts w:ascii="GHEA Grapalat" w:hAnsi="GHEA Grapalat"/>
          <w:sz w:val="24"/>
          <w:szCs w:val="24"/>
          <w:lang w:val="hy-AM"/>
        </w:rPr>
      </w:pPr>
      <w:r w:rsidRPr="00995F2A">
        <w:rPr>
          <w:rFonts w:ascii="GHEA Grapalat" w:hAnsi="GHEA Grapalat"/>
          <w:sz w:val="24"/>
          <w:szCs w:val="24"/>
          <w:lang w:val="hy-AM"/>
        </w:rPr>
        <w:t>յ</w:t>
      </w:r>
      <w:r w:rsidR="004731F3" w:rsidRPr="00995F2A">
        <w:rPr>
          <w:rFonts w:ascii="GHEA Grapalat" w:hAnsi="GHEA Grapalat"/>
          <w:sz w:val="24"/>
          <w:szCs w:val="24"/>
          <w:lang w:val="hy-AM"/>
        </w:rPr>
        <w:t xml:space="preserve">ուրաքանչյուր տարի </w:t>
      </w:r>
      <w:r w:rsidR="00926C94" w:rsidRPr="00995F2A">
        <w:rPr>
          <w:rFonts w:ascii="GHEA Grapalat" w:hAnsi="GHEA Grapalat"/>
          <w:sz w:val="24"/>
          <w:szCs w:val="24"/>
          <w:lang w:val="hy-AM"/>
        </w:rPr>
        <w:t>յ</w:t>
      </w:r>
      <w:r w:rsidR="00377212" w:rsidRPr="00995F2A">
        <w:rPr>
          <w:rFonts w:ascii="GHEA Grapalat" w:hAnsi="GHEA Grapalat"/>
          <w:sz w:val="24"/>
          <w:szCs w:val="24"/>
          <w:lang w:val="hy-AM"/>
        </w:rPr>
        <w:t>ուրաքանչյուր շահառուի</w:t>
      </w:r>
      <w:r w:rsidR="00A639AE">
        <w:rPr>
          <w:rFonts w:ascii="GHEA Grapalat" w:hAnsi="GHEA Grapalat"/>
          <w:sz w:val="24"/>
          <w:szCs w:val="24"/>
          <w:lang w:val="hy-AM"/>
        </w:rPr>
        <w:t xml:space="preserve"> հաշվով</w:t>
      </w:r>
      <w:r w:rsidR="00377212" w:rsidRPr="00995F2A">
        <w:rPr>
          <w:rFonts w:ascii="GHEA Grapalat" w:hAnsi="GHEA Grapalat"/>
          <w:sz w:val="24"/>
          <w:szCs w:val="24"/>
          <w:lang w:val="hy-AM"/>
        </w:rPr>
        <w:t xml:space="preserve"> տրամադրվող </w:t>
      </w:r>
      <w:r w:rsidR="004731F3" w:rsidRPr="00995F2A">
        <w:rPr>
          <w:rFonts w:ascii="GHEA Grapalat" w:hAnsi="GHEA Grapalat"/>
          <w:sz w:val="24"/>
          <w:szCs w:val="24"/>
          <w:lang w:val="hy-AM"/>
        </w:rPr>
        <w:t>փոխհատուցման գումարի</w:t>
      </w:r>
      <w:r w:rsidR="00603308" w:rsidRPr="00995F2A">
        <w:rPr>
          <w:rFonts w:ascii="GHEA Grapalat" w:hAnsi="GHEA Grapalat"/>
          <w:sz w:val="24"/>
          <w:szCs w:val="24"/>
          <w:lang w:val="hy-AM"/>
        </w:rPr>
        <w:t xml:space="preserve"> </w:t>
      </w:r>
      <w:r w:rsidR="007B69E6" w:rsidRPr="00995F2A">
        <w:rPr>
          <w:rFonts w:ascii="GHEA Grapalat" w:hAnsi="GHEA Grapalat"/>
          <w:sz w:val="24"/>
          <w:szCs w:val="24"/>
          <w:lang w:val="hy-AM"/>
        </w:rPr>
        <w:t>առավելագույն հանրա</w:t>
      </w:r>
      <w:r w:rsidR="00377212" w:rsidRPr="00995F2A">
        <w:rPr>
          <w:rFonts w:ascii="GHEA Grapalat" w:hAnsi="GHEA Grapalat"/>
          <w:sz w:val="24"/>
          <w:szCs w:val="24"/>
          <w:lang w:val="hy-AM"/>
        </w:rPr>
        <w:t xml:space="preserve">գումարը չի կարող գերազանցել </w:t>
      </w:r>
      <w:r w:rsidR="00083FE3" w:rsidRPr="00995F2A">
        <w:rPr>
          <w:rFonts w:ascii="GHEA Grapalat" w:hAnsi="GHEA Grapalat"/>
          <w:sz w:val="24"/>
          <w:szCs w:val="24"/>
          <w:lang w:val="hy-AM"/>
        </w:rPr>
        <w:t>20</w:t>
      </w:r>
      <w:r w:rsidR="00377212" w:rsidRPr="00995F2A">
        <w:rPr>
          <w:rFonts w:ascii="GHEA Grapalat" w:hAnsi="GHEA Grapalat"/>
          <w:sz w:val="24"/>
          <w:szCs w:val="24"/>
          <w:lang w:val="hy-AM"/>
        </w:rPr>
        <w:t>,0 մլն ՀՀ դրամ գումարը</w:t>
      </w:r>
      <w:r w:rsidR="008C3564" w:rsidRPr="00995F2A">
        <w:rPr>
          <w:rFonts w:ascii="GHEA Grapalat" w:hAnsi="GHEA Grapalat"/>
          <w:sz w:val="24"/>
          <w:szCs w:val="24"/>
          <w:lang w:val="hy-AM"/>
        </w:rPr>
        <w:t xml:space="preserve"> (հաշվի առնելով Ծրագրով սահմանված </w:t>
      </w:r>
      <w:r w:rsidR="002E18B5" w:rsidRPr="00995F2A">
        <w:rPr>
          <w:rFonts w:ascii="GHEA Grapalat" w:hAnsi="GHEA Grapalat"/>
          <w:sz w:val="24"/>
          <w:szCs w:val="24"/>
          <w:lang w:val="hy-AM"/>
        </w:rPr>
        <w:t xml:space="preserve">մեկ </w:t>
      </w:r>
      <w:r w:rsidR="00593098" w:rsidRPr="00995F2A">
        <w:rPr>
          <w:rFonts w:ascii="GHEA Grapalat" w:hAnsi="GHEA Grapalat"/>
          <w:sz w:val="24"/>
          <w:szCs w:val="24"/>
          <w:lang w:val="hy-AM"/>
        </w:rPr>
        <w:t xml:space="preserve">հեկտարի հաշվով </w:t>
      </w:r>
      <w:r w:rsidR="008C3564" w:rsidRPr="00995F2A">
        <w:rPr>
          <w:rFonts w:ascii="GHEA Grapalat" w:hAnsi="GHEA Grapalat"/>
          <w:sz w:val="24"/>
          <w:szCs w:val="24"/>
          <w:lang w:val="hy-AM"/>
        </w:rPr>
        <w:t xml:space="preserve">առավելագույն փոխհատուցման գումարը՝ </w:t>
      </w:r>
      <w:r w:rsidR="00593098" w:rsidRPr="004019F2">
        <w:rPr>
          <w:rFonts w:ascii="GHEA Grapalat" w:hAnsi="GHEA Grapalat"/>
          <w:sz w:val="24"/>
          <w:szCs w:val="24"/>
          <w:lang w:val="hy-AM"/>
        </w:rPr>
        <w:t>2</w:t>
      </w:r>
      <w:r w:rsidR="003223A3" w:rsidRPr="004019F2">
        <w:rPr>
          <w:rFonts w:ascii="GHEA Grapalat" w:hAnsi="GHEA Grapalat"/>
          <w:sz w:val="24"/>
          <w:szCs w:val="24"/>
          <w:lang w:val="hy-AM"/>
        </w:rPr>
        <w:t>0</w:t>
      </w:r>
      <w:r w:rsidR="004019F2" w:rsidRPr="004019F2">
        <w:rPr>
          <w:rFonts w:ascii="GHEA Grapalat" w:hAnsi="GHEA Grapalat" w:cs="Cambria Math"/>
          <w:sz w:val="24"/>
          <w:szCs w:val="24"/>
          <w:lang w:val="hy-AM"/>
        </w:rPr>
        <w:t>0</w:t>
      </w:r>
      <w:r w:rsidR="008D54D6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4019F2" w:rsidRPr="004019F2">
        <w:rPr>
          <w:rFonts w:ascii="GHEA Grapalat" w:hAnsi="GHEA Grapalat" w:cs="Cambria Math"/>
          <w:sz w:val="24"/>
          <w:szCs w:val="24"/>
          <w:lang w:val="hy-AM"/>
        </w:rPr>
        <w:t>00</w:t>
      </w:r>
      <w:r w:rsidR="003223A3" w:rsidRPr="004019F2">
        <w:rPr>
          <w:rFonts w:ascii="GHEA Grapalat" w:hAnsi="GHEA Grapalat"/>
          <w:sz w:val="24"/>
          <w:szCs w:val="24"/>
          <w:lang w:val="hy-AM"/>
        </w:rPr>
        <w:t>0</w:t>
      </w:r>
      <w:r w:rsidR="003223A3" w:rsidRPr="00995F2A">
        <w:rPr>
          <w:rFonts w:ascii="GHEA Grapalat" w:hAnsi="GHEA Grapalat"/>
          <w:sz w:val="24"/>
          <w:szCs w:val="24"/>
          <w:lang w:val="hy-AM"/>
        </w:rPr>
        <w:t xml:space="preserve"> </w:t>
      </w:r>
      <w:r w:rsidR="008C3564" w:rsidRPr="00995F2A">
        <w:rPr>
          <w:rFonts w:ascii="GHEA Grapalat" w:hAnsi="GHEA Grapalat"/>
          <w:sz w:val="24"/>
          <w:szCs w:val="24"/>
          <w:lang w:val="hy-AM"/>
        </w:rPr>
        <w:t>ՀՀ դրամ)</w:t>
      </w:r>
      <w:r w:rsidR="00D54712" w:rsidRPr="00995F2A">
        <w:rPr>
          <w:rFonts w:ascii="GHEA Grapalat" w:hAnsi="GHEA Grapalat"/>
          <w:sz w:val="24"/>
          <w:szCs w:val="24"/>
          <w:lang w:val="hy-AM"/>
        </w:rPr>
        <w:t xml:space="preserve">, </w:t>
      </w:r>
      <w:bookmarkStart w:id="12" w:name="_Hlk154591332"/>
    </w:p>
    <w:p w14:paraId="66CF984D" w14:textId="7DDB679E" w:rsidR="00B439F4" w:rsidRPr="00995F2A" w:rsidRDefault="00B439F4" w:rsidP="00926C94">
      <w:pPr>
        <w:pStyle w:val="ListParagraph"/>
        <w:numPr>
          <w:ilvl w:val="0"/>
          <w:numId w:val="4"/>
        </w:numPr>
        <w:tabs>
          <w:tab w:val="left" w:pos="360"/>
        </w:tabs>
        <w:ind w:left="-90" w:firstLine="0"/>
        <w:rPr>
          <w:rFonts w:ascii="GHEA Grapalat" w:hAnsi="GHEA Grapalat"/>
          <w:sz w:val="24"/>
          <w:szCs w:val="24"/>
          <w:lang w:val="hy-AM"/>
        </w:rPr>
      </w:pPr>
      <w:r w:rsidRPr="00995F2A">
        <w:rPr>
          <w:rFonts w:ascii="GHEA Grapalat" w:hAnsi="GHEA Grapalat"/>
          <w:sz w:val="24"/>
          <w:szCs w:val="24"/>
          <w:lang w:val="hy-AM"/>
        </w:rPr>
        <w:t>ծրագրի շրջանակներում թու</w:t>
      </w:r>
      <w:r w:rsidR="00A049D8" w:rsidRPr="00995F2A">
        <w:rPr>
          <w:rFonts w:ascii="GHEA Grapalat" w:hAnsi="GHEA Grapalat"/>
          <w:sz w:val="24"/>
          <w:szCs w:val="24"/>
          <w:lang w:val="hy-AM"/>
        </w:rPr>
        <w:t>յ</w:t>
      </w:r>
      <w:r w:rsidRPr="00995F2A">
        <w:rPr>
          <w:rFonts w:ascii="GHEA Grapalat" w:hAnsi="GHEA Grapalat"/>
          <w:sz w:val="24"/>
          <w:szCs w:val="24"/>
          <w:lang w:val="hy-AM"/>
        </w:rPr>
        <w:t>լտարվում է խառը ցանքերի իրականացումը, ընդ որ</w:t>
      </w:r>
      <w:r w:rsidR="00B90E26">
        <w:rPr>
          <w:rFonts w:ascii="GHEA Grapalat" w:hAnsi="GHEA Grapalat"/>
          <w:sz w:val="24"/>
          <w:szCs w:val="24"/>
          <w:lang w:val="hy-AM"/>
        </w:rPr>
        <w:t>ո</w:t>
      </w:r>
      <w:r w:rsidRPr="00995F2A">
        <w:rPr>
          <w:rFonts w:ascii="GHEA Grapalat" w:hAnsi="GHEA Grapalat"/>
          <w:sz w:val="24"/>
          <w:szCs w:val="24"/>
          <w:lang w:val="hy-AM"/>
        </w:rPr>
        <w:t>ւմ փոխհատուցումը տրամադրվում է հացահատիկ</w:t>
      </w:r>
      <w:r w:rsidR="003223A3" w:rsidRPr="00995F2A">
        <w:rPr>
          <w:rFonts w:ascii="GHEA Grapalat" w:hAnsi="GHEA Grapalat"/>
          <w:sz w:val="24"/>
          <w:szCs w:val="24"/>
          <w:lang w:val="hy-AM"/>
        </w:rPr>
        <w:t>ա</w:t>
      </w:r>
      <w:r w:rsidRPr="00995F2A">
        <w:rPr>
          <w:rFonts w:ascii="GHEA Grapalat" w:hAnsi="GHEA Grapalat"/>
          <w:sz w:val="24"/>
          <w:szCs w:val="24"/>
          <w:lang w:val="hy-AM"/>
        </w:rPr>
        <w:t>յին մշակաբույսերի համար նախատեսված փոխհատուցվող գումարի հաշվով</w:t>
      </w:r>
      <w:r w:rsidR="00A049D8" w:rsidRPr="00995F2A">
        <w:rPr>
          <w:rFonts w:ascii="GHEA Grapalat" w:hAnsi="GHEA Grapalat"/>
          <w:sz w:val="24"/>
          <w:szCs w:val="24"/>
          <w:lang w:val="hy-AM"/>
        </w:rPr>
        <w:t>,</w:t>
      </w:r>
    </w:p>
    <w:p w14:paraId="6E6E6F3D" w14:textId="7857ABB5" w:rsidR="00903446" w:rsidRPr="00995F2A" w:rsidRDefault="00903446" w:rsidP="00926C94">
      <w:pPr>
        <w:pStyle w:val="ListParagraph"/>
        <w:numPr>
          <w:ilvl w:val="0"/>
          <w:numId w:val="4"/>
        </w:numPr>
        <w:tabs>
          <w:tab w:val="left" w:pos="360"/>
        </w:tabs>
        <w:ind w:left="-90" w:firstLine="0"/>
        <w:rPr>
          <w:rFonts w:ascii="GHEA Grapalat" w:hAnsi="GHEA Grapalat"/>
          <w:sz w:val="24"/>
          <w:szCs w:val="24"/>
          <w:lang w:val="hy-AM"/>
        </w:rPr>
      </w:pPr>
      <w:r w:rsidRPr="00995F2A">
        <w:rPr>
          <w:rFonts w:ascii="GHEA Grapalat" w:hAnsi="GHEA Grapalat"/>
          <w:sz w:val="24"/>
          <w:szCs w:val="24"/>
          <w:lang w:val="hy-AM"/>
        </w:rPr>
        <w:lastRenderedPageBreak/>
        <w:t>ծրագրի շահառուները նույն հողամասի վրա գյուղատնտեսական մշակաբույսերի մշակության նպատակով կարող են օգտվել</w:t>
      </w:r>
      <w:r w:rsidR="00503D11" w:rsidRPr="00995F2A">
        <w:rPr>
          <w:rFonts w:ascii="GHEA Grapalat" w:hAnsi="GHEA Grapalat"/>
          <w:sz w:val="24"/>
          <w:szCs w:val="24"/>
          <w:lang w:val="hy-AM"/>
        </w:rPr>
        <w:t xml:space="preserve"> նաև </w:t>
      </w:r>
      <w:r w:rsidR="00BF5D9B" w:rsidRPr="00995F2A">
        <w:rPr>
          <w:rFonts w:ascii="GHEA Grapalat" w:eastAsiaTheme="minorEastAsia" w:hAnsi="GHEA Grapalat" w:cs="Times New Roman"/>
          <w:kern w:val="0"/>
          <w:sz w:val="24"/>
          <w:szCs w:val="24"/>
          <w:lang w:val="hy-AM"/>
        </w:rPr>
        <w:t xml:space="preserve">պետական աջակցության ծրագրի շրջանակներում </w:t>
      </w:r>
      <w:r w:rsidR="00503D11" w:rsidRPr="00995F2A">
        <w:rPr>
          <w:rFonts w:ascii="GHEA Grapalat" w:hAnsi="GHEA Grapalat"/>
          <w:sz w:val="24"/>
          <w:szCs w:val="24"/>
          <w:lang w:val="hy-AM"/>
        </w:rPr>
        <w:t>ոռոգման արդիական համակարգերի ներդրման համար նախատեսված աջակցությունից</w:t>
      </w:r>
      <w:r w:rsidR="00083FE3" w:rsidRPr="00995F2A">
        <w:rPr>
          <w:rFonts w:ascii="GHEA Grapalat" w:hAnsi="GHEA Grapalat"/>
          <w:sz w:val="24"/>
          <w:szCs w:val="24"/>
          <w:lang w:val="hy-AM"/>
        </w:rPr>
        <w:t>, սակայն միևնույն հողատարածքում միևնույն մշակաբույսի մշակության համար չեն կարող օգտվել պետական աջակցության այլ ծրագրերից։</w:t>
      </w:r>
    </w:p>
    <w:bookmarkEnd w:id="5"/>
    <w:bookmarkEnd w:id="7"/>
    <w:bookmarkEnd w:id="12"/>
    <w:p w14:paraId="1DAE5BA4" w14:textId="4D1AF625" w:rsidR="00F1089B" w:rsidRPr="00995F2A" w:rsidRDefault="00B3367C" w:rsidP="00B3367C">
      <w:pPr>
        <w:pStyle w:val="ListParagraph"/>
        <w:ind w:left="0"/>
        <w:rPr>
          <w:rFonts w:ascii="GHEA Grapalat" w:hAnsi="GHEA Grapalat"/>
          <w:sz w:val="24"/>
          <w:szCs w:val="24"/>
          <w:lang w:val="hy-AM"/>
        </w:rPr>
      </w:pPr>
      <w:r w:rsidRPr="00995F2A">
        <w:rPr>
          <w:rFonts w:ascii="GHEA Grapalat" w:hAnsi="GHEA Grapalat"/>
          <w:sz w:val="24"/>
          <w:szCs w:val="24"/>
          <w:lang w:val="hy-AM"/>
        </w:rPr>
        <w:t>1</w:t>
      </w:r>
      <w:r w:rsidR="00A639AE">
        <w:rPr>
          <w:rFonts w:ascii="GHEA Grapalat" w:hAnsi="GHEA Grapalat"/>
          <w:sz w:val="24"/>
          <w:szCs w:val="24"/>
          <w:lang w:val="hy-AM"/>
        </w:rPr>
        <w:t>0</w:t>
      </w:r>
      <w:r w:rsidRPr="00995F2A">
        <w:rPr>
          <w:rFonts w:ascii="Cambria Math" w:hAnsi="Cambria Math" w:cs="Cambria Math"/>
          <w:sz w:val="24"/>
          <w:szCs w:val="24"/>
          <w:lang w:val="hy-AM"/>
        </w:rPr>
        <w:t>․</w:t>
      </w:r>
      <w:r w:rsidRPr="00995F2A">
        <w:rPr>
          <w:rFonts w:ascii="GHEA Grapalat" w:hAnsi="GHEA Grapalat"/>
          <w:sz w:val="24"/>
          <w:szCs w:val="24"/>
          <w:lang w:val="hy-AM"/>
        </w:rPr>
        <w:t xml:space="preserve"> Յ</w:t>
      </w:r>
      <w:r w:rsidR="00EF604C" w:rsidRPr="00995F2A">
        <w:rPr>
          <w:rFonts w:ascii="GHEA Grapalat" w:hAnsi="GHEA Grapalat"/>
          <w:sz w:val="24"/>
          <w:szCs w:val="24"/>
          <w:lang w:val="hy-AM"/>
        </w:rPr>
        <w:t>ուրաքանչյուր շահառուի</w:t>
      </w:r>
      <w:r w:rsidR="008244FD" w:rsidRPr="00995F2A">
        <w:rPr>
          <w:rFonts w:ascii="GHEA Grapalat" w:hAnsi="GHEA Grapalat"/>
          <w:sz w:val="24"/>
          <w:szCs w:val="24"/>
          <w:lang w:val="hy-AM"/>
        </w:rPr>
        <w:t xml:space="preserve"> կողմից կատարված ծախսերի </w:t>
      </w:r>
      <w:r w:rsidR="00593098" w:rsidRPr="00995F2A">
        <w:rPr>
          <w:rFonts w:ascii="GHEA Grapalat" w:hAnsi="GHEA Grapalat"/>
          <w:sz w:val="24"/>
          <w:szCs w:val="24"/>
          <w:lang w:val="hy-AM"/>
        </w:rPr>
        <w:t xml:space="preserve">մինչև </w:t>
      </w:r>
      <w:r w:rsidR="008244FD" w:rsidRPr="00995F2A">
        <w:rPr>
          <w:rFonts w:ascii="GHEA Grapalat" w:hAnsi="GHEA Grapalat"/>
          <w:sz w:val="24"/>
          <w:szCs w:val="24"/>
          <w:lang w:val="hy-AM"/>
        </w:rPr>
        <w:t>30 տոկոս</w:t>
      </w:r>
      <w:r w:rsidR="00701046" w:rsidRPr="00995F2A">
        <w:rPr>
          <w:rFonts w:ascii="GHEA Grapalat" w:hAnsi="GHEA Grapalat"/>
          <w:sz w:val="24"/>
          <w:szCs w:val="24"/>
          <w:lang w:val="hy-AM"/>
        </w:rPr>
        <w:t xml:space="preserve"> </w:t>
      </w:r>
      <w:r w:rsidR="00BB2C6F" w:rsidRPr="00995F2A">
        <w:rPr>
          <w:rFonts w:ascii="GHEA Grapalat" w:hAnsi="GHEA Grapalat"/>
          <w:sz w:val="24"/>
          <w:szCs w:val="24"/>
          <w:lang w:val="hy-AM"/>
        </w:rPr>
        <w:t>փոխհատուցման</w:t>
      </w:r>
      <w:r w:rsidR="00EF604C" w:rsidRPr="00995F2A">
        <w:rPr>
          <w:rFonts w:ascii="GHEA Grapalat" w:hAnsi="GHEA Grapalat"/>
          <w:sz w:val="24"/>
          <w:szCs w:val="24"/>
          <w:lang w:val="hy-AM"/>
        </w:rPr>
        <w:t xml:space="preserve"> գումարը հաշվարկվում է՝ ելնելով տվյալ մշակաբույսի ցանքատարածության </w:t>
      </w:r>
      <w:r w:rsidR="0070687F" w:rsidRPr="00995F2A">
        <w:rPr>
          <w:rFonts w:ascii="GHEA Grapalat" w:hAnsi="GHEA Grapalat"/>
          <w:sz w:val="24"/>
          <w:szCs w:val="24"/>
          <w:lang w:val="hy-AM"/>
        </w:rPr>
        <w:t>մեկ հեկտար</w:t>
      </w:r>
      <w:r w:rsidR="00077FB7" w:rsidRPr="00995F2A">
        <w:rPr>
          <w:rFonts w:ascii="GHEA Grapalat" w:hAnsi="GHEA Grapalat"/>
          <w:sz w:val="24"/>
          <w:szCs w:val="24"/>
          <w:lang w:val="hy-AM"/>
        </w:rPr>
        <w:t xml:space="preserve"> </w:t>
      </w:r>
      <w:r w:rsidR="00EF604C" w:rsidRPr="00995F2A">
        <w:rPr>
          <w:rFonts w:ascii="GHEA Grapalat" w:hAnsi="GHEA Grapalat"/>
          <w:sz w:val="24"/>
          <w:szCs w:val="24"/>
          <w:lang w:val="hy-AM"/>
        </w:rPr>
        <w:t>մակերեսի</w:t>
      </w:r>
      <w:r w:rsidR="00077FB7" w:rsidRPr="00995F2A">
        <w:rPr>
          <w:rFonts w:ascii="GHEA Grapalat" w:hAnsi="GHEA Grapalat"/>
          <w:sz w:val="24"/>
          <w:szCs w:val="24"/>
          <w:lang w:val="hy-AM"/>
        </w:rPr>
        <w:t xml:space="preserve"> համար </w:t>
      </w:r>
      <w:r w:rsidR="00F60BC7" w:rsidRPr="00995F2A">
        <w:rPr>
          <w:rFonts w:ascii="GHEA Grapalat" w:hAnsi="GHEA Grapalat"/>
          <w:sz w:val="24"/>
          <w:szCs w:val="24"/>
          <w:lang w:val="hy-AM"/>
        </w:rPr>
        <w:t xml:space="preserve">կատարվող միջին շուկայական ընդհանուր ծախսերի </w:t>
      </w:r>
      <w:r w:rsidR="00077FB7" w:rsidRPr="00995F2A">
        <w:rPr>
          <w:rFonts w:ascii="GHEA Grapalat" w:hAnsi="GHEA Grapalat"/>
          <w:sz w:val="24"/>
          <w:szCs w:val="24"/>
          <w:lang w:val="hy-AM"/>
        </w:rPr>
        <w:t>նախատեսված</w:t>
      </w:r>
      <w:r w:rsidR="00D63A70" w:rsidRPr="00995F2A">
        <w:rPr>
          <w:rFonts w:ascii="GHEA Grapalat" w:hAnsi="GHEA Grapalat"/>
          <w:sz w:val="24"/>
          <w:szCs w:val="24"/>
          <w:lang w:val="hy-AM"/>
        </w:rPr>
        <w:t xml:space="preserve"> գումարից</w:t>
      </w:r>
      <w:r w:rsidR="00EF604C" w:rsidRPr="00995F2A">
        <w:rPr>
          <w:rFonts w:ascii="GHEA Grapalat" w:hAnsi="GHEA Grapalat"/>
          <w:sz w:val="24"/>
          <w:szCs w:val="24"/>
          <w:lang w:val="hy-AM"/>
        </w:rPr>
        <w:t xml:space="preserve"> (հաշվարկման համար հիմք են հանդիսանում </w:t>
      </w:r>
      <w:r w:rsidR="00B90E26">
        <w:rPr>
          <w:rFonts w:ascii="GHEA Grapalat" w:hAnsi="GHEA Grapalat"/>
          <w:sz w:val="24"/>
          <w:szCs w:val="24"/>
          <w:lang w:val="hy-AM"/>
        </w:rPr>
        <w:t>Հայաստանի Հանրապետության մարզերից</w:t>
      </w:r>
      <w:r w:rsidR="00090472" w:rsidRPr="00995F2A">
        <w:rPr>
          <w:rFonts w:ascii="GHEA Grapalat" w:hAnsi="GHEA Grapalat"/>
          <w:sz w:val="24"/>
          <w:szCs w:val="24"/>
          <w:lang w:val="hy-AM"/>
        </w:rPr>
        <w:t xml:space="preserve"> հարցումների արդյունքում </w:t>
      </w:r>
      <w:r w:rsidR="00B90E26">
        <w:rPr>
          <w:rFonts w:ascii="GHEA Grapalat" w:hAnsi="GHEA Grapalat"/>
          <w:sz w:val="24"/>
          <w:szCs w:val="24"/>
          <w:lang w:val="hy-AM"/>
        </w:rPr>
        <w:t xml:space="preserve">ճշտված </w:t>
      </w:r>
      <w:r w:rsidR="00090472" w:rsidRPr="00995F2A">
        <w:rPr>
          <w:rFonts w:ascii="GHEA Grapalat" w:hAnsi="GHEA Grapalat"/>
          <w:sz w:val="24"/>
          <w:szCs w:val="24"/>
          <w:lang w:val="hy-AM"/>
        </w:rPr>
        <w:t>հանրապետության միջին շուկայական գները</w:t>
      </w:r>
      <w:r w:rsidR="00EF604C" w:rsidRPr="00995F2A">
        <w:rPr>
          <w:rFonts w:ascii="GHEA Grapalat" w:hAnsi="GHEA Grapalat"/>
          <w:sz w:val="24"/>
          <w:szCs w:val="24"/>
          <w:lang w:val="hy-AM"/>
        </w:rPr>
        <w:t>)</w:t>
      </w:r>
      <w:r w:rsidR="00F1089B" w:rsidRPr="00995F2A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44FE6C62" w14:textId="77777777" w:rsidR="00CE1FB1" w:rsidRPr="00995F2A" w:rsidRDefault="00CE1FB1" w:rsidP="00CE1FB1">
      <w:pPr>
        <w:pStyle w:val="ListParagraph"/>
        <w:numPr>
          <w:ilvl w:val="0"/>
          <w:numId w:val="6"/>
        </w:numPr>
        <w:tabs>
          <w:tab w:val="left" w:pos="450"/>
        </w:tabs>
        <w:ind w:left="0" w:firstLine="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bookmarkStart w:id="13" w:name="_Hlk153464650"/>
      <w:r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հացահատիկային մշակաբույսերի յուրաքանչյուր 1 հեկտար մակերեսի վրա մշակության ծախսերը կազմում են մինչև 350 հազ</w:t>
      </w:r>
      <w:r w:rsidRPr="00995F2A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ՀՀ դրամ, բացառությամբ՝ եգիպտացորենի համար ՝ 600 հազ</w:t>
      </w:r>
      <w:r w:rsidRPr="00995F2A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ՀՀ դրամ,</w:t>
      </w:r>
    </w:p>
    <w:p w14:paraId="6F90C237" w14:textId="77777777" w:rsidR="00CE1FB1" w:rsidRPr="00995F2A" w:rsidRDefault="00CE1FB1" w:rsidP="00CE1FB1">
      <w:pPr>
        <w:pStyle w:val="ListParagraph"/>
        <w:numPr>
          <w:ilvl w:val="0"/>
          <w:numId w:val="6"/>
        </w:numPr>
        <w:tabs>
          <w:tab w:val="left" w:pos="450"/>
        </w:tabs>
        <w:ind w:left="0" w:firstLine="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հատիկաընդեղեն մշակաբույսերի յուրաքանչյուր 1 հեկտար մակերեսի վրա մշակության ծախսերը կազմում են մինչև՝ 500 հազ</w:t>
      </w:r>
      <w:r w:rsidRPr="00995F2A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ՀՀ դրամ,</w:t>
      </w:r>
    </w:p>
    <w:p w14:paraId="1F77B749" w14:textId="77777777" w:rsidR="00CE1FB1" w:rsidRPr="00995F2A" w:rsidRDefault="00593098" w:rsidP="00CE1FB1">
      <w:pPr>
        <w:pStyle w:val="ListParagraph"/>
        <w:numPr>
          <w:ilvl w:val="0"/>
          <w:numId w:val="6"/>
        </w:numPr>
        <w:tabs>
          <w:tab w:val="left" w:pos="450"/>
        </w:tabs>
        <w:ind w:left="0" w:firstLine="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լոլիկի</w:t>
      </w:r>
      <w:r w:rsidR="00CE1FB1"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յուրաքանչյուր 1 հեկտար մակերեսի վրա մշակության ծախսերը կազմում եմ մինչև՝ 2,0 մլն ՀՀ դրամ, </w:t>
      </w:r>
    </w:p>
    <w:p w14:paraId="4EBF365F" w14:textId="77777777" w:rsidR="0070687F" w:rsidRPr="00995F2A" w:rsidRDefault="00CE1FB1" w:rsidP="00B3367C">
      <w:pPr>
        <w:pStyle w:val="ListParagraph"/>
        <w:numPr>
          <w:ilvl w:val="0"/>
          <w:numId w:val="6"/>
        </w:numPr>
        <w:tabs>
          <w:tab w:val="left" w:pos="450"/>
        </w:tabs>
        <w:ind w:left="0" w:firstLine="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կարտոֆիլի յուրաքանչյուր 1 հեկտար մակերեսի</w:t>
      </w:r>
      <w:r w:rsidR="003948A0"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վրա </w:t>
      </w:r>
      <w:r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մշակության </w:t>
      </w:r>
      <w:r w:rsidR="0070687F"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ծախսերը կազմում են</w:t>
      </w:r>
      <w:r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</w:t>
      </w:r>
      <w:r w:rsidR="003948A0"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մինչև</w:t>
      </w:r>
      <w:r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1,7 մլն</w:t>
      </w:r>
      <w:r w:rsidRPr="00995F2A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ՀՀ դրամ</w:t>
      </w:r>
      <w:r w:rsidR="0070687F"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14:paraId="1895C5F6" w14:textId="77777777" w:rsidR="00BF5D9B" w:rsidRPr="00995F2A" w:rsidRDefault="0070687F" w:rsidP="00B3367C">
      <w:pPr>
        <w:pStyle w:val="ListParagraph"/>
        <w:numPr>
          <w:ilvl w:val="0"/>
          <w:numId w:val="6"/>
        </w:numPr>
        <w:tabs>
          <w:tab w:val="left" w:pos="450"/>
        </w:tabs>
        <w:ind w:left="0" w:firstLine="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բազմամյա խոտաբույսերից առվույտի յուրաքանչյուր մեկ հեկտար մակերեսի վրա </w:t>
      </w:r>
      <w:r w:rsidR="00315882"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առաջին տարվա </w:t>
      </w:r>
      <w:r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մշակության ծախսերը կազմում են 650 հազ. ՀՀ դրամ, իսկ կորնգանի համար` 500 հազ. ՀՀ դրամ</w:t>
      </w:r>
      <w:r w:rsidR="00CE1FB1"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bookmarkEnd w:id="13"/>
    <w:p w14:paraId="44D833FA" w14:textId="25DE463B" w:rsidR="006B64E9" w:rsidRPr="00995F2A" w:rsidRDefault="007B69E6" w:rsidP="007B69E6">
      <w:pP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="00A639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Pr="00995F2A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bookmarkStart w:id="14" w:name="_Hlk152069669"/>
      <w:r w:rsidR="00862865"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Փոխհատուցումը </w:t>
      </w:r>
      <w:r w:rsidR="006D05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տրամադրվում է</w:t>
      </w:r>
      <w:r w:rsidR="006B64E9"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հետևյալ սահմանաչափերով՝</w:t>
      </w:r>
    </w:p>
    <w:p w14:paraId="354ECDD8" w14:textId="35F3CE55" w:rsidR="006B64E9" w:rsidRPr="00995F2A" w:rsidRDefault="006B64E9" w:rsidP="00321207">
      <w:pPr>
        <w:pStyle w:val="ListParagraph"/>
        <w:numPr>
          <w:ilvl w:val="0"/>
          <w:numId w:val="9"/>
        </w:numPr>
        <w:tabs>
          <w:tab w:val="left" w:pos="450"/>
        </w:tabs>
        <w:ind w:left="0" w:firstLine="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bookmarkStart w:id="15" w:name="_Hlk156473415"/>
      <w:r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հացահատիկային մշակաբույսերի մշակության յուրաքանչյուր </w:t>
      </w:r>
      <w:r w:rsidR="00F069B8"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 </w:t>
      </w:r>
      <w:r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հեկտար մակերեսի համար՝ </w:t>
      </w:r>
      <w:r w:rsidR="00381E38" w:rsidRPr="00995F2A">
        <w:rPr>
          <w:rFonts w:ascii="GHEA Grapalat" w:hAnsi="GHEA Grapalat"/>
          <w:lang w:val="hy-AM"/>
        </w:rPr>
        <w:t>100</w:t>
      </w:r>
      <w:r w:rsidR="00381E38" w:rsidRPr="00995F2A">
        <w:rPr>
          <w:rFonts w:ascii="Calibri" w:hAnsi="Calibri" w:cs="Calibri"/>
          <w:lang w:val="hy-AM"/>
        </w:rPr>
        <w:t> </w:t>
      </w:r>
      <w:r w:rsidR="00381E38" w:rsidRPr="00995F2A">
        <w:rPr>
          <w:rFonts w:ascii="GHEA Grapalat" w:hAnsi="GHEA Grapalat"/>
          <w:lang w:val="hy-AM"/>
        </w:rPr>
        <w:t xml:space="preserve">000 </w:t>
      </w:r>
      <w:r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 դրամ</w:t>
      </w:r>
      <w:r w:rsidR="00DD1CF7"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D62A06"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բացառությամբ՝ եգիպտացորենի համար՝ </w:t>
      </w:r>
      <w:r w:rsidR="008244FD"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180</w:t>
      </w:r>
      <w:r w:rsidR="00297E95"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000</w:t>
      </w:r>
      <w:r w:rsidR="00D62A06"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ՀՀ դրամ</w:t>
      </w:r>
    </w:p>
    <w:p w14:paraId="2B3BB102" w14:textId="09F4D89C" w:rsidR="006B64E9" w:rsidRPr="00995F2A" w:rsidRDefault="006B64E9" w:rsidP="00321207">
      <w:pPr>
        <w:pStyle w:val="ListParagraph"/>
        <w:numPr>
          <w:ilvl w:val="0"/>
          <w:numId w:val="9"/>
        </w:numPr>
        <w:tabs>
          <w:tab w:val="left" w:pos="450"/>
        </w:tabs>
        <w:ind w:left="0" w:firstLine="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հատիկաընդեղեն մշակաբույսերի մշակության յուրաքանչյուր </w:t>
      </w:r>
      <w:r w:rsidR="00F069B8"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 </w:t>
      </w:r>
      <w:r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հեկտար մակերեսի համար՝ </w:t>
      </w:r>
      <w:r w:rsidR="008244FD"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150 000</w:t>
      </w:r>
      <w:r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ՀՀ դրամ</w:t>
      </w:r>
      <w:r w:rsidR="00DD1CF7"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14:paraId="2C0275E4" w14:textId="77777777" w:rsidR="00675818" w:rsidRPr="00995F2A" w:rsidRDefault="00603308" w:rsidP="00321207">
      <w:pPr>
        <w:pStyle w:val="ListParagraph"/>
        <w:numPr>
          <w:ilvl w:val="0"/>
          <w:numId w:val="9"/>
        </w:numPr>
        <w:tabs>
          <w:tab w:val="left" w:pos="450"/>
        </w:tabs>
        <w:ind w:left="0" w:firstLine="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լոլիկի</w:t>
      </w:r>
      <w:r w:rsidR="007B69E6"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մշակության յուրաքանչյուր </w:t>
      </w:r>
      <w:r w:rsidR="00F069B8"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 </w:t>
      </w:r>
      <w:r w:rsidR="007B69E6"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հեկտար մակերեսի համար</w:t>
      </w:r>
      <w:r w:rsidR="00F069B8"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</w:t>
      </w:r>
      <w:r w:rsidR="008244FD"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00</w:t>
      </w:r>
      <w:r w:rsidR="00297E95"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000</w:t>
      </w:r>
      <w:r w:rsidR="007B69E6"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ՀՀ դրամ,</w:t>
      </w:r>
    </w:p>
    <w:p w14:paraId="75716F56" w14:textId="77777777" w:rsidR="0070687F" w:rsidRPr="00995F2A" w:rsidRDefault="006B64E9" w:rsidP="00321207">
      <w:pPr>
        <w:pStyle w:val="ListParagraph"/>
        <w:numPr>
          <w:ilvl w:val="0"/>
          <w:numId w:val="9"/>
        </w:numPr>
        <w:tabs>
          <w:tab w:val="left" w:pos="450"/>
        </w:tabs>
        <w:ind w:left="0" w:firstLine="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կարտոֆիլի մշակության յուրաքանչյուր </w:t>
      </w:r>
      <w:r w:rsidR="00F069B8"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 </w:t>
      </w:r>
      <w:r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հեկտար մակերեսի մշակության համար՝  </w:t>
      </w:r>
      <w:r w:rsidR="00603308"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170</w:t>
      </w:r>
      <w:r w:rsidR="00297E95"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000</w:t>
      </w:r>
      <w:r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ՀՀ դրամ</w:t>
      </w:r>
      <w:r w:rsidR="0070687F"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14:paraId="1BC92956" w14:textId="77777777" w:rsidR="006B64E9" w:rsidRPr="00995F2A" w:rsidRDefault="0070687F" w:rsidP="00321207">
      <w:pPr>
        <w:pStyle w:val="ListParagraph"/>
        <w:numPr>
          <w:ilvl w:val="0"/>
          <w:numId w:val="9"/>
        </w:numPr>
        <w:tabs>
          <w:tab w:val="left" w:pos="450"/>
        </w:tabs>
        <w:ind w:left="0" w:firstLine="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առվույտի մշակության յուրաքանչյուր 1 հեկտար մակերեսի մշակության համար՝  </w:t>
      </w:r>
      <w:r w:rsidR="00AA3E93"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0</w:t>
      </w:r>
      <w:r w:rsidR="00AA3E93"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0</w:t>
      </w:r>
      <w:r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000 ՀՀ դրամ</w:t>
      </w:r>
      <w:r w:rsidR="00AA3E93"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իսկ կորնգանի համար` 70</w:t>
      </w:r>
      <w:r w:rsidR="00AA3E93" w:rsidRPr="00995F2A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AA3E93"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000 ՀՀ դրամ</w:t>
      </w:r>
      <w:r w:rsidR="00C87DD8"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bookmarkEnd w:id="14"/>
    <w:bookmarkEnd w:id="15"/>
    <w:p w14:paraId="0F437BB9" w14:textId="34474D98" w:rsidR="00862865" w:rsidRPr="00995F2A" w:rsidRDefault="00F069B8" w:rsidP="00B3367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995F2A">
        <w:rPr>
          <w:rFonts w:ascii="GHEA Grapalat" w:hAnsi="GHEA Grapalat"/>
          <w:color w:val="000000"/>
          <w:lang w:val="hy-AM"/>
        </w:rPr>
        <w:t>1</w:t>
      </w:r>
      <w:r w:rsidR="00A639AE">
        <w:rPr>
          <w:rFonts w:ascii="GHEA Grapalat" w:hAnsi="GHEA Grapalat"/>
          <w:color w:val="000000"/>
          <w:lang w:val="hy-AM"/>
        </w:rPr>
        <w:t>2</w:t>
      </w:r>
      <w:r w:rsidRPr="00995F2A">
        <w:rPr>
          <w:rFonts w:ascii="Cambria Math" w:hAnsi="Cambria Math" w:cs="Cambria Math"/>
          <w:color w:val="000000"/>
          <w:lang w:val="hy-AM"/>
        </w:rPr>
        <w:t>․</w:t>
      </w:r>
      <w:r w:rsidR="00B3367C" w:rsidRPr="00995F2A">
        <w:rPr>
          <w:rFonts w:ascii="GHEA Grapalat" w:hAnsi="GHEA Grapalat"/>
          <w:color w:val="000000"/>
          <w:lang w:val="hy-AM"/>
        </w:rPr>
        <w:t xml:space="preserve"> </w:t>
      </w:r>
      <w:r w:rsidR="00381E38" w:rsidRPr="00995F2A">
        <w:rPr>
          <w:rFonts w:ascii="GHEA Grapalat" w:hAnsi="GHEA Grapalat"/>
          <w:color w:val="000000"/>
          <w:lang w:val="hy-AM"/>
        </w:rPr>
        <w:t>Շ</w:t>
      </w:r>
      <w:r w:rsidR="00862865" w:rsidRPr="00995F2A">
        <w:rPr>
          <w:rFonts w:ascii="GHEA Grapalat" w:hAnsi="GHEA Grapalat"/>
          <w:color w:val="000000"/>
          <w:lang w:val="hy-AM"/>
        </w:rPr>
        <w:t xml:space="preserve">ահառուները մինչև </w:t>
      </w:r>
      <w:r w:rsidR="00297E95" w:rsidRPr="00995F2A">
        <w:rPr>
          <w:rFonts w:ascii="GHEA Grapalat" w:hAnsi="GHEA Grapalat"/>
          <w:lang w:val="hy-AM"/>
        </w:rPr>
        <w:t>ցանքի իրականացումը</w:t>
      </w:r>
      <w:r w:rsidR="00315882" w:rsidRPr="00995F2A">
        <w:rPr>
          <w:rFonts w:ascii="GHEA Grapalat" w:hAnsi="GHEA Grapalat"/>
          <w:lang w:val="hy-AM"/>
        </w:rPr>
        <w:t xml:space="preserve"> </w:t>
      </w:r>
      <w:r w:rsidR="00701046" w:rsidRPr="00995F2A">
        <w:rPr>
          <w:rFonts w:ascii="GHEA Grapalat" w:hAnsi="GHEA Grapalat"/>
          <w:lang w:val="hy-AM"/>
        </w:rPr>
        <w:t xml:space="preserve">Ծրագրին մասնակցելու նպատակով </w:t>
      </w:r>
      <w:r w:rsidR="00862865" w:rsidRPr="00995F2A">
        <w:rPr>
          <w:rFonts w:ascii="GHEA Grapalat" w:hAnsi="GHEA Grapalat"/>
          <w:lang w:val="hy-AM"/>
        </w:rPr>
        <w:t>դիմում են համայն</w:t>
      </w:r>
      <w:r w:rsidR="00862865" w:rsidRPr="00995F2A">
        <w:rPr>
          <w:rFonts w:ascii="GHEA Grapalat" w:hAnsi="GHEA Grapalat"/>
          <w:color w:val="000000"/>
          <w:lang w:val="hy-AM"/>
        </w:rPr>
        <w:t>քի կամ բնակավայրի վարչական ղեկավարին՝ դիմումում նշելով մշակվող (նախատեսվող) մշակաբույսի</w:t>
      </w:r>
      <w:r w:rsidR="00297E95" w:rsidRPr="00995F2A">
        <w:rPr>
          <w:rFonts w:ascii="GHEA Grapalat" w:hAnsi="GHEA Grapalat"/>
          <w:color w:val="000000"/>
          <w:lang w:val="hy-AM"/>
        </w:rPr>
        <w:t xml:space="preserve"> տեսակը,</w:t>
      </w:r>
      <w:r w:rsidR="003223A3" w:rsidRPr="00995F2A">
        <w:rPr>
          <w:rFonts w:ascii="GHEA Grapalat" w:hAnsi="GHEA Grapalat"/>
          <w:color w:val="000000"/>
          <w:lang w:val="hy-AM"/>
        </w:rPr>
        <w:t xml:space="preserve"> </w:t>
      </w:r>
      <w:r w:rsidR="00297E95" w:rsidRPr="00995F2A">
        <w:rPr>
          <w:rFonts w:ascii="GHEA Grapalat" w:hAnsi="GHEA Grapalat"/>
          <w:color w:val="000000"/>
          <w:lang w:val="hy-AM"/>
        </w:rPr>
        <w:t>սորտերը,</w:t>
      </w:r>
      <w:r w:rsidR="003223A3" w:rsidRPr="00995F2A">
        <w:rPr>
          <w:rFonts w:ascii="GHEA Grapalat" w:hAnsi="GHEA Grapalat"/>
          <w:color w:val="000000"/>
          <w:lang w:val="hy-AM"/>
        </w:rPr>
        <w:t xml:space="preserve"> </w:t>
      </w:r>
      <w:r w:rsidR="00862865" w:rsidRPr="00995F2A">
        <w:rPr>
          <w:rFonts w:ascii="GHEA Grapalat" w:hAnsi="GHEA Grapalat"/>
          <w:color w:val="000000"/>
          <w:lang w:val="hy-AM"/>
        </w:rPr>
        <w:t>ցանքատարածության վայրը, մակերեսը,  բանկային հաշվեհամարը։</w:t>
      </w:r>
    </w:p>
    <w:p w14:paraId="2AEE1384" w14:textId="2B0F8198" w:rsidR="00B3367C" w:rsidRPr="00995F2A" w:rsidRDefault="00B3367C" w:rsidP="00B3367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995F2A">
        <w:rPr>
          <w:rFonts w:ascii="GHEA Grapalat" w:hAnsi="GHEA Grapalat"/>
          <w:lang w:val="hy-AM"/>
        </w:rPr>
        <w:t>1</w:t>
      </w:r>
      <w:r w:rsidR="001A11C3">
        <w:rPr>
          <w:rFonts w:ascii="GHEA Grapalat" w:hAnsi="GHEA Grapalat"/>
          <w:lang w:val="hy-AM"/>
        </w:rPr>
        <w:t>3</w:t>
      </w:r>
      <w:r w:rsidRPr="00995F2A">
        <w:rPr>
          <w:rFonts w:ascii="Cambria Math" w:hAnsi="Cambria Math" w:cs="Cambria Math"/>
          <w:lang w:val="hy-AM"/>
        </w:rPr>
        <w:t>․</w:t>
      </w:r>
      <w:r w:rsidRPr="00995F2A">
        <w:rPr>
          <w:rFonts w:ascii="GHEA Grapalat" w:hAnsi="GHEA Grapalat"/>
          <w:lang w:val="hy-AM"/>
        </w:rPr>
        <w:t xml:space="preserve"> Հ</w:t>
      </w:r>
      <w:r w:rsidR="006E54B8" w:rsidRPr="00995F2A">
        <w:rPr>
          <w:rFonts w:ascii="GHEA Grapalat" w:hAnsi="GHEA Grapalat"/>
          <w:lang w:val="hy-AM"/>
        </w:rPr>
        <w:t xml:space="preserve">այաստանի </w:t>
      </w:r>
      <w:r w:rsidRPr="00995F2A">
        <w:rPr>
          <w:rFonts w:ascii="GHEA Grapalat" w:hAnsi="GHEA Grapalat"/>
          <w:lang w:val="hy-AM"/>
        </w:rPr>
        <w:t>Հ</w:t>
      </w:r>
      <w:r w:rsidR="006E54B8" w:rsidRPr="00995F2A">
        <w:rPr>
          <w:rFonts w:ascii="GHEA Grapalat" w:hAnsi="GHEA Grapalat"/>
          <w:lang w:val="hy-AM"/>
        </w:rPr>
        <w:t>անրապետության</w:t>
      </w:r>
      <w:r w:rsidRPr="00995F2A">
        <w:rPr>
          <w:rFonts w:ascii="GHEA Grapalat" w:hAnsi="GHEA Grapalat"/>
          <w:lang w:val="hy-AM"/>
        </w:rPr>
        <w:t xml:space="preserve"> Արարատի և Արմավիրի մարզերում</w:t>
      </w:r>
      <w:r w:rsidR="00E92FD7" w:rsidRPr="00995F2A">
        <w:rPr>
          <w:rFonts w:ascii="GHEA Grapalat" w:hAnsi="GHEA Grapalat"/>
          <w:lang w:val="hy-AM"/>
        </w:rPr>
        <w:t>, ինչպես նաև Արագածոտնի մարզի Աշտարակ</w:t>
      </w:r>
      <w:r w:rsidR="003C396E">
        <w:rPr>
          <w:rFonts w:ascii="GHEA Grapalat" w:hAnsi="GHEA Grapalat"/>
          <w:lang w:val="hy-AM"/>
        </w:rPr>
        <w:t xml:space="preserve"> համայնքում</w:t>
      </w:r>
      <w:r w:rsidR="00603308" w:rsidRPr="00995F2A">
        <w:rPr>
          <w:rFonts w:ascii="GHEA Grapalat" w:hAnsi="GHEA Grapalat"/>
          <w:lang w:val="hy-AM"/>
        </w:rPr>
        <w:t xml:space="preserve"> </w:t>
      </w:r>
      <w:r w:rsidRPr="003C396E">
        <w:rPr>
          <w:rFonts w:ascii="GHEA Grapalat" w:hAnsi="GHEA Grapalat"/>
          <w:lang w:val="hy-AM"/>
        </w:rPr>
        <w:t xml:space="preserve">համայնքի կամ բնակավայրի վարչական ղեկավարը </w:t>
      </w:r>
      <w:r w:rsidR="006F0336" w:rsidRPr="003C396E">
        <w:rPr>
          <w:rFonts w:ascii="GHEA Grapalat" w:hAnsi="GHEA Grapalat"/>
          <w:lang w:val="hy-AM"/>
        </w:rPr>
        <w:t xml:space="preserve">հիմք ընդունելով </w:t>
      </w:r>
      <w:r w:rsidR="004C01DB" w:rsidRPr="003C396E">
        <w:rPr>
          <w:rFonts w:ascii="GHEA Grapalat" w:hAnsi="GHEA Grapalat"/>
          <w:lang w:val="hy-AM"/>
        </w:rPr>
        <w:t>մոնիթորինգի</w:t>
      </w:r>
      <w:r w:rsidR="006F0336" w:rsidRPr="003C396E">
        <w:rPr>
          <w:rFonts w:ascii="GHEA Grapalat" w:hAnsi="GHEA Grapalat"/>
          <w:lang w:val="hy-AM"/>
        </w:rPr>
        <w:t xml:space="preserve"> արդյունքում տրված բացասական եզրակացությունը՝</w:t>
      </w:r>
      <w:r w:rsidR="00B16677" w:rsidRPr="003C396E">
        <w:rPr>
          <w:rFonts w:ascii="GHEA Grapalat" w:hAnsi="GHEA Grapalat" w:cs="Arial"/>
          <w:lang w:val="hy-AM"/>
        </w:rPr>
        <w:t xml:space="preserve"> </w:t>
      </w:r>
      <w:r w:rsidRPr="003C396E">
        <w:rPr>
          <w:rFonts w:ascii="GHEA Grapalat" w:hAnsi="GHEA Grapalat"/>
          <w:lang w:val="hy-AM"/>
        </w:rPr>
        <w:t xml:space="preserve">տվյալ հողատարածքում արդիական ոռոգման </w:t>
      </w:r>
      <w:r w:rsidRPr="00995F2A">
        <w:rPr>
          <w:rFonts w:ascii="GHEA Grapalat" w:hAnsi="GHEA Grapalat"/>
          <w:color w:val="000000"/>
          <w:lang w:val="hy-AM"/>
        </w:rPr>
        <w:t>համակարգի բացակայության դեպքում պայմանագիր չի կնքում։</w:t>
      </w:r>
    </w:p>
    <w:p w14:paraId="0A6F8859" w14:textId="402AA450" w:rsidR="00862865" w:rsidRPr="00995F2A" w:rsidRDefault="00862865" w:rsidP="00D54712">
      <w:pPr>
        <w:shd w:val="clear" w:color="auto" w:fill="FFFFFF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</w:pPr>
      <w:r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1</w:t>
      </w:r>
      <w:r w:rsidR="001A11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4</w:t>
      </w:r>
      <w:r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. Դիմումին կից </w:t>
      </w:r>
      <w:r w:rsidR="006D0F1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թղթային եղանակով </w:t>
      </w:r>
      <w:r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շահառուն ներկայացնում է նաև՝</w:t>
      </w:r>
    </w:p>
    <w:p w14:paraId="73CE6631" w14:textId="77777777" w:rsidR="00862865" w:rsidRPr="00995F2A" w:rsidRDefault="00862865" w:rsidP="00862865">
      <w:pPr>
        <w:shd w:val="clear" w:color="auto" w:fill="FFFFFF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</w:pPr>
      <w:r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1) անձը հաստատող փաստաթղթի պատճենը.</w:t>
      </w:r>
    </w:p>
    <w:p w14:paraId="503357EA" w14:textId="7B219A91" w:rsidR="00862865" w:rsidRPr="00995F2A" w:rsidRDefault="00862865" w:rsidP="00862865">
      <w:pPr>
        <w:shd w:val="clear" w:color="auto" w:fill="FFFFFF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</w:pPr>
      <w:r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2) անշարժ գույքի </w:t>
      </w:r>
      <w:r w:rsidRPr="00995F2A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>(</w:t>
      </w:r>
      <w:r w:rsidR="003223A3" w:rsidRPr="00995F2A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>գյուղատնտեսական նշանակության հողի</w:t>
      </w:r>
      <w:r w:rsidRPr="00995F2A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 xml:space="preserve">) </w:t>
      </w:r>
      <w:r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նկատմամբ սեփականության իրավունքը հավաստող պետական գրանցման վկայականի պատճենը, պայմանագրային հիմունքներով </w:t>
      </w:r>
      <w:r w:rsidR="00A34D10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առնվազն</w:t>
      </w:r>
      <w:r w:rsidR="009372EE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 երկու տարի ժամկետով </w:t>
      </w:r>
      <w:r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վարձակալության (ենթավարձակալության) կամ օգտագործման դեպքում՝ նաև նոտարական կարգով վավերացված այդ պայմանագրի պատճենը, կամ համայնքի </w:t>
      </w:r>
      <w:r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lastRenderedPageBreak/>
        <w:t xml:space="preserve">կամ բնակավայրի վարչական ղեկավարի կողմից տրված տեղեկանքը՝ </w:t>
      </w:r>
      <w:r w:rsidR="00A34D10" w:rsidRPr="00995F2A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>գյուղատնտեսական նշանակության հողը</w:t>
      </w:r>
      <w:r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 շահառուի կողմից փաստացի օգտագործվելու վերաբերյալ (տեղեկանքում պարտադիր նշվում է շահառուի կողմից </w:t>
      </w:r>
      <w:r w:rsidR="008D54D6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>փաստացի օգտագործվող հողամասի կադաստրային ծածկագիրը</w:t>
      </w:r>
      <w:r w:rsidR="00CD619D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, 2025 թվականին կրկնակի ծրագրի շահառու հանդիսանալու դեպքում` 2024 թվականին տվյալ հողատարածքում մշակված մշակաբույսի վերաբերյալ</w:t>
      </w:r>
      <w:r w:rsidR="006D053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 տեղեկատվություն</w:t>
      </w:r>
      <w:r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),</w:t>
      </w:r>
    </w:p>
    <w:p w14:paraId="38E53F33" w14:textId="77777777" w:rsidR="00A34D10" w:rsidRPr="00995F2A" w:rsidRDefault="00862865" w:rsidP="00862865">
      <w:pPr>
        <w:shd w:val="clear" w:color="auto" w:fill="FFFFFF"/>
        <w:ind w:firstLine="375"/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</w:pPr>
      <w:r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3</w:t>
      </w:r>
      <w:r w:rsidRPr="00995F2A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 xml:space="preserve">) համաձայնագիր՝ ծրագրի շրջանակում շահառուի մասին տեղեկությունները  նախարարությանը կամ </w:t>
      </w:r>
      <w:r w:rsidR="005C1476" w:rsidRPr="00995F2A">
        <w:rPr>
          <w:rFonts w:ascii="GHEA Grapalat" w:eastAsia="Times New Roman" w:hAnsi="GHEA Grapalat" w:cs="Verdana"/>
          <w:color w:val="191919"/>
          <w:kern w:val="0"/>
          <w:sz w:val="24"/>
          <w:szCs w:val="24"/>
          <w:lang w:val="hy-AM"/>
        </w:rPr>
        <w:t>պետական</w:t>
      </w:r>
      <w:r w:rsidR="00326838" w:rsidRPr="00995F2A">
        <w:rPr>
          <w:rFonts w:ascii="GHEA Grapalat" w:eastAsia="Times New Roman" w:hAnsi="GHEA Grapalat" w:cs="Verdana"/>
          <w:color w:val="191919"/>
          <w:kern w:val="0"/>
          <w:sz w:val="24"/>
          <w:szCs w:val="24"/>
          <w:lang w:val="hy-AM"/>
        </w:rPr>
        <w:t xml:space="preserve"> </w:t>
      </w:r>
      <w:r w:rsidR="005C1476" w:rsidRPr="00995F2A">
        <w:rPr>
          <w:rFonts w:ascii="GHEA Grapalat" w:eastAsia="Times New Roman" w:hAnsi="GHEA Grapalat" w:cs="Verdana"/>
          <w:color w:val="191919"/>
          <w:kern w:val="0"/>
          <w:sz w:val="24"/>
          <w:szCs w:val="24"/>
          <w:lang w:val="hy-AM"/>
        </w:rPr>
        <w:t>կառավարման</w:t>
      </w:r>
      <w:r w:rsidR="00326838" w:rsidRPr="00995F2A">
        <w:rPr>
          <w:rFonts w:ascii="GHEA Grapalat" w:eastAsia="Times New Roman" w:hAnsi="GHEA Grapalat" w:cs="Verdana"/>
          <w:color w:val="191919"/>
          <w:kern w:val="0"/>
          <w:sz w:val="24"/>
          <w:szCs w:val="24"/>
          <w:lang w:val="hy-AM"/>
        </w:rPr>
        <w:t xml:space="preserve"> </w:t>
      </w:r>
      <w:r w:rsidR="005C1476" w:rsidRPr="00995F2A">
        <w:rPr>
          <w:rFonts w:ascii="GHEA Grapalat" w:eastAsia="Times New Roman" w:hAnsi="GHEA Grapalat" w:cs="Verdana"/>
          <w:color w:val="191919"/>
          <w:kern w:val="0"/>
          <w:sz w:val="24"/>
          <w:szCs w:val="24"/>
          <w:lang w:val="hy-AM"/>
        </w:rPr>
        <w:t>համակարգի</w:t>
      </w:r>
      <w:r w:rsidR="00326838" w:rsidRPr="00995F2A">
        <w:rPr>
          <w:rFonts w:ascii="GHEA Grapalat" w:eastAsia="Times New Roman" w:hAnsi="GHEA Grapalat" w:cs="Verdana"/>
          <w:color w:val="191919"/>
          <w:kern w:val="0"/>
          <w:sz w:val="24"/>
          <w:szCs w:val="24"/>
          <w:lang w:val="hy-AM"/>
        </w:rPr>
        <w:t xml:space="preserve"> </w:t>
      </w:r>
      <w:r w:rsidR="005C1476" w:rsidRPr="00995F2A">
        <w:rPr>
          <w:rFonts w:ascii="GHEA Grapalat" w:eastAsia="Times New Roman" w:hAnsi="GHEA Grapalat" w:cs="Verdana"/>
          <w:color w:val="191919"/>
          <w:kern w:val="0"/>
          <w:sz w:val="24"/>
          <w:szCs w:val="24"/>
          <w:lang w:val="hy-AM"/>
        </w:rPr>
        <w:t>այլ</w:t>
      </w:r>
      <w:r w:rsidR="00326838" w:rsidRPr="00995F2A">
        <w:rPr>
          <w:rFonts w:ascii="GHEA Grapalat" w:eastAsia="Times New Roman" w:hAnsi="GHEA Grapalat" w:cs="Verdana"/>
          <w:color w:val="191919"/>
          <w:kern w:val="0"/>
          <w:sz w:val="24"/>
          <w:szCs w:val="24"/>
          <w:lang w:val="hy-AM"/>
        </w:rPr>
        <w:t xml:space="preserve"> </w:t>
      </w:r>
      <w:r w:rsidRPr="00995F2A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>մարմնին  փոխանցելու մասին</w:t>
      </w:r>
      <w:r w:rsidR="00A34D10" w:rsidRPr="00995F2A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>,</w:t>
      </w:r>
    </w:p>
    <w:p w14:paraId="5CC09E6C" w14:textId="33420610" w:rsidR="00862865" w:rsidRPr="00995F2A" w:rsidRDefault="00A34D10" w:rsidP="00A34D10">
      <w:pPr>
        <w:shd w:val="clear" w:color="auto" w:fill="FFFFFF"/>
        <w:ind w:firstLine="360"/>
        <w:rPr>
          <w:rFonts w:ascii="GHEA Grapalat" w:eastAsia="Times New Roman" w:hAnsi="GHEA Grapalat" w:cs="Arial"/>
          <w:color w:val="191919"/>
          <w:kern w:val="0"/>
          <w:sz w:val="24"/>
          <w:szCs w:val="24"/>
          <w:lang w:val="hy-AM"/>
        </w:rPr>
      </w:pPr>
      <w:r w:rsidRPr="00995F2A">
        <w:rPr>
          <w:rFonts w:ascii="GHEA Grapalat" w:eastAsia="Times New Roman" w:hAnsi="GHEA Grapalat" w:cs="Arial"/>
          <w:color w:val="191919"/>
          <w:kern w:val="0"/>
          <w:sz w:val="24"/>
          <w:szCs w:val="24"/>
          <w:lang w:val="hy-AM"/>
        </w:rPr>
        <w:t xml:space="preserve">4) </w:t>
      </w:r>
      <w:r w:rsidRPr="00A34D10">
        <w:rPr>
          <w:rFonts w:ascii="GHEA Grapalat" w:eastAsia="Times New Roman" w:hAnsi="GHEA Grapalat" w:cs="Arial"/>
          <w:color w:val="191919"/>
          <w:kern w:val="0"/>
          <w:sz w:val="24"/>
          <w:szCs w:val="24"/>
          <w:lang w:val="hy-AM"/>
        </w:rPr>
        <w:t>հայտարարություն</w:t>
      </w:r>
      <w:r w:rsidRPr="00995F2A">
        <w:rPr>
          <w:rFonts w:ascii="GHEA Grapalat" w:eastAsia="Times New Roman" w:hAnsi="GHEA Grapalat" w:cs="Arial"/>
          <w:color w:val="191919"/>
          <w:kern w:val="0"/>
          <w:sz w:val="24"/>
          <w:szCs w:val="24"/>
          <w:lang w:val="hy-AM"/>
        </w:rPr>
        <w:t xml:space="preserve"> </w:t>
      </w:r>
      <w:r w:rsidRPr="00A34D10">
        <w:rPr>
          <w:rFonts w:ascii="GHEA Grapalat" w:eastAsia="Times New Roman" w:hAnsi="GHEA Grapalat" w:cs="Arial"/>
          <w:color w:val="191919"/>
          <w:kern w:val="0"/>
          <w:sz w:val="24"/>
          <w:szCs w:val="24"/>
          <w:lang w:val="hy-AM"/>
        </w:rPr>
        <w:t>(հայտարարության ձևաչափը սահմանվում է համայնքի կողմից)</w:t>
      </w:r>
      <w:r w:rsidRPr="00995F2A">
        <w:rPr>
          <w:rFonts w:ascii="GHEA Grapalat" w:eastAsia="Times New Roman" w:hAnsi="GHEA Grapalat" w:cs="Arial"/>
          <w:color w:val="191919"/>
          <w:kern w:val="0"/>
          <w:sz w:val="24"/>
          <w:szCs w:val="24"/>
          <w:lang w:val="hy-AM"/>
        </w:rPr>
        <w:t>՝</w:t>
      </w:r>
      <w:r w:rsidRPr="00A34D10">
        <w:rPr>
          <w:rFonts w:ascii="GHEA Grapalat" w:eastAsia="Times New Roman" w:hAnsi="GHEA Grapalat" w:cs="Arial"/>
          <w:color w:val="191919"/>
          <w:kern w:val="0"/>
          <w:sz w:val="24"/>
          <w:szCs w:val="24"/>
          <w:lang w:val="hy-AM"/>
        </w:rPr>
        <w:t xml:space="preserve"> </w:t>
      </w:r>
      <w:r w:rsidRPr="00995F2A">
        <w:rPr>
          <w:rFonts w:ascii="GHEA Grapalat" w:eastAsia="Times New Roman" w:hAnsi="GHEA Grapalat" w:cs="Arial"/>
          <w:color w:val="191919"/>
          <w:kern w:val="0"/>
          <w:sz w:val="24"/>
          <w:szCs w:val="24"/>
          <w:lang w:val="hy-AM"/>
        </w:rPr>
        <w:t>միև</w:t>
      </w:r>
      <w:r w:rsidRPr="00A34D10">
        <w:rPr>
          <w:rFonts w:ascii="GHEA Grapalat" w:eastAsia="Times New Roman" w:hAnsi="GHEA Grapalat" w:cs="Arial"/>
          <w:color w:val="191919"/>
          <w:kern w:val="0"/>
          <w:sz w:val="24"/>
          <w:szCs w:val="24"/>
          <w:lang w:val="hy-AM"/>
        </w:rPr>
        <w:t>նույն հողակտորի վրա նույն</w:t>
      </w:r>
      <w:r w:rsidRPr="00995F2A">
        <w:rPr>
          <w:rFonts w:ascii="GHEA Grapalat" w:eastAsia="Times New Roman" w:hAnsi="GHEA Grapalat" w:cs="Arial"/>
          <w:color w:val="191919"/>
          <w:kern w:val="0"/>
          <w:sz w:val="24"/>
          <w:szCs w:val="24"/>
          <w:lang w:val="hy-AM"/>
        </w:rPr>
        <w:t xml:space="preserve"> </w:t>
      </w:r>
      <w:r w:rsidRPr="00A34D10">
        <w:rPr>
          <w:rFonts w:ascii="GHEA Grapalat" w:eastAsia="Times New Roman" w:hAnsi="GHEA Grapalat" w:cs="Arial"/>
          <w:color w:val="191919"/>
          <w:kern w:val="0"/>
          <w:sz w:val="24"/>
          <w:szCs w:val="24"/>
          <w:lang w:val="hy-AM"/>
        </w:rPr>
        <w:t xml:space="preserve">նպատակի համար պետական օժանդակության այլ ծրագրերից </w:t>
      </w:r>
      <w:r w:rsidR="00E94F3E">
        <w:rPr>
          <w:rFonts w:ascii="GHEA Grapalat" w:eastAsia="Times New Roman" w:hAnsi="GHEA Grapalat" w:cs="Arial"/>
          <w:color w:val="191919"/>
          <w:kern w:val="0"/>
          <w:sz w:val="24"/>
          <w:szCs w:val="24"/>
          <w:lang w:val="hy-AM"/>
        </w:rPr>
        <w:t>(բացառությամբ՝</w:t>
      </w:r>
      <w:r w:rsidR="00E94F3E" w:rsidRPr="00995F2A">
        <w:rPr>
          <w:rFonts w:ascii="GHEA Grapalat" w:eastAsiaTheme="minorEastAsia" w:hAnsi="GHEA Grapalat" w:cs="Times New Roman"/>
          <w:kern w:val="0"/>
          <w:sz w:val="24"/>
          <w:szCs w:val="24"/>
          <w:lang w:val="hy-AM"/>
        </w:rPr>
        <w:t xml:space="preserve"> </w:t>
      </w:r>
      <w:r w:rsidR="00E94F3E" w:rsidRPr="00995F2A">
        <w:rPr>
          <w:rFonts w:ascii="GHEA Grapalat" w:hAnsi="GHEA Grapalat"/>
          <w:sz w:val="24"/>
          <w:szCs w:val="24"/>
          <w:lang w:val="hy-AM"/>
        </w:rPr>
        <w:t>ոռոգման արդիական համակարգերի ներդրման համար նախատեսված աջակցությ</w:t>
      </w:r>
      <w:r w:rsidR="00E94F3E">
        <w:rPr>
          <w:rFonts w:ascii="GHEA Grapalat" w:hAnsi="GHEA Grapalat"/>
          <w:sz w:val="24"/>
          <w:szCs w:val="24"/>
          <w:lang w:val="hy-AM"/>
        </w:rPr>
        <w:t>ան ծրագրերից)</w:t>
      </w:r>
      <w:r w:rsidR="00E94F3E" w:rsidRPr="00995F2A">
        <w:rPr>
          <w:rFonts w:ascii="GHEA Grapalat" w:eastAsia="Times New Roman" w:hAnsi="GHEA Grapalat" w:cs="Arial"/>
          <w:color w:val="191919"/>
          <w:kern w:val="0"/>
          <w:sz w:val="24"/>
          <w:szCs w:val="24"/>
          <w:lang w:val="hy-AM"/>
        </w:rPr>
        <w:t xml:space="preserve"> </w:t>
      </w:r>
      <w:r w:rsidRPr="00995F2A">
        <w:rPr>
          <w:rFonts w:ascii="GHEA Grapalat" w:eastAsia="Times New Roman" w:hAnsi="GHEA Grapalat" w:cs="Arial"/>
          <w:color w:val="191919"/>
          <w:kern w:val="0"/>
          <w:sz w:val="24"/>
          <w:szCs w:val="24"/>
          <w:lang w:val="hy-AM"/>
        </w:rPr>
        <w:t>օգտվելու անհնարինության մասին տեղեկացված լինելու վերաբերյալ</w:t>
      </w:r>
      <w:r w:rsidR="00862865" w:rsidRPr="00995F2A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>։</w:t>
      </w:r>
    </w:p>
    <w:p w14:paraId="40375B60" w14:textId="1B693F7B" w:rsidR="00B33D31" w:rsidRPr="00013269" w:rsidRDefault="00297E95" w:rsidP="00297E95">
      <w:pPr>
        <w:shd w:val="clear" w:color="auto" w:fill="FFFFFF"/>
        <w:ind w:firstLine="375"/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</w:pPr>
      <w:r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1</w:t>
      </w:r>
      <w:r w:rsidR="001A11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5</w:t>
      </w:r>
      <w:r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. </w:t>
      </w:r>
      <w:r w:rsidR="006F0336" w:rsidRPr="004C01DB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 xml:space="preserve">Բնակավայրի վարչական ղեկավարը դիմումը ստանալուց հետո </w:t>
      </w:r>
      <w:r w:rsidR="004C01DB" w:rsidRPr="004C01DB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>10</w:t>
      </w:r>
      <w:r w:rsidR="006F0336" w:rsidRPr="004C01DB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 xml:space="preserve"> աշխատանաքային օրվա ընթացքում</w:t>
      </w:r>
      <w:r w:rsidR="004A2A40" w:rsidRPr="004C01DB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 xml:space="preserve"> փոխանցում է համայնք</w:t>
      </w:r>
      <w:r w:rsidR="006F0336" w:rsidRPr="004C01DB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 xml:space="preserve">, իսկ </w:t>
      </w:r>
      <w:r w:rsidR="004C01D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հ</w:t>
      </w:r>
      <w:r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ամայնքի ղեկավարը </w:t>
      </w:r>
      <w:r w:rsidRPr="00995F2A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 xml:space="preserve">դիմումը (նաև բնակավայրի վարչական ղեկավարին դիմած շահառուների դիմումները) ստանալուց հետո </w:t>
      </w:r>
      <w:r w:rsidR="008D54D6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>20</w:t>
      </w:r>
      <w:r w:rsidRPr="00995F2A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 xml:space="preserve"> աշխատանքային օրվա ընթացքում շահառուի հետ կնքում է ծրագրի մասնակցության պայմանագիր </w:t>
      </w:r>
      <w:r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(այսուհետ՝ պայմանագիր</w:t>
      </w:r>
      <w:r w:rsidRPr="00995F2A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>)</w:t>
      </w:r>
      <w:r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, ստեղծում շահառուների </w:t>
      </w:r>
      <w:r w:rsidR="009372EE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շտեմարան</w:t>
      </w:r>
      <w:r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: </w:t>
      </w:r>
      <w:r w:rsidR="00B33D31" w:rsidRPr="00013269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>1</w:t>
      </w:r>
      <w:r w:rsidR="001A11C3" w:rsidRPr="00013269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>4</w:t>
      </w:r>
      <w:r w:rsidR="00B33D31" w:rsidRPr="00013269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 xml:space="preserve">-րդ կետով սահմանված փաստաթղթերից որևէ մեկը չներկայացնելու կամ դրանք թերի ներկայացնելու պարագայում պայմանագիր չի կնքվում, որի մասին համայնքի ղեկավարը առավելագույնը 10 աշխատանքային օրվա ընթացքում գրավոր տեղեկացնում է </w:t>
      </w:r>
      <w:r w:rsidR="00171E5C" w:rsidRPr="00013269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>շահառուին։</w:t>
      </w:r>
    </w:p>
    <w:p w14:paraId="2FED8564" w14:textId="40245228" w:rsidR="00297E95" w:rsidRPr="00995F2A" w:rsidRDefault="00B3367C" w:rsidP="00297E95">
      <w:pPr>
        <w:shd w:val="clear" w:color="auto" w:fill="FFFFFF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</w:pPr>
      <w:r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1</w:t>
      </w:r>
      <w:r w:rsidR="001A11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6</w:t>
      </w:r>
      <w:r w:rsidRPr="00995F2A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hy-AM"/>
        </w:rPr>
        <w:t>․</w:t>
      </w:r>
      <w:r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 </w:t>
      </w:r>
      <w:r w:rsidR="00297E95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Պայմանագ</w:t>
      </w:r>
      <w:r w:rsidR="00DB538E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իրը կնքվում է </w:t>
      </w:r>
      <w:r w:rsidR="00326838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մեկ</w:t>
      </w:r>
      <w:r w:rsidR="00DB538E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 տարի ժամկետով, </w:t>
      </w:r>
      <w:r w:rsidR="00DB538E" w:rsidRPr="003C396E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>որի</w:t>
      </w:r>
      <w:r w:rsidR="00297E95" w:rsidRPr="003C396E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 xml:space="preserve"> </w:t>
      </w:r>
      <w:r w:rsidR="006F0336" w:rsidRPr="003C396E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>օրինակելի ձևը հաստատվում է Հայաստանի Հանրապետության էկոնոմիկայի նախարարի հրամանով</w:t>
      </w:r>
      <w:r w:rsidR="003C396E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 xml:space="preserve"> և</w:t>
      </w:r>
      <w:r w:rsidR="009017F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 </w:t>
      </w:r>
      <w:r w:rsidR="008D54D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սույն </w:t>
      </w:r>
      <w:r w:rsidR="008D54D6" w:rsidRPr="008D54D6">
        <w:rPr>
          <w:rFonts w:ascii="GHEA Grapalat" w:hAnsi="GHEA Grapalat"/>
          <w:sz w:val="24"/>
          <w:szCs w:val="24"/>
          <w:lang w:val="hy-AM"/>
        </w:rPr>
        <w:t>որոշումն ուժի մեջ մտնելուց հետո 20 աշխատանքային օրվա ընթացքում</w:t>
      </w:r>
      <w:r w:rsidR="00B90E26">
        <w:rPr>
          <w:rFonts w:ascii="GHEA Grapalat" w:hAnsi="GHEA Grapalat"/>
          <w:sz w:val="24"/>
          <w:szCs w:val="24"/>
          <w:lang w:val="hy-AM"/>
        </w:rPr>
        <w:t xml:space="preserve"> </w:t>
      </w:r>
      <w:r w:rsidR="00297E95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հրապարակ</w:t>
      </w:r>
      <w:r w:rsidR="004A2A4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վ</w:t>
      </w:r>
      <w:r w:rsidR="00297E95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ում նախարարության կայքում։ Պայմանագրում ամրագրվում </w:t>
      </w:r>
      <w:r w:rsidR="00297E95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lastRenderedPageBreak/>
        <w:t xml:space="preserve">է դրույթ՝ </w:t>
      </w:r>
      <w:r w:rsidR="009372EE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հողամասի կադաստրային ծածկագրի, </w:t>
      </w:r>
      <w:r w:rsidR="00DB538E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մշակաբույսի տեսակ(ներ)ի, սորտ(եր)ի </w:t>
      </w:r>
      <w:r w:rsidR="00297E95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կատարվելիք ցանք</w:t>
      </w:r>
      <w:r w:rsidR="00DB538E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ա</w:t>
      </w:r>
      <w:r w:rsidR="00297E95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տարած</w:t>
      </w:r>
      <w:r w:rsidR="00DB538E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ության</w:t>
      </w:r>
      <w:r w:rsidR="00297E95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 մակերեսի</w:t>
      </w:r>
      <w:r w:rsidR="00DB538E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, արդիական ոռոգման համակարգի առկայության</w:t>
      </w:r>
      <w:r w:rsidR="00326838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 </w:t>
      </w:r>
      <w:r w:rsidR="00DB538E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(</w:t>
      </w:r>
      <w:r w:rsidR="00DD2D71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պարտադիր </w:t>
      </w:r>
      <w:r w:rsidR="00DB538E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Հ</w:t>
      </w:r>
      <w:r w:rsidR="006E54B8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այաստանի Հանրապետության </w:t>
      </w:r>
      <w:r w:rsidR="00DB538E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Արարատի և Արմավիրի մարզերի </w:t>
      </w:r>
      <w:r w:rsidR="00E92FD7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և Արագածոտնի մարզի Աշտարակի տարածաշրջանի </w:t>
      </w:r>
      <w:r w:rsidR="00DB538E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դեպքում) </w:t>
      </w:r>
      <w:r w:rsidR="00297E95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վերաբերյալ, </w:t>
      </w:r>
      <w:r w:rsidR="00297E95" w:rsidRPr="00995F2A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 xml:space="preserve">ընդ որում, պայմանագրում ամրագրվածից </w:t>
      </w:r>
      <w:r w:rsidR="00297E95" w:rsidRPr="00995F2A">
        <w:rPr>
          <w:rFonts w:ascii="GHEA Grapalat" w:hAnsi="GHEA Grapalat" w:cs="Sylfaen"/>
          <w:sz w:val="24"/>
          <w:szCs w:val="24"/>
          <w:lang w:val="hy-AM"/>
        </w:rPr>
        <w:t>պակաս կատարված ցանքի դեպքում, փոխհատուցումը կտրամադրվի համայնքի կողմից իրականացված մոնիթորինգի արդյունքով պարզված փաստացի կատարված ցանքի դիմաց</w:t>
      </w:r>
      <w:r w:rsidR="00297E95" w:rsidRPr="00995F2A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>։</w:t>
      </w:r>
    </w:p>
    <w:p w14:paraId="46232359" w14:textId="199316DB" w:rsidR="00297E95" w:rsidRPr="00995F2A" w:rsidRDefault="00297E95" w:rsidP="00297E95">
      <w:pPr>
        <w:shd w:val="clear" w:color="auto" w:fill="FFFFFF"/>
        <w:ind w:firstLine="375"/>
        <w:rPr>
          <w:rFonts w:ascii="GHEA Grapalat" w:eastAsia="Times New Roman" w:hAnsi="GHEA Grapalat" w:cs="Times New Roman"/>
          <w:strike/>
          <w:color w:val="FF0000"/>
          <w:kern w:val="0"/>
          <w:sz w:val="24"/>
          <w:szCs w:val="24"/>
          <w:lang w:val="hy-AM"/>
        </w:rPr>
      </w:pPr>
      <w:r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1</w:t>
      </w:r>
      <w:r w:rsidR="001A11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7</w:t>
      </w:r>
      <w:r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. Շահառուները մինչև </w:t>
      </w:r>
      <w:r w:rsidRPr="00995F2A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 xml:space="preserve">տվյալ </w:t>
      </w:r>
      <w:r w:rsidR="00DB538E" w:rsidRPr="00995F2A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>մշակաբույսի բերքահավաք</w:t>
      </w:r>
      <w:r w:rsidR="00BB2C6F" w:rsidRPr="00995F2A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 xml:space="preserve">ից </w:t>
      </w:r>
      <w:r w:rsidR="007C3AF3" w:rsidRPr="00995F2A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 xml:space="preserve">առավելագույնը </w:t>
      </w:r>
      <w:r w:rsidR="00BB2C6F" w:rsidRPr="00995F2A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>2 ամիս առաջ</w:t>
      </w:r>
      <w:r w:rsidR="00326838" w:rsidRPr="00995F2A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 xml:space="preserve"> </w:t>
      </w:r>
      <w:r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փոխհատուցում ստանալու նպատակով </w:t>
      </w:r>
      <w:r w:rsidR="00E94F3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թղթային եղանակով </w:t>
      </w:r>
      <w:r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դիմում են համայնքի կամ բնակավայրի վարչական ղեկավարին՝ դիմումում նշելով փաստացի առկա ցանքատարածության տեղը, մակերեսը։ </w:t>
      </w:r>
      <w:r w:rsidRPr="00995F2A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>Դիմումին կից ներկայացնում են  սերմերի հավաստագրերի պատճենները</w:t>
      </w:r>
      <w:r w:rsidR="00315882" w:rsidRPr="00995F2A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 xml:space="preserve"> և սերմերի </w:t>
      </w:r>
      <w:r w:rsidR="00BF4B8E" w:rsidRPr="00995F2A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>պարկերի պիտակների կամ փաթեթների բնօրինակները</w:t>
      </w:r>
      <w:r w:rsidR="009B5A7B" w:rsidRPr="00995F2A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 xml:space="preserve"> (սածիլների ձեռք բերման դեպքում՝ լոլիկի սերմի հավաստագիրը և </w:t>
      </w:r>
      <w:r w:rsidR="00EA2C3A" w:rsidRPr="00995F2A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 xml:space="preserve">սերմի </w:t>
      </w:r>
      <w:r w:rsidR="009B5A7B" w:rsidRPr="00995F2A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>փաթեթների բնօրինակները)</w:t>
      </w:r>
      <w:r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։</w:t>
      </w:r>
      <w:r w:rsidR="00EA2C3A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 Անհրաժեշտության դեպքում շահառուից կարող են պահանջվել լրացուցիչ այլ փաստաթղթեր։</w:t>
      </w:r>
      <w:r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 </w:t>
      </w:r>
    </w:p>
    <w:p w14:paraId="4D0FD4E3" w14:textId="39F9106B" w:rsidR="00297E95" w:rsidRPr="00995F2A" w:rsidRDefault="00E95052" w:rsidP="00297E95">
      <w:pPr>
        <w:shd w:val="clear" w:color="auto" w:fill="FFFFFF"/>
        <w:ind w:firstLine="375"/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1</w:t>
      </w:r>
      <w:r w:rsidR="001A11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8</w:t>
      </w:r>
      <w:r w:rsidR="00297E95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. Համայնքի ղեկավարը ծրագրի </w:t>
      </w:r>
      <w:r w:rsidR="00297E95" w:rsidRPr="00013269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>1</w:t>
      </w:r>
      <w:r w:rsidR="001A11C3" w:rsidRPr="00013269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>5</w:t>
      </w:r>
      <w:r w:rsidR="00297E95" w:rsidRPr="00013269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 xml:space="preserve">-րդ կետում </w:t>
      </w:r>
      <w:r w:rsidR="00297E95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նշված դիմումի և փաստաթղթերի պատճենները</w:t>
      </w:r>
      <w:r w:rsidR="00297E95" w:rsidRPr="00995F2A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 xml:space="preserve"> 10 </w:t>
      </w:r>
      <w:r w:rsidR="00297E95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աշխատանքային օրվա ընթացքում ներկայացնում է </w:t>
      </w:r>
      <w:r w:rsidR="00297E95" w:rsidRPr="00995F2A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>մարզպետի աշխատակազմ։</w:t>
      </w:r>
    </w:p>
    <w:p w14:paraId="7366F435" w14:textId="0EE80CC5" w:rsidR="00297E95" w:rsidRPr="00995F2A" w:rsidRDefault="001A11C3" w:rsidP="00641E6D">
      <w:pPr>
        <w:shd w:val="clear" w:color="auto" w:fill="FFFFFF"/>
        <w:ind w:firstLine="375"/>
        <w:rPr>
          <w:rFonts w:ascii="GHEA Grapalat" w:eastAsia="Times New Roman" w:hAnsi="GHEA Grapalat" w:cs="Times New Roman"/>
          <w:strike/>
          <w:kern w:val="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19</w:t>
      </w:r>
      <w:r w:rsidR="00297E95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. Համայնքի ղեկավարի </w:t>
      </w:r>
      <w:r w:rsidR="00AC721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հրամանով ստեղծված հանձնաժողովի </w:t>
      </w:r>
      <w:r w:rsidR="004A2A40" w:rsidRPr="003C396E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>(այսուհետ՝ հանձնաժողով)</w:t>
      </w:r>
      <w:r w:rsidR="004A2A40" w:rsidRPr="004A2A40">
        <w:rPr>
          <w:rFonts w:ascii="GHEA Grapalat" w:eastAsia="Times New Roman" w:hAnsi="GHEA Grapalat" w:cs="Times New Roman"/>
          <w:color w:val="FF0000"/>
          <w:kern w:val="0"/>
          <w:sz w:val="24"/>
          <w:szCs w:val="24"/>
          <w:lang w:val="hy-AM"/>
        </w:rPr>
        <w:t xml:space="preserve"> </w:t>
      </w:r>
      <w:r w:rsidR="00AC721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կողմից</w:t>
      </w:r>
      <w:r w:rsidR="00297E95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 իրականացվում է համատարած մոնիթորինգ՝ </w:t>
      </w:r>
      <w:r w:rsidR="00DB538E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մինչև տվյալ մշակաբույսի բերքահավաքը</w:t>
      </w:r>
      <w:r w:rsidR="00297E95" w:rsidRPr="00995F2A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 xml:space="preserve">։ </w:t>
      </w:r>
      <w:r w:rsidR="00641E6D" w:rsidRPr="00995F2A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 xml:space="preserve">Մոնիթորինգի իրականացման կարգը մշակում և հաստատում է նախարարությունը և մինչև տվյալ տարվա ապրիլի 20-ը տրամադրում համայնքին և մարզպետարան։  </w:t>
      </w:r>
      <w:r w:rsidR="00297E95" w:rsidRPr="00995F2A">
        <w:rPr>
          <w:rFonts w:ascii="GHEA Grapalat" w:eastAsia="Times New Roman" w:hAnsi="GHEA Grapalat" w:cs="Times New Roman"/>
          <w:color w:val="FF0000"/>
          <w:kern w:val="0"/>
          <w:sz w:val="24"/>
          <w:szCs w:val="24"/>
          <w:lang w:val="hy-AM"/>
        </w:rPr>
        <w:t xml:space="preserve">  </w:t>
      </w:r>
    </w:p>
    <w:p w14:paraId="4FB39D19" w14:textId="39B17899" w:rsidR="00297E95" w:rsidRPr="00995F2A" w:rsidRDefault="00B3367C" w:rsidP="00297E95">
      <w:pPr>
        <w:shd w:val="clear" w:color="auto" w:fill="FFFFFF"/>
        <w:ind w:firstLine="375"/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</w:pPr>
      <w:r w:rsidRPr="00995F2A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>2</w:t>
      </w:r>
      <w:r w:rsidR="001A11C3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>0</w:t>
      </w:r>
      <w:r w:rsidR="00297E95" w:rsidRPr="00995F2A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>.</w:t>
      </w:r>
      <w:r w:rsidR="004A2A40" w:rsidRPr="003C396E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>Հանձնաժողովը</w:t>
      </w:r>
      <w:r w:rsidR="00297E95" w:rsidRPr="00995F2A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 xml:space="preserve"> </w:t>
      </w:r>
      <w:r w:rsidR="004C01DB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 xml:space="preserve">ծրագրի շրջանակներում կատարված ցանքատարածություններում </w:t>
      </w:r>
      <w:r w:rsidR="00297E95" w:rsidRPr="00995F2A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>մոնիթորինգն իրականացնելուց հետո 1</w:t>
      </w:r>
      <w:r w:rsidR="00AC7218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>5</w:t>
      </w:r>
      <w:r w:rsidR="00297E95" w:rsidRPr="00995F2A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 xml:space="preserve"> աշխատանքային օրվա ընթացքում ամփոփում է իր կողմից իրականացված </w:t>
      </w:r>
      <w:r w:rsidR="00297E95" w:rsidRPr="00995F2A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lastRenderedPageBreak/>
        <w:t xml:space="preserve">մոնիթորինգի արդյունքները և մոնիթորինգի դրական եզրակացությամբ շահառուների վերաբերյալ տեղեկատվությունը ներկայացնում է նախարարություն՝ նախարարության կողմից մշակված ու հաստատված համայնքին և մարզպետի աշխատակազմին տրամադրված ձևաչափով։ </w:t>
      </w:r>
    </w:p>
    <w:p w14:paraId="389EAE0F" w14:textId="1CDB2ED8" w:rsidR="00297E95" w:rsidRPr="00995F2A" w:rsidRDefault="00B3367C" w:rsidP="00297E95">
      <w:pPr>
        <w:shd w:val="clear" w:color="auto" w:fill="FFFFFF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</w:pPr>
      <w:r w:rsidRPr="00995F2A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>2</w:t>
      </w:r>
      <w:r w:rsidR="001A11C3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>1</w:t>
      </w:r>
      <w:r w:rsidR="00297E95" w:rsidRPr="00995F2A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 xml:space="preserve">. Մարզպետի աշխատակազմը, </w:t>
      </w:r>
      <w:r w:rsidR="00DB538E" w:rsidRPr="00995F2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մշակաբույսի</w:t>
      </w:r>
      <w:r w:rsidR="00297E95" w:rsidRPr="00995F2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ցանքատարածություններում </w:t>
      </w:r>
      <w:r w:rsidR="00BB2C6F" w:rsidRPr="00995F2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մինչև բերքահավաքը</w:t>
      </w:r>
      <w:r w:rsidR="00297E95" w:rsidRPr="00995F2A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 xml:space="preserve"> նախարարության կողմից սահմանված կարգով </w:t>
      </w:r>
      <w:r w:rsidR="00297E95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իրականացնում է ընտրանքային մոնիթորինգ, ընդ որում, մոնիթորինգի ընդգրկելիության նվազագույն շեմը պետք է կազմի մարզի շահառուների թվի </w:t>
      </w:r>
      <w:r w:rsidR="00297E95" w:rsidRPr="00B90E26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>առնվազն 15 %-</w:t>
      </w:r>
      <w:r w:rsidR="00297E95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ը։ </w:t>
      </w:r>
    </w:p>
    <w:p w14:paraId="3A885775" w14:textId="2BE0DF77" w:rsidR="00297E95" w:rsidRPr="00995F2A" w:rsidRDefault="00B3367C" w:rsidP="00297E95">
      <w:pPr>
        <w:shd w:val="clear" w:color="auto" w:fill="FFFFFF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</w:pPr>
      <w:r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2</w:t>
      </w:r>
      <w:r w:rsidR="001A11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2</w:t>
      </w:r>
      <w:r w:rsidR="00297E95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. </w:t>
      </w:r>
      <w:r w:rsidR="00297E95" w:rsidRPr="00995F2A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 xml:space="preserve">Մարզպետի աշխատակազմը </w:t>
      </w:r>
      <w:r w:rsidR="00BB2C6F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մոնիթորինգից հետո առավելագույնը 1 ա</w:t>
      </w:r>
      <w:r w:rsidR="00096CB2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մ</w:t>
      </w:r>
      <w:r w:rsidR="00BB2C6F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սվա ընթացքում</w:t>
      </w:r>
      <w:r w:rsidR="00326838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 </w:t>
      </w:r>
      <w:r w:rsidR="00297E95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ամփոփում է իր կողմից իրականացված ընտրանքային մոնիթորինգի արդյունքները և ներկայացնում է նախարարություն՝ ծրագրի </w:t>
      </w:r>
      <w:r w:rsidR="00FA31D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20</w:t>
      </w:r>
      <w:r w:rsidR="00297E95" w:rsidRPr="00995F2A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 xml:space="preserve">-րդ կետով </w:t>
      </w:r>
      <w:r w:rsidR="00297E95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նախատեսված ձևաչափով։</w:t>
      </w:r>
    </w:p>
    <w:p w14:paraId="1B8FED76" w14:textId="74387CAF" w:rsidR="00297E95" w:rsidRPr="00995F2A" w:rsidRDefault="00B3367C" w:rsidP="00297E95">
      <w:pPr>
        <w:shd w:val="clear" w:color="auto" w:fill="FFFFFF"/>
        <w:ind w:firstLine="375"/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</w:pPr>
      <w:r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2</w:t>
      </w:r>
      <w:r w:rsidR="001A11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3</w:t>
      </w:r>
      <w:r w:rsidR="00297E95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. Նախարարությունն ամփոփում է ծրագրի </w:t>
      </w:r>
      <w:r w:rsidR="00096CB2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2</w:t>
      </w:r>
      <w:r w:rsidR="00755C4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1</w:t>
      </w:r>
      <w:r w:rsidR="00297E95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-րդ կետով նշված տեղեկատվությունը և մոնիթորինգի արձանագրությունները՝ դրանք ստանալուց հետո </w:t>
      </w:r>
      <w:r w:rsidR="00297E95" w:rsidRPr="00995F2A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 xml:space="preserve">25 </w:t>
      </w:r>
      <w:r w:rsidR="00297E95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աշխատանքային օրվա ընթացքում,</w:t>
      </w:r>
      <w:r w:rsidR="00326838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 </w:t>
      </w:r>
      <w:r w:rsidR="00DB40DE" w:rsidRPr="00995F2A">
        <w:rPr>
          <w:rFonts w:ascii="GHEA Grapalat" w:hAnsi="GHEA Grapalat"/>
          <w:sz w:val="24"/>
          <w:szCs w:val="24"/>
          <w:lang w:val="hy-AM"/>
        </w:rPr>
        <w:t>որի արդյունքում ի հայտ եկած անճշտությունների դեպքում վերադարձվում է համայ</w:t>
      </w:r>
      <w:r w:rsidR="0039278E">
        <w:rPr>
          <w:rFonts w:ascii="GHEA Grapalat" w:hAnsi="GHEA Grapalat"/>
          <w:sz w:val="24"/>
          <w:szCs w:val="24"/>
          <w:lang w:val="hy-AM"/>
        </w:rPr>
        <w:t>ն</w:t>
      </w:r>
      <w:r w:rsidR="00DB40DE" w:rsidRPr="00995F2A">
        <w:rPr>
          <w:rFonts w:ascii="GHEA Grapalat" w:hAnsi="GHEA Grapalat"/>
          <w:sz w:val="24"/>
          <w:szCs w:val="24"/>
          <w:lang w:val="hy-AM"/>
        </w:rPr>
        <w:t xml:space="preserve">քին՝ </w:t>
      </w:r>
      <w:r w:rsidR="0039278E">
        <w:rPr>
          <w:rFonts w:ascii="GHEA Grapalat" w:hAnsi="GHEA Grapalat"/>
          <w:color w:val="ED0000"/>
          <w:sz w:val="24"/>
          <w:szCs w:val="24"/>
          <w:lang w:val="hy-AM"/>
        </w:rPr>
        <w:t>առավելագույնը 20 աշխատանքային օրվա ընթացքում</w:t>
      </w:r>
      <w:r w:rsidR="00DB40DE" w:rsidRPr="004915CE">
        <w:rPr>
          <w:rFonts w:ascii="GHEA Grapalat" w:hAnsi="GHEA Grapalat"/>
          <w:color w:val="ED0000"/>
          <w:sz w:val="24"/>
          <w:szCs w:val="24"/>
          <w:lang w:val="hy-AM"/>
        </w:rPr>
        <w:t xml:space="preserve"> </w:t>
      </w:r>
      <w:r w:rsidR="00DB40DE" w:rsidRPr="00995F2A">
        <w:rPr>
          <w:rFonts w:ascii="GHEA Grapalat" w:hAnsi="GHEA Grapalat"/>
          <w:sz w:val="24"/>
          <w:szCs w:val="24"/>
          <w:lang w:val="hy-AM"/>
        </w:rPr>
        <w:t>թերությունները շտկելու և կրկին դիմում ներկայացնելու նպատակով</w:t>
      </w:r>
      <w:r w:rsidR="00326838" w:rsidRPr="00995F2A">
        <w:rPr>
          <w:rFonts w:ascii="GHEA Grapalat" w:hAnsi="GHEA Grapalat"/>
          <w:sz w:val="24"/>
          <w:szCs w:val="24"/>
          <w:lang w:val="hy-AM"/>
        </w:rPr>
        <w:t xml:space="preserve"> </w:t>
      </w:r>
      <w:r w:rsidR="00DB40DE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կամ</w:t>
      </w:r>
      <w:r w:rsidR="00297E95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 փոխհատուցման համար նախատեսված գումարները փոխանցում համայնքների հաշվեհամարներին, </w:t>
      </w:r>
      <w:r w:rsidR="00297E95" w:rsidRPr="00995F2A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 xml:space="preserve">ընդ որում տվյալ տարվա ընթացքում ներկայացված փաստաթղթերի հիման վրա փոխհատուցման համար նախատեսված գումարները </w:t>
      </w:r>
      <w:r w:rsidR="00B90E26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>փոխանցվում են</w:t>
      </w:r>
      <w:r w:rsidR="00297E95" w:rsidRPr="00995F2A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 xml:space="preserve"> համայնքների հաշվեհամարներին </w:t>
      </w:r>
      <w:r w:rsidR="00297E95" w:rsidRPr="003C396E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>մինչև</w:t>
      </w:r>
      <w:r w:rsidR="003C396E" w:rsidRPr="003C396E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 xml:space="preserve"> տվյալ տարվա</w:t>
      </w:r>
      <w:r w:rsidR="00297E95" w:rsidRPr="003C396E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 xml:space="preserve"> </w:t>
      </w:r>
      <w:r w:rsidR="004A2A40" w:rsidRPr="003C396E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>նախավերջին աշխատանքային օրը ներառյալ</w:t>
      </w:r>
      <w:r w:rsidR="00BD4967" w:rsidRPr="003C396E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 xml:space="preserve">, </w:t>
      </w:r>
      <w:r w:rsidR="00BD4967" w:rsidRPr="00995F2A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 xml:space="preserve">իսկ աշնանացան հացահատիկային մշակաբույսերի դեպքում՝ մինչև տվյալ տարվան հաջորդող տարվա </w:t>
      </w:r>
      <w:r w:rsidR="00755C4C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>հունիսի 1</w:t>
      </w:r>
      <w:r w:rsidR="00BD4967" w:rsidRPr="00995F2A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>-ը։</w:t>
      </w:r>
    </w:p>
    <w:p w14:paraId="7B95860E" w14:textId="4A5EC004" w:rsidR="00297E95" w:rsidRPr="00995F2A" w:rsidRDefault="00B3367C" w:rsidP="00297E95">
      <w:pPr>
        <w:shd w:val="clear" w:color="auto" w:fill="FFFFFF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</w:pPr>
      <w:r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2</w:t>
      </w:r>
      <w:r w:rsidR="00FA31D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4</w:t>
      </w:r>
      <w:r w:rsidR="00297E95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. Համայնքները ծրագրի </w:t>
      </w:r>
      <w:r w:rsidR="00096CB2" w:rsidRPr="00196A00">
        <w:rPr>
          <w:rFonts w:ascii="GHEA Grapalat" w:eastAsia="Times New Roman" w:hAnsi="GHEA Grapalat" w:cs="Times New Roman"/>
          <w:color w:val="ED0000"/>
          <w:kern w:val="0"/>
          <w:sz w:val="24"/>
          <w:szCs w:val="24"/>
          <w:lang w:val="hy-AM"/>
        </w:rPr>
        <w:t>2</w:t>
      </w:r>
      <w:r w:rsidR="00FA31D9">
        <w:rPr>
          <w:rFonts w:ascii="GHEA Grapalat" w:eastAsia="Times New Roman" w:hAnsi="GHEA Grapalat" w:cs="Times New Roman"/>
          <w:color w:val="ED0000"/>
          <w:kern w:val="0"/>
          <w:sz w:val="24"/>
          <w:szCs w:val="24"/>
          <w:lang w:val="hy-AM"/>
        </w:rPr>
        <w:t>3</w:t>
      </w:r>
      <w:r w:rsidR="00297E95" w:rsidRPr="00196A00">
        <w:rPr>
          <w:rFonts w:ascii="GHEA Grapalat" w:eastAsia="Times New Roman" w:hAnsi="GHEA Grapalat" w:cs="Times New Roman"/>
          <w:color w:val="ED0000"/>
          <w:kern w:val="0"/>
          <w:sz w:val="24"/>
          <w:szCs w:val="24"/>
          <w:lang w:val="hy-AM"/>
        </w:rPr>
        <w:t xml:space="preserve">-րդ կետով նախատեսված </w:t>
      </w:r>
      <w:r w:rsidR="00297E95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գումարները ստանալուց հետո </w:t>
      </w:r>
      <w:r w:rsidR="00297E95" w:rsidRPr="00995F2A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>10</w:t>
      </w:r>
      <w:r w:rsidR="00297E95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 աշխատանքային օրվա ընթացքում փոխանցում են շահառուների բանկային </w:t>
      </w:r>
      <w:r w:rsidR="00297E95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lastRenderedPageBreak/>
        <w:t xml:space="preserve">հաշվեհամարներին և  </w:t>
      </w:r>
      <w:r w:rsidR="00297E95" w:rsidRPr="00995F2A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>15</w:t>
      </w:r>
      <w:r w:rsidR="00297E95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 աշխատանքային օրվա ընթացքում նախարարություն են ներկայացնում վճարման ցուցակները և վճարումները հավաստող փաստաթղթերը։</w:t>
      </w:r>
    </w:p>
    <w:p w14:paraId="3244BE26" w14:textId="63A989DA" w:rsidR="00BB2C6F" w:rsidRPr="004C01DB" w:rsidRDefault="00297E95" w:rsidP="00297E95">
      <w:pPr>
        <w:shd w:val="clear" w:color="auto" w:fill="FFFFFF"/>
        <w:ind w:firstLine="375"/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</w:pPr>
      <w:r w:rsidRPr="004C01DB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>2</w:t>
      </w:r>
      <w:r w:rsidR="00FA31D9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>5</w:t>
      </w:r>
      <w:r w:rsidRPr="004C01DB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 xml:space="preserve">. </w:t>
      </w:r>
      <w:r w:rsidR="00DB40DE" w:rsidRPr="004C01DB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>Մարզպետարանի կողմից</w:t>
      </w:r>
      <w:r w:rsidRPr="004C01DB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 xml:space="preserve"> ներկայացված մոնիթորինգի բացասական արդյունքների առկայության դեպքում (ծրագրի պայմանների կամ 1</w:t>
      </w:r>
      <w:r w:rsidR="00FA31D9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>5</w:t>
      </w:r>
      <w:r w:rsidRPr="004C01DB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 xml:space="preserve">-րդ կետում նշված պայմանագրի դրույթների խախտում), տվյալ պայմանագրի շրջանակում փոխհատուցման գումար չի տրամադրվում, իսկ տրամադրված լինելու դեպքում նախարարության կողմից համայնքին ներկայացվում է պետական բյուջե հետվերադարձման պահանջ շահառուին փոխհատուցված (համայնքին գումարը հետ է վերադարձնում շահառուն) գումարների մասով։ </w:t>
      </w:r>
    </w:p>
    <w:p w14:paraId="123F8369" w14:textId="2D24F2DA" w:rsidR="00297E95" w:rsidRPr="00995F2A" w:rsidRDefault="00B3367C" w:rsidP="00297E95">
      <w:pPr>
        <w:shd w:val="clear" w:color="auto" w:fill="FFFFFF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</w:pPr>
      <w:r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2</w:t>
      </w:r>
      <w:r w:rsidR="00FA31D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6</w:t>
      </w:r>
      <w:r w:rsidRPr="00995F2A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hy-AM"/>
        </w:rPr>
        <w:t>․</w:t>
      </w:r>
      <w:r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 </w:t>
      </w:r>
      <w:r w:rsidR="00297E95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Հետվերադարձման պահանջ ներկայացվելու դեպքում շահառուի կողմից </w:t>
      </w:r>
      <w:r w:rsidR="00755C4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համայնքին </w:t>
      </w:r>
      <w:r w:rsidR="00297E95" w:rsidRPr="004C01DB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 xml:space="preserve">1-ամսյա ժամկետում </w:t>
      </w:r>
      <w:r w:rsidR="00297E95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գումարները չվճարելու պարագայում այն գանձվում է Հայաստանի Հանրապետության օրենսդրությամբ սահմանված կարգով։</w:t>
      </w:r>
    </w:p>
    <w:p w14:paraId="29A11130" w14:textId="04FDC23E" w:rsidR="00297E95" w:rsidRPr="00995F2A" w:rsidRDefault="00297E95" w:rsidP="002C62A7">
      <w:pPr>
        <w:shd w:val="clear" w:color="auto" w:fill="FFFFFF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</w:pPr>
      <w:r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2</w:t>
      </w:r>
      <w:r w:rsidR="00FA31D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7</w:t>
      </w:r>
      <w:r w:rsidR="00FA31D9"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val="hy-AM"/>
        </w:rPr>
        <w:t>․</w:t>
      </w:r>
      <w:r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 Նախարարությունը </w:t>
      </w:r>
      <w:r w:rsidR="00852AD4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մինչև տվյալ տարվա նոյեմբերի </w:t>
      </w:r>
      <w:r w:rsidR="00755C4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30</w:t>
      </w:r>
      <w:r w:rsidRPr="00995F2A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>-</w:t>
      </w:r>
      <w:r w:rsidR="00E92FD7" w:rsidRPr="00995F2A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>ը,</w:t>
      </w:r>
      <w:r w:rsidR="00BD4967" w:rsidRPr="00995F2A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 xml:space="preserve"> իսկ աշնանացան հացահատիկային մշակաբույսերի համար՝ </w:t>
      </w:r>
      <w:r w:rsidR="00BD4967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մինչև </w:t>
      </w:r>
      <w:r w:rsidR="00BD4967" w:rsidRPr="00995F2A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>տվյալ տարվան հաջորդող տարվա</w:t>
      </w:r>
      <w:r w:rsidR="00BD4967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 </w:t>
      </w:r>
      <w:r w:rsidR="00BD4967" w:rsidRPr="00995F2A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>օգոստոսի 10-ը</w:t>
      </w:r>
      <w:r w:rsidR="00E92FD7" w:rsidRPr="00995F2A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 xml:space="preserve"> </w:t>
      </w:r>
      <w:r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ուսումնասիրում է համայնքների կողմից ծրագրի </w:t>
      </w:r>
      <w:r w:rsidR="002C62A7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2</w:t>
      </w:r>
      <w:r w:rsidR="00FA31D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4</w:t>
      </w:r>
      <w:r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-րդ կետով ներկայացված փաստաթղթերը, և անճշտությունների առկայության դեպքում համայնքներին առաջարկվում է 10 աշխատանքային օրվա ընթացքում կատարել համապատասխան ճշգրտումներ ու տեղեկատվություն ներկայացնել նախարարություն։ Ճշգրտումից հետո շահառուներին չփոխանցված գումարները 1-ամսյա ժամկետում ենթակա են վերադարձման պետական բյուջե։</w:t>
      </w:r>
    </w:p>
    <w:p w14:paraId="1D8BFC12" w14:textId="16577A19" w:rsidR="00636427" w:rsidRPr="003C396E" w:rsidRDefault="00E95052" w:rsidP="00636427">
      <w:pPr>
        <w:shd w:val="clear" w:color="auto" w:fill="FFFFFF"/>
        <w:ind w:firstLine="375"/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="00FA3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8</w:t>
      </w:r>
      <w:r w:rsidR="00636427"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="00636427" w:rsidRPr="003C396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Նախարարությունը մինչև </w:t>
      </w:r>
      <w:r w:rsidR="003223A3" w:rsidRPr="003C396E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տվյալ</w:t>
      </w:r>
      <w:r w:rsidR="00636427" w:rsidRPr="003C396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3C396E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>տարվա</w:t>
      </w:r>
      <w:r w:rsidR="009F1D19" w:rsidRPr="003C396E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 xml:space="preserve"> նախավերջին աշխատանքային օրը ներառյալ</w:t>
      </w:r>
      <w:r w:rsidR="00801401" w:rsidRPr="003C396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իսկ աշնանացան ցորենի դեպքում՝ </w:t>
      </w:r>
      <w:r w:rsidR="009F1D19" w:rsidRPr="003C396E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>մինչև տվյալ տարվան հաջորդող տարվա հունիսի 1-ը</w:t>
      </w:r>
      <w:r w:rsidR="009F1D19" w:rsidRPr="003C396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636427" w:rsidRPr="003C396E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մոնիթորինգի իրականացման համար նախատեսված գումարները փոխհատուցված գումարի 3%-ի չափով փոխանցում է համայնքների հաշվեհամարներին։</w:t>
      </w:r>
    </w:p>
    <w:p w14:paraId="51031005" w14:textId="3FAE8DA8" w:rsidR="00636427" w:rsidRPr="00995F2A" w:rsidRDefault="00FA31D9" w:rsidP="002C62A7">
      <w:pPr>
        <w:shd w:val="clear" w:color="auto" w:fill="FFFFFF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29</w:t>
      </w:r>
      <w:r w:rsidR="00636427"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Համայնքները մինչև </w:t>
      </w:r>
      <w:r w:rsidR="003223A3"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տվյալ</w:t>
      </w:r>
      <w:r w:rsidR="00636427"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տարվա դեկտեմբերի 1-ը նախարարություն են ներկայացնում ամփոփ հաշվետվություն՝ ծրագրի շրջանակում </w:t>
      </w:r>
      <w:r w:rsidR="00801401"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ըստ մշակաբույսերի </w:t>
      </w:r>
      <w:r w:rsidR="00636427"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կատարված  ցանքատարած</w:t>
      </w:r>
      <w:r w:rsidR="00801401"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ությունների</w:t>
      </w:r>
      <w:r w:rsidR="00636427" w:rsidRPr="00995F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միջին բերքատվության և համախառն բերքի վերաբերյալ։</w:t>
      </w:r>
    </w:p>
    <w:p w14:paraId="231D2133" w14:textId="2D86C581" w:rsidR="00F60BC7" w:rsidRPr="00995F2A" w:rsidRDefault="00995F2A" w:rsidP="00F60BC7">
      <w:pPr>
        <w:shd w:val="clear" w:color="auto" w:fill="FFFFFF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</w:pPr>
      <w:r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3</w:t>
      </w:r>
      <w:r w:rsidR="00FA31D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0</w:t>
      </w:r>
      <w:r w:rsidR="00F60BC7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. Ծրագրի հնարավոր ռիսկերն են՝</w:t>
      </w:r>
    </w:p>
    <w:p w14:paraId="2F8F754C" w14:textId="77777777" w:rsidR="00F60BC7" w:rsidRPr="00995F2A" w:rsidRDefault="00F60BC7" w:rsidP="00F60BC7">
      <w:pPr>
        <w:shd w:val="clear" w:color="auto" w:fill="FFFFFF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</w:pPr>
      <w:r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1) շրջանառու միջոցների գների թանկացումները.</w:t>
      </w:r>
    </w:p>
    <w:p w14:paraId="2D93C14C" w14:textId="77777777" w:rsidR="00F60BC7" w:rsidRPr="00995F2A" w:rsidRDefault="00F60BC7" w:rsidP="00F60BC7">
      <w:pPr>
        <w:shd w:val="clear" w:color="auto" w:fill="FFFFFF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</w:pPr>
      <w:r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2) եղանակային անբարենպաստ պայմանների պատճառով բերքի կորուստը.</w:t>
      </w:r>
    </w:p>
    <w:p w14:paraId="186B4E8A" w14:textId="77777777" w:rsidR="006E1F69" w:rsidRPr="00995F2A" w:rsidRDefault="006E1F69" w:rsidP="00F60BC7">
      <w:pPr>
        <w:shd w:val="clear" w:color="auto" w:fill="FFFFFF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</w:pPr>
      <w:r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3) շահառուների կողմից պահանջված ագրոտեխնիկական միջոցառումների ոչ պատշաճ իրականացումը</w:t>
      </w:r>
      <w:r w:rsidRPr="00995F2A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hy-AM"/>
        </w:rPr>
        <w:t>․</w:t>
      </w:r>
    </w:p>
    <w:p w14:paraId="67B0B403" w14:textId="1E08FE08" w:rsidR="00F60BC7" w:rsidRPr="00995F2A" w:rsidRDefault="005F1C01" w:rsidP="000B38F3">
      <w:pPr>
        <w:shd w:val="clear" w:color="auto" w:fill="FFFFFF"/>
        <w:ind w:firstLine="375"/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4</w:t>
      </w:r>
      <w:r w:rsidR="00F60BC7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) </w:t>
      </w:r>
      <w:r w:rsidR="000B38F3" w:rsidRPr="00995F2A">
        <w:rPr>
          <w:rFonts w:ascii="GHEA Grapalat" w:eastAsia="Times New Roman" w:hAnsi="GHEA Grapalat" w:cs="Times New Roman"/>
          <w:kern w:val="0"/>
          <w:sz w:val="24"/>
          <w:szCs w:val="24"/>
          <w:lang w:val="hy-AM"/>
        </w:rPr>
        <w:t>ոռոգման ջրի ոչ բավարար հասանելիությունը</w:t>
      </w:r>
      <w:r w:rsidR="00F60BC7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։</w:t>
      </w:r>
    </w:p>
    <w:p w14:paraId="00F6B38E" w14:textId="74E899D4" w:rsidR="0008570A" w:rsidRPr="00995F2A" w:rsidRDefault="006E54B8" w:rsidP="00DD2D71">
      <w:pPr>
        <w:shd w:val="clear" w:color="auto" w:fill="FFFFFF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</w:pPr>
      <w:r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3</w:t>
      </w:r>
      <w:r w:rsidR="00FA31D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>1</w:t>
      </w:r>
      <w:r w:rsidR="00F60BC7" w:rsidRPr="00995F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</w:rPr>
        <w:t xml:space="preserve">. </w:t>
      </w:r>
      <w:r w:rsidR="0008570A" w:rsidRPr="00995F2A">
        <w:rPr>
          <w:rFonts w:ascii="GHEA Grapalat" w:hAnsi="GHEA Grapalat"/>
          <w:color w:val="000000"/>
          <w:sz w:val="24"/>
          <w:szCs w:val="24"/>
          <w:lang w:val="hy-AM"/>
        </w:rPr>
        <w:t>Ռիսկերի մեղմմանը միտված միջոցառումներն են՝</w:t>
      </w:r>
    </w:p>
    <w:p w14:paraId="1353079C" w14:textId="77777777" w:rsidR="00DD2D71" w:rsidRPr="00995F2A" w:rsidRDefault="00DD2D71" w:rsidP="000B38F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95F2A">
        <w:rPr>
          <w:rFonts w:ascii="GHEA Grapalat" w:hAnsi="GHEA Grapalat"/>
          <w:color w:val="000000"/>
          <w:lang w:val="hy-AM"/>
        </w:rPr>
        <w:t>1)հացահատիկային մշակաբույսերի և կարտոֆիլի ցանքատարածությունների ապահովագրության հնարավորությունը</w:t>
      </w:r>
      <w:r w:rsidR="00BF4B8E" w:rsidRPr="00995F2A">
        <w:rPr>
          <w:rFonts w:ascii="GHEA Grapalat" w:hAnsi="GHEA Grapalat"/>
          <w:color w:val="000000"/>
          <w:lang w:val="hy-AM"/>
        </w:rPr>
        <w:t>.</w:t>
      </w:r>
    </w:p>
    <w:p w14:paraId="7357A7EA" w14:textId="77777777" w:rsidR="0008570A" w:rsidRPr="00995F2A" w:rsidRDefault="00DD2D71" w:rsidP="0008570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95F2A">
        <w:rPr>
          <w:rFonts w:ascii="GHEA Grapalat" w:hAnsi="GHEA Grapalat"/>
          <w:color w:val="000000"/>
          <w:lang w:val="hy-AM"/>
        </w:rPr>
        <w:t xml:space="preserve">2) </w:t>
      </w:r>
      <w:r w:rsidR="0008570A" w:rsidRPr="00995F2A">
        <w:rPr>
          <w:rFonts w:ascii="GHEA Grapalat" w:hAnsi="GHEA Grapalat"/>
          <w:color w:val="000000"/>
          <w:lang w:val="hy-AM"/>
        </w:rPr>
        <w:t>ծրագրի վերաբերյալ տեղեկատվության հասանելիության ապահովումը և իրազեկվածության մակարդակի բարձրացումը.</w:t>
      </w:r>
    </w:p>
    <w:p w14:paraId="04D1A2DA" w14:textId="77777777" w:rsidR="0008570A" w:rsidRPr="00995F2A" w:rsidRDefault="00DD2D71" w:rsidP="0008570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95F2A">
        <w:rPr>
          <w:rFonts w:ascii="GHEA Grapalat" w:hAnsi="GHEA Grapalat"/>
          <w:color w:val="000000"/>
          <w:lang w:val="hy-AM"/>
        </w:rPr>
        <w:t>3</w:t>
      </w:r>
      <w:r w:rsidR="0008570A" w:rsidRPr="00995F2A">
        <w:rPr>
          <w:rFonts w:ascii="GHEA Grapalat" w:hAnsi="GHEA Grapalat"/>
          <w:color w:val="000000"/>
          <w:lang w:val="hy-AM"/>
        </w:rPr>
        <w:t xml:space="preserve">) շահառուների </w:t>
      </w:r>
      <w:r w:rsidR="00DF4A0D" w:rsidRPr="00995F2A">
        <w:rPr>
          <w:rFonts w:ascii="GHEA Grapalat" w:hAnsi="GHEA Grapalat"/>
          <w:color w:val="000000"/>
          <w:lang w:val="hy-AM"/>
        </w:rPr>
        <w:t>մասնագիտական կ</w:t>
      </w:r>
      <w:r w:rsidR="0008570A" w:rsidRPr="00995F2A">
        <w:rPr>
          <w:rFonts w:ascii="GHEA Grapalat" w:hAnsi="GHEA Grapalat" w:cs="GHEA Grapalat"/>
          <w:color w:val="000000"/>
          <w:lang w:val="hy-AM"/>
        </w:rPr>
        <w:t>արողությունների</w:t>
      </w:r>
      <w:r w:rsidR="00326838" w:rsidRPr="00995F2A">
        <w:rPr>
          <w:rFonts w:ascii="GHEA Grapalat" w:hAnsi="GHEA Grapalat" w:cs="GHEA Grapalat"/>
          <w:color w:val="000000"/>
          <w:lang w:val="hy-AM"/>
        </w:rPr>
        <w:t xml:space="preserve"> </w:t>
      </w:r>
      <w:r w:rsidR="0008570A" w:rsidRPr="00995F2A">
        <w:rPr>
          <w:rFonts w:ascii="GHEA Grapalat" w:hAnsi="GHEA Grapalat" w:cs="GHEA Grapalat"/>
          <w:color w:val="000000"/>
          <w:lang w:val="hy-AM"/>
        </w:rPr>
        <w:t>բարելավումը՝</w:t>
      </w:r>
      <w:r w:rsidR="00326838" w:rsidRPr="00995F2A">
        <w:rPr>
          <w:rFonts w:ascii="GHEA Grapalat" w:hAnsi="GHEA Grapalat" w:cs="GHEA Grapalat"/>
          <w:color w:val="000000"/>
          <w:lang w:val="hy-AM"/>
        </w:rPr>
        <w:t xml:space="preserve"> </w:t>
      </w:r>
      <w:r w:rsidR="0008570A" w:rsidRPr="00995F2A">
        <w:rPr>
          <w:rFonts w:ascii="GHEA Grapalat" w:hAnsi="GHEA Grapalat" w:cs="GHEA Grapalat"/>
          <w:color w:val="000000"/>
          <w:lang w:val="hy-AM"/>
        </w:rPr>
        <w:t>խորհրդատվության</w:t>
      </w:r>
      <w:r w:rsidR="00326838" w:rsidRPr="00995F2A">
        <w:rPr>
          <w:rFonts w:ascii="GHEA Grapalat" w:hAnsi="GHEA Grapalat" w:cs="GHEA Grapalat"/>
          <w:color w:val="000000"/>
          <w:lang w:val="hy-AM"/>
        </w:rPr>
        <w:t xml:space="preserve"> </w:t>
      </w:r>
      <w:r w:rsidR="0008570A" w:rsidRPr="00995F2A">
        <w:rPr>
          <w:rFonts w:ascii="GHEA Grapalat" w:hAnsi="GHEA Grapalat" w:cs="GHEA Grapalat"/>
          <w:color w:val="000000"/>
          <w:lang w:val="hy-AM"/>
        </w:rPr>
        <w:t>միջոցով</w:t>
      </w:r>
      <w:r w:rsidR="00BF4B8E" w:rsidRPr="00995F2A">
        <w:rPr>
          <w:rFonts w:ascii="GHEA Grapalat" w:hAnsi="GHEA Grapalat" w:cs="Cambria Math"/>
          <w:color w:val="000000"/>
          <w:lang w:val="hy-AM"/>
        </w:rPr>
        <w:t>.</w:t>
      </w:r>
    </w:p>
    <w:p w14:paraId="7961312D" w14:textId="77777777" w:rsidR="0008570A" w:rsidRPr="00995F2A" w:rsidRDefault="00DD2D71" w:rsidP="0008570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95F2A">
        <w:rPr>
          <w:rFonts w:ascii="GHEA Grapalat" w:hAnsi="GHEA Grapalat"/>
          <w:color w:val="000000"/>
          <w:lang w:val="hy-AM"/>
        </w:rPr>
        <w:t>4</w:t>
      </w:r>
      <w:r w:rsidR="0008570A" w:rsidRPr="00995F2A">
        <w:rPr>
          <w:rFonts w:ascii="GHEA Grapalat" w:hAnsi="GHEA Grapalat"/>
          <w:color w:val="000000"/>
          <w:lang w:val="hy-AM"/>
        </w:rPr>
        <w:t>) մոնիթորինգի իրականացում</w:t>
      </w:r>
      <w:r w:rsidR="000B38F3" w:rsidRPr="00995F2A">
        <w:rPr>
          <w:rFonts w:ascii="GHEA Grapalat" w:hAnsi="GHEA Grapalat"/>
          <w:color w:val="000000"/>
          <w:lang w:val="hy-AM"/>
        </w:rPr>
        <w:t>ը։</w:t>
      </w:r>
    </w:p>
    <w:p w14:paraId="20A87D17" w14:textId="48D017D0" w:rsidR="0008570A" w:rsidRPr="00995F2A" w:rsidRDefault="00B3367C" w:rsidP="0008570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95F2A">
        <w:rPr>
          <w:rFonts w:ascii="GHEA Grapalat" w:hAnsi="GHEA Grapalat"/>
          <w:color w:val="000000"/>
          <w:lang w:val="hy-AM"/>
        </w:rPr>
        <w:t>3</w:t>
      </w:r>
      <w:r w:rsidR="00FA31D9">
        <w:rPr>
          <w:rFonts w:ascii="GHEA Grapalat" w:hAnsi="GHEA Grapalat"/>
          <w:color w:val="000000"/>
          <w:lang w:val="hy-AM"/>
        </w:rPr>
        <w:t>2</w:t>
      </w:r>
      <w:r w:rsidR="0008570A" w:rsidRPr="00995F2A">
        <w:rPr>
          <w:rFonts w:ascii="GHEA Grapalat" w:hAnsi="GHEA Grapalat"/>
          <w:color w:val="000000"/>
          <w:lang w:val="hy-AM"/>
        </w:rPr>
        <w:t>. Ծրագրի ֆինանսական գնահատականը՝</w:t>
      </w:r>
    </w:p>
    <w:p w14:paraId="7AD3AB00" w14:textId="77777777" w:rsidR="0008570A" w:rsidRPr="00995F2A" w:rsidRDefault="0008570A" w:rsidP="0008570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95F2A">
        <w:rPr>
          <w:rFonts w:ascii="GHEA Grapalat" w:hAnsi="GHEA Grapalat"/>
          <w:color w:val="000000"/>
          <w:lang w:val="hy-AM"/>
        </w:rPr>
        <w:t>1) ծրագրի ֆինանսավորումն իրականացվելու է Հայաստանի Հանրապետության պետական բյուջեից.</w:t>
      </w:r>
    </w:p>
    <w:p w14:paraId="2554226D" w14:textId="459CDCE7" w:rsidR="00933635" w:rsidRPr="00995F2A" w:rsidRDefault="0008570A" w:rsidP="0008570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/>
          <w:lang w:val="hy-AM"/>
        </w:rPr>
      </w:pPr>
      <w:r w:rsidRPr="00995F2A">
        <w:rPr>
          <w:rFonts w:ascii="GHEA Grapalat" w:hAnsi="GHEA Grapalat"/>
          <w:color w:val="000000"/>
          <w:lang w:val="hy-AM"/>
        </w:rPr>
        <w:t>2) 202</w:t>
      </w:r>
      <w:r w:rsidR="00DF4A0D" w:rsidRPr="00995F2A">
        <w:rPr>
          <w:rFonts w:ascii="GHEA Grapalat" w:hAnsi="GHEA Grapalat"/>
          <w:color w:val="000000"/>
          <w:lang w:val="hy-AM"/>
        </w:rPr>
        <w:t>4</w:t>
      </w:r>
      <w:r w:rsidRPr="00995F2A">
        <w:rPr>
          <w:rFonts w:ascii="GHEA Grapalat" w:hAnsi="GHEA Grapalat"/>
          <w:color w:val="000000"/>
          <w:lang w:val="hy-AM"/>
        </w:rPr>
        <w:t xml:space="preserve"> թվականին ծրագրի իրականացման</w:t>
      </w:r>
      <w:r w:rsidR="00852AD4" w:rsidRPr="00995F2A">
        <w:rPr>
          <w:rFonts w:ascii="GHEA Grapalat" w:hAnsi="GHEA Grapalat"/>
          <w:color w:val="000000"/>
          <w:lang w:val="hy-AM"/>
        </w:rPr>
        <w:t xml:space="preserve"> նախնական</w:t>
      </w:r>
      <w:r w:rsidRPr="00995F2A">
        <w:rPr>
          <w:rFonts w:ascii="GHEA Grapalat" w:hAnsi="GHEA Grapalat"/>
          <w:color w:val="000000"/>
          <w:lang w:val="hy-AM"/>
        </w:rPr>
        <w:t xml:space="preserve"> գնահատված արժեքը կկազմի շուրջ </w:t>
      </w:r>
      <w:r w:rsidR="00387C21" w:rsidRPr="00995F2A">
        <w:rPr>
          <w:rFonts w:ascii="GHEA Grapalat" w:hAnsi="GHEA Grapalat"/>
          <w:color w:val="000000"/>
          <w:lang w:val="hy-AM"/>
        </w:rPr>
        <w:t>2.</w:t>
      </w:r>
      <w:r w:rsidR="001A4D4C" w:rsidRPr="00995F2A">
        <w:rPr>
          <w:rFonts w:ascii="GHEA Grapalat" w:hAnsi="GHEA Grapalat"/>
          <w:color w:val="000000"/>
          <w:lang w:val="hy-AM"/>
        </w:rPr>
        <w:t>143</w:t>
      </w:r>
      <w:r w:rsidR="00DF4A0D" w:rsidRPr="00995F2A">
        <w:rPr>
          <w:rFonts w:ascii="GHEA Grapalat" w:hAnsi="GHEA Grapalat"/>
          <w:color w:val="000000"/>
          <w:lang w:val="hy-AM"/>
        </w:rPr>
        <w:t xml:space="preserve"> մլրդ ՀՀ</w:t>
      </w:r>
      <w:r w:rsidR="00411271" w:rsidRPr="00995F2A">
        <w:rPr>
          <w:rFonts w:ascii="GHEA Grapalat" w:hAnsi="GHEA Grapalat"/>
          <w:color w:val="000000"/>
          <w:lang w:val="hy-AM"/>
        </w:rPr>
        <w:t xml:space="preserve"> </w:t>
      </w:r>
      <w:r w:rsidRPr="00995F2A">
        <w:rPr>
          <w:rFonts w:ascii="GHEA Grapalat" w:hAnsi="GHEA Grapalat" w:cs="Sylfaen"/>
          <w:color w:val="000000"/>
          <w:lang w:val="hy-AM"/>
        </w:rPr>
        <w:t>դրամ</w:t>
      </w:r>
      <w:r w:rsidRPr="00995F2A">
        <w:rPr>
          <w:rFonts w:ascii="GHEA Grapalat" w:hAnsi="GHEA Grapalat"/>
          <w:color w:val="000000"/>
          <w:lang w:val="hy-AM"/>
        </w:rPr>
        <w:t xml:space="preserve">, </w:t>
      </w:r>
      <w:r w:rsidR="00BF4B8E" w:rsidRPr="00995F2A">
        <w:rPr>
          <w:rFonts w:ascii="GHEA Grapalat" w:hAnsi="GHEA Grapalat" w:cs="Sylfaen"/>
          <w:color w:val="000000"/>
          <w:lang w:val="hy-AM"/>
        </w:rPr>
        <w:t>որի գնահատման համար հիմք են</w:t>
      </w:r>
      <w:r w:rsidR="00E122BB" w:rsidRPr="00995F2A">
        <w:rPr>
          <w:rFonts w:ascii="GHEA Grapalat" w:hAnsi="GHEA Grapalat" w:cs="Sylfaen"/>
          <w:color w:val="000000"/>
          <w:lang w:val="hy-AM"/>
        </w:rPr>
        <w:t xml:space="preserve"> հանդիսացել</w:t>
      </w:r>
      <w:r w:rsidR="00381E38" w:rsidRPr="00995F2A">
        <w:rPr>
          <w:rFonts w:ascii="GHEA Grapalat" w:hAnsi="GHEA Grapalat" w:cs="Sylfaen"/>
          <w:color w:val="000000"/>
          <w:lang w:val="hy-AM"/>
        </w:rPr>
        <w:t xml:space="preserve"> </w:t>
      </w:r>
      <w:r w:rsidR="00BF4B8E" w:rsidRPr="00995F2A">
        <w:rPr>
          <w:rFonts w:ascii="GHEA Grapalat" w:hAnsi="GHEA Grapalat" w:cs="Sylfaen"/>
          <w:color w:val="000000"/>
          <w:lang w:val="hy-AM"/>
        </w:rPr>
        <w:t xml:space="preserve">ծրագրով նախատեսված </w:t>
      </w:r>
      <w:r w:rsidR="00BF4B8E" w:rsidRPr="00995F2A">
        <w:rPr>
          <w:rFonts w:ascii="GHEA Grapalat" w:hAnsi="GHEA Grapalat"/>
          <w:lang w:val="hy-AM"/>
        </w:rPr>
        <w:t xml:space="preserve">հացահատիկային և հատիկաընդեղեն մշակաբույսերի շուրջ </w:t>
      </w:r>
      <w:r w:rsidR="00A41305" w:rsidRPr="00995F2A">
        <w:rPr>
          <w:rFonts w:ascii="GHEA Grapalat" w:hAnsi="GHEA Grapalat"/>
          <w:lang w:val="hy-AM"/>
        </w:rPr>
        <w:t xml:space="preserve">13 </w:t>
      </w:r>
      <w:r w:rsidR="00BF4B8E" w:rsidRPr="00995F2A">
        <w:rPr>
          <w:rFonts w:ascii="GHEA Grapalat" w:hAnsi="GHEA Grapalat"/>
          <w:lang w:val="hy-AM"/>
        </w:rPr>
        <w:t xml:space="preserve">000 հեկտար </w:t>
      </w:r>
      <w:r w:rsidR="00801401" w:rsidRPr="00995F2A">
        <w:rPr>
          <w:rFonts w:ascii="GHEA Grapalat" w:hAnsi="GHEA Grapalat"/>
          <w:lang w:val="hy-AM"/>
        </w:rPr>
        <w:t>(գարնանացան հացահատիկային մշակաբույսերի` 11</w:t>
      </w:r>
      <w:r w:rsidR="00801401" w:rsidRPr="00995F2A">
        <w:rPr>
          <w:rFonts w:ascii="Calibri" w:hAnsi="Calibri" w:cs="Calibri"/>
          <w:lang w:val="hy-AM"/>
        </w:rPr>
        <w:t> </w:t>
      </w:r>
      <w:r w:rsidR="00801401" w:rsidRPr="00995F2A">
        <w:rPr>
          <w:rFonts w:ascii="GHEA Grapalat" w:hAnsi="GHEA Grapalat"/>
          <w:lang w:val="hy-AM"/>
        </w:rPr>
        <w:t xml:space="preserve">000 հեկտար, որից եգիպտացորենի` 1000 հեկտար, հատիկաընդեղեն մշակաբույսերի` 2000 հեկտար), կարտոֆիլի՝ 1300 հեկտար, լոլիկի` 1000 հեկտար, բազմամյա խոտաբույսերի` 2000 հեկտար (առվույտի` 1300 հեկտար, իսկ կորնգանի` 700 հեկտար) </w:t>
      </w:r>
      <w:r w:rsidR="00BF4B8E" w:rsidRPr="00995F2A">
        <w:rPr>
          <w:rFonts w:ascii="GHEA Grapalat" w:hAnsi="GHEA Grapalat"/>
          <w:lang w:val="hy-AM"/>
        </w:rPr>
        <w:t>մշակության համար փոխհատուցվող գումարները</w:t>
      </w:r>
      <w:r w:rsidR="003223A3" w:rsidRPr="00995F2A">
        <w:rPr>
          <w:rFonts w:ascii="GHEA Grapalat" w:hAnsi="GHEA Grapalat"/>
          <w:lang w:val="hy-AM"/>
        </w:rPr>
        <w:t xml:space="preserve"> </w:t>
      </w:r>
      <w:r w:rsidR="00E669F3" w:rsidRPr="00995F2A">
        <w:rPr>
          <w:rFonts w:ascii="GHEA Grapalat" w:hAnsi="GHEA Grapalat"/>
          <w:lang w:val="hy-AM"/>
        </w:rPr>
        <w:t xml:space="preserve">և </w:t>
      </w:r>
      <w:r w:rsidR="00E669F3" w:rsidRPr="00995F2A">
        <w:rPr>
          <w:rFonts w:ascii="GHEA Grapalat" w:hAnsi="GHEA Grapalat"/>
          <w:color w:val="000000"/>
          <w:shd w:val="clear" w:color="auto" w:fill="FFFFFF"/>
          <w:lang w:val="hy-AM"/>
        </w:rPr>
        <w:t xml:space="preserve">համայնքներին </w:t>
      </w:r>
      <w:r w:rsidR="00E669F3" w:rsidRPr="00995F2A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մոնիթորինգի իրականացման համար տրվող գումարները (հաշվարկվել է փոխհատուցվող գումարի 3</w:t>
      </w:r>
      <w:r w:rsidR="00E669F3" w:rsidRPr="00995F2A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="00E669F3" w:rsidRPr="00995F2A">
        <w:rPr>
          <w:rFonts w:ascii="GHEA Grapalat" w:hAnsi="GHEA Grapalat"/>
          <w:color w:val="000000"/>
          <w:shd w:val="clear" w:color="auto" w:fill="FFFFFF"/>
          <w:lang w:val="hy-AM"/>
        </w:rPr>
        <w:t>0 %-ը` շուրջ 62</w:t>
      </w:r>
      <w:r w:rsidR="00E669F3" w:rsidRPr="00995F2A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="00E669F3" w:rsidRPr="00995F2A">
        <w:rPr>
          <w:rFonts w:ascii="GHEA Grapalat" w:hAnsi="GHEA Grapalat"/>
          <w:color w:val="000000"/>
          <w:shd w:val="clear" w:color="auto" w:fill="FFFFFF"/>
          <w:lang w:val="hy-AM"/>
        </w:rPr>
        <w:t xml:space="preserve">4 մլն դրամ): 2025 թվականի համար ծրագրի բյուջեն գնահատվել է </w:t>
      </w:r>
      <w:r w:rsidR="00A41305" w:rsidRPr="00995F2A">
        <w:rPr>
          <w:rFonts w:ascii="GHEA Grapalat" w:hAnsi="GHEA Grapalat"/>
          <w:color w:val="000000"/>
          <w:shd w:val="clear" w:color="auto" w:fill="FFFFFF"/>
          <w:lang w:val="hy-AM"/>
        </w:rPr>
        <w:t>շուրջ 3</w:t>
      </w:r>
      <w:r w:rsidR="00A41305" w:rsidRPr="00995F2A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="00A41305" w:rsidRPr="00995F2A">
        <w:rPr>
          <w:rFonts w:ascii="GHEA Grapalat" w:hAnsi="GHEA Grapalat"/>
          <w:color w:val="000000"/>
          <w:shd w:val="clear" w:color="auto" w:fill="FFFFFF"/>
          <w:lang w:val="hy-AM"/>
        </w:rPr>
        <w:t>688 մլրդ դրամ (1</w:t>
      </w:r>
      <w:r w:rsidR="00A41305" w:rsidRPr="00995F2A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="00A41305" w:rsidRPr="00995F2A">
        <w:rPr>
          <w:rFonts w:ascii="GHEA Grapalat" w:hAnsi="GHEA Grapalat"/>
          <w:color w:val="000000"/>
          <w:shd w:val="clear" w:color="auto" w:fill="FFFFFF"/>
          <w:lang w:val="hy-AM"/>
        </w:rPr>
        <w:t xml:space="preserve">5 </w:t>
      </w:r>
      <w:r w:rsidR="00A41305" w:rsidRPr="00995F2A">
        <w:rPr>
          <w:rFonts w:ascii="GHEA Grapalat" w:hAnsi="GHEA Grapalat" w:cs="GHEA Grapalat"/>
          <w:color w:val="000000"/>
          <w:shd w:val="clear" w:color="auto" w:fill="FFFFFF"/>
          <w:lang w:val="hy-AM"/>
        </w:rPr>
        <w:t>մլրդ</w:t>
      </w:r>
      <w:r w:rsidR="00A41305" w:rsidRPr="00995F2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A41305" w:rsidRPr="00995F2A">
        <w:rPr>
          <w:rFonts w:ascii="GHEA Grapalat" w:hAnsi="GHEA Grapalat" w:cs="GHEA Grapalat"/>
          <w:color w:val="000000"/>
          <w:shd w:val="clear" w:color="auto" w:fill="FFFFFF"/>
          <w:lang w:val="hy-AM"/>
        </w:rPr>
        <w:t>դրամ</w:t>
      </w:r>
      <w:r w:rsidR="00A41305" w:rsidRPr="00995F2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A41305" w:rsidRPr="00995F2A">
        <w:rPr>
          <w:rFonts w:ascii="GHEA Grapalat" w:hAnsi="GHEA Grapalat" w:cs="GHEA Grapalat"/>
          <w:color w:val="000000"/>
          <w:shd w:val="clear" w:color="auto" w:fill="FFFFFF"/>
          <w:lang w:val="hy-AM"/>
        </w:rPr>
        <w:t>գումարը</w:t>
      </w:r>
      <w:r w:rsidR="00A41305" w:rsidRPr="00995F2A">
        <w:rPr>
          <w:rFonts w:ascii="GHEA Grapalat" w:hAnsi="GHEA Grapalat"/>
          <w:color w:val="000000"/>
          <w:shd w:val="clear" w:color="auto" w:fill="FFFFFF"/>
          <w:lang w:val="hy-AM"/>
        </w:rPr>
        <w:t xml:space="preserve"> 2024 </w:t>
      </w:r>
      <w:r w:rsidR="00A41305" w:rsidRPr="00995F2A">
        <w:rPr>
          <w:rFonts w:ascii="GHEA Grapalat" w:hAnsi="GHEA Grapalat" w:cs="GHEA Grapalat"/>
          <w:color w:val="000000"/>
          <w:shd w:val="clear" w:color="auto" w:fill="FFFFFF"/>
          <w:lang w:val="hy-AM"/>
        </w:rPr>
        <w:t>թվականի</w:t>
      </w:r>
      <w:r w:rsidR="00A41305" w:rsidRPr="00995F2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A41305" w:rsidRPr="00995F2A">
        <w:rPr>
          <w:rFonts w:ascii="GHEA Grapalat" w:hAnsi="GHEA Grapalat" w:cs="GHEA Grapalat"/>
          <w:color w:val="000000"/>
          <w:shd w:val="clear" w:color="auto" w:fill="FFFFFF"/>
          <w:lang w:val="hy-AM"/>
        </w:rPr>
        <w:t>աշնանացան</w:t>
      </w:r>
      <w:r w:rsidR="00A41305" w:rsidRPr="00995F2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A41305" w:rsidRPr="00995F2A">
        <w:rPr>
          <w:rFonts w:ascii="GHEA Grapalat" w:hAnsi="GHEA Grapalat" w:cs="GHEA Grapalat"/>
          <w:color w:val="000000"/>
          <w:shd w:val="clear" w:color="auto" w:fill="FFFFFF"/>
          <w:lang w:val="hy-AM"/>
        </w:rPr>
        <w:t>ցո</w:t>
      </w:r>
      <w:r w:rsidR="00A41305" w:rsidRPr="00995F2A">
        <w:rPr>
          <w:rFonts w:ascii="GHEA Grapalat" w:hAnsi="GHEA Grapalat"/>
          <w:color w:val="000000"/>
          <w:shd w:val="clear" w:color="auto" w:fill="FFFFFF"/>
          <w:lang w:val="hy-AM"/>
        </w:rPr>
        <w:t xml:space="preserve">րենի մշակության համար), որի գնահատման համար հիմք են հանդիսացել </w:t>
      </w:r>
      <w:r w:rsidR="00A41305" w:rsidRPr="00995F2A">
        <w:rPr>
          <w:rFonts w:ascii="GHEA Grapalat" w:hAnsi="GHEA Grapalat"/>
          <w:lang w:val="hy-AM"/>
        </w:rPr>
        <w:t xml:space="preserve">28 000 հեկտար </w:t>
      </w:r>
      <w:r w:rsidR="00AB57AE">
        <w:rPr>
          <w:rFonts w:ascii="GHEA Grapalat" w:hAnsi="GHEA Grapalat"/>
          <w:lang w:val="hy-AM"/>
        </w:rPr>
        <w:t xml:space="preserve">հացահատիկային և հատիկաընդեղեն մշակաբույսերի </w:t>
      </w:r>
      <w:r w:rsidR="00A41305" w:rsidRPr="00995F2A">
        <w:rPr>
          <w:rFonts w:ascii="GHEA Grapalat" w:hAnsi="GHEA Grapalat"/>
          <w:lang w:val="hy-AM"/>
        </w:rPr>
        <w:t>(աշնանացան ցորենի՝ 15 000 հեկտար, գարնանացան հացահատիկային մշակաբույսերի` 11</w:t>
      </w:r>
      <w:r w:rsidR="00A41305" w:rsidRPr="00995F2A">
        <w:rPr>
          <w:rFonts w:ascii="Calibri" w:hAnsi="Calibri" w:cs="Calibri"/>
          <w:lang w:val="hy-AM"/>
        </w:rPr>
        <w:t> </w:t>
      </w:r>
      <w:r w:rsidR="00A41305" w:rsidRPr="00995F2A">
        <w:rPr>
          <w:rFonts w:ascii="GHEA Grapalat" w:hAnsi="GHEA Grapalat"/>
          <w:lang w:val="hy-AM"/>
        </w:rPr>
        <w:t xml:space="preserve">000 հեկտար, որից եգիպտացորենի` 1000 հեկտար, հատիկաընդեղեն մշակաբույսերի` 2000 հեկտար), կարտոֆիլի՝ 1300 հեկտար, լոլիկի` 1000 հեկտար, բազմամյա խոտաբույսերի` 2000 հեկտար (առվույտի` 1300 հեկտար, իսկ կորնգանի` 700 հեկտար) մշակության համար փոխհատուցվող գումարները և </w:t>
      </w:r>
      <w:r w:rsidR="00A41305" w:rsidRPr="00995F2A">
        <w:rPr>
          <w:rFonts w:ascii="GHEA Grapalat" w:hAnsi="GHEA Grapalat"/>
          <w:color w:val="000000"/>
          <w:shd w:val="clear" w:color="auto" w:fill="FFFFFF"/>
          <w:lang w:val="hy-AM"/>
        </w:rPr>
        <w:t>համայնքներին մոնիթորինգի իրականացման համար տրվող գումարները (հաշվարկվել է փոխհատուցվող գումարի 3</w:t>
      </w:r>
      <w:r w:rsidR="00A41305" w:rsidRPr="00995F2A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="00A41305" w:rsidRPr="00995F2A">
        <w:rPr>
          <w:rFonts w:ascii="GHEA Grapalat" w:hAnsi="GHEA Grapalat"/>
          <w:color w:val="000000"/>
          <w:shd w:val="clear" w:color="auto" w:fill="FFFFFF"/>
          <w:lang w:val="hy-AM"/>
        </w:rPr>
        <w:t>0 %-ը` շուրջ 107</w:t>
      </w:r>
      <w:r w:rsidR="00A41305" w:rsidRPr="00995F2A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="00A41305" w:rsidRPr="00995F2A">
        <w:rPr>
          <w:rFonts w:ascii="GHEA Grapalat" w:hAnsi="GHEA Grapalat"/>
          <w:color w:val="000000"/>
          <w:shd w:val="clear" w:color="auto" w:fill="FFFFFF"/>
          <w:lang w:val="hy-AM"/>
        </w:rPr>
        <w:t xml:space="preserve">4 մլն դրամ): </w:t>
      </w:r>
      <w:r w:rsidR="00E669F3" w:rsidRPr="00995F2A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A41305" w:rsidRPr="00995F2A">
        <w:rPr>
          <w:rFonts w:ascii="GHEA Grapalat" w:hAnsi="GHEA Grapalat"/>
          <w:color w:val="000000"/>
          <w:shd w:val="clear" w:color="auto" w:fill="FFFFFF"/>
          <w:lang w:val="hy-AM"/>
        </w:rPr>
        <w:t>2026 թվականին ծրագրի բյուջեն կկազմի շուրջ 1</w:t>
      </w:r>
      <w:r w:rsidR="00A41305" w:rsidRPr="00995F2A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="00A41305" w:rsidRPr="00995F2A">
        <w:rPr>
          <w:rFonts w:ascii="GHEA Grapalat" w:hAnsi="GHEA Grapalat"/>
          <w:color w:val="000000"/>
          <w:shd w:val="clear" w:color="auto" w:fill="FFFFFF"/>
          <w:lang w:val="hy-AM"/>
        </w:rPr>
        <w:t>545 մլրդ ՀՀ դրամ</w:t>
      </w:r>
      <w:r w:rsidR="00F97AF1" w:rsidRPr="00995F2A">
        <w:rPr>
          <w:rFonts w:ascii="GHEA Grapalat" w:hAnsi="GHEA Grapalat"/>
          <w:color w:val="000000"/>
          <w:shd w:val="clear" w:color="auto" w:fill="FFFFFF"/>
          <w:lang w:val="hy-AM"/>
        </w:rPr>
        <w:t>, որի գնահատման համար հիմք են հանդիսացել 2025 թվականին 15 000 հա աշնանացան ց</w:t>
      </w:r>
      <w:r w:rsidR="00AB57AE">
        <w:rPr>
          <w:rFonts w:ascii="GHEA Grapalat" w:hAnsi="GHEA Grapalat"/>
          <w:color w:val="000000"/>
          <w:shd w:val="clear" w:color="auto" w:fill="FFFFFF"/>
          <w:lang w:val="hy-AM"/>
        </w:rPr>
        <w:t>ո</w:t>
      </w:r>
      <w:r w:rsidR="00F97AF1" w:rsidRPr="00995F2A">
        <w:rPr>
          <w:rFonts w:ascii="GHEA Grapalat" w:hAnsi="GHEA Grapalat"/>
          <w:color w:val="000000"/>
          <w:shd w:val="clear" w:color="auto" w:fill="FFFFFF"/>
          <w:lang w:val="hy-AM"/>
        </w:rPr>
        <w:t xml:space="preserve">րենի </w:t>
      </w:r>
      <w:r w:rsidR="00F97AF1" w:rsidRPr="00995F2A">
        <w:rPr>
          <w:rFonts w:ascii="GHEA Grapalat" w:hAnsi="GHEA Grapalat"/>
          <w:lang w:val="hy-AM"/>
        </w:rPr>
        <w:t>մշակության համար փոխհատուցվող գումարները</w:t>
      </w:r>
      <w:r w:rsidR="00411271" w:rsidRPr="00995F2A">
        <w:rPr>
          <w:rFonts w:ascii="GHEA Grapalat" w:hAnsi="GHEA Grapalat" w:cs="Sylfaen"/>
          <w:color w:val="000000"/>
          <w:lang w:val="hy-AM"/>
        </w:rPr>
        <w:t xml:space="preserve"> </w:t>
      </w:r>
      <w:r w:rsidR="00A41305" w:rsidRPr="00995F2A">
        <w:rPr>
          <w:rFonts w:ascii="GHEA Grapalat" w:hAnsi="GHEA Grapalat" w:cs="Sylfaen"/>
          <w:color w:val="000000"/>
          <w:lang w:val="hy-AM"/>
        </w:rPr>
        <w:t>(1,5 մլրդ ՀՀ դրամ</w:t>
      </w:r>
      <w:r w:rsidR="00F97AF1" w:rsidRPr="00995F2A">
        <w:rPr>
          <w:rFonts w:ascii="GHEA Grapalat" w:hAnsi="GHEA Grapalat" w:cs="Sylfaen"/>
          <w:color w:val="000000"/>
          <w:lang w:val="hy-AM"/>
        </w:rPr>
        <w:t>)</w:t>
      </w:r>
      <w:r w:rsidR="00A41305" w:rsidRPr="00995F2A">
        <w:rPr>
          <w:rFonts w:ascii="GHEA Grapalat" w:hAnsi="GHEA Grapalat" w:cs="Sylfaen"/>
          <w:color w:val="000000"/>
          <w:lang w:val="hy-AM"/>
        </w:rPr>
        <w:t xml:space="preserve"> և</w:t>
      </w:r>
      <w:r w:rsidR="00F97AF1" w:rsidRPr="00995F2A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համայնքներին մոնիթորինգի իրականացման համար տրվող գումարները (հաշվարկվել է փոխհատուցվող գումարի 3</w:t>
      </w:r>
      <w:r w:rsidR="00F97AF1" w:rsidRPr="00995F2A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="00F97AF1" w:rsidRPr="00995F2A">
        <w:rPr>
          <w:rFonts w:ascii="GHEA Grapalat" w:hAnsi="GHEA Grapalat"/>
          <w:color w:val="000000"/>
          <w:shd w:val="clear" w:color="auto" w:fill="FFFFFF"/>
          <w:lang w:val="hy-AM"/>
        </w:rPr>
        <w:t xml:space="preserve">0 %-ը` շուրջ </w:t>
      </w:r>
      <w:r w:rsidR="00F97AF1" w:rsidRPr="00995F2A">
        <w:rPr>
          <w:rFonts w:ascii="GHEA Grapalat" w:hAnsi="GHEA Grapalat" w:cs="Sylfaen"/>
          <w:color w:val="000000"/>
          <w:lang w:val="hy-AM"/>
        </w:rPr>
        <w:t xml:space="preserve">45 </w:t>
      </w:r>
      <w:r w:rsidR="00F97AF1" w:rsidRPr="00995F2A">
        <w:rPr>
          <w:rFonts w:ascii="GHEA Grapalat" w:hAnsi="GHEA Grapalat"/>
          <w:color w:val="000000"/>
          <w:shd w:val="clear" w:color="auto" w:fill="FFFFFF"/>
          <w:lang w:val="hy-AM"/>
        </w:rPr>
        <w:t xml:space="preserve">մլն դրամ):  </w:t>
      </w:r>
      <w:r w:rsidR="00A41305" w:rsidRPr="00995F2A">
        <w:rPr>
          <w:rFonts w:ascii="GHEA Grapalat" w:hAnsi="GHEA Grapalat" w:cs="Sylfaen"/>
          <w:color w:val="000000"/>
          <w:lang w:val="hy-AM"/>
        </w:rPr>
        <w:t xml:space="preserve"> </w:t>
      </w:r>
    </w:p>
    <w:p w14:paraId="27B97A27" w14:textId="77777777" w:rsidR="0008570A" w:rsidRPr="00995F2A" w:rsidRDefault="00933635" w:rsidP="0008570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95F2A">
        <w:rPr>
          <w:rFonts w:ascii="GHEA Grapalat" w:hAnsi="GHEA Grapalat" w:cs="Sylfaen"/>
          <w:color w:val="000000"/>
          <w:lang w:val="hy-AM"/>
        </w:rPr>
        <w:t xml:space="preserve">3) </w:t>
      </w:r>
      <w:r w:rsidR="0008570A" w:rsidRPr="00995F2A">
        <w:rPr>
          <w:rFonts w:ascii="GHEA Grapalat" w:hAnsi="GHEA Grapalat" w:cs="Sylfaen"/>
          <w:color w:val="000000"/>
          <w:lang w:val="hy-AM"/>
        </w:rPr>
        <w:t>Ծրագրի</w:t>
      </w:r>
      <w:r w:rsidRPr="00995F2A">
        <w:rPr>
          <w:rFonts w:ascii="GHEA Grapalat" w:hAnsi="GHEA Grapalat" w:cs="Sylfaen"/>
          <w:color w:val="000000"/>
          <w:lang w:val="hy-AM"/>
        </w:rPr>
        <w:t xml:space="preserve"> </w:t>
      </w:r>
      <w:r w:rsidR="0008570A" w:rsidRPr="00995F2A">
        <w:rPr>
          <w:rFonts w:ascii="GHEA Grapalat" w:hAnsi="GHEA Grapalat" w:cs="Sylfaen"/>
          <w:color w:val="000000"/>
          <w:lang w:val="hy-AM"/>
        </w:rPr>
        <w:t>առաջիկա</w:t>
      </w:r>
      <w:r w:rsidRPr="00995F2A">
        <w:rPr>
          <w:rFonts w:ascii="GHEA Grapalat" w:hAnsi="GHEA Grapalat" w:cs="Sylfaen"/>
          <w:color w:val="000000"/>
          <w:lang w:val="hy-AM"/>
        </w:rPr>
        <w:t xml:space="preserve"> </w:t>
      </w:r>
      <w:r w:rsidR="0008570A" w:rsidRPr="00995F2A">
        <w:rPr>
          <w:rFonts w:ascii="GHEA Grapalat" w:hAnsi="GHEA Grapalat" w:cs="Sylfaen"/>
          <w:color w:val="000000"/>
          <w:lang w:val="hy-AM"/>
        </w:rPr>
        <w:t>տարիների</w:t>
      </w:r>
      <w:r w:rsidRPr="00995F2A">
        <w:rPr>
          <w:rFonts w:ascii="GHEA Grapalat" w:hAnsi="GHEA Grapalat" w:cs="Sylfaen"/>
          <w:color w:val="000000"/>
          <w:lang w:val="hy-AM"/>
        </w:rPr>
        <w:t xml:space="preserve"> </w:t>
      </w:r>
      <w:r w:rsidR="0008570A" w:rsidRPr="00995F2A">
        <w:rPr>
          <w:rFonts w:ascii="GHEA Grapalat" w:hAnsi="GHEA Grapalat" w:cs="Sylfaen"/>
          <w:color w:val="000000"/>
          <w:lang w:val="hy-AM"/>
        </w:rPr>
        <w:t>ֆինանսավորումը</w:t>
      </w:r>
      <w:r w:rsidRPr="00995F2A">
        <w:rPr>
          <w:rFonts w:ascii="GHEA Grapalat" w:hAnsi="GHEA Grapalat" w:cs="Sylfaen"/>
          <w:color w:val="000000"/>
          <w:lang w:val="hy-AM"/>
        </w:rPr>
        <w:t xml:space="preserve"> </w:t>
      </w:r>
      <w:r w:rsidR="0008570A" w:rsidRPr="00995F2A">
        <w:rPr>
          <w:rFonts w:ascii="GHEA Grapalat" w:hAnsi="GHEA Grapalat" w:cs="Sylfaen"/>
          <w:color w:val="000000"/>
          <w:lang w:val="hy-AM"/>
        </w:rPr>
        <w:t>կիրականացվի</w:t>
      </w:r>
      <w:r w:rsidRPr="00995F2A">
        <w:rPr>
          <w:rFonts w:ascii="GHEA Grapalat" w:hAnsi="GHEA Grapalat" w:cs="Sylfaen"/>
          <w:color w:val="000000"/>
          <w:lang w:val="hy-AM"/>
        </w:rPr>
        <w:t xml:space="preserve"> </w:t>
      </w:r>
      <w:r w:rsidR="0008570A" w:rsidRPr="00995F2A">
        <w:rPr>
          <w:rFonts w:ascii="GHEA Grapalat" w:hAnsi="GHEA Grapalat" w:cs="Sylfaen"/>
          <w:color w:val="000000"/>
          <w:lang w:val="hy-AM"/>
        </w:rPr>
        <w:t>յուրաքանչյուր</w:t>
      </w:r>
      <w:r w:rsidRPr="00995F2A">
        <w:rPr>
          <w:rFonts w:ascii="GHEA Grapalat" w:hAnsi="GHEA Grapalat" w:cs="Sylfaen"/>
          <w:color w:val="000000"/>
          <w:lang w:val="hy-AM"/>
        </w:rPr>
        <w:t xml:space="preserve"> </w:t>
      </w:r>
      <w:r w:rsidR="0008570A" w:rsidRPr="00995F2A">
        <w:rPr>
          <w:rFonts w:ascii="GHEA Grapalat" w:hAnsi="GHEA Grapalat" w:cs="Sylfaen"/>
          <w:color w:val="000000"/>
          <w:lang w:val="hy-AM"/>
        </w:rPr>
        <w:t>բյուջետային</w:t>
      </w:r>
      <w:r w:rsidRPr="00995F2A">
        <w:rPr>
          <w:rFonts w:ascii="GHEA Grapalat" w:hAnsi="GHEA Grapalat" w:cs="Sylfaen"/>
          <w:color w:val="000000"/>
          <w:lang w:val="hy-AM"/>
        </w:rPr>
        <w:t xml:space="preserve"> </w:t>
      </w:r>
      <w:r w:rsidR="0008570A" w:rsidRPr="00995F2A">
        <w:rPr>
          <w:rFonts w:ascii="GHEA Grapalat" w:hAnsi="GHEA Grapalat" w:cs="Sylfaen"/>
          <w:color w:val="000000"/>
          <w:lang w:val="hy-AM"/>
        </w:rPr>
        <w:t>գործընթացի</w:t>
      </w:r>
      <w:r w:rsidRPr="00995F2A">
        <w:rPr>
          <w:rFonts w:ascii="GHEA Grapalat" w:hAnsi="GHEA Grapalat" w:cs="Sylfaen"/>
          <w:color w:val="000000"/>
          <w:lang w:val="hy-AM"/>
        </w:rPr>
        <w:t xml:space="preserve"> </w:t>
      </w:r>
      <w:r w:rsidR="0008570A" w:rsidRPr="00995F2A">
        <w:rPr>
          <w:rFonts w:ascii="GHEA Grapalat" w:hAnsi="GHEA Grapalat" w:cs="Sylfaen"/>
          <w:color w:val="000000"/>
          <w:lang w:val="hy-AM"/>
        </w:rPr>
        <w:t>շրջանակում</w:t>
      </w:r>
      <w:r w:rsidRPr="00995F2A">
        <w:rPr>
          <w:rFonts w:ascii="GHEA Grapalat" w:hAnsi="GHEA Grapalat" w:cs="Sylfaen"/>
          <w:color w:val="000000"/>
          <w:lang w:val="hy-AM"/>
        </w:rPr>
        <w:t xml:space="preserve"> </w:t>
      </w:r>
      <w:r w:rsidR="0008570A" w:rsidRPr="00995F2A">
        <w:rPr>
          <w:rFonts w:ascii="GHEA Grapalat" w:hAnsi="GHEA Grapalat" w:cs="Sylfaen"/>
          <w:color w:val="000000"/>
          <w:lang w:val="hy-AM"/>
        </w:rPr>
        <w:t>բյուջետային</w:t>
      </w:r>
      <w:r w:rsidRPr="00995F2A">
        <w:rPr>
          <w:rFonts w:ascii="GHEA Grapalat" w:hAnsi="GHEA Grapalat" w:cs="Sylfaen"/>
          <w:color w:val="000000"/>
          <w:lang w:val="hy-AM"/>
        </w:rPr>
        <w:t xml:space="preserve"> </w:t>
      </w:r>
      <w:r w:rsidR="0008570A" w:rsidRPr="00995F2A">
        <w:rPr>
          <w:rFonts w:ascii="GHEA Grapalat" w:hAnsi="GHEA Grapalat" w:cs="Sylfaen"/>
          <w:color w:val="000000"/>
          <w:lang w:val="hy-AM"/>
        </w:rPr>
        <w:t>հայտերի</w:t>
      </w:r>
      <w:r w:rsidRPr="00995F2A">
        <w:rPr>
          <w:rFonts w:ascii="GHEA Grapalat" w:hAnsi="GHEA Grapalat" w:cs="Sylfaen"/>
          <w:color w:val="000000"/>
          <w:lang w:val="hy-AM"/>
        </w:rPr>
        <w:t xml:space="preserve"> </w:t>
      </w:r>
      <w:r w:rsidR="0008570A" w:rsidRPr="00995F2A">
        <w:rPr>
          <w:rFonts w:ascii="GHEA Grapalat" w:hAnsi="GHEA Grapalat" w:cs="Sylfaen"/>
          <w:color w:val="000000"/>
          <w:lang w:val="hy-AM"/>
        </w:rPr>
        <w:t>հիման</w:t>
      </w:r>
      <w:r w:rsidRPr="00995F2A">
        <w:rPr>
          <w:rFonts w:ascii="GHEA Grapalat" w:hAnsi="GHEA Grapalat" w:cs="Sylfaen"/>
          <w:color w:val="000000"/>
          <w:lang w:val="hy-AM"/>
        </w:rPr>
        <w:t xml:space="preserve"> </w:t>
      </w:r>
      <w:r w:rsidR="0008570A" w:rsidRPr="00995F2A">
        <w:rPr>
          <w:rFonts w:ascii="GHEA Grapalat" w:hAnsi="GHEA Grapalat" w:cs="Sylfaen"/>
          <w:color w:val="000000"/>
          <w:lang w:val="hy-AM"/>
        </w:rPr>
        <w:t>վրա՝</w:t>
      </w:r>
      <w:r w:rsidRPr="00995F2A">
        <w:rPr>
          <w:rFonts w:ascii="GHEA Grapalat" w:hAnsi="GHEA Grapalat" w:cs="Sylfaen"/>
          <w:color w:val="000000"/>
          <w:lang w:val="hy-AM"/>
        </w:rPr>
        <w:t xml:space="preserve"> </w:t>
      </w:r>
      <w:r w:rsidR="0008570A" w:rsidRPr="00995F2A">
        <w:rPr>
          <w:rFonts w:ascii="GHEA Grapalat" w:hAnsi="GHEA Grapalat" w:cs="Sylfaen"/>
          <w:color w:val="000000"/>
          <w:lang w:val="hy-AM"/>
        </w:rPr>
        <w:t>տարեկան</w:t>
      </w:r>
      <w:r w:rsidRPr="00995F2A">
        <w:rPr>
          <w:rFonts w:ascii="GHEA Grapalat" w:hAnsi="GHEA Grapalat" w:cs="Sylfaen"/>
          <w:color w:val="000000"/>
          <w:lang w:val="hy-AM"/>
        </w:rPr>
        <w:t xml:space="preserve"> </w:t>
      </w:r>
      <w:r w:rsidR="0008570A" w:rsidRPr="00995F2A">
        <w:rPr>
          <w:rFonts w:ascii="GHEA Grapalat" w:hAnsi="GHEA Grapalat" w:cs="Sylfaen"/>
          <w:color w:val="000000"/>
          <w:lang w:val="hy-AM"/>
        </w:rPr>
        <w:t>փաստացի</w:t>
      </w:r>
      <w:r w:rsidRPr="00995F2A">
        <w:rPr>
          <w:rFonts w:ascii="GHEA Grapalat" w:hAnsi="GHEA Grapalat" w:cs="Sylfaen"/>
          <w:color w:val="000000"/>
          <w:lang w:val="hy-AM"/>
        </w:rPr>
        <w:t xml:space="preserve"> </w:t>
      </w:r>
      <w:r w:rsidR="0008570A" w:rsidRPr="00995F2A">
        <w:rPr>
          <w:rFonts w:ascii="GHEA Grapalat" w:hAnsi="GHEA Grapalat" w:cs="Sylfaen"/>
          <w:color w:val="000000"/>
          <w:lang w:val="hy-AM"/>
        </w:rPr>
        <w:t>բյուջեով</w:t>
      </w:r>
      <w:r w:rsidRPr="00995F2A">
        <w:rPr>
          <w:rFonts w:ascii="GHEA Grapalat" w:hAnsi="GHEA Grapalat" w:cs="Sylfaen"/>
          <w:color w:val="000000"/>
          <w:lang w:val="hy-AM"/>
        </w:rPr>
        <w:t xml:space="preserve"> </w:t>
      </w:r>
      <w:r w:rsidR="0008570A" w:rsidRPr="00995F2A">
        <w:rPr>
          <w:rFonts w:ascii="GHEA Grapalat" w:hAnsi="GHEA Grapalat" w:cs="Sylfaen"/>
          <w:color w:val="000000"/>
          <w:lang w:val="hy-AM"/>
        </w:rPr>
        <w:t>նախատեսված</w:t>
      </w:r>
      <w:r w:rsidRPr="00995F2A">
        <w:rPr>
          <w:rFonts w:ascii="GHEA Grapalat" w:hAnsi="GHEA Grapalat" w:cs="Sylfaen"/>
          <w:color w:val="000000"/>
          <w:lang w:val="hy-AM"/>
        </w:rPr>
        <w:t xml:space="preserve"> </w:t>
      </w:r>
      <w:r w:rsidR="0008570A" w:rsidRPr="00995F2A">
        <w:rPr>
          <w:rFonts w:ascii="GHEA Grapalat" w:hAnsi="GHEA Grapalat" w:cs="Sylfaen"/>
          <w:color w:val="000000"/>
          <w:lang w:val="hy-AM"/>
        </w:rPr>
        <w:t>կամ</w:t>
      </w:r>
      <w:r w:rsidRPr="00995F2A">
        <w:rPr>
          <w:rFonts w:ascii="GHEA Grapalat" w:hAnsi="GHEA Grapalat" w:cs="Sylfaen"/>
          <w:color w:val="000000"/>
          <w:lang w:val="hy-AM"/>
        </w:rPr>
        <w:t xml:space="preserve"> </w:t>
      </w:r>
      <w:r w:rsidR="0008570A" w:rsidRPr="00995F2A">
        <w:rPr>
          <w:rFonts w:ascii="GHEA Grapalat" w:hAnsi="GHEA Grapalat" w:cs="Sylfaen"/>
          <w:color w:val="000000"/>
          <w:lang w:val="hy-AM"/>
        </w:rPr>
        <w:t>առկա</w:t>
      </w:r>
      <w:r w:rsidRPr="00995F2A">
        <w:rPr>
          <w:rFonts w:ascii="GHEA Grapalat" w:hAnsi="GHEA Grapalat" w:cs="Sylfaen"/>
          <w:color w:val="000000"/>
          <w:lang w:val="hy-AM"/>
        </w:rPr>
        <w:t xml:space="preserve"> </w:t>
      </w:r>
      <w:r w:rsidR="0008570A" w:rsidRPr="00995F2A">
        <w:rPr>
          <w:rFonts w:ascii="GHEA Grapalat" w:hAnsi="GHEA Grapalat" w:cs="Sylfaen"/>
          <w:color w:val="000000"/>
          <w:lang w:val="hy-AM"/>
        </w:rPr>
        <w:t>ֆինանսական</w:t>
      </w:r>
      <w:r w:rsidRPr="00995F2A">
        <w:rPr>
          <w:rFonts w:ascii="GHEA Grapalat" w:hAnsi="GHEA Grapalat" w:cs="Sylfaen"/>
          <w:color w:val="000000"/>
          <w:lang w:val="hy-AM"/>
        </w:rPr>
        <w:t xml:space="preserve"> </w:t>
      </w:r>
      <w:r w:rsidR="0008570A" w:rsidRPr="00995F2A">
        <w:rPr>
          <w:rFonts w:ascii="GHEA Grapalat" w:hAnsi="GHEA Grapalat" w:cs="Sylfaen"/>
          <w:color w:val="000000"/>
          <w:lang w:val="hy-AM"/>
        </w:rPr>
        <w:t>միջոցների</w:t>
      </w:r>
      <w:r w:rsidRPr="00995F2A">
        <w:rPr>
          <w:rFonts w:ascii="GHEA Grapalat" w:hAnsi="GHEA Grapalat" w:cs="Sylfaen"/>
          <w:color w:val="000000"/>
          <w:lang w:val="hy-AM"/>
        </w:rPr>
        <w:t xml:space="preserve"> </w:t>
      </w:r>
      <w:r w:rsidR="0008570A" w:rsidRPr="00995F2A">
        <w:rPr>
          <w:rFonts w:ascii="GHEA Grapalat" w:hAnsi="GHEA Grapalat" w:cs="Sylfaen"/>
          <w:color w:val="000000"/>
          <w:lang w:val="hy-AM"/>
        </w:rPr>
        <w:t>չափով</w:t>
      </w:r>
      <w:r w:rsidR="0008570A" w:rsidRPr="00995F2A">
        <w:rPr>
          <w:rFonts w:ascii="GHEA Grapalat" w:hAnsi="GHEA Grapalat"/>
          <w:color w:val="000000"/>
          <w:lang w:val="hy-AM"/>
        </w:rPr>
        <w:t xml:space="preserve"> տվյալ տարվա համար անհրաժեշտ չափով գումար հատկացնելու միջոցով.</w:t>
      </w:r>
    </w:p>
    <w:p w14:paraId="118FF9BF" w14:textId="77777777" w:rsidR="0008570A" w:rsidRPr="00995F2A" w:rsidRDefault="00933635" w:rsidP="0008570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95F2A">
        <w:rPr>
          <w:rFonts w:ascii="GHEA Grapalat" w:hAnsi="GHEA Grapalat"/>
          <w:color w:val="000000"/>
          <w:lang w:val="hy-AM"/>
        </w:rPr>
        <w:t>4</w:t>
      </w:r>
      <w:r w:rsidR="0008570A" w:rsidRPr="00995F2A">
        <w:rPr>
          <w:rFonts w:ascii="GHEA Grapalat" w:hAnsi="GHEA Grapalat"/>
          <w:color w:val="000000"/>
          <w:lang w:val="hy-AM"/>
        </w:rPr>
        <w:t>) հաշվի առնելով, որ ծրագրի շրջանակում</w:t>
      </w:r>
      <w:r w:rsidR="00B445B9" w:rsidRPr="00995F2A">
        <w:rPr>
          <w:rFonts w:ascii="GHEA Grapalat" w:hAnsi="GHEA Grapalat"/>
          <w:color w:val="000000"/>
          <w:lang w:val="hy-AM"/>
        </w:rPr>
        <w:t xml:space="preserve"> հանրապետությունում</w:t>
      </w:r>
      <w:r w:rsidR="00326838" w:rsidRPr="00995F2A">
        <w:rPr>
          <w:rFonts w:ascii="GHEA Grapalat" w:hAnsi="GHEA Grapalat"/>
          <w:color w:val="000000"/>
          <w:lang w:val="hy-AM"/>
        </w:rPr>
        <w:t xml:space="preserve"> </w:t>
      </w:r>
      <w:r w:rsidR="00A05813" w:rsidRPr="00995F2A">
        <w:rPr>
          <w:rFonts w:ascii="GHEA Grapalat" w:hAnsi="GHEA Grapalat"/>
          <w:color w:val="000000"/>
          <w:lang w:val="hy-AM"/>
        </w:rPr>
        <w:t xml:space="preserve">ըստ մշակաբույսերի ցանքատարածությունների </w:t>
      </w:r>
      <w:r w:rsidR="0008570A" w:rsidRPr="00995F2A">
        <w:rPr>
          <w:rFonts w:ascii="GHEA Grapalat" w:hAnsi="GHEA Grapalat"/>
          <w:color w:val="000000"/>
          <w:lang w:val="hy-AM"/>
        </w:rPr>
        <w:t xml:space="preserve">մակերեսի սահմանափակում նախատեսված չէ՝ </w:t>
      </w:r>
      <w:r w:rsidR="00A05813" w:rsidRPr="00995F2A">
        <w:rPr>
          <w:rFonts w:ascii="GHEA Grapalat" w:hAnsi="GHEA Grapalat"/>
          <w:color w:val="000000"/>
          <w:lang w:val="hy-AM"/>
        </w:rPr>
        <w:t xml:space="preserve">ցանքատարածությունների </w:t>
      </w:r>
      <w:r w:rsidR="0008570A" w:rsidRPr="00995F2A">
        <w:rPr>
          <w:rFonts w:ascii="GHEA Grapalat" w:hAnsi="GHEA Grapalat"/>
          <w:color w:val="000000"/>
          <w:lang w:val="hy-AM"/>
        </w:rPr>
        <w:t>մակերեսը կարող է գերազանցել ծրագրի շրջանակում գնահատված մակերեսը։</w:t>
      </w:r>
    </w:p>
    <w:p w14:paraId="5B6CC41D" w14:textId="7A37A9F0" w:rsidR="0008570A" w:rsidRPr="00995F2A" w:rsidRDefault="00B3367C" w:rsidP="0008570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95F2A">
        <w:rPr>
          <w:rFonts w:ascii="GHEA Grapalat" w:hAnsi="GHEA Grapalat"/>
          <w:color w:val="000000"/>
          <w:lang w:val="hy-AM"/>
        </w:rPr>
        <w:t>3</w:t>
      </w:r>
      <w:r w:rsidR="00FA31D9">
        <w:rPr>
          <w:rFonts w:ascii="GHEA Grapalat" w:hAnsi="GHEA Grapalat"/>
          <w:color w:val="000000"/>
          <w:lang w:val="hy-AM"/>
        </w:rPr>
        <w:t>3</w:t>
      </w:r>
      <w:r w:rsidR="0008570A" w:rsidRPr="00995F2A">
        <w:rPr>
          <w:rFonts w:ascii="GHEA Grapalat" w:hAnsi="GHEA Grapalat"/>
          <w:color w:val="000000"/>
          <w:lang w:val="hy-AM"/>
        </w:rPr>
        <w:t xml:space="preserve">. Ծրագրի իրականացումից </w:t>
      </w:r>
      <w:r w:rsidR="008B6C6B" w:rsidRPr="00995F2A">
        <w:rPr>
          <w:rFonts w:ascii="GHEA Grapalat" w:hAnsi="GHEA Grapalat"/>
          <w:color w:val="000000"/>
          <w:lang w:val="hy-AM"/>
        </w:rPr>
        <w:t xml:space="preserve">2024-2025 թվականներին </w:t>
      </w:r>
      <w:r w:rsidR="0008570A" w:rsidRPr="00995F2A">
        <w:rPr>
          <w:rFonts w:ascii="GHEA Grapalat" w:hAnsi="GHEA Grapalat"/>
          <w:color w:val="000000"/>
          <w:lang w:val="hy-AM"/>
        </w:rPr>
        <w:t>ակնկալվում են հետևյալ արդյունքները՝</w:t>
      </w:r>
    </w:p>
    <w:p w14:paraId="52EDF3DC" w14:textId="4E6E27CD" w:rsidR="00DA6432" w:rsidRPr="00995F2A" w:rsidRDefault="00DA6432" w:rsidP="006B19F1">
      <w:pPr>
        <w:pStyle w:val="ListParagraph"/>
        <w:numPr>
          <w:ilvl w:val="0"/>
          <w:numId w:val="8"/>
        </w:numPr>
        <w:tabs>
          <w:tab w:val="left" w:pos="360"/>
        </w:tabs>
        <w:ind w:left="0" w:firstLine="450"/>
        <w:rPr>
          <w:rFonts w:ascii="GHEA Grapalat" w:hAnsi="GHEA Grapalat"/>
          <w:sz w:val="24"/>
          <w:szCs w:val="24"/>
          <w:lang w:val="hy-AM"/>
        </w:rPr>
      </w:pPr>
      <w:bookmarkStart w:id="16" w:name="_Hlk156473483"/>
      <w:r w:rsidRPr="00995F2A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մշակվող </w:t>
      </w:r>
      <w:r w:rsidRPr="00995F2A">
        <w:rPr>
          <w:rFonts w:ascii="GHEA Grapalat" w:hAnsi="GHEA Grapalat"/>
          <w:sz w:val="24"/>
          <w:szCs w:val="24"/>
          <w:lang w:val="hy-AM"/>
        </w:rPr>
        <w:t xml:space="preserve">վարելահողերի տարածքները կավելանան </w:t>
      </w:r>
      <w:r w:rsidR="00F97AF1" w:rsidRPr="00995F2A">
        <w:rPr>
          <w:rFonts w:ascii="GHEA Grapalat" w:hAnsi="GHEA Grapalat"/>
          <w:sz w:val="24"/>
          <w:szCs w:val="24"/>
          <w:lang w:val="hy-AM"/>
        </w:rPr>
        <w:t>6</w:t>
      </w:r>
      <w:r w:rsidR="00326838" w:rsidRPr="00995F2A">
        <w:rPr>
          <w:rFonts w:ascii="GHEA Grapalat" w:hAnsi="GHEA Grapalat"/>
          <w:sz w:val="24"/>
          <w:szCs w:val="24"/>
          <w:lang w:val="hy-AM"/>
        </w:rPr>
        <w:t>4</w:t>
      </w:r>
      <w:r w:rsidR="00F97AF1" w:rsidRPr="00995F2A">
        <w:rPr>
          <w:rFonts w:ascii="GHEA Grapalat" w:hAnsi="GHEA Grapalat"/>
          <w:sz w:val="24"/>
          <w:szCs w:val="24"/>
          <w:lang w:val="hy-AM"/>
        </w:rPr>
        <w:t xml:space="preserve"> </w:t>
      </w:r>
      <w:r w:rsidR="00933635" w:rsidRPr="00995F2A">
        <w:rPr>
          <w:rFonts w:ascii="GHEA Grapalat" w:hAnsi="GHEA Grapalat"/>
          <w:sz w:val="24"/>
          <w:szCs w:val="24"/>
          <w:lang w:val="hy-AM"/>
        </w:rPr>
        <w:t>600</w:t>
      </w:r>
      <w:r w:rsidRPr="00995F2A">
        <w:rPr>
          <w:rFonts w:ascii="GHEA Grapalat" w:hAnsi="GHEA Grapalat"/>
          <w:sz w:val="24"/>
          <w:szCs w:val="24"/>
          <w:lang w:val="hy-AM"/>
        </w:rPr>
        <w:t xml:space="preserve"> հեկտարով</w:t>
      </w:r>
      <w:r w:rsidR="00C87DD8" w:rsidRPr="00995F2A">
        <w:rPr>
          <w:rFonts w:ascii="GHEA Grapalat" w:hAnsi="GHEA Grapalat"/>
          <w:sz w:val="24"/>
          <w:szCs w:val="24"/>
          <w:lang w:val="hy-AM"/>
        </w:rPr>
        <w:t>,</w:t>
      </w:r>
      <w:r w:rsidR="006B19F1" w:rsidRPr="00995F2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5F2A">
        <w:rPr>
          <w:rFonts w:ascii="GHEA Grapalat" w:hAnsi="GHEA Grapalat"/>
          <w:sz w:val="24"/>
          <w:szCs w:val="24"/>
          <w:lang w:val="hy-AM"/>
        </w:rPr>
        <w:t xml:space="preserve">հացահատիկային և հատիկաընդեղեն մշակաբույսերի ցանքատարածությունները </w:t>
      </w:r>
      <w:r w:rsidR="008B6C6B" w:rsidRPr="00995F2A">
        <w:rPr>
          <w:rFonts w:ascii="GHEA Grapalat" w:hAnsi="GHEA Grapalat"/>
          <w:sz w:val="24"/>
          <w:szCs w:val="24"/>
          <w:lang w:val="hy-AM"/>
        </w:rPr>
        <w:t>կ</w:t>
      </w:r>
      <w:r w:rsidR="00372A9A" w:rsidRPr="00995F2A">
        <w:rPr>
          <w:rFonts w:ascii="GHEA Grapalat" w:hAnsi="GHEA Grapalat"/>
          <w:sz w:val="24"/>
          <w:szCs w:val="24"/>
          <w:lang w:val="hy-AM"/>
        </w:rPr>
        <w:t>ավելանա</w:t>
      </w:r>
      <w:r w:rsidR="008B6C6B" w:rsidRPr="00995F2A">
        <w:rPr>
          <w:rFonts w:ascii="GHEA Grapalat" w:hAnsi="GHEA Grapalat"/>
          <w:sz w:val="24"/>
          <w:szCs w:val="24"/>
          <w:lang w:val="hy-AM"/>
        </w:rPr>
        <w:t>ն</w:t>
      </w:r>
      <w:r w:rsidR="00933635" w:rsidRPr="00995F2A">
        <w:rPr>
          <w:rFonts w:ascii="GHEA Grapalat" w:hAnsi="GHEA Grapalat"/>
          <w:sz w:val="24"/>
          <w:szCs w:val="24"/>
          <w:lang w:val="hy-AM"/>
        </w:rPr>
        <w:t xml:space="preserve"> </w:t>
      </w:r>
      <w:r w:rsidR="00F97AF1" w:rsidRPr="00995F2A">
        <w:rPr>
          <w:rFonts w:ascii="GHEA Grapalat" w:hAnsi="GHEA Grapalat"/>
          <w:sz w:val="24"/>
          <w:szCs w:val="24"/>
          <w:lang w:val="hy-AM"/>
        </w:rPr>
        <w:t>5</w:t>
      </w:r>
      <w:r w:rsidR="008B6C6B" w:rsidRPr="00995F2A">
        <w:rPr>
          <w:rFonts w:ascii="GHEA Grapalat" w:hAnsi="GHEA Grapalat"/>
          <w:sz w:val="24"/>
          <w:szCs w:val="24"/>
          <w:lang w:val="hy-AM"/>
        </w:rPr>
        <w:t>6</w:t>
      </w:r>
      <w:r w:rsidR="00372A9A" w:rsidRPr="00995F2A">
        <w:rPr>
          <w:rFonts w:ascii="GHEA Grapalat" w:hAnsi="GHEA Grapalat"/>
          <w:sz w:val="24"/>
          <w:szCs w:val="24"/>
          <w:lang w:val="hy-AM"/>
        </w:rPr>
        <w:t>000 հ</w:t>
      </w:r>
      <w:r w:rsidR="00DD46C3" w:rsidRPr="00995F2A">
        <w:rPr>
          <w:rFonts w:ascii="GHEA Grapalat" w:hAnsi="GHEA Grapalat"/>
          <w:sz w:val="24"/>
          <w:szCs w:val="24"/>
          <w:lang w:val="hy-AM"/>
        </w:rPr>
        <w:t>եկտարով (</w:t>
      </w:r>
      <w:r w:rsidR="00F97AF1" w:rsidRPr="00995F2A">
        <w:rPr>
          <w:rFonts w:ascii="GHEA Grapalat" w:hAnsi="GHEA Grapalat"/>
          <w:sz w:val="24"/>
          <w:szCs w:val="24"/>
          <w:lang w:val="hy-AM"/>
        </w:rPr>
        <w:t xml:space="preserve">աշնանացան հացահատիկային մշակաբույսերը՝ 30 000 հեկտարով, </w:t>
      </w:r>
      <w:r w:rsidR="00DD46C3" w:rsidRPr="00995F2A">
        <w:rPr>
          <w:rFonts w:ascii="GHEA Grapalat" w:hAnsi="GHEA Grapalat"/>
          <w:sz w:val="24"/>
          <w:szCs w:val="24"/>
          <w:lang w:val="hy-AM"/>
        </w:rPr>
        <w:t xml:space="preserve">գարնանացան հացահատիկային մշակաբույսերը` </w:t>
      </w:r>
      <w:r w:rsidR="00F97AF1" w:rsidRPr="00995F2A">
        <w:rPr>
          <w:rFonts w:ascii="GHEA Grapalat" w:hAnsi="GHEA Grapalat"/>
          <w:sz w:val="24"/>
          <w:szCs w:val="24"/>
          <w:lang w:val="hy-AM"/>
        </w:rPr>
        <w:t>2</w:t>
      </w:r>
      <w:r w:rsidR="00DD46C3" w:rsidRPr="00995F2A">
        <w:rPr>
          <w:rFonts w:ascii="GHEA Grapalat" w:hAnsi="GHEA Grapalat"/>
          <w:sz w:val="24"/>
          <w:szCs w:val="24"/>
          <w:lang w:val="hy-AM"/>
        </w:rPr>
        <w:t>0</w:t>
      </w:r>
      <w:r w:rsidR="00F97AF1" w:rsidRPr="00995F2A">
        <w:rPr>
          <w:rFonts w:ascii="GHEA Grapalat" w:hAnsi="GHEA Grapalat"/>
          <w:sz w:val="24"/>
          <w:szCs w:val="24"/>
          <w:lang w:val="hy-AM"/>
        </w:rPr>
        <w:t xml:space="preserve"> </w:t>
      </w:r>
      <w:r w:rsidR="00DD46C3" w:rsidRPr="00995F2A">
        <w:rPr>
          <w:rFonts w:ascii="GHEA Grapalat" w:hAnsi="GHEA Grapalat"/>
          <w:sz w:val="24"/>
          <w:szCs w:val="24"/>
          <w:lang w:val="hy-AM"/>
        </w:rPr>
        <w:t>000 հեկտարով, որից եգիպտացորենը` 2000 հեկտարով, հատիկաընդեղեն մշակաբույսերը` 4000 հեկտարով)</w:t>
      </w:r>
      <w:r w:rsidRPr="00995F2A">
        <w:rPr>
          <w:rFonts w:ascii="GHEA Grapalat" w:hAnsi="GHEA Grapalat"/>
          <w:sz w:val="24"/>
          <w:szCs w:val="24"/>
          <w:lang w:val="hy-AM"/>
        </w:rPr>
        <w:t xml:space="preserve">, </w:t>
      </w:r>
      <w:r w:rsidR="00DD46C3" w:rsidRPr="00995F2A">
        <w:rPr>
          <w:rFonts w:ascii="GHEA Grapalat" w:hAnsi="GHEA Grapalat"/>
          <w:sz w:val="24"/>
          <w:szCs w:val="24"/>
          <w:lang w:val="hy-AM"/>
        </w:rPr>
        <w:t>լոլիկ</w:t>
      </w:r>
      <w:r w:rsidR="00E67BA2" w:rsidRPr="00995F2A">
        <w:rPr>
          <w:rFonts w:ascii="GHEA Grapalat" w:hAnsi="GHEA Grapalat"/>
          <w:sz w:val="24"/>
          <w:szCs w:val="24"/>
          <w:lang w:val="hy-AM"/>
        </w:rPr>
        <w:t>ինը</w:t>
      </w:r>
      <w:r w:rsidRPr="00995F2A">
        <w:rPr>
          <w:rFonts w:ascii="GHEA Grapalat" w:hAnsi="GHEA Grapalat"/>
          <w:sz w:val="24"/>
          <w:szCs w:val="24"/>
          <w:lang w:val="hy-AM"/>
        </w:rPr>
        <w:t xml:space="preserve">՝ </w:t>
      </w:r>
      <w:r w:rsidR="00933635" w:rsidRPr="00995F2A">
        <w:rPr>
          <w:rFonts w:ascii="GHEA Grapalat" w:hAnsi="GHEA Grapalat"/>
          <w:sz w:val="24"/>
          <w:szCs w:val="24"/>
          <w:lang w:val="hy-AM"/>
        </w:rPr>
        <w:t>2000</w:t>
      </w:r>
      <w:r w:rsidRPr="00995F2A">
        <w:rPr>
          <w:rFonts w:ascii="GHEA Grapalat" w:hAnsi="GHEA Grapalat"/>
          <w:sz w:val="24"/>
          <w:szCs w:val="24"/>
          <w:lang w:val="hy-AM"/>
        </w:rPr>
        <w:t xml:space="preserve"> հ</w:t>
      </w:r>
      <w:r w:rsidR="00DD46C3" w:rsidRPr="00995F2A">
        <w:rPr>
          <w:rFonts w:ascii="GHEA Grapalat" w:hAnsi="GHEA Grapalat"/>
          <w:sz w:val="24"/>
          <w:szCs w:val="24"/>
          <w:lang w:val="hy-AM"/>
        </w:rPr>
        <w:t>եկտարով</w:t>
      </w:r>
      <w:r w:rsidRPr="00995F2A">
        <w:rPr>
          <w:rFonts w:ascii="GHEA Grapalat" w:hAnsi="GHEA Grapalat"/>
          <w:sz w:val="24"/>
          <w:szCs w:val="24"/>
          <w:lang w:val="hy-AM"/>
        </w:rPr>
        <w:t xml:space="preserve">, կարտոֆիլինը՝ </w:t>
      </w:r>
      <w:r w:rsidR="00933635" w:rsidRPr="00995F2A">
        <w:rPr>
          <w:rFonts w:ascii="GHEA Grapalat" w:hAnsi="GHEA Grapalat"/>
          <w:sz w:val="24"/>
          <w:szCs w:val="24"/>
          <w:lang w:val="hy-AM"/>
        </w:rPr>
        <w:t>2600</w:t>
      </w:r>
      <w:r w:rsidRPr="00995F2A">
        <w:rPr>
          <w:rFonts w:ascii="GHEA Grapalat" w:hAnsi="GHEA Grapalat"/>
          <w:sz w:val="24"/>
          <w:szCs w:val="24"/>
          <w:lang w:val="hy-AM"/>
        </w:rPr>
        <w:t xml:space="preserve"> հ</w:t>
      </w:r>
      <w:r w:rsidR="00F97AF1" w:rsidRPr="00995F2A">
        <w:rPr>
          <w:rFonts w:ascii="GHEA Grapalat" w:hAnsi="GHEA Grapalat"/>
          <w:sz w:val="24"/>
          <w:szCs w:val="24"/>
          <w:lang w:val="hy-AM"/>
        </w:rPr>
        <w:t>եկտարով</w:t>
      </w:r>
      <w:r w:rsidR="00326838" w:rsidRPr="00995F2A">
        <w:rPr>
          <w:rFonts w:ascii="GHEA Grapalat" w:hAnsi="GHEA Grapalat"/>
          <w:sz w:val="24"/>
          <w:szCs w:val="24"/>
          <w:lang w:val="hy-AM"/>
        </w:rPr>
        <w:t>, բազմամյա խոտաբույսեր</w:t>
      </w:r>
      <w:r w:rsidR="00E67BA2" w:rsidRPr="00995F2A">
        <w:rPr>
          <w:rFonts w:ascii="GHEA Grapalat" w:hAnsi="GHEA Grapalat"/>
          <w:sz w:val="24"/>
          <w:szCs w:val="24"/>
          <w:lang w:val="hy-AM"/>
        </w:rPr>
        <w:t>ինը</w:t>
      </w:r>
      <w:r w:rsidR="00326838" w:rsidRPr="00995F2A">
        <w:rPr>
          <w:rFonts w:ascii="GHEA Grapalat" w:hAnsi="GHEA Grapalat"/>
          <w:sz w:val="24"/>
          <w:szCs w:val="24"/>
          <w:lang w:val="hy-AM"/>
        </w:rPr>
        <w:t>` 4000</w:t>
      </w:r>
      <w:r w:rsidR="00DD46C3" w:rsidRPr="00995F2A">
        <w:rPr>
          <w:rFonts w:ascii="GHEA Grapalat" w:hAnsi="GHEA Grapalat"/>
          <w:sz w:val="24"/>
          <w:szCs w:val="24"/>
          <w:lang w:val="hy-AM"/>
        </w:rPr>
        <w:t xml:space="preserve"> (առվույտը` 2600 հեկտարով, իսկ կորնգանը` 1400 հեկտարով)</w:t>
      </w:r>
      <w:r w:rsidR="00F97AF1" w:rsidRPr="00995F2A">
        <w:rPr>
          <w:rFonts w:ascii="GHEA Grapalat" w:hAnsi="GHEA Grapalat"/>
          <w:sz w:val="24"/>
          <w:szCs w:val="24"/>
          <w:lang w:val="hy-AM"/>
        </w:rPr>
        <w:t xml:space="preserve"> հեկտ</w:t>
      </w:r>
      <w:r w:rsidR="00E67BA2" w:rsidRPr="00995F2A">
        <w:rPr>
          <w:rFonts w:ascii="GHEA Grapalat" w:hAnsi="GHEA Grapalat"/>
          <w:sz w:val="24"/>
          <w:szCs w:val="24"/>
          <w:lang w:val="hy-AM"/>
        </w:rPr>
        <w:t>ա</w:t>
      </w:r>
      <w:r w:rsidR="00F97AF1" w:rsidRPr="00995F2A">
        <w:rPr>
          <w:rFonts w:ascii="GHEA Grapalat" w:hAnsi="GHEA Grapalat"/>
          <w:sz w:val="24"/>
          <w:szCs w:val="24"/>
          <w:lang w:val="hy-AM"/>
        </w:rPr>
        <w:t>ր</w:t>
      </w:r>
      <w:r w:rsidR="00E67BA2" w:rsidRPr="00995F2A">
        <w:rPr>
          <w:rFonts w:ascii="GHEA Grapalat" w:hAnsi="GHEA Grapalat"/>
          <w:sz w:val="24"/>
          <w:szCs w:val="24"/>
          <w:lang w:val="hy-AM"/>
        </w:rPr>
        <w:t>ո</w:t>
      </w:r>
      <w:r w:rsidR="00F97AF1" w:rsidRPr="00995F2A">
        <w:rPr>
          <w:rFonts w:ascii="GHEA Grapalat" w:hAnsi="GHEA Grapalat"/>
          <w:sz w:val="24"/>
          <w:szCs w:val="24"/>
          <w:lang w:val="hy-AM"/>
        </w:rPr>
        <w:t>վ</w:t>
      </w:r>
      <w:r w:rsidR="00C87DD8" w:rsidRPr="00995F2A">
        <w:rPr>
          <w:rFonts w:ascii="GHEA Grapalat" w:hAnsi="GHEA Grapalat"/>
          <w:sz w:val="24"/>
          <w:szCs w:val="24"/>
          <w:lang w:val="hy-AM"/>
        </w:rPr>
        <w:t>,</w:t>
      </w:r>
    </w:p>
    <w:bookmarkEnd w:id="16"/>
    <w:p w14:paraId="0DB120DB" w14:textId="00586FB7" w:rsidR="00C87DD8" w:rsidRPr="00995F2A" w:rsidRDefault="00DA6432" w:rsidP="00C87DD8">
      <w:pPr>
        <w:pStyle w:val="ListParagraph"/>
        <w:numPr>
          <w:ilvl w:val="0"/>
          <w:numId w:val="8"/>
        </w:numPr>
        <w:tabs>
          <w:tab w:val="left" w:pos="360"/>
        </w:tabs>
        <w:ind w:left="0" w:firstLine="450"/>
        <w:rPr>
          <w:rFonts w:ascii="GHEA Grapalat" w:hAnsi="GHEA Grapalat"/>
          <w:sz w:val="24"/>
          <w:szCs w:val="24"/>
          <w:lang w:val="hy-AM"/>
        </w:rPr>
      </w:pPr>
      <w:r w:rsidRPr="00995F2A">
        <w:rPr>
          <w:rFonts w:ascii="GHEA Grapalat" w:hAnsi="GHEA Grapalat"/>
          <w:sz w:val="24"/>
          <w:szCs w:val="24"/>
          <w:lang w:val="hy-AM"/>
        </w:rPr>
        <w:t>հացահատիկային և հատիկաընդեղեն մշակաբույսերի համախառն արտադրանքը կ</w:t>
      </w:r>
      <w:r w:rsidR="00741D00" w:rsidRPr="00995F2A">
        <w:rPr>
          <w:rFonts w:ascii="GHEA Grapalat" w:hAnsi="GHEA Grapalat"/>
          <w:sz w:val="24"/>
          <w:szCs w:val="24"/>
          <w:lang w:val="hy-AM"/>
        </w:rPr>
        <w:t>ավելանա</w:t>
      </w:r>
      <w:r w:rsidRPr="00995F2A">
        <w:rPr>
          <w:rFonts w:ascii="GHEA Grapalat" w:hAnsi="GHEA Grapalat"/>
          <w:sz w:val="24"/>
          <w:szCs w:val="24"/>
          <w:lang w:val="hy-AM"/>
        </w:rPr>
        <w:t xml:space="preserve">՝ </w:t>
      </w:r>
      <w:r w:rsidR="005F62C6" w:rsidRPr="00995F2A">
        <w:rPr>
          <w:rFonts w:ascii="GHEA Grapalat" w:hAnsi="GHEA Grapalat"/>
          <w:sz w:val="24"/>
          <w:szCs w:val="24"/>
          <w:lang w:val="hy-AM"/>
        </w:rPr>
        <w:t>շուրջ 116 480</w:t>
      </w:r>
      <w:r w:rsidR="000A2593" w:rsidRPr="00995F2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5F2A">
        <w:rPr>
          <w:rFonts w:ascii="GHEA Grapalat" w:hAnsi="GHEA Grapalat"/>
          <w:sz w:val="24"/>
          <w:szCs w:val="24"/>
          <w:lang w:val="hy-AM"/>
        </w:rPr>
        <w:t>տոննա</w:t>
      </w:r>
      <w:r w:rsidR="00933635" w:rsidRPr="00995F2A">
        <w:rPr>
          <w:rFonts w:ascii="GHEA Grapalat" w:hAnsi="GHEA Grapalat"/>
          <w:sz w:val="24"/>
          <w:szCs w:val="24"/>
          <w:lang w:val="hy-AM"/>
        </w:rPr>
        <w:t>յով</w:t>
      </w:r>
      <w:r w:rsidRPr="00995F2A">
        <w:rPr>
          <w:rFonts w:ascii="GHEA Grapalat" w:hAnsi="GHEA Grapalat"/>
          <w:sz w:val="24"/>
          <w:szCs w:val="24"/>
          <w:lang w:val="hy-AM"/>
        </w:rPr>
        <w:t xml:space="preserve">, բանջարային մշակաբույսերինը՝ </w:t>
      </w:r>
      <w:r w:rsidR="005F62C6" w:rsidRPr="00995F2A">
        <w:rPr>
          <w:rFonts w:ascii="GHEA Grapalat" w:hAnsi="GHEA Grapalat"/>
          <w:sz w:val="24"/>
          <w:szCs w:val="24"/>
          <w:lang w:val="hy-AM"/>
        </w:rPr>
        <w:t xml:space="preserve">շուրջ </w:t>
      </w:r>
      <w:r w:rsidR="00741D00" w:rsidRPr="00995F2A">
        <w:rPr>
          <w:rFonts w:ascii="GHEA Grapalat" w:hAnsi="GHEA Grapalat"/>
          <w:sz w:val="24"/>
          <w:szCs w:val="24"/>
          <w:lang w:val="hy-AM"/>
        </w:rPr>
        <w:t>73 2</w:t>
      </w:r>
      <w:r w:rsidR="00933635" w:rsidRPr="00995F2A">
        <w:rPr>
          <w:rFonts w:ascii="GHEA Grapalat" w:hAnsi="GHEA Grapalat"/>
          <w:sz w:val="24"/>
          <w:szCs w:val="24"/>
          <w:lang w:val="hy-AM"/>
        </w:rPr>
        <w:t>00</w:t>
      </w:r>
      <w:r w:rsidRPr="00995F2A">
        <w:rPr>
          <w:rFonts w:ascii="GHEA Grapalat" w:hAnsi="GHEA Grapalat"/>
          <w:sz w:val="24"/>
          <w:szCs w:val="24"/>
          <w:lang w:val="hy-AM"/>
        </w:rPr>
        <w:t xml:space="preserve"> տոննա</w:t>
      </w:r>
      <w:r w:rsidR="00933635" w:rsidRPr="00995F2A">
        <w:rPr>
          <w:rFonts w:ascii="GHEA Grapalat" w:hAnsi="GHEA Grapalat"/>
          <w:sz w:val="24"/>
          <w:szCs w:val="24"/>
          <w:lang w:val="hy-AM"/>
        </w:rPr>
        <w:t>յով</w:t>
      </w:r>
      <w:r w:rsidRPr="00995F2A">
        <w:rPr>
          <w:rFonts w:ascii="GHEA Grapalat" w:hAnsi="GHEA Grapalat"/>
          <w:sz w:val="24"/>
          <w:szCs w:val="24"/>
          <w:lang w:val="hy-AM"/>
        </w:rPr>
        <w:t xml:space="preserve">, </w:t>
      </w:r>
      <w:r w:rsidR="000A2593" w:rsidRPr="00995F2A">
        <w:rPr>
          <w:rFonts w:ascii="GHEA Grapalat" w:hAnsi="GHEA Grapalat"/>
          <w:sz w:val="24"/>
          <w:szCs w:val="24"/>
          <w:lang w:val="hy-AM"/>
        </w:rPr>
        <w:t>կարտոֆիլինը</w:t>
      </w:r>
      <w:r w:rsidRPr="00995F2A">
        <w:rPr>
          <w:rFonts w:ascii="GHEA Grapalat" w:hAnsi="GHEA Grapalat"/>
          <w:sz w:val="24"/>
          <w:szCs w:val="24"/>
          <w:lang w:val="hy-AM"/>
        </w:rPr>
        <w:t xml:space="preserve">՝ </w:t>
      </w:r>
      <w:r w:rsidR="005F62C6" w:rsidRPr="00995F2A">
        <w:rPr>
          <w:rFonts w:ascii="GHEA Grapalat" w:hAnsi="GHEA Grapalat"/>
          <w:sz w:val="24"/>
          <w:szCs w:val="24"/>
          <w:lang w:val="hy-AM"/>
        </w:rPr>
        <w:t xml:space="preserve">շուրջ </w:t>
      </w:r>
      <w:r w:rsidR="00933635" w:rsidRPr="00995F2A">
        <w:rPr>
          <w:rFonts w:ascii="GHEA Grapalat" w:hAnsi="GHEA Grapalat"/>
          <w:sz w:val="24"/>
          <w:szCs w:val="24"/>
          <w:lang w:val="hy-AM"/>
        </w:rPr>
        <w:t>5</w:t>
      </w:r>
      <w:r w:rsidR="00741D00" w:rsidRPr="00995F2A">
        <w:rPr>
          <w:rFonts w:ascii="GHEA Grapalat" w:hAnsi="GHEA Grapalat"/>
          <w:sz w:val="24"/>
          <w:szCs w:val="24"/>
          <w:lang w:val="hy-AM"/>
        </w:rPr>
        <w:t>0 44</w:t>
      </w:r>
      <w:r w:rsidR="00933635" w:rsidRPr="00995F2A">
        <w:rPr>
          <w:rFonts w:ascii="GHEA Grapalat" w:hAnsi="GHEA Grapalat"/>
          <w:sz w:val="24"/>
          <w:szCs w:val="24"/>
          <w:lang w:val="hy-AM"/>
        </w:rPr>
        <w:t>0</w:t>
      </w:r>
      <w:r w:rsidRPr="00995F2A">
        <w:rPr>
          <w:rFonts w:ascii="GHEA Grapalat" w:hAnsi="GHEA Grapalat"/>
          <w:sz w:val="24"/>
          <w:szCs w:val="24"/>
          <w:lang w:val="hy-AM"/>
        </w:rPr>
        <w:t xml:space="preserve"> տոննա</w:t>
      </w:r>
      <w:r w:rsidR="00933635" w:rsidRPr="00995F2A">
        <w:rPr>
          <w:rFonts w:ascii="GHEA Grapalat" w:hAnsi="GHEA Grapalat"/>
          <w:sz w:val="24"/>
          <w:szCs w:val="24"/>
          <w:lang w:val="hy-AM"/>
        </w:rPr>
        <w:t>յով</w:t>
      </w:r>
      <w:r w:rsidR="00C87DD8" w:rsidRPr="00995F2A">
        <w:rPr>
          <w:rFonts w:ascii="GHEA Grapalat" w:hAnsi="GHEA Grapalat"/>
          <w:sz w:val="24"/>
          <w:szCs w:val="24"/>
          <w:lang w:val="hy-AM"/>
        </w:rPr>
        <w:t>,</w:t>
      </w:r>
      <w:r w:rsidR="00741D00" w:rsidRPr="00995F2A">
        <w:rPr>
          <w:rFonts w:ascii="GHEA Grapalat" w:hAnsi="GHEA Grapalat"/>
          <w:sz w:val="24"/>
          <w:szCs w:val="24"/>
          <w:lang w:val="hy-AM"/>
        </w:rPr>
        <w:t xml:space="preserve"> բազմամյա խոտաբույսերինը`</w:t>
      </w:r>
      <w:r w:rsidR="005F62C6" w:rsidRPr="00995F2A">
        <w:rPr>
          <w:rFonts w:ascii="GHEA Grapalat" w:hAnsi="GHEA Grapalat"/>
          <w:sz w:val="24"/>
          <w:szCs w:val="24"/>
          <w:lang w:val="hy-AM"/>
        </w:rPr>
        <w:t xml:space="preserve"> շուրջ</w:t>
      </w:r>
      <w:r w:rsidR="00741D00" w:rsidRPr="00995F2A">
        <w:rPr>
          <w:rFonts w:ascii="GHEA Grapalat" w:hAnsi="GHEA Grapalat"/>
          <w:sz w:val="24"/>
          <w:szCs w:val="24"/>
          <w:lang w:val="hy-AM"/>
        </w:rPr>
        <w:t xml:space="preserve"> 22</w:t>
      </w:r>
      <w:r w:rsidR="00741D00" w:rsidRPr="00995F2A">
        <w:rPr>
          <w:rFonts w:ascii="Calibri" w:hAnsi="Calibri" w:cs="Calibri"/>
          <w:sz w:val="24"/>
          <w:szCs w:val="24"/>
          <w:lang w:val="hy-AM"/>
        </w:rPr>
        <w:t> </w:t>
      </w:r>
      <w:r w:rsidR="00741D00" w:rsidRPr="00995F2A">
        <w:rPr>
          <w:rFonts w:ascii="GHEA Grapalat" w:hAnsi="GHEA Grapalat"/>
          <w:sz w:val="24"/>
          <w:szCs w:val="24"/>
          <w:lang w:val="hy-AM"/>
        </w:rPr>
        <w:t>280 տոննայով,</w:t>
      </w:r>
    </w:p>
    <w:p w14:paraId="5F46348B" w14:textId="77777777" w:rsidR="0008570A" w:rsidRPr="00995F2A" w:rsidRDefault="0008570A" w:rsidP="00C87DD8">
      <w:pPr>
        <w:pStyle w:val="ListParagraph"/>
        <w:numPr>
          <w:ilvl w:val="0"/>
          <w:numId w:val="8"/>
        </w:numPr>
        <w:tabs>
          <w:tab w:val="left" w:pos="360"/>
        </w:tabs>
        <w:ind w:left="0" w:firstLine="450"/>
        <w:rPr>
          <w:rFonts w:ascii="GHEA Grapalat" w:hAnsi="GHEA Grapalat"/>
          <w:sz w:val="24"/>
          <w:szCs w:val="24"/>
          <w:lang w:val="hy-AM"/>
        </w:rPr>
      </w:pPr>
      <w:r w:rsidRPr="00995F2A">
        <w:rPr>
          <w:rFonts w:ascii="GHEA Grapalat" w:hAnsi="GHEA Grapalat"/>
          <w:color w:val="000000"/>
          <w:sz w:val="24"/>
          <w:szCs w:val="24"/>
          <w:lang w:val="hy-AM"/>
        </w:rPr>
        <w:t xml:space="preserve">արտահանման ծավալների </w:t>
      </w:r>
      <w:r w:rsidR="00933635" w:rsidRPr="00995F2A">
        <w:rPr>
          <w:rFonts w:ascii="GHEA Grapalat" w:hAnsi="GHEA Grapalat"/>
          <w:color w:val="000000"/>
          <w:sz w:val="24"/>
          <w:szCs w:val="24"/>
          <w:lang w:val="en-US"/>
        </w:rPr>
        <w:t>ավելացում</w:t>
      </w:r>
      <w:r w:rsidR="00C87DD8" w:rsidRPr="00995F2A">
        <w:rPr>
          <w:rFonts w:ascii="GHEA Grapalat" w:hAnsi="GHEA Grapalat"/>
          <w:color w:val="000000"/>
          <w:sz w:val="24"/>
          <w:szCs w:val="24"/>
          <w:lang w:val="hy-AM"/>
        </w:rPr>
        <w:t>,</w:t>
      </w:r>
    </w:p>
    <w:p w14:paraId="235AA12C" w14:textId="77777777" w:rsidR="0008570A" w:rsidRPr="00995F2A" w:rsidRDefault="0008570A" w:rsidP="00C87DD8">
      <w:pPr>
        <w:pStyle w:val="NormalWeb"/>
        <w:numPr>
          <w:ilvl w:val="0"/>
          <w:numId w:val="8"/>
        </w:numPr>
        <w:shd w:val="clear" w:color="auto" w:fill="FFFFFF"/>
        <w:tabs>
          <w:tab w:val="left" w:pos="360"/>
        </w:tabs>
        <w:spacing w:before="0" w:beforeAutospacing="0" w:after="0" w:afterAutospacing="0" w:line="360" w:lineRule="auto"/>
        <w:ind w:left="0" w:firstLine="450"/>
        <w:jc w:val="both"/>
        <w:rPr>
          <w:rFonts w:ascii="GHEA Grapalat" w:hAnsi="GHEA Grapalat"/>
          <w:color w:val="000000"/>
          <w:lang w:val="hy-AM"/>
        </w:rPr>
      </w:pPr>
      <w:r w:rsidRPr="00995F2A">
        <w:rPr>
          <w:rFonts w:ascii="GHEA Grapalat" w:hAnsi="GHEA Grapalat"/>
          <w:color w:val="000000"/>
          <w:lang w:val="hy-AM"/>
        </w:rPr>
        <w:t xml:space="preserve">ինքնարժեքի </w:t>
      </w:r>
      <w:r w:rsidR="00DA6432" w:rsidRPr="00995F2A">
        <w:rPr>
          <w:rFonts w:ascii="GHEA Grapalat" w:hAnsi="GHEA Grapalat"/>
          <w:color w:val="000000"/>
          <w:lang w:val="hy-AM"/>
        </w:rPr>
        <w:t>նվազում</w:t>
      </w:r>
      <w:r w:rsidRPr="00995F2A">
        <w:rPr>
          <w:rFonts w:ascii="GHEA Grapalat" w:hAnsi="GHEA Grapalat"/>
          <w:color w:val="000000"/>
          <w:lang w:val="hy-AM"/>
        </w:rPr>
        <w:t>՝ արտադրության արդյունավետության բարձրացման հաշվին</w:t>
      </w:r>
      <w:r w:rsidR="00C87DD8" w:rsidRPr="00995F2A">
        <w:rPr>
          <w:rFonts w:ascii="GHEA Grapalat" w:hAnsi="GHEA Grapalat"/>
          <w:color w:val="000000"/>
          <w:lang w:val="hy-AM"/>
        </w:rPr>
        <w:t>,</w:t>
      </w:r>
    </w:p>
    <w:p w14:paraId="66E5E54E" w14:textId="77777777" w:rsidR="0008570A" w:rsidRPr="00995F2A" w:rsidRDefault="0008570A" w:rsidP="00C87DD8">
      <w:pPr>
        <w:pStyle w:val="NormalWeb"/>
        <w:numPr>
          <w:ilvl w:val="0"/>
          <w:numId w:val="8"/>
        </w:numPr>
        <w:shd w:val="clear" w:color="auto" w:fill="FFFFFF"/>
        <w:tabs>
          <w:tab w:val="left" w:pos="360"/>
        </w:tabs>
        <w:spacing w:before="0" w:beforeAutospacing="0" w:after="0" w:afterAutospacing="0" w:line="360" w:lineRule="auto"/>
        <w:ind w:left="0" w:firstLine="450"/>
        <w:jc w:val="both"/>
        <w:rPr>
          <w:rFonts w:ascii="GHEA Grapalat" w:hAnsi="GHEA Grapalat"/>
          <w:color w:val="000000"/>
          <w:lang w:val="hy-AM"/>
        </w:rPr>
      </w:pPr>
      <w:r w:rsidRPr="00995F2A">
        <w:rPr>
          <w:rFonts w:ascii="GHEA Grapalat" w:hAnsi="GHEA Grapalat"/>
          <w:color w:val="000000"/>
          <w:lang w:val="hy-AM"/>
        </w:rPr>
        <w:t>շահառուների եկամուտների ավելացում, մրցունակության մակարդակի բարձրացում:</w:t>
      </w:r>
    </w:p>
    <w:p w14:paraId="1C9AD6C0" w14:textId="77777777" w:rsidR="00EC11E6" w:rsidRPr="00995F2A" w:rsidRDefault="00EC11E6" w:rsidP="00EC11E6">
      <w:pPr>
        <w:rPr>
          <w:rFonts w:ascii="GHEA Grapalat" w:hAnsi="GHEA Grapalat"/>
          <w:sz w:val="24"/>
          <w:szCs w:val="24"/>
          <w:lang w:val="hy-AM"/>
        </w:rPr>
      </w:pPr>
    </w:p>
    <w:p w14:paraId="7B2D4F6D" w14:textId="77777777" w:rsidR="007F01C0" w:rsidRPr="00995F2A" w:rsidRDefault="007F01C0" w:rsidP="00EC11E6">
      <w:pPr>
        <w:rPr>
          <w:rFonts w:ascii="GHEA Grapalat" w:hAnsi="GHEA Grapalat"/>
          <w:sz w:val="24"/>
          <w:szCs w:val="24"/>
          <w:lang w:val="hy-AM"/>
        </w:rPr>
        <w:sectPr w:rsidR="007F01C0" w:rsidRPr="00995F2A" w:rsidSect="006A631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44CF3F9" w14:textId="77777777" w:rsidR="000A2593" w:rsidRPr="00995F2A" w:rsidRDefault="000A2593" w:rsidP="007F01C0">
      <w:pPr>
        <w:rPr>
          <w:rFonts w:ascii="GHEA Grapalat" w:hAnsi="GHEA Grapalat"/>
          <w:lang w:val="hy-AM"/>
        </w:rPr>
      </w:pPr>
    </w:p>
    <w:p w14:paraId="6738562C" w14:textId="731E3926" w:rsidR="00A9742F" w:rsidRPr="003A134B" w:rsidRDefault="00A9742F" w:rsidP="000A2593">
      <w:pPr>
        <w:jc w:val="right"/>
        <w:rPr>
          <w:rFonts w:ascii="GHEA Grapalat" w:hAnsi="GHEA Grapalat"/>
          <w:lang w:val="hy-AM"/>
        </w:rPr>
      </w:pPr>
      <w:r w:rsidRPr="00995F2A">
        <w:rPr>
          <w:rFonts w:ascii="GHEA Grapalat" w:hAnsi="GHEA Grapalat"/>
          <w:lang w:val="hy-AM"/>
        </w:rPr>
        <w:t>Աղյուսակ</w:t>
      </w:r>
      <w:r w:rsidR="00FB6957" w:rsidRPr="00995F2A">
        <w:rPr>
          <w:rFonts w:ascii="GHEA Grapalat" w:hAnsi="GHEA Grapalat"/>
          <w:lang w:val="hy-AM"/>
        </w:rPr>
        <w:t xml:space="preserve"> </w:t>
      </w:r>
      <w:r w:rsidR="003A134B">
        <w:rPr>
          <w:rFonts w:ascii="GHEA Grapalat" w:hAnsi="GHEA Grapalat"/>
          <w:lang w:val="hy-AM"/>
        </w:rPr>
        <w:t>N 1</w:t>
      </w:r>
    </w:p>
    <w:p w14:paraId="774EB118" w14:textId="77777777" w:rsidR="000A2593" w:rsidRPr="00995F2A" w:rsidRDefault="000A2593" w:rsidP="000A2593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995F2A">
        <w:rPr>
          <w:rFonts w:ascii="GHEA Grapalat" w:hAnsi="GHEA Grapalat"/>
          <w:b/>
          <w:bCs/>
          <w:sz w:val="24"/>
          <w:szCs w:val="24"/>
          <w:lang w:val="hy-AM"/>
        </w:rPr>
        <w:t xml:space="preserve">Ըստ Հայաստանի Հանրապետության մարզերի մշակաբույսերի </w:t>
      </w:r>
      <w:r w:rsidR="00CD753E" w:rsidRPr="00995F2A">
        <w:rPr>
          <w:rFonts w:ascii="GHEA Grapalat" w:hAnsi="GHEA Grapalat"/>
          <w:b/>
          <w:bCs/>
          <w:sz w:val="24"/>
          <w:szCs w:val="24"/>
          <w:lang w:val="hy-AM"/>
        </w:rPr>
        <w:t>տեսակների մշակությունը</w:t>
      </w:r>
    </w:p>
    <w:tbl>
      <w:tblPr>
        <w:tblStyle w:val="TableGrid"/>
        <w:tblpPr w:leftFromText="180" w:rightFromText="180" w:vertAnchor="text" w:horzAnchor="page" w:tblpX="2308" w:tblpY="389"/>
        <w:tblW w:w="3713" w:type="pct"/>
        <w:tblLook w:val="04A0" w:firstRow="1" w:lastRow="0" w:firstColumn="1" w:lastColumn="0" w:noHBand="0" w:noVBand="1"/>
      </w:tblPr>
      <w:tblGrid>
        <w:gridCol w:w="2877"/>
        <w:gridCol w:w="4293"/>
      </w:tblGrid>
      <w:tr w:rsidR="00CD753E" w:rsidRPr="00995F2A" w14:paraId="70FE3DD8" w14:textId="77777777" w:rsidTr="00CD753E">
        <w:trPr>
          <w:trHeight w:val="319"/>
        </w:trPr>
        <w:tc>
          <w:tcPr>
            <w:tcW w:w="20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CE121" w14:textId="77777777" w:rsidR="00CD753E" w:rsidRPr="00995F2A" w:rsidRDefault="00CD753E" w:rsidP="00CD75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  <w:p w14:paraId="3A8568C2" w14:textId="77777777" w:rsidR="00CD753E" w:rsidRPr="00995F2A" w:rsidRDefault="00CD753E" w:rsidP="00CD75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  <w:p w14:paraId="2B10B60A" w14:textId="77777777" w:rsidR="00CD753E" w:rsidRPr="00995F2A" w:rsidRDefault="00CD753E" w:rsidP="00CD75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995F2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Հայաստանի Հանրապետության մարզը</w:t>
            </w:r>
          </w:p>
        </w:tc>
        <w:tc>
          <w:tcPr>
            <w:tcW w:w="299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B247620" w14:textId="77777777" w:rsidR="00CD753E" w:rsidRPr="00995F2A" w:rsidRDefault="00CD753E" w:rsidP="00CD753E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  <w:p w14:paraId="00D470F6" w14:textId="77777777" w:rsidR="00CD753E" w:rsidRPr="00995F2A" w:rsidRDefault="00CD753E" w:rsidP="00CD753E">
            <w:pPr>
              <w:jc w:val="center"/>
              <w:rPr>
                <w:rFonts w:ascii="GHEA Grapalat" w:hAnsi="GHEA Grapalat"/>
                <w:kern w:val="0"/>
                <w:sz w:val="24"/>
                <w:szCs w:val="24"/>
                <w:lang w:val="en-US"/>
              </w:rPr>
            </w:pPr>
            <w:r w:rsidRPr="00995F2A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Մշակաբույսը</w:t>
            </w:r>
          </w:p>
        </w:tc>
      </w:tr>
      <w:tr w:rsidR="00CD753E" w:rsidRPr="00995F2A" w14:paraId="3DA363CB" w14:textId="77777777" w:rsidTr="00CD753E">
        <w:trPr>
          <w:trHeight w:val="995"/>
        </w:trPr>
        <w:tc>
          <w:tcPr>
            <w:tcW w:w="20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7550" w14:textId="77777777" w:rsidR="00CD753E" w:rsidRPr="00995F2A" w:rsidRDefault="00CD753E" w:rsidP="00CD75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94" w:type="pct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217C6E62" w14:textId="77777777" w:rsidR="00CD753E" w:rsidRPr="00995F2A" w:rsidRDefault="00CD753E" w:rsidP="00CD75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</w:tr>
      <w:tr w:rsidR="00741D00" w:rsidRPr="00390068" w14:paraId="6122515C" w14:textId="77777777" w:rsidTr="00CD753E">
        <w:trPr>
          <w:trHeight w:val="975"/>
        </w:trPr>
        <w:tc>
          <w:tcPr>
            <w:tcW w:w="20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83372" w14:textId="6573BC61" w:rsidR="00741D00" w:rsidRPr="00995F2A" w:rsidRDefault="00741D00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t>Արագածոտն</w:t>
            </w:r>
            <w:r w:rsidR="006B19F1" w:rsidRPr="00995F2A">
              <w:rPr>
                <w:rFonts w:ascii="GHEA Grapalat" w:hAnsi="GHEA Grapalat"/>
                <w:sz w:val="24"/>
                <w:szCs w:val="24"/>
                <w:lang w:val="hy-AM"/>
              </w:rPr>
              <w:t xml:space="preserve"> (բացառությամբ՝ Աշտարակ համայնք)</w:t>
            </w:r>
          </w:p>
          <w:p w14:paraId="471A67F1" w14:textId="77777777" w:rsidR="00741D00" w:rsidRPr="00995F2A" w:rsidRDefault="00741D00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B1265FC" w14:textId="77777777" w:rsidR="00741D00" w:rsidRPr="00995F2A" w:rsidRDefault="00741D00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77C23" w14:textId="2A0F4D0B" w:rsidR="00741D00" w:rsidRPr="00995F2A" w:rsidRDefault="00741D00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t>Հացահատիկային մշակաբույսեր (</w:t>
            </w:r>
            <w:r w:rsidR="00BD4967" w:rsidRPr="00995F2A">
              <w:rPr>
                <w:rFonts w:ascii="GHEA Grapalat" w:hAnsi="GHEA Grapalat"/>
                <w:sz w:val="24"/>
                <w:szCs w:val="24"/>
                <w:lang w:val="hy-AM"/>
              </w:rPr>
              <w:t xml:space="preserve">աշնանացան ցորեն, </w:t>
            </w: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t>գարնանացան ցորեն և գարի, վարսակ, հաճար)</w:t>
            </w:r>
          </w:p>
        </w:tc>
      </w:tr>
      <w:tr w:rsidR="00741D00" w:rsidRPr="00995F2A" w14:paraId="53FAA585" w14:textId="77777777" w:rsidTr="00B85ACB">
        <w:trPr>
          <w:trHeight w:val="365"/>
        </w:trPr>
        <w:tc>
          <w:tcPr>
            <w:tcW w:w="20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81FFE" w14:textId="77777777" w:rsidR="00741D00" w:rsidRPr="00995F2A" w:rsidRDefault="00741D00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50DA" w14:textId="77777777" w:rsidR="00741D00" w:rsidRPr="00995F2A" w:rsidRDefault="00741D00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t>կարտոֆիլ</w:t>
            </w:r>
          </w:p>
        </w:tc>
      </w:tr>
      <w:tr w:rsidR="00741D00" w:rsidRPr="00390068" w14:paraId="44C78346" w14:textId="77777777">
        <w:trPr>
          <w:trHeight w:val="270"/>
        </w:trPr>
        <w:tc>
          <w:tcPr>
            <w:tcW w:w="20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CAF90" w14:textId="77777777" w:rsidR="00741D00" w:rsidRPr="00995F2A" w:rsidRDefault="00741D00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15C1" w14:textId="77777777" w:rsidR="00741D00" w:rsidRPr="00995F2A" w:rsidRDefault="00741D00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5F2A">
              <w:rPr>
                <w:rFonts w:ascii="GHEA Grapalat" w:hAnsi="GHEA Grapalat"/>
                <w:kern w:val="0"/>
                <w:sz w:val="24"/>
                <w:szCs w:val="24"/>
                <w:lang w:val="hy-AM"/>
              </w:rPr>
              <w:t xml:space="preserve">հատիկաընդեղեն </w:t>
            </w: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մշակաբույսեր (ոսպ, սիսեռ, լոբի, ոլոռ)</w:t>
            </w:r>
          </w:p>
        </w:tc>
      </w:tr>
      <w:tr w:rsidR="00741D00" w:rsidRPr="00995F2A" w14:paraId="204B4B04" w14:textId="77777777" w:rsidTr="00CD753E">
        <w:trPr>
          <w:trHeight w:val="270"/>
        </w:trPr>
        <w:tc>
          <w:tcPr>
            <w:tcW w:w="20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FF6E" w14:textId="77777777" w:rsidR="00741D00" w:rsidRPr="00995F2A" w:rsidRDefault="00741D00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E11F" w14:textId="77777777" w:rsidR="00741D00" w:rsidRPr="00995F2A" w:rsidRDefault="00741D00" w:rsidP="00CD753E">
            <w:pPr>
              <w:rPr>
                <w:rFonts w:ascii="GHEA Grapalat" w:hAnsi="GHEA Grapalat"/>
                <w:kern w:val="0"/>
                <w:sz w:val="24"/>
                <w:szCs w:val="24"/>
                <w:lang w:val="en-US"/>
              </w:rPr>
            </w:pPr>
            <w:r w:rsidRPr="00995F2A">
              <w:rPr>
                <w:rFonts w:ascii="GHEA Grapalat" w:hAnsi="GHEA Grapalat"/>
                <w:kern w:val="0"/>
                <w:sz w:val="24"/>
                <w:szCs w:val="24"/>
                <w:lang w:val="en-US"/>
              </w:rPr>
              <w:t>առվույտ, կորնգան</w:t>
            </w:r>
          </w:p>
        </w:tc>
      </w:tr>
      <w:tr w:rsidR="007E1729" w:rsidRPr="00995F2A" w14:paraId="6CE6E43D" w14:textId="77777777" w:rsidTr="00B439F4">
        <w:trPr>
          <w:trHeight w:val="362"/>
        </w:trPr>
        <w:tc>
          <w:tcPr>
            <w:tcW w:w="20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98989" w14:textId="044CA867" w:rsidR="007E1729" w:rsidRPr="00995F2A" w:rsidRDefault="007E1729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t>Արագածոտնի մարզի Աշտարակ համայնք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FF45" w14:textId="77777777" w:rsidR="007E1729" w:rsidRPr="00995F2A" w:rsidRDefault="007E1729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5F2A">
              <w:rPr>
                <w:rFonts w:ascii="GHEA Grapalat" w:hAnsi="GHEA Grapalat"/>
                <w:sz w:val="24"/>
                <w:szCs w:val="24"/>
                <w:lang w:val="en-US"/>
              </w:rPr>
              <w:t>լ</w:t>
            </w: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t xml:space="preserve">ոլիկ </w:t>
            </w:r>
          </w:p>
        </w:tc>
      </w:tr>
      <w:tr w:rsidR="007E1729" w:rsidRPr="00390068" w14:paraId="3E03ED6B" w14:textId="77777777" w:rsidTr="00CD753E">
        <w:trPr>
          <w:trHeight w:val="924"/>
        </w:trPr>
        <w:tc>
          <w:tcPr>
            <w:tcW w:w="20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EE0C2" w14:textId="77777777" w:rsidR="007E1729" w:rsidRPr="00995F2A" w:rsidRDefault="007E1729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EB69" w14:textId="42C5A54F" w:rsidR="007E1729" w:rsidRPr="00995F2A" w:rsidRDefault="007E1729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t>հացահատիկային մշակաբույսեր (աշնանացան ցորեն, գարնանացան ցորեն և գարի, վարսակ, հաճար, եգիպտացորեն)</w:t>
            </w:r>
          </w:p>
        </w:tc>
      </w:tr>
      <w:tr w:rsidR="007E1729" w:rsidRPr="00390068" w14:paraId="792BBC29" w14:textId="77777777" w:rsidTr="00452D07">
        <w:trPr>
          <w:trHeight w:val="770"/>
        </w:trPr>
        <w:tc>
          <w:tcPr>
            <w:tcW w:w="20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7E648" w14:textId="77777777" w:rsidR="007E1729" w:rsidRPr="00995F2A" w:rsidRDefault="007E1729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400C" w14:textId="3363A942" w:rsidR="007E1729" w:rsidRPr="00995F2A" w:rsidRDefault="007E1729" w:rsidP="00B439F4">
            <w:pPr>
              <w:jc w:val="left"/>
              <w:rPr>
                <w:rFonts w:ascii="GHEA Grapalat" w:hAnsi="GHEA Grapalat"/>
                <w:kern w:val="0"/>
                <w:sz w:val="24"/>
                <w:szCs w:val="24"/>
                <w:lang w:val="hy-AM"/>
              </w:rPr>
            </w:pPr>
            <w:r w:rsidRPr="00995F2A">
              <w:rPr>
                <w:rFonts w:ascii="GHEA Grapalat" w:hAnsi="GHEA Grapalat"/>
                <w:kern w:val="0"/>
                <w:sz w:val="24"/>
                <w:szCs w:val="24"/>
                <w:lang w:val="hy-AM"/>
              </w:rPr>
              <w:t xml:space="preserve">հատիկաընդեղեն մշակաբույսեր </w:t>
            </w: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t>(ոսպ, սիսեռ, լոբի, ոլոռ)</w:t>
            </w:r>
          </w:p>
        </w:tc>
      </w:tr>
      <w:tr w:rsidR="007E1729" w:rsidRPr="007E1729" w14:paraId="15BC1B21" w14:textId="77777777" w:rsidTr="007E1729">
        <w:trPr>
          <w:trHeight w:val="518"/>
        </w:trPr>
        <w:tc>
          <w:tcPr>
            <w:tcW w:w="20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A9D9" w14:textId="77777777" w:rsidR="007E1729" w:rsidRPr="00995F2A" w:rsidRDefault="007E1729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AA32" w14:textId="619ED27E" w:rsidR="007E1729" w:rsidRPr="00995F2A" w:rsidRDefault="007E1729" w:rsidP="00B439F4">
            <w:pPr>
              <w:jc w:val="left"/>
              <w:rPr>
                <w:rFonts w:ascii="GHEA Grapalat" w:hAnsi="GHEA Grapalat"/>
                <w:kern w:val="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kern w:val="0"/>
                <w:sz w:val="24"/>
                <w:szCs w:val="24"/>
                <w:lang w:val="hy-AM"/>
              </w:rPr>
              <w:t>առվույտ, կորնգան</w:t>
            </w:r>
          </w:p>
        </w:tc>
      </w:tr>
      <w:tr w:rsidR="00FF646B" w:rsidRPr="007E1729" w14:paraId="66717E7D" w14:textId="77777777" w:rsidTr="00FF646B">
        <w:trPr>
          <w:trHeight w:val="437"/>
        </w:trPr>
        <w:tc>
          <w:tcPr>
            <w:tcW w:w="200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06B472" w14:textId="0B6EE19F" w:rsidR="00FF646B" w:rsidRPr="00995F2A" w:rsidRDefault="00FF646B" w:rsidP="00FF646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Արագածոտնի մարզի Թալին համայնքի </w:t>
            </w:r>
            <w:r w:rsidRPr="00BF3AD8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Արագածավան, Արտենի, Լուսակն, Գետափ</w:t>
            </w:r>
            <w:r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բնակավայրեր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739F" w14:textId="02090156" w:rsidR="00FF646B" w:rsidRDefault="00FF646B" w:rsidP="00FF646B">
            <w:pPr>
              <w:jc w:val="left"/>
              <w:rPr>
                <w:rFonts w:ascii="GHEA Grapalat" w:hAnsi="GHEA Grapalat"/>
                <w:kern w:val="0"/>
                <w:sz w:val="24"/>
                <w:szCs w:val="24"/>
                <w:lang w:val="hy-AM"/>
              </w:rPr>
            </w:pPr>
            <w:r w:rsidRPr="00995F2A">
              <w:rPr>
                <w:rFonts w:ascii="GHEA Grapalat" w:hAnsi="GHEA Grapalat"/>
                <w:sz w:val="24"/>
                <w:szCs w:val="24"/>
                <w:lang w:val="en-US"/>
              </w:rPr>
              <w:t>լ</w:t>
            </w: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t xml:space="preserve">ոլիկ </w:t>
            </w:r>
          </w:p>
        </w:tc>
      </w:tr>
      <w:tr w:rsidR="00FF646B" w:rsidRPr="00390068" w14:paraId="5681CD2B" w14:textId="77777777" w:rsidTr="008B2634">
        <w:trPr>
          <w:trHeight w:val="518"/>
        </w:trPr>
        <w:tc>
          <w:tcPr>
            <w:tcW w:w="20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032A2" w14:textId="77777777" w:rsidR="00FF646B" w:rsidRDefault="00FF646B" w:rsidP="00FF646B">
            <w:pPr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521C" w14:textId="2E84FA3D" w:rsidR="00FF646B" w:rsidRDefault="00FF646B" w:rsidP="00FF646B">
            <w:pPr>
              <w:jc w:val="left"/>
              <w:rPr>
                <w:rFonts w:ascii="GHEA Grapalat" w:hAnsi="GHEA Grapalat"/>
                <w:kern w:val="0"/>
                <w:sz w:val="24"/>
                <w:szCs w:val="24"/>
                <w:lang w:val="hy-AM"/>
              </w:rPr>
            </w:pP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t>հացահատիկային մշակաբույսեր (աշնանացան ցորեն, գարնանացան ցորեն և գարի, վարսակ, հաճար, եգիպտացորեն)</w:t>
            </w:r>
          </w:p>
        </w:tc>
      </w:tr>
      <w:tr w:rsidR="00FF646B" w:rsidRPr="00390068" w14:paraId="26A072E6" w14:textId="77777777" w:rsidTr="008B2634">
        <w:trPr>
          <w:trHeight w:val="518"/>
        </w:trPr>
        <w:tc>
          <w:tcPr>
            <w:tcW w:w="20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4C9BB" w14:textId="77777777" w:rsidR="00FF646B" w:rsidRDefault="00FF646B" w:rsidP="00FF646B">
            <w:pPr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F69A" w14:textId="3E80C044" w:rsidR="00FF646B" w:rsidRDefault="00FF646B" w:rsidP="00FF646B">
            <w:pPr>
              <w:jc w:val="left"/>
              <w:rPr>
                <w:rFonts w:ascii="GHEA Grapalat" w:hAnsi="GHEA Grapalat"/>
                <w:kern w:val="0"/>
                <w:sz w:val="24"/>
                <w:szCs w:val="24"/>
                <w:lang w:val="hy-AM"/>
              </w:rPr>
            </w:pPr>
            <w:r w:rsidRPr="00995F2A">
              <w:rPr>
                <w:rFonts w:ascii="GHEA Grapalat" w:hAnsi="GHEA Grapalat"/>
                <w:kern w:val="0"/>
                <w:sz w:val="24"/>
                <w:szCs w:val="24"/>
                <w:lang w:val="hy-AM"/>
              </w:rPr>
              <w:t xml:space="preserve">հատիկաընդեղեն մշակաբույսեր </w:t>
            </w: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t>(ոսպ, սիսեռ, լոբի, ոլոռ)</w:t>
            </w:r>
          </w:p>
        </w:tc>
      </w:tr>
      <w:tr w:rsidR="00FF646B" w:rsidRPr="007E1729" w14:paraId="0A2CFE9F" w14:textId="77777777" w:rsidTr="008B2634">
        <w:trPr>
          <w:trHeight w:val="518"/>
        </w:trPr>
        <w:tc>
          <w:tcPr>
            <w:tcW w:w="20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0B242" w14:textId="77777777" w:rsidR="00FF646B" w:rsidRDefault="00FF646B" w:rsidP="00FF646B">
            <w:pPr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839D" w14:textId="6C5CD3D5" w:rsidR="00FF646B" w:rsidRDefault="00FF646B" w:rsidP="00FF646B">
            <w:pPr>
              <w:jc w:val="left"/>
              <w:rPr>
                <w:rFonts w:ascii="GHEA Grapalat" w:hAnsi="GHEA Grapalat"/>
                <w:kern w:val="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kern w:val="0"/>
                <w:sz w:val="24"/>
                <w:szCs w:val="24"/>
                <w:lang w:val="hy-AM"/>
              </w:rPr>
              <w:t>առվույտ, կորնգան</w:t>
            </w:r>
          </w:p>
        </w:tc>
      </w:tr>
      <w:tr w:rsidR="00FF646B" w:rsidRPr="007E1729" w14:paraId="0B7FDEDA" w14:textId="77777777" w:rsidTr="007E1729">
        <w:trPr>
          <w:trHeight w:val="518"/>
        </w:trPr>
        <w:tc>
          <w:tcPr>
            <w:tcW w:w="20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454D" w14:textId="77777777" w:rsidR="00FF646B" w:rsidRDefault="00FF646B" w:rsidP="00FF646B">
            <w:pPr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63A7" w14:textId="3980D6DE" w:rsidR="00FF646B" w:rsidRDefault="00FF646B" w:rsidP="00FF646B">
            <w:pPr>
              <w:jc w:val="left"/>
              <w:rPr>
                <w:rFonts w:ascii="GHEA Grapalat" w:hAnsi="GHEA Grapalat"/>
                <w:kern w:val="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կարտոֆիլ</w:t>
            </w: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B439F4" w:rsidRPr="00995F2A" w14:paraId="36CCB3F2" w14:textId="77777777" w:rsidTr="00B85ACB">
        <w:trPr>
          <w:trHeight w:val="437"/>
        </w:trPr>
        <w:tc>
          <w:tcPr>
            <w:tcW w:w="20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E6CC1" w14:textId="77777777" w:rsidR="00B439F4" w:rsidRPr="00995F2A" w:rsidRDefault="00B439F4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8FEE554" w14:textId="77777777" w:rsidR="00B439F4" w:rsidRPr="00995F2A" w:rsidRDefault="00B439F4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5B0B0B7" w14:textId="77777777" w:rsidR="00B439F4" w:rsidRPr="00995F2A" w:rsidRDefault="00B439F4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t>Արմավիր</w:t>
            </w:r>
          </w:p>
          <w:p w14:paraId="46783738" w14:textId="77777777" w:rsidR="00B439F4" w:rsidRPr="00995F2A" w:rsidRDefault="00B439F4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37EA" w14:textId="77777777" w:rsidR="00B439F4" w:rsidRPr="00995F2A" w:rsidRDefault="00B439F4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5F2A">
              <w:rPr>
                <w:rFonts w:ascii="GHEA Grapalat" w:hAnsi="GHEA Grapalat"/>
                <w:sz w:val="24"/>
                <w:szCs w:val="24"/>
                <w:lang w:val="en-US"/>
              </w:rPr>
              <w:t>լ</w:t>
            </w: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t xml:space="preserve">ոլիկ </w:t>
            </w:r>
          </w:p>
        </w:tc>
      </w:tr>
      <w:tr w:rsidR="00B439F4" w:rsidRPr="00390068" w14:paraId="0F45F843" w14:textId="77777777" w:rsidTr="00B439F4">
        <w:trPr>
          <w:trHeight w:val="1073"/>
        </w:trPr>
        <w:tc>
          <w:tcPr>
            <w:tcW w:w="20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01DA2" w14:textId="77777777" w:rsidR="00B439F4" w:rsidRPr="00995F2A" w:rsidRDefault="00B439F4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99CD" w14:textId="29941041" w:rsidR="00B439F4" w:rsidRPr="00995F2A" w:rsidRDefault="00B439F4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t>հացահատիկային մշակաբույսեր       (աշնանացան ցորեն, գարնանացան գարի)</w:t>
            </w:r>
          </w:p>
        </w:tc>
      </w:tr>
      <w:tr w:rsidR="00B439F4" w:rsidRPr="00390068" w14:paraId="21DB4349" w14:textId="77777777" w:rsidTr="00B85ACB">
        <w:trPr>
          <w:trHeight w:val="707"/>
        </w:trPr>
        <w:tc>
          <w:tcPr>
            <w:tcW w:w="20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1CAF4" w14:textId="77777777" w:rsidR="00B439F4" w:rsidRPr="00995F2A" w:rsidRDefault="00B439F4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C0D4" w14:textId="30404476" w:rsidR="00B439F4" w:rsidRPr="00995F2A" w:rsidRDefault="00B439F4" w:rsidP="00B439F4">
            <w:pPr>
              <w:jc w:val="left"/>
              <w:rPr>
                <w:rFonts w:ascii="GHEA Grapalat" w:hAnsi="GHEA Grapalat"/>
                <w:kern w:val="0"/>
                <w:sz w:val="24"/>
                <w:szCs w:val="24"/>
                <w:lang w:val="hy-AM"/>
              </w:rPr>
            </w:pPr>
            <w:r w:rsidRPr="00995F2A">
              <w:rPr>
                <w:rFonts w:ascii="GHEA Grapalat" w:hAnsi="GHEA Grapalat"/>
                <w:kern w:val="0"/>
                <w:sz w:val="24"/>
                <w:szCs w:val="24"/>
                <w:lang w:val="hy-AM"/>
              </w:rPr>
              <w:t xml:space="preserve">հատիկաընդեղեն մշակաբույսեր </w:t>
            </w: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t>(ոսպ, սիսեռ, լոբի, ոլոռ)</w:t>
            </w:r>
          </w:p>
        </w:tc>
      </w:tr>
      <w:tr w:rsidR="00B439F4" w:rsidRPr="00995F2A" w14:paraId="18181F86" w14:textId="77777777" w:rsidTr="00B439F4">
        <w:trPr>
          <w:trHeight w:val="443"/>
        </w:trPr>
        <w:tc>
          <w:tcPr>
            <w:tcW w:w="20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0F8D2" w14:textId="77777777" w:rsidR="00B439F4" w:rsidRPr="00995F2A" w:rsidRDefault="00B439F4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898F" w14:textId="77777777" w:rsidR="00B439F4" w:rsidRPr="00995F2A" w:rsidRDefault="00B439F4" w:rsidP="00CD753E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5F2A">
              <w:rPr>
                <w:rFonts w:ascii="GHEA Grapalat" w:hAnsi="GHEA Grapalat"/>
                <w:sz w:val="24"/>
                <w:szCs w:val="24"/>
                <w:lang w:val="en-US"/>
              </w:rPr>
              <w:t>եգիպտացորեն</w:t>
            </w:r>
          </w:p>
        </w:tc>
      </w:tr>
      <w:tr w:rsidR="00B439F4" w:rsidRPr="00995F2A" w14:paraId="53A79E50" w14:textId="77777777">
        <w:trPr>
          <w:trHeight w:val="443"/>
        </w:trPr>
        <w:tc>
          <w:tcPr>
            <w:tcW w:w="20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E12B8" w14:textId="77777777" w:rsidR="00B439F4" w:rsidRPr="00995F2A" w:rsidRDefault="00B439F4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2224" w14:textId="77777777" w:rsidR="00B439F4" w:rsidRPr="00995F2A" w:rsidRDefault="00B439F4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5F2A">
              <w:rPr>
                <w:rFonts w:ascii="GHEA Grapalat" w:hAnsi="GHEA Grapalat"/>
                <w:sz w:val="24"/>
                <w:szCs w:val="24"/>
                <w:lang w:val="en-US"/>
              </w:rPr>
              <w:t>կ</w:t>
            </w: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t>արտոֆիլ (վաղահաս)</w:t>
            </w:r>
          </w:p>
        </w:tc>
      </w:tr>
      <w:tr w:rsidR="00B439F4" w:rsidRPr="00995F2A" w14:paraId="63125ECA" w14:textId="77777777" w:rsidTr="00B85ACB">
        <w:trPr>
          <w:trHeight w:val="437"/>
        </w:trPr>
        <w:tc>
          <w:tcPr>
            <w:tcW w:w="20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37BB" w14:textId="77777777" w:rsidR="00B439F4" w:rsidRPr="00995F2A" w:rsidRDefault="00B439F4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E483" w14:textId="77777777" w:rsidR="00B439F4" w:rsidRPr="00995F2A" w:rsidRDefault="00B439F4" w:rsidP="00CD753E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5F2A">
              <w:rPr>
                <w:rFonts w:ascii="GHEA Grapalat" w:hAnsi="GHEA Grapalat"/>
                <w:sz w:val="24"/>
                <w:szCs w:val="24"/>
                <w:lang w:val="en-US"/>
              </w:rPr>
              <w:t>առվույտ</w:t>
            </w:r>
          </w:p>
        </w:tc>
      </w:tr>
      <w:tr w:rsidR="00741D00" w:rsidRPr="00995F2A" w14:paraId="575CF251" w14:textId="77777777">
        <w:trPr>
          <w:trHeight w:val="322"/>
        </w:trPr>
        <w:tc>
          <w:tcPr>
            <w:tcW w:w="20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CB461F" w14:textId="77777777" w:rsidR="00741D00" w:rsidRPr="00995F2A" w:rsidRDefault="00741D00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EBD3" w14:textId="77777777" w:rsidR="00741D00" w:rsidRPr="00995F2A" w:rsidRDefault="00741D00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5F2A">
              <w:rPr>
                <w:rFonts w:ascii="GHEA Grapalat" w:hAnsi="GHEA Grapalat"/>
                <w:sz w:val="24"/>
                <w:szCs w:val="24"/>
                <w:lang w:val="en-US"/>
              </w:rPr>
              <w:t>լ</w:t>
            </w: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t xml:space="preserve">ոլիկ </w:t>
            </w:r>
          </w:p>
        </w:tc>
      </w:tr>
      <w:tr w:rsidR="00741D00" w:rsidRPr="00390068" w14:paraId="11811CD2" w14:textId="77777777" w:rsidTr="00B439F4">
        <w:trPr>
          <w:trHeight w:val="1007"/>
        </w:trPr>
        <w:tc>
          <w:tcPr>
            <w:tcW w:w="20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8E026" w14:textId="77777777" w:rsidR="00741D00" w:rsidRPr="00995F2A" w:rsidRDefault="00741D00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09A7" w14:textId="4577484C" w:rsidR="00741D00" w:rsidRPr="00995F2A" w:rsidRDefault="00741D00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հացահատիկային մշակաբույսեր </w:t>
            </w:r>
            <w:r w:rsidR="00B439F4" w:rsidRPr="00995F2A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</w:t>
            </w: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BD4967" w:rsidRPr="00995F2A">
              <w:rPr>
                <w:rFonts w:ascii="GHEA Grapalat" w:hAnsi="GHEA Grapalat"/>
                <w:sz w:val="24"/>
                <w:szCs w:val="24"/>
                <w:lang w:val="hy-AM"/>
              </w:rPr>
              <w:t xml:space="preserve">աշնանացան ցորեն, </w:t>
            </w: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t>գարնանացան գարի)</w:t>
            </w:r>
          </w:p>
        </w:tc>
      </w:tr>
      <w:tr w:rsidR="00741D00" w:rsidRPr="00390068" w14:paraId="0139A508" w14:textId="77777777">
        <w:trPr>
          <w:trHeight w:val="322"/>
        </w:trPr>
        <w:tc>
          <w:tcPr>
            <w:tcW w:w="20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B4CE7" w14:textId="77777777" w:rsidR="00741D00" w:rsidRPr="00995F2A" w:rsidRDefault="00741D00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2F9F" w14:textId="34815340" w:rsidR="00741D00" w:rsidRPr="00995F2A" w:rsidRDefault="00741D00" w:rsidP="00B439F4">
            <w:pPr>
              <w:jc w:val="left"/>
              <w:rPr>
                <w:rFonts w:ascii="GHEA Grapalat" w:hAnsi="GHEA Grapalat"/>
                <w:kern w:val="0"/>
                <w:sz w:val="24"/>
                <w:szCs w:val="24"/>
                <w:lang w:val="hy-AM"/>
              </w:rPr>
            </w:pPr>
            <w:r w:rsidRPr="00995F2A">
              <w:rPr>
                <w:rFonts w:ascii="GHEA Grapalat" w:hAnsi="GHEA Grapalat"/>
                <w:kern w:val="0"/>
                <w:sz w:val="24"/>
                <w:szCs w:val="24"/>
                <w:lang w:val="hy-AM"/>
              </w:rPr>
              <w:t xml:space="preserve">հատիկաընդեղեն մշակաբույսեր </w:t>
            </w: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t>(ոսպ, սիսեռ, լոբի, ոլոռ)</w:t>
            </w:r>
          </w:p>
        </w:tc>
      </w:tr>
      <w:tr w:rsidR="00741D00" w:rsidRPr="00995F2A" w14:paraId="34010F7E" w14:textId="77777777">
        <w:trPr>
          <w:trHeight w:val="322"/>
        </w:trPr>
        <w:tc>
          <w:tcPr>
            <w:tcW w:w="20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CD536" w14:textId="77777777" w:rsidR="00741D00" w:rsidRPr="00995F2A" w:rsidRDefault="00741D00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4007" w14:textId="77777777" w:rsidR="00741D00" w:rsidRPr="00995F2A" w:rsidRDefault="00741D00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5F2A">
              <w:rPr>
                <w:rFonts w:ascii="GHEA Grapalat" w:hAnsi="GHEA Grapalat"/>
                <w:sz w:val="24"/>
                <w:szCs w:val="24"/>
                <w:lang w:val="en-US"/>
              </w:rPr>
              <w:t>կ</w:t>
            </w: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t>արտոֆիլ (վաղահաս)</w:t>
            </w:r>
          </w:p>
        </w:tc>
      </w:tr>
      <w:tr w:rsidR="00741D00" w:rsidRPr="00995F2A" w14:paraId="4B63D592" w14:textId="77777777">
        <w:trPr>
          <w:trHeight w:val="322"/>
        </w:trPr>
        <w:tc>
          <w:tcPr>
            <w:tcW w:w="20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26C9" w14:textId="77777777" w:rsidR="00741D00" w:rsidRPr="00995F2A" w:rsidRDefault="00741D00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AC38" w14:textId="77777777" w:rsidR="00741D00" w:rsidRPr="00995F2A" w:rsidRDefault="00741D00" w:rsidP="00CD753E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5F2A">
              <w:rPr>
                <w:rFonts w:ascii="GHEA Grapalat" w:hAnsi="GHEA Grapalat"/>
                <w:sz w:val="24"/>
                <w:szCs w:val="24"/>
                <w:lang w:val="en-US"/>
              </w:rPr>
              <w:t>առվույտ</w:t>
            </w:r>
          </w:p>
        </w:tc>
      </w:tr>
      <w:tr w:rsidR="00741D00" w:rsidRPr="00390068" w14:paraId="4D9E2DD1" w14:textId="77777777" w:rsidTr="00B85ACB">
        <w:trPr>
          <w:trHeight w:val="1097"/>
        </w:trPr>
        <w:tc>
          <w:tcPr>
            <w:tcW w:w="20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050F97" w14:textId="77777777" w:rsidR="00741D00" w:rsidRPr="00995F2A" w:rsidRDefault="00741D00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2FB776" w14:textId="050BE5F3" w:rsidR="00741D00" w:rsidRPr="00995F2A" w:rsidRDefault="00741D00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հացահատիկային մշակաբույսեր </w:t>
            </w:r>
            <w:r w:rsidR="00082FFD" w:rsidRPr="00995F2A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</w:t>
            </w: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BD4967" w:rsidRPr="00995F2A">
              <w:rPr>
                <w:rFonts w:ascii="GHEA Grapalat" w:hAnsi="GHEA Grapalat"/>
                <w:sz w:val="24"/>
                <w:szCs w:val="24"/>
                <w:lang w:val="hy-AM"/>
              </w:rPr>
              <w:t xml:space="preserve">աշնանացան ցորեն, </w:t>
            </w: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t>գարնանացան ցորեն և գարի, վարսակ, հաճար)</w:t>
            </w:r>
          </w:p>
        </w:tc>
      </w:tr>
      <w:tr w:rsidR="00741D00" w:rsidRPr="00390068" w14:paraId="6B58460B" w14:textId="77777777" w:rsidTr="00B85ACB">
        <w:trPr>
          <w:trHeight w:val="647"/>
        </w:trPr>
        <w:tc>
          <w:tcPr>
            <w:tcW w:w="20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07FD2" w14:textId="77777777" w:rsidR="00741D00" w:rsidRPr="00995F2A" w:rsidRDefault="00741D00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631FC" w14:textId="3C9AA865" w:rsidR="00741D00" w:rsidRPr="00995F2A" w:rsidRDefault="00741D00" w:rsidP="00082FFD">
            <w:pPr>
              <w:jc w:val="left"/>
              <w:rPr>
                <w:rFonts w:ascii="GHEA Grapalat" w:hAnsi="GHEA Grapalat"/>
                <w:kern w:val="0"/>
                <w:sz w:val="24"/>
                <w:szCs w:val="24"/>
                <w:lang w:val="hy-AM"/>
              </w:rPr>
            </w:pPr>
            <w:r w:rsidRPr="00995F2A">
              <w:rPr>
                <w:rFonts w:ascii="GHEA Grapalat" w:hAnsi="GHEA Grapalat"/>
                <w:kern w:val="0"/>
                <w:sz w:val="24"/>
                <w:szCs w:val="24"/>
                <w:lang w:val="hy-AM"/>
              </w:rPr>
              <w:t xml:space="preserve">հատիկաընդեղեն մշակաբույսեր </w:t>
            </w: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t>(ոսպ, սիսեռ, լոբի, ոլոռ)</w:t>
            </w:r>
          </w:p>
        </w:tc>
      </w:tr>
      <w:tr w:rsidR="00741D00" w:rsidRPr="00995F2A" w14:paraId="197C2D7E" w14:textId="77777777" w:rsidTr="00B439F4">
        <w:trPr>
          <w:trHeight w:val="413"/>
        </w:trPr>
        <w:tc>
          <w:tcPr>
            <w:tcW w:w="20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4085D" w14:textId="77777777" w:rsidR="00741D00" w:rsidRPr="00995F2A" w:rsidRDefault="00741D00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1A5A3" w14:textId="77777777" w:rsidR="00741D00" w:rsidRPr="00995F2A" w:rsidRDefault="00741D00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t>կարտոֆիլ</w:t>
            </w:r>
          </w:p>
        </w:tc>
      </w:tr>
      <w:tr w:rsidR="00741D00" w:rsidRPr="00995F2A" w14:paraId="6BE71748" w14:textId="77777777" w:rsidTr="00082FFD">
        <w:trPr>
          <w:trHeight w:val="440"/>
        </w:trPr>
        <w:tc>
          <w:tcPr>
            <w:tcW w:w="20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9F4FE" w14:textId="77777777" w:rsidR="00741D00" w:rsidRPr="00995F2A" w:rsidRDefault="00741D00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89348" w14:textId="77777777" w:rsidR="00741D00" w:rsidRPr="00995F2A" w:rsidRDefault="00741D00" w:rsidP="00CD753E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5F2A">
              <w:rPr>
                <w:rFonts w:ascii="GHEA Grapalat" w:hAnsi="GHEA Grapalat"/>
                <w:sz w:val="24"/>
                <w:szCs w:val="24"/>
                <w:lang w:val="en-US"/>
              </w:rPr>
              <w:t>առվույտ, կորնգան</w:t>
            </w:r>
          </w:p>
        </w:tc>
      </w:tr>
      <w:tr w:rsidR="00741D00" w:rsidRPr="00390068" w14:paraId="0EC7A3E3" w14:textId="77777777" w:rsidTr="00082FFD">
        <w:trPr>
          <w:trHeight w:val="1070"/>
        </w:trPr>
        <w:tc>
          <w:tcPr>
            <w:tcW w:w="20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5151A" w14:textId="77777777" w:rsidR="00741D00" w:rsidRPr="00995F2A" w:rsidRDefault="00741D00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t xml:space="preserve">Լոռի </w:t>
            </w:r>
          </w:p>
          <w:p w14:paraId="75B7484E" w14:textId="77777777" w:rsidR="00741D00" w:rsidRPr="00995F2A" w:rsidRDefault="00741D00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7AE55" w14:textId="3A9F6552" w:rsidR="00741D00" w:rsidRPr="00995F2A" w:rsidRDefault="00741D00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t>հացահատիկային մշակաբույսեր (</w:t>
            </w:r>
            <w:r w:rsidR="00082FFD" w:rsidRPr="00995F2A">
              <w:rPr>
                <w:rFonts w:ascii="GHEA Grapalat" w:hAnsi="GHEA Grapalat"/>
                <w:sz w:val="24"/>
                <w:szCs w:val="24"/>
                <w:lang w:val="hy-AM"/>
              </w:rPr>
              <w:t xml:space="preserve">աշնանացան ցորեն, </w:t>
            </w: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t>գարնանացան ցորեն և գարի, վարսակ, հաճար)</w:t>
            </w:r>
          </w:p>
        </w:tc>
      </w:tr>
      <w:tr w:rsidR="00741D00" w:rsidRPr="00390068" w14:paraId="2B65F8D1" w14:textId="77777777" w:rsidTr="00B85ACB">
        <w:trPr>
          <w:trHeight w:val="710"/>
        </w:trPr>
        <w:tc>
          <w:tcPr>
            <w:tcW w:w="20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6E700" w14:textId="77777777" w:rsidR="00741D00" w:rsidRPr="00995F2A" w:rsidRDefault="00741D00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53CB1" w14:textId="0FFECA11" w:rsidR="00741D00" w:rsidRPr="00995F2A" w:rsidRDefault="00741D00" w:rsidP="00082FFD">
            <w:pPr>
              <w:jc w:val="left"/>
              <w:rPr>
                <w:rFonts w:ascii="GHEA Grapalat" w:hAnsi="GHEA Grapalat"/>
                <w:kern w:val="0"/>
                <w:sz w:val="24"/>
                <w:szCs w:val="24"/>
                <w:lang w:val="hy-AM"/>
              </w:rPr>
            </w:pPr>
            <w:r w:rsidRPr="00995F2A">
              <w:rPr>
                <w:rFonts w:ascii="GHEA Grapalat" w:hAnsi="GHEA Grapalat"/>
                <w:kern w:val="0"/>
                <w:sz w:val="24"/>
                <w:szCs w:val="24"/>
                <w:lang w:val="hy-AM"/>
              </w:rPr>
              <w:t xml:space="preserve">հատիկաընդեղեն մշակաբույսեր </w:t>
            </w: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t>(ոսպ, սիսեռ, լոբի, ոլոռ)</w:t>
            </w:r>
          </w:p>
        </w:tc>
      </w:tr>
      <w:tr w:rsidR="00741D00" w:rsidRPr="00995F2A" w14:paraId="40219D69" w14:textId="77777777" w:rsidTr="00B85ACB">
        <w:trPr>
          <w:trHeight w:val="350"/>
        </w:trPr>
        <w:tc>
          <w:tcPr>
            <w:tcW w:w="20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72B58" w14:textId="77777777" w:rsidR="00741D00" w:rsidRPr="00995F2A" w:rsidRDefault="00741D00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67208" w14:textId="77777777" w:rsidR="00741D00" w:rsidRPr="00995F2A" w:rsidRDefault="00741D00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t>կարտոֆիլ</w:t>
            </w:r>
          </w:p>
        </w:tc>
      </w:tr>
      <w:tr w:rsidR="00741D00" w:rsidRPr="00995F2A" w14:paraId="73496A64" w14:textId="77777777" w:rsidTr="00B85ACB">
        <w:trPr>
          <w:trHeight w:val="350"/>
        </w:trPr>
        <w:tc>
          <w:tcPr>
            <w:tcW w:w="20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0A354" w14:textId="77777777" w:rsidR="00741D00" w:rsidRPr="00995F2A" w:rsidRDefault="00741D00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6B3B9" w14:textId="77777777" w:rsidR="00741D00" w:rsidRPr="00995F2A" w:rsidRDefault="00741D00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t>եգիպտացորեն</w:t>
            </w:r>
          </w:p>
        </w:tc>
      </w:tr>
      <w:tr w:rsidR="00741D00" w:rsidRPr="00995F2A" w14:paraId="6EFE08F5" w14:textId="77777777" w:rsidTr="00B85ACB">
        <w:trPr>
          <w:trHeight w:val="350"/>
        </w:trPr>
        <w:tc>
          <w:tcPr>
            <w:tcW w:w="20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36248" w14:textId="77777777" w:rsidR="00741D00" w:rsidRPr="00995F2A" w:rsidRDefault="00741D00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E555F" w14:textId="77777777" w:rsidR="00741D00" w:rsidRPr="00995F2A" w:rsidRDefault="00741D00" w:rsidP="00CD753E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5F2A">
              <w:rPr>
                <w:rFonts w:ascii="GHEA Grapalat" w:hAnsi="GHEA Grapalat"/>
                <w:sz w:val="24"/>
                <w:szCs w:val="24"/>
                <w:lang w:val="en-US"/>
              </w:rPr>
              <w:t>առվույտ, կորնգան</w:t>
            </w:r>
          </w:p>
        </w:tc>
      </w:tr>
      <w:tr w:rsidR="00B439F4" w:rsidRPr="00390068" w14:paraId="089FDFE2" w14:textId="77777777" w:rsidTr="00CD753E">
        <w:trPr>
          <w:trHeight w:val="311"/>
        </w:trPr>
        <w:tc>
          <w:tcPr>
            <w:tcW w:w="20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AA8AFA" w14:textId="32751B4A" w:rsidR="00B439F4" w:rsidRPr="00995F2A" w:rsidRDefault="00B439F4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t xml:space="preserve">Կոտայք </w:t>
            </w:r>
            <w:r w:rsidR="006B19F1" w:rsidRPr="00995F2A">
              <w:rPr>
                <w:rFonts w:ascii="GHEA Grapalat" w:hAnsi="GHEA Grapalat"/>
                <w:sz w:val="24"/>
                <w:szCs w:val="24"/>
                <w:lang w:val="hy-AM"/>
              </w:rPr>
              <w:t xml:space="preserve">(բացառությամբ՝  </w:t>
            </w:r>
            <w:r w:rsidR="006B19F1" w:rsidRPr="00995F2A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Չարենցավան, Աբովյան և Եղվարդ համայնքներ)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268EC" w14:textId="1CC879AF" w:rsidR="00B439F4" w:rsidRPr="00995F2A" w:rsidRDefault="00B439F4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հացահատիկային մշակաբույսեր (աշնանացան ցորեն, գարնանացան ցորեն և գարի, վարսակ, հաճար),</w:t>
            </w:r>
          </w:p>
        </w:tc>
      </w:tr>
      <w:tr w:rsidR="00B439F4" w:rsidRPr="00390068" w14:paraId="1AE9FD5E" w14:textId="77777777" w:rsidTr="00B85ACB">
        <w:trPr>
          <w:trHeight w:val="728"/>
        </w:trPr>
        <w:tc>
          <w:tcPr>
            <w:tcW w:w="20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C92C7" w14:textId="77777777" w:rsidR="00B439F4" w:rsidRPr="00995F2A" w:rsidRDefault="00B439F4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8BDB" w14:textId="2BE3ED3D" w:rsidR="00B439F4" w:rsidRPr="00995F2A" w:rsidRDefault="00B439F4" w:rsidP="00B439F4">
            <w:pPr>
              <w:jc w:val="left"/>
              <w:rPr>
                <w:rFonts w:ascii="GHEA Grapalat" w:hAnsi="GHEA Grapalat"/>
                <w:kern w:val="0"/>
                <w:sz w:val="24"/>
                <w:szCs w:val="24"/>
                <w:lang w:val="hy-AM"/>
              </w:rPr>
            </w:pPr>
            <w:r w:rsidRPr="00995F2A">
              <w:rPr>
                <w:rFonts w:ascii="GHEA Grapalat" w:hAnsi="GHEA Grapalat"/>
                <w:kern w:val="0"/>
                <w:sz w:val="24"/>
                <w:szCs w:val="24"/>
                <w:lang w:val="hy-AM"/>
              </w:rPr>
              <w:t xml:space="preserve">հատիկաընդեղեն մշակաբույսեր </w:t>
            </w: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t>(ոսպ, սիսեռ, լոբի, ոլոռ)</w:t>
            </w:r>
          </w:p>
        </w:tc>
      </w:tr>
      <w:tr w:rsidR="00B439F4" w:rsidRPr="00995F2A" w14:paraId="49C975BB" w14:textId="77777777" w:rsidTr="00CD753E">
        <w:trPr>
          <w:trHeight w:val="311"/>
        </w:trPr>
        <w:tc>
          <w:tcPr>
            <w:tcW w:w="20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CA74" w14:textId="77777777" w:rsidR="00B439F4" w:rsidRPr="00995F2A" w:rsidRDefault="00B439F4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8CAD" w14:textId="77777777" w:rsidR="00B439F4" w:rsidRPr="00995F2A" w:rsidRDefault="00B439F4" w:rsidP="00CD753E">
            <w:pPr>
              <w:jc w:val="left"/>
              <w:rPr>
                <w:rFonts w:ascii="GHEA Grapalat" w:hAnsi="GHEA Grapalat"/>
                <w:kern w:val="0"/>
                <w:sz w:val="24"/>
                <w:szCs w:val="24"/>
                <w:lang w:val="en-US"/>
              </w:rPr>
            </w:pPr>
            <w:r w:rsidRPr="00995F2A">
              <w:rPr>
                <w:rFonts w:ascii="GHEA Grapalat" w:hAnsi="GHEA Grapalat"/>
                <w:kern w:val="0"/>
                <w:sz w:val="24"/>
                <w:szCs w:val="24"/>
                <w:lang w:val="en-US"/>
              </w:rPr>
              <w:t>առվույտ, կորնգան</w:t>
            </w:r>
          </w:p>
        </w:tc>
      </w:tr>
      <w:tr w:rsidR="00CD753E" w:rsidRPr="00390068" w14:paraId="6A6AEF60" w14:textId="77777777" w:rsidTr="00CD753E">
        <w:trPr>
          <w:trHeight w:val="311"/>
        </w:trPr>
        <w:tc>
          <w:tcPr>
            <w:tcW w:w="200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B65934" w14:textId="396C9EF6" w:rsidR="00CD753E" w:rsidRPr="00995F2A" w:rsidRDefault="00CD753E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t>Կոտայքի մարզի Չարենցավան, Աբովյան և Եղվարդ համայնք</w:t>
            </w:r>
            <w:r w:rsidR="006B19F1" w:rsidRPr="00995F2A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t>եր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0AA9" w14:textId="4BBB2E1B" w:rsidR="00CD753E" w:rsidRPr="00995F2A" w:rsidRDefault="00F24394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t>հ</w:t>
            </w:r>
            <w:r w:rsidR="00CD753E" w:rsidRPr="00995F2A">
              <w:rPr>
                <w:rFonts w:ascii="GHEA Grapalat" w:hAnsi="GHEA Grapalat"/>
                <w:sz w:val="24"/>
                <w:szCs w:val="24"/>
                <w:lang w:val="hy-AM"/>
              </w:rPr>
              <w:t>ացահատիկային մշակաբույսեր (</w:t>
            </w:r>
            <w:r w:rsidR="00082FFD" w:rsidRPr="00995F2A">
              <w:rPr>
                <w:rFonts w:ascii="GHEA Grapalat" w:hAnsi="GHEA Grapalat"/>
                <w:sz w:val="24"/>
                <w:szCs w:val="24"/>
                <w:lang w:val="hy-AM"/>
              </w:rPr>
              <w:t xml:space="preserve">աշնանացան ցորեն, </w:t>
            </w:r>
            <w:r w:rsidR="00CD753E" w:rsidRPr="00995F2A">
              <w:rPr>
                <w:rFonts w:ascii="GHEA Grapalat" w:hAnsi="GHEA Grapalat"/>
                <w:sz w:val="24"/>
                <w:szCs w:val="24"/>
                <w:lang w:val="hy-AM"/>
              </w:rPr>
              <w:t>գարնանացան ցորեն և գարի, վարսակ, հաճար)</w:t>
            </w:r>
          </w:p>
        </w:tc>
      </w:tr>
      <w:tr w:rsidR="00CD753E" w:rsidRPr="00390068" w14:paraId="01808EC3" w14:textId="77777777" w:rsidTr="00F24394">
        <w:trPr>
          <w:trHeight w:val="751"/>
        </w:trPr>
        <w:tc>
          <w:tcPr>
            <w:tcW w:w="20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E2AFD" w14:textId="77777777" w:rsidR="00CD753E" w:rsidRPr="00995F2A" w:rsidRDefault="00CD753E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0214" w14:textId="77777777" w:rsidR="00CD753E" w:rsidRPr="00995F2A" w:rsidRDefault="00F24394" w:rsidP="00F24394">
            <w:pPr>
              <w:jc w:val="left"/>
              <w:rPr>
                <w:rFonts w:ascii="GHEA Grapalat" w:hAnsi="GHEA Grapalat"/>
                <w:kern w:val="0"/>
                <w:sz w:val="24"/>
                <w:szCs w:val="24"/>
                <w:lang w:val="hy-AM"/>
              </w:rPr>
            </w:pPr>
            <w:r w:rsidRPr="00995F2A">
              <w:rPr>
                <w:rFonts w:ascii="GHEA Grapalat" w:hAnsi="GHEA Grapalat"/>
                <w:kern w:val="0"/>
                <w:sz w:val="24"/>
                <w:szCs w:val="24"/>
                <w:lang w:val="hy-AM"/>
              </w:rPr>
              <w:t>հ</w:t>
            </w:r>
            <w:r w:rsidR="00CD753E" w:rsidRPr="00995F2A">
              <w:rPr>
                <w:rFonts w:ascii="GHEA Grapalat" w:hAnsi="GHEA Grapalat"/>
                <w:kern w:val="0"/>
                <w:sz w:val="24"/>
                <w:szCs w:val="24"/>
                <w:lang w:val="hy-AM"/>
              </w:rPr>
              <w:t xml:space="preserve">ատիկաընդեղեն մշակաբույսեր </w:t>
            </w:r>
            <w:r w:rsidR="00CD753E" w:rsidRPr="00995F2A">
              <w:rPr>
                <w:rFonts w:ascii="GHEA Grapalat" w:hAnsi="GHEA Grapalat"/>
                <w:sz w:val="24"/>
                <w:szCs w:val="24"/>
                <w:lang w:val="hy-AM"/>
              </w:rPr>
              <w:t>(ոսպ, սիսեռ, լոբի, ոլոռ),</w:t>
            </w:r>
          </w:p>
        </w:tc>
      </w:tr>
      <w:tr w:rsidR="00CD753E" w:rsidRPr="00995F2A" w14:paraId="149412D6" w14:textId="77777777" w:rsidTr="00CD753E">
        <w:trPr>
          <w:trHeight w:val="311"/>
        </w:trPr>
        <w:tc>
          <w:tcPr>
            <w:tcW w:w="20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8BFB" w14:textId="77777777" w:rsidR="00CD753E" w:rsidRPr="00995F2A" w:rsidRDefault="00CD753E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FE6B" w14:textId="77777777" w:rsidR="00CD753E" w:rsidRPr="00995F2A" w:rsidRDefault="00F24394" w:rsidP="00CD753E">
            <w:pPr>
              <w:rPr>
                <w:rFonts w:ascii="GHEA Grapalat" w:hAnsi="GHEA Grapalat"/>
                <w:lang w:val="hy-AM"/>
              </w:rPr>
            </w:pPr>
            <w:r w:rsidRPr="00995F2A">
              <w:rPr>
                <w:rFonts w:ascii="GHEA Grapalat" w:hAnsi="GHEA Grapalat"/>
                <w:sz w:val="24"/>
                <w:szCs w:val="24"/>
                <w:lang w:val="en-US"/>
              </w:rPr>
              <w:t>լ</w:t>
            </w:r>
            <w:r w:rsidR="00CD753E" w:rsidRPr="00995F2A">
              <w:rPr>
                <w:rFonts w:ascii="GHEA Grapalat" w:hAnsi="GHEA Grapalat"/>
                <w:sz w:val="24"/>
                <w:szCs w:val="24"/>
                <w:lang w:val="hy-AM"/>
              </w:rPr>
              <w:t xml:space="preserve">ոլիկ </w:t>
            </w:r>
          </w:p>
        </w:tc>
      </w:tr>
      <w:tr w:rsidR="00741D00" w:rsidRPr="00390068" w14:paraId="5A41B511" w14:textId="77777777" w:rsidTr="00CD753E">
        <w:trPr>
          <w:trHeight w:val="677"/>
        </w:trPr>
        <w:tc>
          <w:tcPr>
            <w:tcW w:w="20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3458E" w14:textId="77777777" w:rsidR="00741D00" w:rsidRPr="00995F2A" w:rsidRDefault="00741D00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t>Շիրակ</w:t>
            </w:r>
          </w:p>
          <w:p w14:paraId="05B019B4" w14:textId="77777777" w:rsidR="00741D00" w:rsidRPr="00995F2A" w:rsidRDefault="00741D00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FD6BBF2" w14:textId="77777777" w:rsidR="00741D00" w:rsidRPr="00995F2A" w:rsidRDefault="00741D00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7AFCD2" w14:textId="0DA8A6D1" w:rsidR="00741D00" w:rsidRPr="00995F2A" w:rsidRDefault="00741D00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t>հացահատիկային մշակաբույսեր (</w:t>
            </w:r>
            <w:r w:rsidR="00082FFD" w:rsidRPr="00995F2A">
              <w:rPr>
                <w:rFonts w:ascii="GHEA Grapalat" w:hAnsi="GHEA Grapalat"/>
                <w:sz w:val="24"/>
                <w:szCs w:val="24"/>
                <w:lang w:val="hy-AM"/>
              </w:rPr>
              <w:t xml:space="preserve">աշնանացան ցորեն, </w:t>
            </w: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t>գարնանացան ցորեն և գարի, վարսակ, հաճար)</w:t>
            </w:r>
          </w:p>
        </w:tc>
      </w:tr>
      <w:tr w:rsidR="00741D00" w:rsidRPr="00390068" w14:paraId="0CCCE86F" w14:textId="77777777" w:rsidTr="00CD753E">
        <w:trPr>
          <w:trHeight w:val="677"/>
        </w:trPr>
        <w:tc>
          <w:tcPr>
            <w:tcW w:w="20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C3088" w14:textId="77777777" w:rsidR="00741D00" w:rsidRPr="00995F2A" w:rsidRDefault="00741D00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7AB22" w14:textId="4FFF3BDE" w:rsidR="00741D00" w:rsidRPr="00995F2A" w:rsidRDefault="00741D00" w:rsidP="00B439F4">
            <w:pPr>
              <w:jc w:val="left"/>
              <w:rPr>
                <w:rFonts w:ascii="GHEA Grapalat" w:hAnsi="GHEA Grapalat"/>
                <w:kern w:val="0"/>
                <w:sz w:val="24"/>
                <w:szCs w:val="24"/>
                <w:lang w:val="hy-AM"/>
              </w:rPr>
            </w:pPr>
            <w:r w:rsidRPr="00995F2A">
              <w:rPr>
                <w:rFonts w:ascii="GHEA Grapalat" w:hAnsi="GHEA Grapalat"/>
                <w:kern w:val="0"/>
                <w:sz w:val="24"/>
                <w:szCs w:val="24"/>
                <w:lang w:val="hy-AM"/>
              </w:rPr>
              <w:t xml:space="preserve">հատիկաընդեղեն մշակաբույսեր </w:t>
            </w: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t>(ոսպ, սիսեռ, լոբի, ոլոռ)</w:t>
            </w:r>
          </w:p>
        </w:tc>
      </w:tr>
      <w:tr w:rsidR="00741D00" w:rsidRPr="00995F2A" w14:paraId="40D56B41" w14:textId="77777777" w:rsidTr="00B439F4">
        <w:trPr>
          <w:trHeight w:val="350"/>
        </w:trPr>
        <w:tc>
          <w:tcPr>
            <w:tcW w:w="20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D9CD4" w14:textId="77777777" w:rsidR="00741D00" w:rsidRPr="00995F2A" w:rsidRDefault="00741D00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634D4" w14:textId="77777777" w:rsidR="00741D00" w:rsidRPr="00995F2A" w:rsidRDefault="00741D00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t>կարտոֆիլ</w:t>
            </w:r>
          </w:p>
        </w:tc>
      </w:tr>
      <w:tr w:rsidR="00741D00" w:rsidRPr="00995F2A" w14:paraId="782E3201" w14:textId="77777777" w:rsidTr="00B439F4">
        <w:trPr>
          <w:trHeight w:val="350"/>
        </w:trPr>
        <w:tc>
          <w:tcPr>
            <w:tcW w:w="20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065F8" w14:textId="77777777" w:rsidR="00741D00" w:rsidRPr="00995F2A" w:rsidRDefault="00741D00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4AE44" w14:textId="77777777" w:rsidR="00741D00" w:rsidRPr="00995F2A" w:rsidRDefault="00741D00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t>եգիպտացորեն</w:t>
            </w:r>
          </w:p>
        </w:tc>
      </w:tr>
      <w:tr w:rsidR="00741D00" w:rsidRPr="00995F2A" w14:paraId="083D4EFB" w14:textId="77777777" w:rsidTr="00B439F4">
        <w:trPr>
          <w:trHeight w:val="332"/>
        </w:trPr>
        <w:tc>
          <w:tcPr>
            <w:tcW w:w="20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3F42" w14:textId="77777777" w:rsidR="00741D00" w:rsidRPr="00995F2A" w:rsidRDefault="00741D00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49A39" w14:textId="77777777" w:rsidR="00741D00" w:rsidRPr="00995F2A" w:rsidRDefault="00741D00" w:rsidP="00CD753E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5F2A">
              <w:rPr>
                <w:rFonts w:ascii="GHEA Grapalat" w:hAnsi="GHEA Grapalat"/>
                <w:sz w:val="24"/>
                <w:szCs w:val="24"/>
                <w:lang w:val="en-US"/>
              </w:rPr>
              <w:t>առվույտ, կորնգան</w:t>
            </w:r>
          </w:p>
        </w:tc>
      </w:tr>
      <w:tr w:rsidR="00741D00" w:rsidRPr="00390068" w14:paraId="224552BA" w14:textId="77777777" w:rsidTr="00CD753E">
        <w:trPr>
          <w:trHeight w:val="483"/>
        </w:trPr>
        <w:tc>
          <w:tcPr>
            <w:tcW w:w="20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0BB798" w14:textId="77777777" w:rsidR="00741D00" w:rsidRPr="00995F2A" w:rsidRDefault="00741D00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t>Սյունիք (բացառությամբ՝ Մեղրիի տարածաշրջանը)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5A7DC" w14:textId="7C3ABE53" w:rsidR="00741D00" w:rsidRPr="00995F2A" w:rsidRDefault="00741D00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t>հացահատիկային մշակաբույսեր (</w:t>
            </w:r>
            <w:r w:rsidR="00082FFD" w:rsidRPr="00995F2A">
              <w:rPr>
                <w:rFonts w:ascii="GHEA Grapalat" w:hAnsi="GHEA Grapalat"/>
                <w:sz w:val="24"/>
                <w:szCs w:val="24"/>
                <w:lang w:val="hy-AM"/>
              </w:rPr>
              <w:t xml:space="preserve">աշնանացան ցորեն, գարնանացան ցորեն և </w:t>
            </w: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t>գարի, վարսակ, հաճար)</w:t>
            </w:r>
          </w:p>
        </w:tc>
      </w:tr>
      <w:tr w:rsidR="00741D00" w:rsidRPr="00390068" w14:paraId="0A1AA554" w14:textId="77777777" w:rsidTr="00CD753E">
        <w:trPr>
          <w:trHeight w:val="483"/>
        </w:trPr>
        <w:tc>
          <w:tcPr>
            <w:tcW w:w="20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37F11" w14:textId="77777777" w:rsidR="00741D00" w:rsidRPr="00995F2A" w:rsidRDefault="00741D00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0B9F5" w14:textId="74A4662B" w:rsidR="00741D00" w:rsidRPr="00995F2A" w:rsidRDefault="00741D00" w:rsidP="00B439F4">
            <w:pPr>
              <w:jc w:val="left"/>
              <w:rPr>
                <w:rFonts w:ascii="GHEA Grapalat" w:hAnsi="GHEA Grapalat"/>
                <w:kern w:val="0"/>
                <w:sz w:val="24"/>
                <w:szCs w:val="24"/>
                <w:lang w:val="hy-AM"/>
              </w:rPr>
            </w:pPr>
            <w:r w:rsidRPr="00995F2A">
              <w:rPr>
                <w:rFonts w:ascii="GHEA Grapalat" w:hAnsi="GHEA Grapalat"/>
                <w:kern w:val="0"/>
                <w:sz w:val="24"/>
                <w:szCs w:val="24"/>
                <w:lang w:val="hy-AM"/>
              </w:rPr>
              <w:t xml:space="preserve">հատիկաընդեղեն մշակաբույսեր </w:t>
            </w: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t>(ոսպ, սիսեռ, լոբի, ոլոռ),</w:t>
            </w:r>
          </w:p>
        </w:tc>
      </w:tr>
      <w:tr w:rsidR="00741D00" w:rsidRPr="00995F2A" w14:paraId="0CEBE0D2" w14:textId="77777777" w:rsidTr="00B439F4">
        <w:trPr>
          <w:trHeight w:val="422"/>
        </w:trPr>
        <w:tc>
          <w:tcPr>
            <w:tcW w:w="20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53945" w14:textId="77777777" w:rsidR="00741D00" w:rsidRPr="00995F2A" w:rsidRDefault="00741D00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2D6EB" w14:textId="77777777" w:rsidR="00741D00" w:rsidRPr="00995F2A" w:rsidRDefault="00741D00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t>կարտոֆիլ</w:t>
            </w:r>
          </w:p>
        </w:tc>
      </w:tr>
      <w:tr w:rsidR="00741D00" w:rsidRPr="00995F2A" w14:paraId="293A174F" w14:textId="77777777" w:rsidTr="00B439F4">
        <w:trPr>
          <w:trHeight w:val="368"/>
        </w:trPr>
        <w:tc>
          <w:tcPr>
            <w:tcW w:w="20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C9DE6" w14:textId="77777777" w:rsidR="00741D00" w:rsidRPr="00995F2A" w:rsidRDefault="00741D00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25093" w14:textId="77777777" w:rsidR="00741D00" w:rsidRPr="00995F2A" w:rsidRDefault="00741D00" w:rsidP="00CD753E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5F2A">
              <w:rPr>
                <w:rFonts w:ascii="GHEA Grapalat" w:hAnsi="GHEA Grapalat"/>
                <w:sz w:val="24"/>
                <w:szCs w:val="24"/>
                <w:lang w:val="en-US"/>
              </w:rPr>
              <w:t>առվույտ, կորնգան</w:t>
            </w:r>
          </w:p>
        </w:tc>
      </w:tr>
      <w:tr w:rsidR="00B439F4" w:rsidRPr="00390068" w14:paraId="7CDB863E" w14:textId="77777777" w:rsidTr="00B85ACB">
        <w:trPr>
          <w:trHeight w:val="1052"/>
        </w:trPr>
        <w:tc>
          <w:tcPr>
            <w:tcW w:w="20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CE793" w14:textId="77777777" w:rsidR="00B439F4" w:rsidRPr="00995F2A" w:rsidRDefault="00B439F4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  <w:p w14:paraId="026CBCE3" w14:textId="77777777" w:rsidR="00B439F4" w:rsidRPr="00995F2A" w:rsidRDefault="00B439F4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9E3F8" w14:textId="4C5DD01B" w:rsidR="00B439F4" w:rsidRPr="00995F2A" w:rsidRDefault="00B439F4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t>հացահատիկային մշակաբույսեր (աշնանացան ցորեն, գարնանացան ցորեն և գարի, վարսակ, հաճար)</w:t>
            </w:r>
          </w:p>
        </w:tc>
      </w:tr>
      <w:tr w:rsidR="00B439F4" w:rsidRPr="00390068" w14:paraId="378488C2" w14:textId="77777777" w:rsidTr="00B85ACB">
        <w:trPr>
          <w:trHeight w:val="755"/>
        </w:trPr>
        <w:tc>
          <w:tcPr>
            <w:tcW w:w="20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A00F9" w14:textId="77777777" w:rsidR="00B439F4" w:rsidRPr="00995F2A" w:rsidRDefault="00B439F4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FB17" w14:textId="77777777" w:rsidR="00B439F4" w:rsidRPr="00995F2A" w:rsidRDefault="00B439F4" w:rsidP="00F24394">
            <w:pPr>
              <w:jc w:val="left"/>
              <w:rPr>
                <w:rFonts w:ascii="GHEA Grapalat" w:hAnsi="GHEA Grapalat"/>
                <w:kern w:val="0"/>
                <w:sz w:val="24"/>
                <w:szCs w:val="24"/>
                <w:lang w:val="hy-AM"/>
              </w:rPr>
            </w:pPr>
            <w:r w:rsidRPr="00995F2A">
              <w:rPr>
                <w:rFonts w:ascii="GHEA Grapalat" w:hAnsi="GHEA Grapalat"/>
                <w:kern w:val="0"/>
                <w:sz w:val="24"/>
                <w:szCs w:val="24"/>
                <w:lang w:val="hy-AM"/>
              </w:rPr>
              <w:t xml:space="preserve">հատիկաընդեղեն մշակաբույսեր </w:t>
            </w: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t>(ոսպ, սիսեռ, լոբի, ոլոռ)</w:t>
            </w:r>
          </w:p>
        </w:tc>
      </w:tr>
      <w:tr w:rsidR="00B439F4" w:rsidRPr="00995F2A" w14:paraId="232D686E" w14:textId="77777777" w:rsidTr="00B439F4">
        <w:trPr>
          <w:trHeight w:val="413"/>
        </w:trPr>
        <w:tc>
          <w:tcPr>
            <w:tcW w:w="20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476D" w14:textId="77777777" w:rsidR="00B439F4" w:rsidRPr="00995F2A" w:rsidRDefault="00B439F4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0F58" w14:textId="77777777" w:rsidR="00B439F4" w:rsidRPr="00995F2A" w:rsidRDefault="00B439F4" w:rsidP="00F24394">
            <w:pPr>
              <w:jc w:val="left"/>
              <w:rPr>
                <w:rFonts w:ascii="GHEA Grapalat" w:hAnsi="GHEA Grapalat"/>
                <w:kern w:val="0"/>
                <w:sz w:val="24"/>
                <w:szCs w:val="24"/>
                <w:lang w:val="en-US"/>
              </w:rPr>
            </w:pPr>
            <w:r w:rsidRPr="00995F2A">
              <w:rPr>
                <w:rFonts w:ascii="GHEA Grapalat" w:hAnsi="GHEA Grapalat"/>
                <w:kern w:val="0"/>
                <w:sz w:val="24"/>
                <w:szCs w:val="24"/>
                <w:lang w:val="en-US"/>
              </w:rPr>
              <w:t>առվույտ, կորնգան</w:t>
            </w:r>
          </w:p>
        </w:tc>
      </w:tr>
      <w:tr w:rsidR="00FF646B" w:rsidRPr="00390068" w14:paraId="162B3E73" w14:textId="77777777" w:rsidTr="00B85ACB">
        <w:trPr>
          <w:trHeight w:val="1052"/>
        </w:trPr>
        <w:tc>
          <w:tcPr>
            <w:tcW w:w="20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C060D" w14:textId="77777777" w:rsidR="00FF646B" w:rsidRPr="00995F2A" w:rsidRDefault="00FF646B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  <w:p w14:paraId="0850DC25" w14:textId="77777777" w:rsidR="00FF646B" w:rsidRPr="00995F2A" w:rsidRDefault="00FF646B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11A2C7E" w14:textId="77777777" w:rsidR="00FF646B" w:rsidRPr="00995F2A" w:rsidRDefault="00FF646B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B6E17" w14:textId="14BA1F1A" w:rsidR="00FF646B" w:rsidRPr="00995F2A" w:rsidRDefault="00FF646B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t>հացահատիկային մշակաբույսեր (աշնանացան ցորեն, գարնանացան գարի, հաճար)</w:t>
            </w:r>
          </w:p>
        </w:tc>
      </w:tr>
      <w:tr w:rsidR="00FF646B" w:rsidRPr="00390068" w14:paraId="651D6711" w14:textId="77777777" w:rsidTr="00CD753E">
        <w:tc>
          <w:tcPr>
            <w:tcW w:w="20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7904E" w14:textId="77777777" w:rsidR="00FF646B" w:rsidRPr="00995F2A" w:rsidRDefault="00FF646B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EC70" w14:textId="4347EA58" w:rsidR="00FF646B" w:rsidRPr="00995F2A" w:rsidRDefault="00FF646B" w:rsidP="00B439F4">
            <w:pPr>
              <w:jc w:val="left"/>
              <w:rPr>
                <w:rFonts w:ascii="GHEA Grapalat" w:hAnsi="GHEA Grapalat"/>
                <w:kern w:val="0"/>
                <w:sz w:val="24"/>
                <w:szCs w:val="24"/>
                <w:lang w:val="hy-AM"/>
              </w:rPr>
            </w:pP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t>հատիկաընդեղեն մշակաբույսեր (ոսպ, սիսեռ, լոբի, ոլոռ)</w:t>
            </w:r>
          </w:p>
        </w:tc>
      </w:tr>
      <w:tr w:rsidR="00FF646B" w:rsidRPr="00995F2A" w14:paraId="5EEF8C9F" w14:textId="77777777" w:rsidTr="00CD753E">
        <w:tc>
          <w:tcPr>
            <w:tcW w:w="20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7EF70" w14:textId="77777777" w:rsidR="00FF646B" w:rsidRPr="00995F2A" w:rsidRDefault="00FF646B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639F" w14:textId="77777777" w:rsidR="00FF646B" w:rsidRPr="00995F2A" w:rsidRDefault="00FF646B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t>եգիպտացորեն</w:t>
            </w:r>
          </w:p>
        </w:tc>
      </w:tr>
      <w:tr w:rsidR="00FF646B" w:rsidRPr="00995F2A" w14:paraId="2CFD81B9" w14:textId="77777777" w:rsidTr="00741D00">
        <w:tc>
          <w:tcPr>
            <w:tcW w:w="20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2A301" w14:textId="77777777" w:rsidR="00FF646B" w:rsidRPr="00995F2A" w:rsidRDefault="00FF646B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1EC7" w14:textId="77777777" w:rsidR="00FF646B" w:rsidRPr="00995F2A" w:rsidRDefault="00FF646B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5F2A">
              <w:rPr>
                <w:rFonts w:ascii="GHEA Grapalat" w:hAnsi="GHEA Grapalat"/>
                <w:sz w:val="24"/>
                <w:szCs w:val="24"/>
                <w:lang w:val="hy-AM"/>
              </w:rPr>
              <w:t xml:space="preserve">լոլիկ </w:t>
            </w:r>
          </w:p>
        </w:tc>
      </w:tr>
      <w:tr w:rsidR="00FF646B" w:rsidRPr="00995F2A" w14:paraId="090909DD" w14:textId="77777777" w:rsidTr="00FF646B">
        <w:tc>
          <w:tcPr>
            <w:tcW w:w="20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67059" w14:textId="77777777" w:rsidR="00FF646B" w:rsidRPr="00995F2A" w:rsidRDefault="00FF646B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CD84" w14:textId="77777777" w:rsidR="00FF646B" w:rsidRPr="00995F2A" w:rsidRDefault="00FF646B" w:rsidP="00CD753E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5F2A">
              <w:rPr>
                <w:rFonts w:ascii="GHEA Grapalat" w:hAnsi="GHEA Grapalat"/>
                <w:sz w:val="24"/>
                <w:szCs w:val="24"/>
                <w:lang w:val="en-US"/>
              </w:rPr>
              <w:t>առվույտ</w:t>
            </w:r>
          </w:p>
        </w:tc>
      </w:tr>
      <w:tr w:rsidR="00FF646B" w:rsidRPr="00995F2A" w14:paraId="3ADBBEC4" w14:textId="77777777" w:rsidTr="00CD753E">
        <w:tc>
          <w:tcPr>
            <w:tcW w:w="20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A373" w14:textId="77777777" w:rsidR="00FF646B" w:rsidRPr="00995F2A" w:rsidRDefault="00FF646B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37F1" w14:textId="33EBF523" w:rsidR="00FF646B" w:rsidRPr="00FF646B" w:rsidRDefault="00FF646B" w:rsidP="00CD753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կարտոֆիլ</w:t>
            </w:r>
          </w:p>
        </w:tc>
      </w:tr>
    </w:tbl>
    <w:p w14:paraId="3ACC0CA5" w14:textId="77777777" w:rsidR="000A2593" w:rsidRPr="00995F2A" w:rsidRDefault="000A2593" w:rsidP="000A2593">
      <w:pPr>
        <w:jc w:val="center"/>
        <w:rPr>
          <w:rFonts w:ascii="GHEA Grapalat" w:hAnsi="GHEA Grapalat"/>
          <w:lang w:val="hy-AM"/>
        </w:rPr>
      </w:pPr>
    </w:p>
    <w:p w14:paraId="410DF9F9" w14:textId="77777777" w:rsidR="00C66D41" w:rsidRPr="00995F2A" w:rsidRDefault="00C66D41" w:rsidP="000A2593">
      <w:pPr>
        <w:jc w:val="center"/>
        <w:rPr>
          <w:rFonts w:ascii="GHEA Grapalat" w:hAnsi="GHEA Grapalat"/>
          <w:lang w:val="hy-AM"/>
        </w:rPr>
      </w:pPr>
    </w:p>
    <w:p w14:paraId="503B8BBD" w14:textId="77777777" w:rsidR="00C66D41" w:rsidRPr="00995F2A" w:rsidRDefault="00C66D41" w:rsidP="000A2593">
      <w:pPr>
        <w:jc w:val="center"/>
        <w:rPr>
          <w:rFonts w:ascii="GHEA Grapalat" w:hAnsi="GHEA Grapalat"/>
          <w:lang w:val="hy-AM"/>
        </w:rPr>
      </w:pPr>
    </w:p>
    <w:p w14:paraId="176CBA0A" w14:textId="77777777" w:rsidR="00C66D41" w:rsidRPr="00995F2A" w:rsidRDefault="00C66D41" w:rsidP="000A2593">
      <w:pPr>
        <w:jc w:val="center"/>
        <w:rPr>
          <w:rFonts w:ascii="GHEA Grapalat" w:hAnsi="GHEA Grapalat"/>
          <w:lang w:val="hy-AM"/>
        </w:rPr>
      </w:pPr>
    </w:p>
    <w:p w14:paraId="4129C615" w14:textId="77777777" w:rsidR="00C66D41" w:rsidRPr="00995F2A" w:rsidRDefault="00C66D41" w:rsidP="000A2593">
      <w:pPr>
        <w:jc w:val="center"/>
        <w:rPr>
          <w:rFonts w:ascii="GHEA Grapalat" w:hAnsi="GHEA Grapalat"/>
          <w:lang w:val="hy-AM"/>
        </w:rPr>
      </w:pPr>
    </w:p>
    <w:p w14:paraId="7AA0F329" w14:textId="77777777" w:rsidR="00C66D41" w:rsidRPr="00995F2A" w:rsidRDefault="00C66D41" w:rsidP="000A2593">
      <w:pPr>
        <w:jc w:val="center"/>
        <w:rPr>
          <w:rFonts w:ascii="GHEA Grapalat" w:hAnsi="GHEA Grapalat"/>
          <w:lang w:val="hy-AM"/>
        </w:rPr>
      </w:pPr>
    </w:p>
    <w:p w14:paraId="0B9D5C71" w14:textId="77777777" w:rsidR="00C66D41" w:rsidRPr="00995F2A" w:rsidRDefault="00C66D41" w:rsidP="000A2593">
      <w:pPr>
        <w:jc w:val="center"/>
        <w:rPr>
          <w:rFonts w:ascii="GHEA Grapalat" w:hAnsi="GHEA Grapalat"/>
          <w:lang w:val="hy-AM"/>
        </w:rPr>
      </w:pPr>
    </w:p>
    <w:p w14:paraId="2EF007EF" w14:textId="77777777" w:rsidR="00C66D41" w:rsidRDefault="00C66D41" w:rsidP="000A2593">
      <w:pPr>
        <w:jc w:val="center"/>
        <w:rPr>
          <w:rFonts w:ascii="GHEA Grapalat" w:hAnsi="GHEA Grapalat"/>
          <w:lang w:val="hy-AM"/>
        </w:rPr>
      </w:pPr>
    </w:p>
    <w:p w14:paraId="52E71C23" w14:textId="77777777" w:rsidR="003A134B" w:rsidRDefault="003A134B" w:rsidP="000A2593">
      <w:pPr>
        <w:jc w:val="center"/>
        <w:rPr>
          <w:rFonts w:ascii="GHEA Grapalat" w:hAnsi="GHEA Grapalat"/>
          <w:lang w:val="hy-AM"/>
        </w:rPr>
      </w:pPr>
    </w:p>
    <w:p w14:paraId="4844957E" w14:textId="77777777" w:rsidR="003A134B" w:rsidRDefault="003A134B" w:rsidP="000A2593">
      <w:pPr>
        <w:jc w:val="center"/>
        <w:rPr>
          <w:rFonts w:ascii="GHEA Grapalat" w:hAnsi="GHEA Grapalat"/>
          <w:lang w:val="hy-AM"/>
        </w:rPr>
      </w:pPr>
    </w:p>
    <w:p w14:paraId="396660C1" w14:textId="77777777" w:rsidR="003A134B" w:rsidRDefault="003A134B" w:rsidP="000A2593">
      <w:pPr>
        <w:jc w:val="center"/>
        <w:rPr>
          <w:rFonts w:ascii="GHEA Grapalat" w:hAnsi="GHEA Grapalat"/>
          <w:lang w:val="hy-AM"/>
        </w:rPr>
      </w:pPr>
    </w:p>
    <w:p w14:paraId="73954B08" w14:textId="77777777" w:rsidR="003A134B" w:rsidRDefault="003A134B" w:rsidP="000A2593">
      <w:pPr>
        <w:jc w:val="center"/>
        <w:rPr>
          <w:rFonts w:ascii="GHEA Grapalat" w:hAnsi="GHEA Grapalat"/>
          <w:lang w:val="hy-AM"/>
        </w:rPr>
      </w:pPr>
    </w:p>
    <w:p w14:paraId="7909266A" w14:textId="77777777" w:rsidR="003A134B" w:rsidRDefault="003A134B" w:rsidP="000A2593">
      <w:pPr>
        <w:jc w:val="center"/>
        <w:rPr>
          <w:rFonts w:ascii="GHEA Grapalat" w:hAnsi="GHEA Grapalat"/>
          <w:lang w:val="hy-AM"/>
        </w:rPr>
      </w:pPr>
    </w:p>
    <w:p w14:paraId="6115EBCC" w14:textId="77777777" w:rsidR="003A134B" w:rsidRDefault="003A134B" w:rsidP="000A2593">
      <w:pPr>
        <w:jc w:val="center"/>
        <w:rPr>
          <w:rFonts w:ascii="GHEA Grapalat" w:hAnsi="GHEA Grapalat"/>
          <w:lang w:val="hy-AM"/>
        </w:rPr>
      </w:pPr>
    </w:p>
    <w:p w14:paraId="2B6508BE" w14:textId="77777777" w:rsidR="003A134B" w:rsidRDefault="003A134B" w:rsidP="000A2593">
      <w:pPr>
        <w:jc w:val="center"/>
        <w:rPr>
          <w:rFonts w:ascii="GHEA Grapalat" w:hAnsi="GHEA Grapalat"/>
          <w:lang w:val="hy-AM"/>
        </w:rPr>
      </w:pPr>
    </w:p>
    <w:p w14:paraId="38FA6B9A" w14:textId="77777777" w:rsidR="003A134B" w:rsidRDefault="003A134B" w:rsidP="000A2593">
      <w:pPr>
        <w:jc w:val="center"/>
        <w:rPr>
          <w:rFonts w:ascii="GHEA Grapalat" w:hAnsi="GHEA Grapalat"/>
          <w:lang w:val="hy-AM"/>
        </w:rPr>
      </w:pPr>
    </w:p>
    <w:p w14:paraId="3C9628A0" w14:textId="77777777" w:rsidR="003A134B" w:rsidRDefault="003A134B" w:rsidP="000A2593">
      <w:pPr>
        <w:jc w:val="center"/>
        <w:rPr>
          <w:rFonts w:ascii="GHEA Grapalat" w:hAnsi="GHEA Grapalat"/>
          <w:lang w:val="hy-AM"/>
        </w:rPr>
      </w:pPr>
    </w:p>
    <w:p w14:paraId="35715778" w14:textId="77777777" w:rsidR="003A134B" w:rsidRDefault="003A134B" w:rsidP="000A2593">
      <w:pPr>
        <w:jc w:val="center"/>
        <w:rPr>
          <w:rFonts w:ascii="GHEA Grapalat" w:hAnsi="GHEA Grapalat"/>
          <w:lang w:val="hy-AM"/>
        </w:rPr>
      </w:pPr>
    </w:p>
    <w:p w14:paraId="169153B4" w14:textId="77777777" w:rsidR="003A134B" w:rsidRDefault="003A134B" w:rsidP="000A2593">
      <w:pPr>
        <w:jc w:val="center"/>
        <w:rPr>
          <w:rFonts w:ascii="GHEA Grapalat" w:hAnsi="GHEA Grapalat"/>
          <w:lang w:val="hy-AM"/>
        </w:rPr>
      </w:pPr>
    </w:p>
    <w:p w14:paraId="4E1B9F51" w14:textId="77777777" w:rsidR="003A134B" w:rsidRDefault="003A134B" w:rsidP="000A2593">
      <w:pPr>
        <w:jc w:val="center"/>
        <w:rPr>
          <w:rFonts w:ascii="GHEA Grapalat" w:hAnsi="GHEA Grapalat"/>
          <w:lang w:val="hy-AM"/>
        </w:rPr>
      </w:pPr>
    </w:p>
    <w:p w14:paraId="022D7DFB" w14:textId="77777777" w:rsidR="003A134B" w:rsidRDefault="003A134B" w:rsidP="000A2593">
      <w:pPr>
        <w:jc w:val="center"/>
        <w:rPr>
          <w:rFonts w:ascii="GHEA Grapalat" w:hAnsi="GHEA Grapalat"/>
          <w:lang w:val="hy-AM"/>
        </w:rPr>
      </w:pPr>
    </w:p>
    <w:p w14:paraId="043BC3D4" w14:textId="77777777" w:rsidR="003A134B" w:rsidRDefault="003A134B" w:rsidP="000A2593">
      <w:pPr>
        <w:jc w:val="center"/>
        <w:rPr>
          <w:rFonts w:ascii="GHEA Grapalat" w:hAnsi="GHEA Grapalat"/>
          <w:lang w:val="hy-AM"/>
        </w:rPr>
      </w:pPr>
    </w:p>
    <w:p w14:paraId="039E3F14" w14:textId="77777777" w:rsidR="003A134B" w:rsidRDefault="003A134B" w:rsidP="000A2593">
      <w:pPr>
        <w:jc w:val="center"/>
        <w:rPr>
          <w:rFonts w:ascii="GHEA Grapalat" w:hAnsi="GHEA Grapalat"/>
          <w:lang w:val="hy-AM"/>
        </w:rPr>
      </w:pPr>
    </w:p>
    <w:p w14:paraId="7045149E" w14:textId="77777777" w:rsidR="003A134B" w:rsidRDefault="003A134B" w:rsidP="000A2593">
      <w:pPr>
        <w:jc w:val="center"/>
        <w:rPr>
          <w:rFonts w:ascii="GHEA Grapalat" w:hAnsi="GHEA Grapalat"/>
          <w:lang w:val="hy-AM"/>
        </w:rPr>
      </w:pPr>
    </w:p>
    <w:p w14:paraId="77B2FA51" w14:textId="77777777" w:rsidR="003A134B" w:rsidRDefault="003A134B" w:rsidP="000A2593">
      <w:pPr>
        <w:jc w:val="center"/>
        <w:rPr>
          <w:rFonts w:ascii="GHEA Grapalat" w:hAnsi="GHEA Grapalat"/>
          <w:lang w:val="hy-AM"/>
        </w:rPr>
      </w:pPr>
    </w:p>
    <w:p w14:paraId="52601582" w14:textId="77777777" w:rsidR="003A134B" w:rsidRDefault="003A134B" w:rsidP="000A2593">
      <w:pPr>
        <w:jc w:val="center"/>
        <w:rPr>
          <w:rFonts w:ascii="GHEA Grapalat" w:hAnsi="GHEA Grapalat"/>
          <w:lang w:val="hy-AM"/>
        </w:rPr>
      </w:pPr>
    </w:p>
    <w:p w14:paraId="0B635015" w14:textId="77777777" w:rsidR="003A134B" w:rsidRDefault="003A134B" w:rsidP="000A2593">
      <w:pPr>
        <w:jc w:val="center"/>
        <w:rPr>
          <w:rFonts w:ascii="GHEA Grapalat" w:hAnsi="GHEA Grapalat"/>
          <w:lang w:val="hy-AM"/>
        </w:rPr>
      </w:pPr>
    </w:p>
    <w:p w14:paraId="3E4BD462" w14:textId="77777777" w:rsidR="003A134B" w:rsidRDefault="003A134B" w:rsidP="000A2593">
      <w:pPr>
        <w:jc w:val="center"/>
        <w:rPr>
          <w:rFonts w:ascii="GHEA Grapalat" w:hAnsi="GHEA Grapalat"/>
          <w:lang w:val="hy-AM"/>
        </w:rPr>
      </w:pPr>
    </w:p>
    <w:p w14:paraId="1D1FE71A" w14:textId="77777777" w:rsidR="003A134B" w:rsidRDefault="003A134B" w:rsidP="000A2593">
      <w:pPr>
        <w:jc w:val="center"/>
        <w:rPr>
          <w:rFonts w:ascii="GHEA Grapalat" w:hAnsi="GHEA Grapalat"/>
          <w:lang w:val="hy-AM"/>
        </w:rPr>
      </w:pPr>
    </w:p>
    <w:p w14:paraId="14D2351F" w14:textId="08BDBFC6" w:rsidR="003A134B" w:rsidRPr="003A134B" w:rsidRDefault="003A134B" w:rsidP="003A134B">
      <w:pPr>
        <w:spacing w:after="160" w:line="252" w:lineRule="auto"/>
        <w:jc w:val="right"/>
        <w:rPr>
          <w:rFonts w:ascii="Cambria Math" w:hAnsi="Cambria Math"/>
          <w:bCs/>
          <w:kern w:val="0"/>
          <w:lang w:val="hy-AM"/>
        </w:rPr>
      </w:pPr>
      <w:r w:rsidRPr="003A134B">
        <w:rPr>
          <w:rFonts w:ascii="GHEA Grapalat" w:hAnsi="GHEA Grapalat"/>
          <w:bCs/>
          <w:kern w:val="0"/>
          <w:lang w:val="hy-AM"/>
        </w:rPr>
        <w:lastRenderedPageBreak/>
        <w:t xml:space="preserve">Աղյուսակ </w:t>
      </w:r>
      <w:r w:rsidR="00680FD4" w:rsidRPr="003A134B">
        <w:rPr>
          <w:rFonts w:ascii="GHEA Grapalat" w:hAnsi="GHEA Grapalat"/>
          <w:bCs/>
          <w:kern w:val="0"/>
          <w:lang w:val="hy-AM"/>
        </w:rPr>
        <w:t xml:space="preserve">N </w:t>
      </w:r>
      <w:r w:rsidRPr="003A134B">
        <w:rPr>
          <w:rFonts w:ascii="GHEA Grapalat" w:hAnsi="GHEA Grapalat"/>
          <w:bCs/>
          <w:kern w:val="0"/>
          <w:lang w:val="hy-AM"/>
        </w:rPr>
        <w:t>2</w:t>
      </w:r>
    </w:p>
    <w:p w14:paraId="7FA0A2CB" w14:textId="280C654C" w:rsidR="00027B29" w:rsidRPr="00027B29" w:rsidRDefault="00027B29" w:rsidP="00027B29">
      <w:pPr>
        <w:spacing w:line="276" w:lineRule="auto"/>
        <w:jc w:val="center"/>
        <w:rPr>
          <w:rFonts w:ascii="GHEA Grapalat" w:hAnsi="GHEA Grapalat"/>
          <w:b/>
          <w:bCs/>
          <w:kern w:val="0"/>
          <w:sz w:val="24"/>
          <w:szCs w:val="24"/>
          <w:lang w:val="hy-AM"/>
        </w:rPr>
      </w:pPr>
      <w:r w:rsidRPr="00027B29">
        <w:rPr>
          <w:rFonts w:ascii="GHEA Grapalat" w:hAnsi="GHEA Grapalat"/>
          <w:b/>
          <w:bCs/>
          <w:kern w:val="0"/>
          <w:sz w:val="24"/>
          <w:szCs w:val="24"/>
          <w:lang w:val="hy-AM"/>
        </w:rPr>
        <w:t>Հացահատիկային մշակաբույսերի մշակության համար կատարվող աշխատանքներ</w:t>
      </w:r>
      <w:r w:rsidRPr="0020120F">
        <w:rPr>
          <w:rFonts w:ascii="GHEA Grapalat" w:hAnsi="GHEA Grapalat"/>
          <w:b/>
          <w:bCs/>
          <w:kern w:val="0"/>
          <w:sz w:val="24"/>
          <w:szCs w:val="24"/>
          <w:lang w:val="hy-AM"/>
        </w:rPr>
        <w:t>ը</w:t>
      </w:r>
    </w:p>
    <w:tbl>
      <w:tblPr>
        <w:tblpPr w:leftFromText="180" w:rightFromText="180" w:bottomFromText="160" w:vertAnchor="text" w:tblpX="-100" w:tblpY="1"/>
        <w:tblOverlap w:val="never"/>
        <w:tblW w:w="9445" w:type="dxa"/>
        <w:tblLayout w:type="fixed"/>
        <w:tblLook w:val="00A0" w:firstRow="1" w:lastRow="0" w:firstColumn="1" w:lastColumn="0" w:noHBand="0" w:noVBand="0"/>
      </w:tblPr>
      <w:tblGrid>
        <w:gridCol w:w="2515"/>
        <w:gridCol w:w="1800"/>
        <w:gridCol w:w="5130"/>
      </w:tblGrid>
      <w:tr w:rsidR="00027B29" w:rsidRPr="00027B29" w14:paraId="5B2722CD" w14:textId="77777777" w:rsidTr="002E057A">
        <w:trPr>
          <w:trHeight w:val="707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5250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  <w14:ligatures w14:val="standardContextual"/>
              </w:rPr>
            </w:pPr>
            <w:r w:rsidRPr="00027B29">
              <w:rPr>
                <w:rFonts w:ascii="GHEA Grapalat" w:hAnsi="GHEA Grapalat"/>
                <w:b/>
                <w:bCs/>
                <w:color w:val="000000"/>
                <w:lang w:val="hy-AM"/>
                <w14:ligatures w14:val="standardContextual"/>
              </w:rPr>
              <w:t>Աշխատանքի անվանում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979D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hy-AM"/>
                <w14:ligatures w14:val="standardContextual"/>
              </w:rPr>
            </w:pPr>
            <w:r w:rsidRPr="00027B29">
              <w:rPr>
                <w:rFonts w:ascii="GHEA Grapalat" w:hAnsi="GHEA Grapalat" w:cs="GHEA Grapalat"/>
                <w:b/>
                <w:bCs/>
                <w:color w:val="000000"/>
                <w:lang w:val="hy-AM"/>
                <w14:ligatures w14:val="standardContextual"/>
              </w:rPr>
              <w:t>Ագրոտեխնիկական պահանջներ</w:t>
            </w:r>
          </w:p>
          <w:p w14:paraId="19011FA1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en-US"/>
                <w14:ligatures w14:val="standardContextual"/>
              </w:rPr>
            </w:pPr>
          </w:p>
        </w:tc>
      </w:tr>
      <w:tr w:rsidR="00027B29" w:rsidRPr="00027B29" w14:paraId="32902676" w14:textId="77777777" w:rsidTr="002E057A">
        <w:trPr>
          <w:trHeight w:val="425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EFEF9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/>
                <w:bCs/>
                <w:color w:val="000000"/>
                <w:lang w:val="hy-AM"/>
                <w14:ligatures w14:val="standardContextual"/>
              </w:rPr>
            </w:pPr>
            <w:r w:rsidRPr="00027B29">
              <w:rPr>
                <w:rFonts w:ascii="GHEA Grapalat" w:hAnsi="GHEA Grapalat"/>
                <w:bCs/>
                <w:color w:val="000000"/>
                <w:lang w:val="hy-AM"/>
                <w14:ligatures w14:val="standardContextual"/>
              </w:rPr>
              <w:t>Երեսվար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4A88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/>
                <w:bCs/>
                <w:color w:val="000000"/>
                <w:lang w:val="hy-AM"/>
                <w14:ligatures w14:val="standardContextual"/>
              </w:rPr>
            </w:pPr>
            <w:r w:rsidRPr="00027B29">
              <w:rPr>
                <w:rFonts w:ascii="GHEA Grapalat" w:hAnsi="GHEA Grapalat"/>
                <w:bCs/>
                <w:color w:val="000000"/>
                <w:lang w:val="hy-AM"/>
                <w14:ligatures w14:val="standardContextual"/>
              </w:rPr>
              <w:t>13-15 սմ խորությամբ</w:t>
            </w:r>
          </w:p>
        </w:tc>
      </w:tr>
      <w:tr w:rsidR="00027B29" w:rsidRPr="00027B29" w14:paraId="2B3851B1" w14:textId="77777777" w:rsidTr="002E057A">
        <w:trPr>
          <w:trHeight w:val="285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5BA6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/>
                <w:bCs/>
                <w:color w:val="000000"/>
                <w:lang w:val="hy-AM"/>
                <w14:ligatures w14:val="standardContextual"/>
              </w:rPr>
            </w:pPr>
            <w:r w:rsidRPr="00027B29">
              <w:rPr>
                <w:rFonts w:ascii="GHEA Grapalat" w:hAnsi="GHEA Grapalat"/>
                <w:bCs/>
                <w:color w:val="000000"/>
                <w:lang w:val="hy-AM"/>
                <w14:ligatures w14:val="standardContextual"/>
              </w:rPr>
              <w:t>Հիմնական պարարտացում</w:t>
            </w:r>
          </w:p>
          <w:p w14:paraId="7768E6E3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/>
                <w:bCs/>
                <w:color w:val="000000"/>
                <w:lang w:val="hy-AM"/>
                <w14:ligatures w14:val="standardContextu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8EC6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/>
                <w:bCs/>
                <w:color w:val="000000"/>
                <w:lang w:val="hy-AM"/>
                <w14:ligatures w14:val="standardContextual"/>
              </w:rPr>
            </w:pPr>
            <w:r w:rsidRPr="00027B29">
              <w:rPr>
                <w:rFonts w:ascii="GHEA Grapalat" w:hAnsi="GHEA Grapalat"/>
                <w:bCs/>
                <w:color w:val="000000"/>
                <w:lang w:val="hy-AM"/>
                <w14:ligatures w14:val="standardContextual"/>
              </w:rPr>
              <w:t>Գոմաղբ,</w:t>
            </w:r>
          </w:p>
          <w:p w14:paraId="42680298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/>
                <w:bCs/>
                <w:color w:val="000000"/>
                <w:lang w:val="hy-AM"/>
                <w14:ligatures w14:val="standardContextual"/>
              </w:rPr>
            </w:pPr>
            <w:r w:rsidRPr="00027B29">
              <w:rPr>
                <w:rFonts w:ascii="GHEA Grapalat" w:hAnsi="GHEA Grapalat"/>
                <w:bCs/>
                <w:color w:val="000000"/>
                <w:lang w:val="hy-AM"/>
                <w14:ligatures w14:val="standardContextual"/>
              </w:rPr>
              <w:t>Ֆոսֆորական, կալիումական պարարտանյութ*</w:t>
            </w:r>
          </w:p>
        </w:tc>
      </w:tr>
      <w:tr w:rsidR="00027B29" w:rsidRPr="00027B29" w14:paraId="5A84918C" w14:textId="77777777" w:rsidTr="002E057A">
        <w:trPr>
          <w:trHeight w:val="345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D04A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/>
                <w:bCs/>
                <w:color w:val="000000"/>
                <w:lang w:val="hy-AM"/>
                <w14:ligatures w14:val="standardContextual"/>
              </w:rPr>
            </w:pPr>
            <w:r w:rsidRPr="00027B29">
              <w:rPr>
                <w:rFonts w:ascii="GHEA Grapalat" w:hAnsi="GHEA Grapalat"/>
                <w:bCs/>
                <w:color w:val="000000"/>
                <w:lang w:val="hy-AM"/>
                <w14:ligatures w14:val="standardContextual"/>
              </w:rPr>
              <w:t>Խորը վար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6A52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/>
                <w:bCs/>
                <w:color w:val="000000"/>
                <w:lang w:val="hy-AM"/>
                <w14:ligatures w14:val="standardContextual"/>
              </w:rPr>
            </w:pPr>
            <w:r w:rsidRPr="00027B29">
              <w:rPr>
                <w:rFonts w:ascii="GHEA Grapalat" w:hAnsi="GHEA Grapalat"/>
                <w:bCs/>
                <w:color w:val="000000"/>
                <w:lang w:val="hy-AM"/>
                <w14:ligatures w14:val="standardContextual"/>
              </w:rPr>
              <w:t>25-27 սմ խորությամբ</w:t>
            </w:r>
          </w:p>
        </w:tc>
      </w:tr>
      <w:tr w:rsidR="00027B29" w:rsidRPr="00027B29" w14:paraId="3D2B7C21" w14:textId="77777777" w:rsidTr="002E057A">
        <w:trPr>
          <w:trHeight w:val="705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085D2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/>
                <w:bCs/>
                <w:color w:val="000000"/>
                <w:lang w:val="en-US"/>
                <w14:ligatures w14:val="standardContextual"/>
              </w:rPr>
            </w:pPr>
            <w:r w:rsidRPr="00027B29">
              <w:rPr>
                <w:rFonts w:ascii="GHEA Grapalat" w:hAnsi="GHEA Grapalat"/>
                <w:bCs/>
                <w:color w:val="000000"/>
                <w:lang w:val="en-US"/>
                <w14:ligatures w14:val="standardContextual"/>
              </w:rPr>
              <w:t>Հողի նախացանքային</w:t>
            </w:r>
          </w:p>
          <w:p w14:paraId="1CAA9A97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/>
                <w:bCs/>
                <w:color w:val="000000"/>
                <w:lang w:val="en-US"/>
                <w14:ligatures w14:val="standardContextual"/>
              </w:rPr>
            </w:pPr>
            <w:r w:rsidRPr="00027B29">
              <w:rPr>
                <w:rFonts w:ascii="GHEA Grapalat" w:hAnsi="GHEA Grapalat"/>
                <w:bCs/>
                <w:color w:val="000000"/>
                <w:lang w:val="en-US"/>
                <w14:ligatures w14:val="standardContextual"/>
              </w:rPr>
              <w:t>մշակություն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4967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/>
                <w:bCs/>
                <w:color w:val="000000"/>
                <w:lang w:val="hy-AM"/>
                <w14:ligatures w14:val="standardContextual"/>
              </w:rPr>
            </w:pPr>
            <w:r w:rsidRPr="00027B29">
              <w:rPr>
                <w:rFonts w:ascii="GHEA Grapalat" w:hAnsi="GHEA Grapalat"/>
                <w:bCs/>
                <w:color w:val="000000"/>
                <w:lang w:val="hy-AM"/>
                <w14:ligatures w14:val="standardContextual"/>
              </w:rPr>
              <w:t>Կուլտիվացիա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D740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/>
                <w:bCs/>
                <w:color w:val="000000"/>
                <w:lang w:val="en-US"/>
                <w14:ligatures w14:val="standardContextual"/>
              </w:rPr>
            </w:pPr>
            <w:r w:rsidRPr="00027B29"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  <w:t>10-12 սմ խորությամբ</w:t>
            </w:r>
          </w:p>
        </w:tc>
      </w:tr>
      <w:tr w:rsidR="00027B29" w:rsidRPr="00027B29" w14:paraId="48CBBCE1" w14:textId="77777777" w:rsidTr="002E057A">
        <w:trPr>
          <w:trHeight w:val="711"/>
        </w:trPr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DB93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/>
                <w:bCs/>
                <w:color w:val="000000"/>
                <w:lang w:val="en-US"/>
                <w14:ligatures w14:val="standardContextu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6B39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/>
                <w:bCs/>
                <w:color w:val="000000"/>
                <w:lang w:val="hy-AM"/>
                <w14:ligatures w14:val="standardContextual"/>
              </w:rPr>
            </w:pPr>
            <w:r w:rsidRPr="00027B29">
              <w:rPr>
                <w:rFonts w:ascii="GHEA Grapalat" w:hAnsi="GHEA Grapalat"/>
                <w:bCs/>
                <w:color w:val="000000"/>
                <w:lang w:val="hy-AM"/>
                <w14:ligatures w14:val="standardContextual"/>
              </w:rPr>
              <w:t>հարթեցում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34DC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/>
                <w:bCs/>
                <w:color w:val="000000"/>
                <w:lang w:val="en-US"/>
                <w14:ligatures w14:val="standardContextual"/>
              </w:rPr>
            </w:pPr>
            <w:r w:rsidRPr="00027B29"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  <w:t xml:space="preserve">Հարթեցում </w:t>
            </w:r>
            <w:r w:rsidRPr="00027B29">
              <w:rPr>
                <w:rFonts w:ascii="GHEA Grapalat" w:hAnsi="GHEA Grapalat" w:cs="GHEA Grapalat"/>
                <w:color w:val="000000"/>
                <w:lang w:val="en-US"/>
                <w14:ligatures w14:val="standardContextual"/>
              </w:rPr>
              <w:t>(</w:t>
            </w:r>
            <w:r w:rsidRPr="00027B29"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  <w:t>գլանակում</w:t>
            </w:r>
            <w:r w:rsidRPr="00027B29">
              <w:rPr>
                <w:rFonts w:ascii="GHEA Grapalat" w:hAnsi="GHEA Grapalat" w:cs="GHEA Grapalat"/>
                <w:color w:val="000000"/>
                <w:lang w:val="en-US"/>
                <w14:ligatures w14:val="standardContextual"/>
              </w:rPr>
              <w:t>)</w:t>
            </w:r>
          </w:p>
        </w:tc>
      </w:tr>
      <w:tr w:rsidR="00027B29" w:rsidRPr="00027B29" w14:paraId="1532E3AD" w14:textId="77777777" w:rsidTr="002E057A">
        <w:trPr>
          <w:trHeight w:val="548"/>
        </w:trPr>
        <w:tc>
          <w:tcPr>
            <w:tcW w:w="4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DF3A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/>
                <w:color w:val="000000"/>
                <w:lang w:val="hy-AM"/>
                <w14:ligatures w14:val="standardContextual"/>
              </w:rPr>
            </w:pPr>
            <w:r w:rsidRPr="00027B29">
              <w:rPr>
                <w:rFonts w:ascii="GHEA Grapalat" w:hAnsi="GHEA Grapalat"/>
                <w:color w:val="000000"/>
                <w:lang w:val="hy-AM"/>
                <w14:ligatures w14:val="standardContextual"/>
              </w:rPr>
              <w:t>Ց</w:t>
            </w:r>
            <w:r w:rsidRPr="00027B29">
              <w:rPr>
                <w:rFonts w:ascii="GHEA Grapalat" w:hAnsi="GHEA Grapalat"/>
                <w:color w:val="000000"/>
                <w:lang w:val="en-US"/>
                <w14:ligatures w14:val="standardContextual"/>
              </w:rPr>
              <w:t>անք</w:t>
            </w:r>
          </w:p>
        </w:tc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8598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/>
                <w:color w:val="000000"/>
                <w:lang w:val="hy-AM"/>
                <w14:ligatures w14:val="standardContextual"/>
              </w:rPr>
            </w:pPr>
            <w:r w:rsidRPr="00027B29">
              <w:rPr>
                <w:rFonts w:ascii="GHEA Grapalat" w:hAnsi="GHEA Grapalat"/>
                <w:color w:val="000000"/>
                <w:lang w:val="hy-AM"/>
                <w14:ligatures w14:val="standardContextual"/>
              </w:rPr>
              <w:t>180-300 կգ*</w:t>
            </w:r>
          </w:p>
        </w:tc>
      </w:tr>
      <w:tr w:rsidR="00027B29" w:rsidRPr="00027B29" w14:paraId="4A6886F6" w14:textId="77777777" w:rsidTr="002E057A">
        <w:trPr>
          <w:trHeight w:val="548"/>
        </w:trPr>
        <w:tc>
          <w:tcPr>
            <w:tcW w:w="4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13F3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  <w14:ligatures w14:val="standardContextual"/>
              </w:rPr>
            </w:pPr>
            <w:r w:rsidRPr="00027B29"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  <w:t>Ոռոգում</w:t>
            </w:r>
          </w:p>
        </w:tc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42A5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</w:pPr>
            <w:r w:rsidRPr="00027B29"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  <w:t>-</w:t>
            </w:r>
          </w:p>
        </w:tc>
      </w:tr>
      <w:tr w:rsidR="00027B29" w:rsidRPr="00390068" w14:paraId="71DF2E8B" w14:textId="77777777" w:rsidTr="002E057A">
        <w:trPr>
          <w:trHeight w:val="503"/>
        </w:trPr>
        <w:tc>
          <w:tcPr>
            <w:tcW w:w="4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6F19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</w:pPr>
            <w:r w:rsidRPr="00027B29"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  <w:t>Պայքար</w:t>
            </w:r>
          </w:p>
          <w:p w14:paraId="6FC8E2DA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</w:pPr>
            <w:r w:rsidRPr="00027B29"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  <w:t>հիվանդությունների,</w:t>
            </w:r>
          </w:p>
          <w:p w14:paraId="08B3BE0F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</w:pPr>
            <w:r w:rsidRPr="00027B29"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  <w:t>վնասատուների և մոլախոտային դեմ</w:t>
            </w:r>
          </w:p>
        </w:tc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F879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/>
                <w:color w:val="000000"/>
                <w:lang w:val="hy-AM"/>
                <w14:ligatures w14:val="standardContextual"/>
              </w:rPr>
            </w:pPr>
            <w:r w:rsidRPr="00027B29">
              <w:rPr>
                <w:rFonts w:ascii="GHEA Grapalat" w:hAnsi="GHEA Grapalat"/>
                <w:color w:val="000000"/>
                <w:lang w:val="hy-AM"/>
                <w14:ligatures w14:val="standardContextual"/>
              </w:rPr>
              <w:t>Սրկսումները կատարել հետևելով եղանակային պայմաններին, ինչպես նաև օգտագործել աճի խթանիչներ</w:t>
            </w:r>
          </w:p>
        </w:tc>
      </w:tr>
      <w:tr w:rsidR="00027B29" w:rsidRPr="00027B29" w14:paraId="047D4D05" w14:textId="77777777" w:rsidTr="002E057A">
        <w:trPr>
          <w:trHeight w:val="458"/>
        </w:trPr>
        <w:tc>
          <w:tcPr>
            <w:tcW w:w="4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7C9D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/>
                <w:color w:val="000000"/>
                <w:lang w:val="hy-AM"/>
                <w14:ligatures w14:val="standardContextual"/>
              </w:rPr>
            </w:pPr>
            <w:r w:rsidRPr="00027B29">
              <w:rPr>
                <w:rFonts w:ascii="GHEA Grapalat" w:hAnsi="GHEA Grapalat"/>
                <w:color w:val="000000"/>
                <w:lang w:val="hy-AM"/>
                <w14:ligatures w14:val="standardContextual"/>
              </w:rPr>
              <w:t>Սնուցում</w:t>
            </w:r>
            <w:r w:rsidRPr="00027B29">
              <w:rPr>
                <w:rFonts w:ascii="GHEA Grapalat" w:hAnsi="GHEA Grapalat"/>
                <w:bCs/>
                <w:color w:val="000000"/>
                <w:lang w:val="hy-AM"/>
                <w14:ligatures w14:val="standardContextual"/>
              </w:rPr>
              <w:t xml:space="preserve"> </w:t>
            </w:r>
          </w:p>
          <w:p w14:paraId="78FE5F16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/>
                <w:color w:val="000000"/>
                <w:lang w:val="hy-AM"/>
                <w14:ligatures w14:val="standardContextual"/>
              </w:rPr>
            </w:pPr>
          </w:p>
        </w:tc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B6D8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/>
                <w:color w:val="000000"/>
                <w:lang w:val="hy-AM"/>
                <w14:ligatures w14:val="standardContextual"/>
              </w:rPr>
            </w:pPr>
            <w:r w:rsidRPr="00027B29">
              <w:rPr>
                <w:rFonts w:ascii="GHEA Grapalat" w:hAnsi="GHEA Grapalat"/>
                <w:color w:val="000000"/>
                <w:lang w:val="hy-AM"/>
                <w14:ligatures w14:val="standardContextual"/>
              </w:rPr>
              <w:t>Ազոտական պարարտանյութ</w:t>
            </w:r>
          </w:p>
        </w:tc>
      </w:tr>
      <w:tr w:rsidR="00027B29" w:rsidRPr="00027B29" w14:paraId="1633CA01" w14:textId="77777777" w:rsidTr="002E057A">
        <w:trPr>
          <w:trHeight w:val="485"/>
        </w:trPr>
        <w:tc>
          <w:tcPr>
            <w:tcW w:w="4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7668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/>
                <w:color w:val="000000"/>
                <w:lang w:val="en-US"/>
                <w14:ligatures w14:val="standardContextual"/>
              </w:rPr>
            </w:pPr>
            <w:r w:rsidRPr="00027B29">
              <w:rPr>
                <w:rFonts w:ascii="GHEA Grapalat" w:hAnsi="GHEA Grapalat"/>
                <w:color w:val="000000"/>
                <w:lang w:val="en-US"/>
                <w14:ligatures w14:val="standardContextual"/>
              </w:rPr>
              <w:t>Բերքահավաք</w:t>
            </w:r>
          </w:p>
        </w:tc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5975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/>
                <w:color w:val="000000"/>
                <w:lang w:val="hy-AM"/>
                <w14:ligatures w14:val="standardContextual"/>
              </w:rPr>
            </w:pPr>
            <w:r w:rsidRPr="00027B29">
              <w:rPr>
                <w:rFonts w:ascii="GHEA Grapalat" w:hAnsi="GHEA Grapalat"/>
                <w:color w:val="000000"/>
                <w:lang w:val="hy-AM"/>
                <w14:ligatures w14:val="standardContextual"/>
              </w:rPr>
              <w:t>Հատիկի լրիվ հասունացման փուլ</w:t>
            </w:r>
          </w:p>
        </w:tc>
      </w:tr>
    </w:tbl>
    <w:p w14:paraId="5BD93C70" w14:textId="77777777" w:rsidR="00027B29" w:rsidRPr="00027B29" w:rsidRDefault="00027B29" w:rsidP="00027B29">
      <w:pPr>
        <w:spacing w:line="276" w:lineRule="auto"/>
        <w:rPr>
          <w:rFonts w:ascii="GHEA Grapalat" w:hAnsi="GHEA Grapalat"/>
          <w:bCs/>
          <w:kern w:val="0"/>
          <w:lang w:val="hy-AM"/>
        </w:rPr>
      </w:pPr>
      <w:r w:rsidRPr="00027B29">
        <w:rPr>
          <w:rFonts w:ascii="GHEA Grapalat" w:hAnsi="GHEA Grapalat"/>
          <w:bCs/>
          <w:kern w:val="0"/>
          <w:lang w:val="hy-AM"/>
        </w:rPr>
        <w:t>* 180-220կգ գարնանցան գարի</w:t>
      </w:r>
    </w:p>
    <w:p w14:paraId="37F077BE" w14:textId="77777777" w:rsidR="00027B29" w:rsidRPr="00027B29" w:rsidRDefault="00027B29" w:rsidP="00027B29">
      <w:pPr>
        <w:spacing w:line="276" w:lineRule="auto"/>
        <w:rPr>
          <w:rFonts w:ascii="GHEA Grapalat" w:hAnsi="GHEA Grapalat"/>
          <w:bCs/>
          <w:kern w:val="0"/>
          <w:lang w:val="hy-AM"/>
        </w:rPr>
      </w:pPr>
      <w:r w:rsidRPr="00027B29">
        <w:rPr>
          <w:rFonts w:ascii="GHEA Grapalat" w:hAnsi="GHEA Grapalat"/>
          <w:bCs/>
          <w:kern w:val="0"/>
          <w:lang w:val="hy-AM"/>
        </w:rPr>
        <w:t>* 250 – 300 կգ աշնանացան ցորեն</w:t>
      </w:r>
    </w:p>
    <w:p w14:paraId="1F2E92CF" w14:textId="77777777" w:rsidR="00027B29" w:rsidRPr="00027B29" w:rsidRDefault="00027B29" w:rsidP="00027B29">
      <w:pPr>
        <w:spacing w:line="276" w:lineRule="auto"/>
        <w:rPr>
          <w:rFonts w:ascii="GHEA Grapalat" w:hAnsi="GHEA Grapalat"/>
          <w:bCs/>
          <w:kern w:val="0"/>
          <w:lang w:val="hy-AM"/>
        </w:rPr>
      </w:pPr>
      <w:r w:rsidRPr="00027B29">
        <w:rPr>
          <w:rFonts w:ascii="GHEA Grapalat" w:hAnsi="GHEA Grapalat"/>
          <w:bCs/>
          <w:kern w:val="0"/>
          <w:lang w:val="hy-AM"/>
        </w:rPr>
        <w:t>* Հաշվի առնելով տվյալ հողամասի ագրոքիմիական կազմը և ըստ դրա պարարտացնել</w:t>
      </w:r>
    </w:p>
    <w:p w14:paraId="711D8708" w14:textId="77777777" w:rsidR="003A134B" w:rsidRDefault="003A134B" w:rsidP="000A2593">
      <w:pPr>
        <w:jc w:val="center"/>
        <w:rPr>
          <w:rFonts w:ascii="GHEA Grapalat" w:hAnsi="GHEA Grapalat"/>
          <w:lang w:val="hy-AM"/>
        </w:rPr>
      </w:pPr>
    </w:p>
    <w:p w14:paraId="6C4D4C5B" w14:textId="77777777" w:rsidR="003A134B" w:rsidRDefault="003A134B" w:rsidP="000A2593">
      <w:pPr>
        <w:jc w:val="center"/>
        <w:rPr>
          <w:rFonts w:ascii="GHEA Grapalat" w:hAnsi="GHEA Grapalat"/>
          <w:lang w:val="hy-AM"/>
        </w:rPr>
      </w:pPr>
    </w:p>
    <w:p w14:paraId="365DF81B" w14:textId="77777777" w:rsidR="003A134B" w:rsidRDefault="003A134B" w:rsidP="000A2593">
      <w:pPr>
        <w:jc w:val="center"/>
        <w:rPr>
          <w:rFonts w:ascii="GHEA Grapalat" w:hAnsi="GHEA Grapalat"/>
          <w:lang w:val="hy-AM"/>
        </w:rPr>
      </w:pPr>
    </w:p>
    <w:p w14:paraId="068904A0" w14:textId="77777777" w:rsidR="003A134B" w:rsidRDefault="003A134B" w:rsidP="000A2593">
      <w:pPr>
        <w:jc w:val="center"/>
        <w:rPr>
          <w:rFonts w:ascii="GHEA Grapalat" w:hAnsi="GHEA Grapalat"/>
          <w:lang w:val="hy-AM"/>
        </w:rPr>
      </w:pPr>
    </w:p>
    <w:p w14:paraId="182270BE" w14:textId="23005D6C" w:rsidR="003E3232" w:rsidRPr="00A7216A" w:rsidRDefault="003E3232" w:rsidP="003E3232">
      <w:pPr>
        <w:spacing w:after="160" w:line="252" w:lineRule="auto"/>
        <w:jc w:val="right"/>
        <w:rPr>
          <w:rFonts w:ascii="Cambria Math" w:hAnsi="Cambria Math"/>
          <w:bCs/>
          <w:kern w:val="0"/>
          <w:lang w:val="hy-AM"/>
        </w:rPr>
      </w:pPr>
      <w:bookmarkStart w:id="17" w:name="_Hlk157164162"/>
      <w:r w:rsidRPr="00A7216A">
        <w:rPr>
          <w:rFonts w:ascii="GHEA Grapalat" w:hAnsi="GHEA Grapalat"/>
          <w:bCs/>
          <w:kern w:val="0"/>
          <w:lang w:val="hy-AM"/>
        </w:rPr>
        <w:t xml:space="preserve">Աղյուսակ </w:t>
      </w:r>
      <w:r w:rsidR="00680FD4" w:rsidRPr="003A134B">
        <w:rPr>
          <w:rFonts w:ascii="GHEA Grapalat" w:hAnsi="GHEA Grapalat"/>
          <w:bCs/>
          <w:kern w:val="0"/>
          <w:lang w:val="hy-AM"/>
        </w:rPr>
        <w:t>N</w:t>
      </w:r>
      <w:r w:rsidR="00680FD4" w:rsidRPr="00A7216A">
        <w:rPr>
          <w:rFonts w:ascii="GHEA Grapalat" w:hAnsi="GHEA Grapalat"/>
          <w:bCs/>
          <w:kern w:val="0"/>
          <w:lang w:val="hy-AM"/>
        </w:rPr>
        <w:t xml:space="preserve"> </w:t>
      </w:r>
      <w:r w:rsidRPr="00A7216A">
        <w:rPr>
          <w:rFonts w:ascii="GHEA Grapalat" w:hAnsi="GHEA Grapalat"/>
          <w:bCs/>
          <w:kern w:val="0"/>
          <w:lang w:val="hy-AM"/>
        </w:rPr>
        <w:t>3</w:t>
      </w:r>
    </w:p>
    <w:p w14:paraId="3C679F00" w14:textId="7B66D010" w:rsidR="00027B29" w:rsidRPr="00027B29" w:rsidRDefault="00027B29" w:rsidP="00027B29">
      <w:pPr>
        <w:spacing w:after="160" w:line="252" w:lineRule="auto"/>
        <w:jc w:val="center"/>
        <w:rPr>
          <w:rFonts w:ascii="GHEA Grapalat" w:hAnsi="GHEA Grapalat"/>
          <w:b/>
          <w:bCs/>
          <w:kern w:val="0"/>
          <w:lang w:val="hy-AM"/>
        </w:rPr>
      </w:pPr>
      <w:r w:rsidRPr="00027B29">
        <w:rPr>
          <w:rFonts w:ascii="GHEA Grapalat" w:hAnsi="GHEA Grapalat"/>
          <w:b/>
          <w:bCs/>
          <w:kern w:val="0"/>
          <w:lang w:val="hy-AM"/>
        </w:rPr>
        <w:t>Եգիպտացորենի մշակության համար կատարվող աշխատանքներ</w:t>
      </w:r>
      <w:r w:rsidRPr="0020120F">
        <w:rPr>
          <w:rFonts w:ascii="GHEA Grapalat" w:hAnsi="GHEA Grapalat"/>
          <w:b/>
          <w:bCs/>
          <w:kern w:val="0"/>
          <w:lang w:val="hy-AM"/>
        </w:rPr>
        <w:t>ը</w:t>
      </w:r>
    </w:p>
    <w:tbl>
      <w:tblPr>
        <w:tblpPr w:leftFromText="180" w:rightFromText="180" w:bottomFromText="160" w:vertAnchor="text" w:horzAnchor="margin" w:tblpY="16"/>
        <w:tblOverlap w:val="never"/>
        <w:tblW w:w="8995" w:type="dxa"/>
        <w:tblLayout w:type="fixed"/>
        <w:tblLook w:val="00A0" w:firstRow="1" w:lastRow="0" w:firstColumn="1" w:lastColumn="0" w:noHBand="0" w:noVBand="0"/>
      </w:tblPr>
      <w:tblGrid>
        <w:gridCol w:w="2515"/>
        <w:gridCol w:w="1800"/>
        <w:gridCol w:w="4680"/>
      </w:tblGrid>
      <w:tr w:rsidR="00027B29" w:rsidRPr="00027B29" w14:paraId="32C178B4" w14:textId="77777777" w:rsidTr="002E057A">
        <w:trPr>
          <w:trHeight w:val="620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92DF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  <w14:ligatures w14:val="standardContextual"/>
              </w:rPr>
            </w:pPr>
            <w:r w:rsidRPr="00027B29">
              <w:rPr>
                <w:rFonts w:ascii="GHEA Grapalat" w:hAnsi="GHEA Grapalat"/>
                <w:b/>
                <w:bCs/>
                <w:color w:val="000000"/>
                <w:lang w:val="hy-AM"/>
                <w14:ligatures w14:val="standardContextual"/>
              </w:rPr>
              <w:t>Աշխատանքի անվանում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66FA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hy-AM"/>
                <w14:ligatures w14:val="standardContextual"/>
              </w:rPr>
            </w:pPr>
            <w:r w:rsidRPr="00027B29">
              <w:rPr>
                <w:rFonts w:ascii="GHEA Grapalat" w:hAnsi="GHEA Grapalat" w:cs="GHEA Grapalat"/>
                <w:b/>
                <w:bCs/>
                <w:color w:val="000000"/>
                <w:lang w:val="hy-AM"/>
                <w14:ligatures w14:val="standardContextual"/>
              </w:rPr>
              <w:t>Ագրոտեխնիկական պահանջներ</w:t>
            </w:r>
          </w:p>
          <w:p w14:paraId="2ED1694D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en-US"/>
                <w14:ligatures w14:val="standardContextual"/>
              </w:rPr>
            </w:pPr>
          </w:p>
        </w:tc>
      </w:tr>
      <w:tr w:rsidR="00027B29" w:rsidRPr="00027B29" w14:paraId="45300C11" w14:textId="77777777" w:rsidTr="002E057A">
        <w:trPr>
          <w:trHeight w:val="425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610A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/>
                <w:bCs/>
                <w:color w:val="000000"/>
                <w:lang w:val="hy-AM"/>
                <w14:ligatures w14:val="standardContextual"/>
              </w:rPr>
            </w:pPr>
            <w:r w:rsidRPr="00027B29">
              <w:rPr>
                <w:rFonts w:ascii="GHEA Grapalat" w:hAnsi="GHEA Grapalat"/>
                <w:bCs/>
                <w:color w:val="000000"/>
                <w:lang w:val="hy-AM"/>
                <w14:ligatures w14:val="standardContextual"/>
              </w:rPr>
              <w:t>Երեսվար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99B2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/>
                <w:bCs/>
                <w:color w:val="000000"/>
                <w:lang w:val="hy-AM"/>
                <w14:ligatures w14:val="standardContextual"/>
              </w:rPr>
            </w:pPr>
            <w:r w:rsidRPr="00027B29">
              <w:rPr>
                <w:rFonts w:ascii="GHEA Grapalat" w:hAnsi="GHEA Grapalat"/>
                <w:bCs/>
                <w:color w:val="000000"/>
                <w:lang w:val="hy-AM"/>
                <w14:ligatures w14:val="standardContextual"/>
              </w:rPr>
              <w:t>15-20սմ խորությամբ</w:t>
            </w:r>
          </w:p>
        </w:tc>
      </w:tr>
      <w:tr w:rsidR="00027B29" w:rsidRPr="00027B29" w14:paraId="6BBDBBF4" w14:textId="77777777" w:rsidTr="002E057A">
        <w:trPr>
          <w:trHeight w:val="285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D02D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/>
                <w:bCs/>
                <w:color w:val="000000"/>
                <w:lang w:val="hy-AM"/>
                <w14:ligatures w14:val="standardContextual"/>
              </w:rPr>
            </w:pPr>
            <w:r w:rsidRPr="00027B29">
              <w:rPr>
                <w:rFonts w:ascii="GHEA Grapalat" w:hAnsi="GHEA Grapalat"/>
                <w:bCs/>
                <w:color w:val="000000"/>
                <w:lang w:val="hy-AM"/>
                <w14:ligatures w14:val="standardContextual"/>
              </w:rPr>
              <w:lastRenderedPageBreak/>
              <w:t>Հիմնական պարարտացում</w:t>
            </w:r>
          </w:p>
          <w:p w14:paraId="7A7E2CAE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/>
                <w:bCs/>
                <w:color w:val="000000"/>
                <w:lang w:val="hy-AM"/>
                <w14:ligatures w14:val="standardContextual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0359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/>
                <w:bCs/>
                <w:color w:val="000000"/>
                <w:lang w:val="hy-AM"/>
                <w14:ligatures w14:val="standardContextual"/>
              </w:rPr>
            </w:pPr>
            <w:r w:rsidRPr="00027B29">
              <w:rPr>
                <w:rFonts w:ascii="GHEA Grapalat" w:hAnsi="GHEA Grapalat"/>
                <w:bCs/>
                <w:color w:val="000000"/>
                <w:lang w:val="hy-AM"/>
                <w14:ligatures w14:val="standardContextual"/>
              </w:rPr>
              <w:t>Գոմաղբ,</w:t>
            </w:r>
          </w:p>
          <w:p w14:paraId="6ADE5C26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/>
                <w:bCs/>
                <w:color w:val="000000"/>
                <w:lang w:val="hy-AM"/>
                <w14:ligatures w14:val="standardContextual"/>
              </w:rPr>
            </w:pPr>
            <w:r w:rsidRPr="00027B29">
              <w:rPr>
                <w:rFonts w:ascii="GHEA Grapalat" w:hAnsi="GHEA Grapalat"/>
                <w:bCs/>
                <w:color w:val="000000"/>
                <w:lang w:val="hy-AM"/>
                <w14:ligatures w14:val="standardContextual"/>
              </w:rPr>
              <w:t>Ֆոսֆորական</w:t>
            </w:r>
          </w:p>
          <w:p w14:paraId="6F821071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/>
                <w:bCs/>
                <w:color w:val="000000"/>
                <w:lang w:val="hy-AM"/>
                <w14:ligatures w14:val="standardContextual"/>
              </w:rPr>
            </w:pPr>
            <w:r w:rsidRPr="00027B29">
              <w:rPr>
                <w:rFonts w:ascii="GHEA Grapalat" w:hAnsi="GHEA Grapalat"/>
                <w:bCs/>
                <w:color w:val="000000"/>
                <w:lang w:val="hy-AM"/>
                <w14:ligatures w14:val="standardContextual"/>
              </w:rPr>
              <w:t>Կալիումական պարարտանյութ *</w:t>
            </w:r>
          </w:p>
        </w:tc>
      </w:tr>
      <w:tr w:rsidR="00027B29" w:rsidRPr="00027B29" w14:paraId="3A0B40B6" w14:textId="77777777" w:rsidTr="002E057A">
        <w:trPr>
          <w:trHeight w:val="345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780C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/>
                <w:bCs/>
                <w:color w:val="000000"/>
                <w:lang w:val="hy-AM"/>
                <w14:ligatures w14:val="standardContextual"/>
              </w:rPr>
            </w:pPr>
            <w:r w:rsidRPr="00027B29">
              <w:rPr>
                <w:rFonts w:ascii="GHEA Grapalat" w:hAnsi="GHEA Grapalat"/>
                <w:bCs/>
                <w:color w:val="000000"/>
                <w:lang w:val="hy-AM"/>
                <w14:ligatures w14:val="standardContextual"/>
              </w:rPr>
              <w:t>Խոր վար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60AB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/>
                <w:bCs/>
                <w:color w:val="000000"/>
                <w:lang w:val="hy-AM"/>
                <w14:ligatures w14:val="standardContextual"/>
              </w:rPr>
            </w:pPr>
            <w:r w:rsidRPr="00027B29">
              <w:rPr>
                <w:rFonts w:ascii="GHEA Grapalat" w:hAnsi="GHEA Grapalat"/>
                <w:bCs/>
                <w:color w:val="000000"/>
                <w:lang w:val="hy-AM"/>
                <w14:ligatures w14:val="standardContextual"/>
              </w:rPr>
              <w:t>25-27 սմ խորությամբ</w:t>
            </w:r>
          </w:p>
        </w:tc>
      </w:tr>
      <w:tr w:rsidR="00027B29" w:rsidRPr="00027B29" w14:paraId="3C84D247" w14:textId="77777777" w:rsidTr="002E057A">
        <w:trPr>
          <w:trHeight w:val="516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E4F9F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/>
                <w:bCs/>
                <w:color w:val="000000"/>
                <w:lang w:val="en-US"/>
                <w14:ligatures w14:val="standardContextual"/>
              </w:rPr>
            </w:pPr>
            <w:r w:rsidRPr="00027B29">
              <w:rPr>
                <w:rFonts w:ascii="GHEA Grapalat" w:hAnsi="GHEA Grapalat"/>
                <w:bCs/>
                <w:color w:val="000000"/>
                <w:lang w:val="en-US"/>
                <w14:ligatures w14:val="standardContextual"/>
              </w:rPr>
              <w:t>Հողի նախացանքային</w:t>
            </w:r>
          </w:p>
          <w:p w14:paraId="0C0167DF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/>
                <w:bCs/>
                <w:color w:val="000000"/>
                <w:lang w:val="en-US"/>
                <w14:ligatures w14:val="standardContextual"/>
              </w:rPr>
            </w:pPr>
            <w:r w:rsidRPr="00027B29">
              <w:rPr>
                <w:rFonts w:ascii="GHEA Grapalat" w:hAnsi="GHEA Grapalat"/>
                <w:bCs/>
                <w:color w:val="000000"/>
                <w:lang w:val="en-US"/>
                <w14:ligatures w14:val="standardContextual"/>
              </w:rPr>
              <w:t>մշակություն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A9913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/>
                <w:bCs/>
                <w:color w:val="000000"/>
                <w:lang w:val="hy-AM"/>
                <w14:ligatures w14:val="standardContextual"/>
              </w:rPr>
            </w:pPr>
            <w:r w:rsidRPr="00027B29">
              <w:rPr>
                <w:rFonts w:ascii="GHEA Grapalat" w:hAnsi="GHEA Grapalat"/>
                <w:bCs/>
                <w:color w:val="000000"/>
                <w:lang w:val="hy-AM"/>
                <w14:ligatures w14:val="standardContextual"/>
              </w:rPr>
              <w:t xml:space="preserve">Կուլտիվացիա </w:t>
            </w:r>
            <w:r w:rsidRPr="00027B29">
              <w:rPr>
                <w:rFonts w:ascii="GHEA Grapalat" w:hAnsi="GHEA Grapalat"/>
                <w:bCs/>
                <w:color w:val="000000"/>
                <w:lang w:val="en-US"/>
                <w14:ligatures w14:val="standardContextual"/>
              </w:rPr>
              <w:t>(</w:t>
            </w:r>
            <w:r w:rsidRPr="00027B29">
              <w:rPr>
                <w:rFonts w:ascii="GHEA Grapalat" w:hAnsi="GHEA Grapalat"/>
                <w:bCs/>
                <w:color w:val="000000"/>
                <w:lang w:val="hy-AM"/>
                <w14:ligatures w14:val="standardContextual"/>
              </w:rPr>
              <w:t>2 անգամ)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372F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/>
                <w:bCs/>
                <w:color w:val="000000"/>
                <w:lang w:val="en-US"/>
                <w14:ligatures w14:val="standardContextual"/>
              </w:rPr>
            </w:pPr>
            <w:r w:rsidRPr="00027B29"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  <w:t>10-12 սմ խորությամբ</w:t>
            </w:r>
          </w:p>
        </w:tc>
      </w:tr>
      <w:tr w:rsidR="00027B29" w:rsidRPr="00390068" w14:paraId="2ACD2595" w14:textId="77777777" w:rsidTr="002E057A">
        <w:trPr>
          <w:trHeight w:val="945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3BD37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/>
                <w:bCs/>
                <w:color w:val="000000"/>
                <w:lang w:val="en-US"/>
                <w14:ligatures w14:val="standardContextual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D580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/>
                <w:bCs/>
                <w:color w:val="000000"/>
                <w:lang w:val="hy-AM"/>
                <w14:ligatures w14:val="standardContextual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6645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</w:pPr>
            <w:r w:rsidRPr="00027B29"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  <w:t>10-12 սմ խորությամբ   ազոտական 100կգ + կրկնակի սուպերֆոսֆատ 65կգ</w:t>
            </w:r>
          </w:p>
        </w:tc>
      </w:tr>
      <w:tr w:rsidR="00027B29" w:rsidRPr="00027B29" w14:paraId="16102591" w14:textId="77777777" w:rsidTr="002E057A">
        <w:trPr>
          <w:trHeight w:val="711"/>
        </w:trPr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87AB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/>
                <w:bCs/>
                <w:color w:val="000000"/>
                <w:lang w:val="hy-AM"/>
                <w14:ligatures w14:val="standardContextu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757D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/>
                <w:bCs/>
                <w:color w:val="000000"/>
                <w:lang w:val="hy-AM"/>
                <w14:ligatures w14:val="standardContextual"/>
              </w:rPr>
            </w:pPr>
            <w:r w:rsidRPr="00027B29">
              <w:rPr>
                <w:rFonts w:ascii="GHEA Grapalat" w:hAnsi="GHEA Grapalat"/>
                <w:bCs/>
                <w:color w:val="000000"/>
                <w:lang w:val="hy-AM"/>
                <w14:ligatures w14:val="standardContextual"/>
              </w:rPr>
              <w:t>հարթեցում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0DBE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/>
                <w:bCs/>
                <w:color w:val="000000"/>
                <w:lang w:val="en-US"/>
                <w14:ligatures w14:val="standardContextual"/>
              </w:rPr>
            </w:pPr>
            <w:r w:rsidRPr="00027B29"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  <w:t xml:space="preserve">Հարթեցում </w:t>
            </w:r>
            <w:r w:rsidRPr="00027B29">
              <w:rPr>
                <w:rFonts w:ascii="GHEA Grapalat" w:hAnsi="GHEA Grapalat" w:cs="GHEA Grapalat"/>
                <w:color w:val="000000"/>
                <w:lang w:val="en-US"/>
                <w14:ligatures w14:val="standardContextual"/>
              </w:rPr>
              <w:t>(</w:t>
            </w:r>
            <w:r w:rsidRPr="00027B29"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  <w:t>գլանակում</w:t>
            </w:r>
            <w:r w:rsidRPr="00027B29">
              <w:rPr>
                <w:rFonts w:ascii="GHEA Grapalat" w:hAnsi="GHEA Grapalat" w:cs="GHEA Grapalat"/>
                <w:color w:val="000000"/>
                <w:lang w:val="en-US"/>
                <w14:ligatures w14:val="standardContextual"/>
              </w:rPr>
              <w:t>)</w:t>
            </w:r>
          </w:p>
        </w:tc>
      </w:tr>
      <w:tr w:rsidR="00027B29" w:rsidRPr="00390068" w14:paraId="5C289477" w14:textId="77777777" w:rsidTr="002E057A">
        <w:trPr>
          <w:trHeight w:val="548"/>
        </w:trPr>
        <w:tc>
          <w:tcPr>
            <w:tcW w:w="4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DE29A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/>
                <w:color w:val="000000"/>
                <w:lang w:val="hy-AM"/>
                <w14:ligatures w14:val="standardContextual"/>
              </w:rPr>
            </w:pPr>
            <w:r w:rsidRPr="00027B29">
              <w:rPr>
                <w:rFonts w:ascii="GHEA Grapalat" w:hAnsi="GHEA Grapalat"/>
                <w:color w:val="000000"/>
                <w:lang w:val="hy-AM"/>
                <w14:ligatures w14:val="standardContextual"/>
              </w:rPr>
              <w:t>Ց</w:t>
            </w:r>
            <w:r w:rsidRPr="00027B29">
              <w:rPr>
                <w:rFonts w:ascii="GHEA Grapalat" w:hAnsi="GHEA Grapalat"/>
                <w:color w:val="000000"/>
                <w:lang w:val="en-US"/>
                <w14:ligatures w14:val="standardContextual"/>
              </w:rPr>
              <w:t>անք</w:t>
            </w:r>
            <w:r w:rsidRPr="00027B29">
              <w:rPr>
                <w:rFonts w:ascii="GHEA Grapalat" w:hAnsi="GHEA Grapalat"/>
                <w:color w:val="000000"/>
                <w:lang w:val="hy-AM"/>
                <w14:ligatures w14:val="standardContextual"/>
              </w:rPr>
              <w:t>ս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E6E3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/>
                <w:color w:val="000000"/>
                <w:lang w:val="hy-AM"/>
                <w14:ligatures w14:val="standardContextual"/>
              </w:rPr>
            </w:pPr>
            <w:r w:rsidRPr="00027B29">
              <w:rPr>
                <w:rFonts w:ascii="GHEA Grapalat" w:hAnsi="GHEA Grapalat"/>
                <w:color w:val="000000"/>
                <w:lang w:val="hy-AM"/>
                <w14:ligatures w14:val="standardContextual"/>
              </w:rPr>
              <w:t>70x30 սխեմայով, 20 կգ ցանքի նորմայով, 6-8 սմ խորությամբ</w:t>
            </w:r>
          </w:p>
        </w:tc>
      </w:tr>
      <w:tr w:rsidR="00027B29" w:rsidRPr="00027B29" w14:paraId="79EC9FB2" w14:textId="77777777" w:rsidTr="002E057A">
        <w:trPr>
          <w:trHeight w:val="180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78C4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</w:pPr>
            <w:r w:rsidRPr="00027B29"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  <w:t>Ոռոգում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C162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</w:pPr>
            <w:r w:rsidRPr="00027B29"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  <w:t>-</w:t>
            </w:r>
          </w:p>
        </w:tc>
      </w:tr>
      <w:tr w:rsidR="00027B29" w:rsidRPr="00027B29" w14:paraId="1A976B41" w14:textId="77777777" w:rsidTr="002E057A">
        <w:trPr>
          <w:trHeight w:val="955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5A5E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</w:pPr>
            <w:r w:rsidRPr="00027B29"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  <w:t xml:space="preserve">Միջշարային մշակություն </w:t>
            </w:r>
            <w:r w:rsidRPr="00027B29">
              <w:rPr>
                <w:rFonts w:ascii="GHEA Grapalat" w:hAnsi="GHEA Grapalat"/>
                <w:bCs/>
                <w:color w:val="000000"/>
                <w:lang w:val="en-US"/>
                <w14:ligatures w14:val="standardContextual"/>
              </w:rPr>
              <w:t>(</w:t>
            </w:r>
            <w:r w:rsidRPr="00027B29">
              <w:rPr>
                <w:rFonts w:ascii="GHEA Grapalat" w:hAnsi="GHEA Grapalat"/>
                <w:bCs/>
                <w:color w:val="000000"/>
                <w:lang w:val="hy-AM"/>
                <w14:ligatures w14:val="standardContextual"/>
              </w:rPr>
              <w:t>2 անգամ)</w:t>
            </w:r>
          </w:p>
          <w:p w14:paraId="66126E6F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</w:pPr>
            <w:r w:rsidRPr="00027B29"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  <w:t>+ սնուցում</w:t>
            </w:r>
          </w:p>
          <w:p w14:paraId="6C23918E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F0BE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</w:pPr>
          </w:p>
          <w:p w14:paraId="6587821C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</w:pPr>
            <w:r w:rsidRPr="00027B29"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  <w:t>ազոտական պարարտանյութ</w:t>
            </w:r>
          </w:p>
        </w:tc>
      </w:tr>
      <w:tr w:rsidR="00027B29" w:rsidRPr="00027B29" w14:paraId="7A63DE48" w14:textId="77777777" w:rsidTr="002E057A">
        <w:trPr>
          <w:trHeight w:val="503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527D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</w:pPr>
            <w:r w:rsidRPr="00027B29"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  <w:t>Պայքար</w:t>
            </w:r>
          </w:p>
          <w:p w14:paraId="473B4FE4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</w:pPr>
            <w:r w:rsidRPr="00027B29"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  <w:t>հիվանդությունների,</w:t>
            </w:r>
          </w:p>
          <w:p w14:paraId="4974A66F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</w:pPr>
            <w:r w:rsidRPr="00027B29"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  <w:t>վնասատուների և մոլախոտային բուսականության դեմ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CA8A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/>
                <w:color w:val="000000"/>
                <w:lang w:val="hy-AM"/>
                <w14:ligatures w14:val="standardContextual"/>
              </w:rPr>
            </w:pPr>
            <w:r w:rsidRPr="00027B29">
              <w:rPr>
                <w:rFonts w:ascii="GHEA Grapalat" w:hAnsi="GHEA Grapalat"/>
                <w:color w:val="000000"/>
                <w:lang w:val="hy-AM"/>
                <w14:ligatures w14:val="standardContextual"/>
              </w:rPr>
              <w:t>3-4 անգամ</w:t>
            </w:r>
          </w:p>
        </w:tc>
      </w:tr>
      <w:tr w:rsidR="00027B29" w:rsidRPr="00027B29" w14:paraId="4AAB3593" w14:textId="77777777" w:rsidTr="002E057A">
        <w:trPr>
          <w:trHeight w:val="485"/>
        </w:trPr>
        <w:tc>
          <w:tcPr>
            <w:tcW w:w="4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5B4D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/>
                <w:color w:val="000000"/>
                <w:lang w:val="en-US"/>
                <w14:ligatures w14:val="standardContextual"/>
              </w:rPr>
            </w:pPr>
            <w:r w:rsidRPr="00027B29">
              <w:rPr>
                <w:rFonts w:ascii="GHEA Grapalat" w:hAnsi="GHEA Grapalat"/>
                <w:color w:val="000000"/>
                <w:lang w:val="en-US"/>
                <w14:ligatures w14:val="standardContextual"/>
              </w:rPr>
              <w:t>Բերքահավաք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8F95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/>
                <w:color w:val="000000"/>
                <w:lang w:val="hy-AM"/>
                <w14:ligatures w14:val="standardContextual"/>
              </w:rPr>
            </w:pPr>
            <w:r w:rsidRPr="00027B29">
              <w:rPr>
                <w:rFonts w:ascii="GHEA Grapalat" w:hAnsi="GHEA Grapalat"/>
                <w:color w:val="000000"/>
                <w:lang w:val="hy-AM"/>
                <w14:ligatures w14:val="standardContextual"/>
              </w:rPr>
              <w:t>Հատիկի լրիվ հասունացման փուլ</w:t>
            </w:r>
          </w:p>
        </w:tc>
      </w:tr>
    </w:tbl>
    <w:p w14:paraId="2533185A" w14:textId="77777777" w:rsidR="00027B29" w:rsidRPr="00027B29" w:rsidRDefault="00027B29" w:rsidP="00027B29">
      <w:pPr>
        <w:spacing w:after="160" w:line="252" w:lineRule="auto"/>
        <w:jc w:val="left"/>
        <w:rPr>
          <w:kern w:val="0"/>
          <w:lang w:val="en-US"/>
        </w:rPr>
      </w:pPr>
    </w:p>
    <w:p w14:paraId="38CF537D" w14:textId="77777777" w:rsidR="0020120F" w:rsidRDefault="0020120F" w:rsidP="00027B29">
      <w:pPr>
        <w:spacing w:line="276" w:lineRule="auto"/>
        <w:rPr>
          <w:rFonts w:ascii="GHEA Grapalat" w:hAnsi="GHEA Grapalat"/>
          <w:kern w:val="0"/>
          <w:lang w:val="hy-AM"/>
        </w:rPr>
      </w:pPr>
    </w:p>
    <w:p w14:paraId="3A3BDD46" w14:textId="77777777" w:rsidR="0020120F" w:rsidRDefault="0020120F" w:rsidP="00027B29">
      <w:pPr>
        <w:spacing w:line="276" w:lineRule="auto"/>
        <w:rPr>
          <w:rFonts w:ascii="GHEA Grapalat" w:hAnsi="GHEA Grapalat"/>
          <w:kern w:val="0"/>
          <w:lang w:val="hy-AM"/>
        </w:rPr>
      </w:pPr>
    </w:p>
    <w:p w14:paraId="34CB2997" w14:textId="77777777" w:rsidR="0020120F" w:rsidRDefault="0020120F" w:rsidP="00027B29">
      <w:pPr>
        <w:spacing w:line="276" w:lineRule="auto"/>
        <w:rPr>
          <w:rFonts w:ascii="GHEA Grapalat" w:hAnsi="GHEA Grapalat"/>
          <w:kern w:val="0"/>
          <w:lang w:val="hy-AM"/>
        </w:rPr>
      </w:pPr>
    </w:p>
    <w:p w14:paraId="3EC1B172" w14:textId="77777777" w:rsidR="0020120F" w:rsidRDefault="0020120F" w:rsidP="00027B29">
      <w:pPr>
        <w:spacing w:line="276" w:lineRule="auto"/>
        <w:rPr>
          <w:rFonts w:ascii="GHEA Grapalat" w:hAnsi="GHEA Grapalat"/>
          <w:kern w:val="0"/>
          <w:lang w:val="hy-AM"/>
        </w:rPr>
      </w:pPr>
    </w:p>
    <w:p w14:paraId="3AEC5E64" w14:textId="77777777" w:rsidR="0020120F" w:rsidRDefault="0020120F" w:rsidP="00027B29">
      <w:pPr>
        <w:spacing w:line="276" w:lineRule="auto"/>
        <w:rPr>
          <w:rFonts w:ascii="GHEA Grapalat" w:hAnsi="GHEA Grapalat"/>
          <w:kern w:val="0"/>
          <w:lang w:val="hy-AM"/>
        </w:rPr>
      </w:pPr>
    </w:p>
    <w:p w14:paraId="7A71AC00" w14:textId="77777777" w:rsidR="0020120F" w:rsidRDefault="0020120F" w:rsidP="00027B29">
      <w:pPr>
        <w:spacing w:line="276" w:lineRule="auto"/>
        <w:rPr>
          <w:rFonts w:ascii="GHEA Grapalat" w:hAnsi="GHEA Grapalat"/>
          <w:kern w:val="0"/>
          <w:lang w:val="hy-AM"/>
        </w:rPr>
      </w:pPr>
    </w:p>
    <w:p w14:paraId="3F183380" w14:textId="77777777" w:rsidR="0020120F" w:rsidRDefault="0020120F" w:rsidP="00027B29">
      <w:pPr>
        <w:spacing w:line="276" w:lineRule="auto"/>
        <w:rPr>
          <w:rFonts w:ascii="GHEA Grapalat" w:hAnsi="GHEA Grapalat"/>
          <w:kern w:val="0"/>
          <w:lang w:val="hy-AM"/>
        </w:rPr>
      </w:pPr>
    </w:p>
    <w:p w14:paraId="2CB34159" w14:textId="77777777" w:rsidR="0020120F" w:rsidRDefault="0020120F" w:rsidP="00027B29">
      <w:pPr>
        <w:spacing w:line="276" w:lineRule="auto"/>
        <w:rPr>
          <w:rFonts w:ascii="GHEA Grapalat" w:hAnsi="GHEA Grapalat"/>
          <w:kern w:val="0"/>
          <w:lang w:val="hy-AM"/>
        </w:rPr>
      </w:pPr>
    </w:p>
    <w:p w14:paraId="411C5494" w14:textId="77777777" w:rsidR="0020120F" w:rsidRDefault="0020120F" w:rsidP="00027B29">
      <w:pPr>
        <w:spacing w:line="276" w:lineRule="auto"/>
        <w:rPr>
          <w:rFonts w:ascii="GHEA Grapalat" w:hAnsi="GHEA Grapalat"/>
          <w:kern w:val="0"/>
          <w:lang w:val="hy-AM"/>
        </w:rPr>
      </w:pPr>
    </w:p>
    <w:p w14:paraId="5C04AF31" w14:textId="77777777" w:rsidR="0020120F" w:rsidRDefault="0020120F" w:rsidP="00027B29">
      <w:pPr>
        <w:spacing w:line="276" w:lineRule="auto"/>
        <w:rPr>
          <w:rFonts w:ascii="GHEA Grapalat" w:hAnsi="GHEA Grapalat"/>
          <w:kern w:val="0"/>
          <w:lang w:val="hy-AM"/>
        </w:rPr>
      </w:pPr>
    </w:p>
    <w:p w14:paraId="37091498" w14:textId="77777777" w:rsidR="0020120F" w:rsidRDefault="0020120F" w:rsidP="00027B29">
      <w:pPr>
        <w:spacing w:line="276" w:lineRule="auto"/>
        <w:rPr>
          <w:rFonts w:ascii="GHEA Grapalat" w:hAnsi="GHEA Grapalat"/>
          <w:kern w:val="0"/>
          <w:lang w:val="hy-AM"/>
        </w:rPr>
      </w:pPr>
    </w:p>
    <w:p w14:paraId="177D7A1B" w14:textId="77777777" w:rsidR="0020120F" w:rsidRDefault="0020120F" w:rsidP="00027B29">
      <w:pPr>
        <w:spacing w:line="276" w:lineRule="auto"/>
        <w:rPr>
          <w:rFonts w:ascii="GHEA Grapalat" w:hAnsi="GHEA Grapalat"/>
          <w:kern w:val="0"/>
          <w:lang w:val="hy-AM"/>
        </w:rPr>
      </w:pPr>
    </w:p>
    <w:p w14:paraId="0900D978" w14:textId="77777777" w:rsidR="0020120F" w:rsidRDefault="0020120F" w:rsidP="00027B29">
      <w:pPr>
        <w:spacing w:line="276" w:lineRule="auto"/>
        <w:rPr>
          <w:rFonts w:ascii="GHEA Grapalat" w:hAnsi="GHEA Grapalat"/>
          <w:kern w:val="0"/>
          <w:lang w:val="hy-AM"/>
        </w:rPr>
      </w:pPr>
    </w:p>
    <w:p w14:paraId="1BB83C18" w14:textId="77777777" w:rsidR="0020120F" w:rsidRDefault="0020120F" w:rsidP="00027B29">
      <w:pPr>
        <w:spacing w:line="276" w:lineRule="auto"/>
        <w:rPr>
          <w:rFonts w:ascii="GHEA Grapalat" w:hAnsi="GHEA Grapalat"/>
          <w:kern w:val="0"/>
          <w:lang w:val="hy-AM"/>
        </w:rPr>
      </w:pPr>
    </w:p>
    <w:p w14:paraId="6871855E" w14:textId="77777777" w:rsidR="0020120F" w:rsidRDefault="0020120F" w:rsidP="00027B29">
      <w:pPr>
        <w:spacing w:line="276" w:lineRule="auto"/>
        <w:rPr>
          <w:rFonts w:ascii="GHEA Grapalat" w:hAnsi="GHEA Grapalat"/>
          <w:kern w:val="0"/>
          <w:lang w:val="hy-AM"/>
        </w:rPr>
      </w:pPr>
    </w:p>
    <w:p w14:paraId="033318BC" w14:textId="77777777" w:rsidR="0020120F" w:rsidRDefault="0020120F" w:rsidP="00027B29">
      <w:pPr>
        <w:spacing w:line="276" w:lineRule="auto"/>
        <w:rPr>
          <w:rFonts w:ascii="GHEA Grapalat" w:hAnsi="GHEA Grapalat"/>
          <w:kern w:val="0"/>
          <w:lang w:val="hy-AM"/>
        </w:rPr>
      </w:pPr>
    </w:p>
    <w:p w14:paraId="2CD9A548" w14:textId="77777777" w:rsidR="0020120F" w:rsidRDefault="0020120F" w:rsidP="00027B29">
      <w:pPr>
        <w:spacing w:line="276" w:lineRule="auto"/>
        <w:rPr>
          <w:rFonts w:ascii="GHEA Grapalat" w:hAnsi="GHEA Grapalat"/>
          <w:kern w:val="0"/>
          <w:lang w:val="hy-AM"/>
        </w:rPr>
      </w:pPr>
    </w:p>
    <w:p w14:paraId="7098A6E4" w14:textId="77777777" w:rsidR="0020120F" w:rsidRDefault="0020120F" w:rsidP="00027B29">
      <w:pPr>
        <w:spacing w:line="276" w:lineRule="auto"/>
        <w:rPr>
          <w:rFonts w:ascii="GHEA Grapalat" w:hAnsi="GHEA Grapalat"/>
          <w:kern w:val="0"/>
          <w:lang w:val="hy-AM"/>
        </w:rPr>
      </w:pPr>
    </w:p>
    <w:p w14:paraId="6DF870BA" w14:textId="77777777" w:rsidR="0020120F" w:rsidRDefault="0020120F" w:rsidP="00027B29">
      <w:pPr>
        <w:spacing w:line="276" w:lineRule="auto"/>
        <w:rPr>
          <w:rFonts w:ascii="GHEA Grapalat" w:hAnsi="GHEA Grapalat"/>
          <w:kern w:val="0"/>
          <w:lang w:val="hy-AM"/>
        </w:rPr>
      </w:pPr>
    </w:p>
    <w:p w14:paraId="585CC49C" w14:textId="77777777" w:rsidR="0020120F" w:rsidRDefault="0020120F" w:rsidP="00027B29">
      <w:pPr>
        <w:spacing w:line="276" w:lineRule="auto"/>
        <w:rPr>
          <w:rFonts w:ascii="GHEA Grapalat" w:hAnsi="GHEA Grapalat"/>
          <w:kern w:val="0"/>
          <w:lang w:val="hy-AM"/>
        </w:rPr>
      </w:pPr>
    </w:p>
    <w:p w14:paraId="1C2ADDE1" w14:textId="73E7CCCF" w:rsidR="003E3232" w:rsidRDefault="00027B29" w:rsidP="00027B29">
      <w:pPr>
        <w:spacing w:line="276" w:lineRule="auto"/>
        <w:rPr>
          <w:rFonts w:ascii="GHEA Grapalat" w:hAnsi="GHEA Grapalat"/>
          <w:bCs/>
          <w:kern w:val="0"/>
          <w:lang w:val="hy-AM"/>
        </w:rPr>
      </w:pPr>
      <w:r w:rsidRPr="00027B29">
        <w:rPr>
          <w:rFonts w:ascii="GHEA Grapalat" w:hAnsi="GHEA Grapalat"/>
          <w:kern w:val="0"/>
          <w:lang w:val="hy-AM"/>
        </w:rPr>
        <w:t>*</w:t>
      </w:r>
      <w:r w:rsidRPr="00027B29">
        <w:rPr>
          <w:rFonts w:ascii="GHEA Grapalat" w:hAnsi="GHEA Grapalat"/>
          <w:bCs/>
          <w:kern w:val="0"/>
          <w:lang w:val="hy-AM"/>
        </w:rPr>
        <w:t>Հաշվի առնելով տվյալ հողամասի ագրոքիմիական կազմը և ըստ դրա պարարտացնել</w:t>
      </w:r>
    </w:p>
    <w:p w14:paraId="08956643" w14:textId="77777777" w:rsidR="003E3232" w:rsidRDefault="003E3232" w:rsidP="003A134B">
      <w:pPr>
        <w:spacing w:after="160" w:line="252" w:lineRule="auto"/>
        <w:jc w:val="right"/>
        <w:rPr>
          <w:rFonts w:ascii="GHEA Grapalat" w:hAnsi="GHEA Grapalat"/>
          <w:bCs/>
          <w:kern w:val="0"/>
          <w:lang w:val="hy-AM"/>
        </w:rPr>
      </w:pPr>
    </w:p>
    <w:p w14:paraId="7C9655A3" w14:textId="35662C8D" w:rsidR="003A134B" w:rsidRPr="003A134B" w:rsidRDefault="003A134B" w:rsidP="003A134B">
      <w:pPr>
        <w:spacing w:after="160" w:line="252" w:lineRule="auto"/>
        <w:jc w:val="right"/>
        <w:rPr>
          <w:rFonts w:ascii="Cambria Math" w:hAnsi="Cambria Math"/>
          <w:bCs/>
          <w:kern w:val="0"/>
          <w:lang w:val="hy-AM"/>
        </w:rPr>
      </w:pPr>
      <w:r w:rsidRPr="003A134B">
        <w:rPr>
          <w:rFonts w:ascii="GHEA Grapalat" w:hAnsi="GHEA Grapalat"/>
          <w:bCs/>
          <w:kern w:val="0"/>
          <w:lang w:val="hy-AM"/>
        </w:rPr>
        <w:t xml:space="preserve">Աղյուսակ N </w:t>
      </w:r>
      <w:r w:rsidR="003E3232">
        <w:rPr>
          <w:rFonts w:ascii="GHEA Grapalat" w:hAnsi="GHEA Grapalat"/>
          <w:bCs/>
          <w:kern w:val="0"/>
          <w:lang w:val="hy-AM"/>
        </w:rPr>
        <w:t>4</w:t>
      </w:r>
      <w:bookmarkEnd w:id="17"/>
    </w:p>
    <w:p w14:paraId="70702C32" w14:textId="162E3E56" w:rsidR="00027B29" w:rsidRDefault="003A134B" w:rsidP="00027B29">
      <w:pPr>
        <w:spacing w:after="160" w:line="252" w:lineRule="auto"/>
        <w:jc w:val="center"/>
        <w:rPr>
          <w:rFonts w:ascii="GHEA Grapalat" w:hAnsi="GHEA Grapalat"/>
          <w:b/>
          <w:bCs/>
          <w:kern w:val="0"/>
          <w:sz w:val="24"/>
          <w:szCs w:val="24"/>
          <w:lang w:val="hy-AM"/>
        </w:rPr>
      </w:pPr>
      <w:r w:rsidRPr="003A134B">
        <w:rPr>
          <w:rFonts w:ascii="GHEA Grapalat" w:hAnsi="GHEA Grapalat"/>
          <w:b/>
          <w:bCs/>
          <w:kern w:val="0"/>
          <w:sz w:val="24"/>
          <w:szCs w:val="24"/>
          <w:lang w:val="hy-AM"/>
        </w:rPr>
        <w:t>Հատիկաընդեղեն մշակաբույսերի մշակության համար կատարվող աշխատանքները</w:t>
      </w:r>
    </w:p>
    <w:p w14:paraId="6735CC97" w14:textId="3A863BE7" w:rsidR="00027B29" w:rsidRPr="00027B29" w:rsidRDefault="00027B29" w:rsidP="00027B29">
      <w:pPr>
        <w:spacing w:line="252" w:lineRule="auto"/>
        <w:jc w:val="center"/>
        <w:rPr>
          <w:rFonts w:ascii="GHEA Grapalat" w:hAnsi="GHEA Grapalat"/>
          <w:kern w:val="0"/>
          <w:lang w:val="hy-AM"/>
        </w:rPr>
      </w:pPr>
    </w:p>
    <w:tbl>
      <w:tblPr>
        <w:tblpPr w:leftFromText="180" w:rightFromText="180" w:vertAnchor="text" w:horzAnchor="margin" w:tblpY="278"/>
        <w:tblW w:w="9175" w:type="dxa"/>
        <w:tblLook w:val="04A0" w:firstRow="1" w:lastRow="0" w:firstColumn="1" w:lastColumn="0" w:noHBand="0" w:noVBand="1"/>
      </w:tblPr>
      <w:tblGrid>
        <w:gridCol w:w="4185"/>
        <w:gridCol w:w="4990"/>
      </w:tblGrid>
      <w:tr w:rsidR="00027B29" w:rsidRPr="00027B29" w14:paraId="609F51BD" w14:textId="77777777" w:rsidTr="002E057A">
        <w:trPr>
          <w:trHeight w:val="915"/>
        </w:trPr>
        <w:tc>
          <w:tcPr>
            <w:tcW w:w="4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9BB8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lang w:val="hy-AM"/>
              </w:rPr>
            </w:pPr>
            <w:r w:rsidRPr="00027B29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lang w:val="hy-AM"/>
              </w:rPr>
              <w:t>Աշխատանքի անվանումը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93AC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hy-AM"/>
                <w14:ligatures w14:val="standardContextual"/>
              </w:rPr>
            </w:pPr>
          </w:p>
          <w:p w14:paraId="66EDFF4E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hy-AM"/>
                <w14:ligatures w14:val="standardContextual"/>
              </w:rPr>
            </w:pPr>
            <w:r w:rsidRPr="00027B29">
              <w:rPr>
                <w:rFonts w:ascii="GHEA Grapalat" w:hAnsi="GHEA Grapalat" w:cs="GHEA Grapalat"/>
                <w:b/>
                <w:bCs/>
                <w:color w:val="000000"/>
                <w:lang w:val="hy-AM"/>
                <w14:ligatures w14:val="standardContextual"/>
              </w:rPr>
              <w:t>Ագրոտեխնիկական պահանջներ</w:t>
            </w:r>
          </w:p>
          <w:p w14:paraId="53683AA9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lang w:val="en-US"/>
              </w:rPr>
            </w:pPr>
          </w:p>
        </w:tc>
      </w:tr>
      <w:tr w:rsidR="00027B29" w:rsidRPr="00027B29" w14:paraId="3FC5B9DB" w14:textId="77777777" w:rsidTr="002E057A">
        <w:trPr>
          <w:trHeight w:val="450"/>
        </w:trPr>
        <w:tc>
          <w:tcPr>
            <w:tcW w:w="4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B286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lang w:val="en-US"/>
              </w:rPr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A9FB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lang w:val="en-US"/>
              </w:rPr>
            </w:pPr>
          </w:p>
        </w:tc>
      </w:tr>
      <w:tr w:rsidR="00027B29" w:rsidRPr="00027B29" w14:paraId="5109E139" w14:textId="77777777" w:rsidTr="002E057A">
        <w:trPr>
          <w:trHeight w:val="737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DED4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</w:pPr>
          </w:p>
          <w:p w14:paraId="54AC1D71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</w:pPr>
            <w:r w:rsidRPr="00027B29"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  <w:t xml:space="preserve">Երեսվար </w:t>
            </w:r>
          </w:p>
          <w:p w14:paraId="69F25B41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B956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</w:pPr>
            <w:r w:rsidRPr="00027B29"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  <w:t>13-15 սմ խորությամբ</w:t>
            </w:r>
          </w:p>
        </w:tc>
      </w:tr>
      <w:tr w:rsidR="00027B29" w:rsidRPr="00027B29" w14:paraId="3C99D5FA" w14:textId="77777777" w:rsidTr="002E057A">
        <w:trPr>
          <w:trHeight w:val="192"/>
        </w:trPr>
        <w:tc>
          <w:tcPr>
            <w:tcW w:w="4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1E67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</w:pPr>
            <w:r w:rsidRPr="00027B29"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  <w:t>Հիմնական պարարտացում</w:t>
            </w:r>
          </w:p>
          <w:p w14:paraId="69250EF6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</w:pPr>
          </w:p>
        </w:tc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E064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</w:pPr>
            <w:r w:rsidRPr="00027B29"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  <w:t xml:space="preserve">Գոմաղբ </w:t>
            </w:r>
          </w:p>
          <w:p w14:paraId="3B9C31D2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</w:pPr>
            <w:r w:rsidRPr="00027B29"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  <w:t>ֆոսֆորական, կալիումական պարարտանյութ*</w:t>
            </w:r>
          </w:p>
          <w:p w14:paraId="723028CB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</w:pPr>
          </w:p>
        </w:tc>
      </w:tr>
      <w:tr w:rsidR="00027B29" w:rsidRPr="00027B29" w14:paraId="0816F049" w14:textId="77777777" w:rsidTr="002E057A">
        <w:trPr>
          <w:trHeight w:val="255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B6C0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</w:pPr>
            <w:r w:rsidRPr="00027B29"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  <w:lastRenderedPageBreak/>
              <w:t>Խորը վար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E947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</w:pPr>
            <w:r w:rsidRPr="00027B29"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  <w:t>25-30 սմ խորությամբ</w:t>
            </w:r>
          </w:p>
        </w:tc>
      </w:tr>
      <w:tr w:rsidR="00027B29" w:rsidRPr="00027B29" w14:paraId="79344ADC" w14:textId="77777777" w:rsidTr="002E057A">
        <w:trPr>
          <w:trHeight w:val="462"/>
        </w:trPr>
        <w:tc>
          <w:tcPr>
            <w:tcW w:w="4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C96D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</w:pPr>
            <w:r w:rsidRPr="00027B29"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  <w:t>Հողի նախացանքային</w:t>
            </w:r>
          </w:p>
          <w:p w14:paraId="4C98618B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lang w:val="en-US"/>
              </w:rPr>
            </w:pPr>
            <w:r w:rsidRPr="00027B29"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  <w:t>մշակություն</w:t>
            </w:r>
          </w:p>
        </w:tc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F095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</w:pPr>
            <w:r w:rsidRPr="00027B29"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  <w:t>Կուլտիվացիա 10-12 սմ խորությամբ</w:t>
            </w:r>
          </w:p>
        </w:tc>
      </w:tr>
      <w:tr w:rsidR="00027B29" w:rsidRPr="00027B29" w14:paraId="6803CD9B" w14:textId="77777777" w:rsidTr="002E057A">
        <w:trPr>
          <w:trHeight w:val="540"/>
        </w:trPr>
        <w:tc>
          <w:tcPr>
            <w:tcW w:w="4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8C5BE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</w:pPr>
            <w:r w:rsidRPr="00027B29">
              <w:rPr>
                <w:rFonts w:ascii="GHEA Grapalat" w:eastAsia="Times New Roman" w:hAnsi="GHEA Grapalat" w:cs="Calibri"/>
                <w:color w:val="000000"/>
                <w:kern w:val="0"/>
                <w:lang w:val="en-US"/>
              </w:rPr>
              <w:t>Ցանք</w:t>
            </w:r>
          </w:p>
        </w:tc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F28C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</w:pPr>
            <w:r w:rsidRPr="00027B29"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  <w:t>-</w:t>
            </w:r>
          </w:p>
        </w:tc>
      </w:tr>
      <w:tr w:rsidR="00027B29" w:rsidRPr="00027B29" w14:paraId="6D172572" w14:textId="77777777" w:rsidTr="002E057A">
        <w:trPr>
          <w:trHeight w:val="127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B0F6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</w:pPr>
            <w:r w:rsidRPr="00027B29"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  <w:t>Ոռոգում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BEA9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</w:pPr>
            <w:r w:rsidRPr="00027B29"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  <w:t>-</w:t>
            </w:r>
          </w:p>
        </w:tc>
      </w:tr>
      <w:tr w:rsidR="00027B29" w:rsidRPr="00027B29" w14:paraId="7156FD2B" w14:textId="77777777" w:rsidTr="002E057A">
        <w:trPr>
          <w:trHeight w:val="462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6E44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</w:pPr>
            <w:r w:rsidRPr="00027B29"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  <w:t>Միջշարային տարածքների 1-ին</w:t>
            </w:r>
          </w:p>
          <w:p w14:paraId="4106F740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</w:pPr>
            <w:r w:rsidRPr="00027B29"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  <w:t>կուլտիվացիա</w:t>
            </w:r>
          </w:p>
          <w:p w14:paraId="43483634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4E92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</w:pPr>
            <w:r w:rsidRPr="00027B29"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  <w:t>10-12 սմ խորությամբ</w:t>
            </w:r>
          </w:p>
        </w:tc>
      </w:tr>
      <w:tr w:rsidR="00027B29" w:rsidRPr="00027B29" w14:paraId="73DCC53B" w14:textId="77777777" w:rsidTr="002E057A">
        <w:trPr>
          <w:trHeight w:val="462"/>
        </w:trPr>
        <w:tc>
          <w:tcPr>
            <w:tcW w:w="4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5B6D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</w:pPr>
            <w:r w:rsidRPr="00027B29"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  <w:t>Միջշարային տարածքների</w:t>
            </w:r>
          </w:p>
          <w:p w14:paraId="4D2F215D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</w:pPr>
            <w:r w:rsidRPr="00027B29"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  <w:t>2-րդ կուլտիվացիա</w:t>
            </w:r>
          </w:p>
        </w:tc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D28A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</w:pPr>
            <w:r w:rsidRPr="00027B29"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  <w:t>8-10 սմ խորությամբ</w:t>
            </w:r>
          </w:p>
        </w:tc>
      </w:tr>
      <w:tr w:rsidR="00027B29" w:rsidRPr="00027B29" w14:paraId="29159B12" w14:textId="77777777" w:rsidTr="002E057A">
        <w:trPr>
          <w:trHeight w:val="132"/>
        </w:trPr>
        <w:tc>
          <w:tcPr>
            <w:tcW w:w="4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651C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</w:pPr>
            <w:r w:rsidRPr="00027B29"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  <w:t xml:space="preserve">Սնուցում </w:t>
            </w:r>
          </w:p>
        </w:tc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ECF8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</w:pPr>
            <w:r w:rsidRPr="00027B29"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  <w:t>ազոտական պարարտանյութ</w:t>
            </w:r>
          </w:p>
        </w:tc>
      </w:tr>
      <w:tr w:rsidR="00027B29" w:rsidRPr="00027B29" w14:paraId="30DF8F82" w14:textId="77777777" w:rsidTr="002E057A">
        <w:trPr>
          <w:trHeight w:val="315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C520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lang w:val="en-US"/>
              </w:rPr>
            </w:pPr>
            <w:r w:rsidRPr="00027B29">
              <w:rPr>
                <w:rFonts w:ascii="GHEA Grapalat" w:eastAsia="Times New Roman" w:hAnsi="GHEA Grapalat" w:cs="Calibri"/>
                <w:color w:val="000000"/>
                <w:kern w:val="0"/>
                <w:lang w:val="en-US"/>
              </w:rPr>
              <w:t>Քաղհան փխրեցում (ձեռքով)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3053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</w:pPr>
            <w:r w:rsidRPr="00027B29"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  <w:t>-</w:t>
            </w:r>
          </w:p>
        </w:tc>
      </w:tr>
      <w:tr w:rsidR="00027B29" w:rsidRPr="00027B29" w14:paraId="77377D33" w14:textId="77777777" w:rsidTr="002E057A">
        <w:trPr>
          <w:trHeight w:val="315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4047" w14:textId="77777777" w:rsidR="00027B29" w:rsidRPr="00027B29" w:rsidRDefault="00027B29" w:rsidP="00027B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kern w:val="0"/>
                <w:lang w:val="hy-AM"/>
              </w:rPr>
            </w:pPr>
            <w:r w:rsidRPr="00027B29">
              <w:rPr>
                <w:rFonts w:ascii="GHEA Grapalat" w:hAnsi="GHEA Grapalat" w:cs="GHEA Grapalat"/>
                <w:color w:val="000000"/>
                <w:kern w:val="0"/>
                <w:lang w:val="hy-AM"/>
              </w:rPr>
              <w:t>Պայքար հիվանդությունների,</w:t>
            </w:r>
          </w:p>
          <w:p w14:paraId="5E5B934C" w14:textId="77777777" w:rsidR="00027B29" w:rsidRPr="00027B29" w:rsidRDefault="00027B29" w:rsidP="00027B29">
            <w:pPr>
              <w:spacing w:after="160" w:line="252" w:lineRule="auto"/>
              <w:jc w:val="center"/>
              <w:rPr>
                <w:rFonts w:ascii="GHEA Grapalat" w:hAnsi="GHEA Grapalat"/>
                <w:bCs/>
                <w:kern w:val="0"/>
                <w:lang w:val="hy-AM"/>
              </w:rPr>
            </w:pPr>
            <w:r w:rsidRPr="00027B29">
              <w:rPr>
                <w:rFonts w:ascii="GHEA Grapalat" w:hAnsi="GHEA Grapalat" w:cs="GHEA Grapalat"/>
                <w:color w:val="000000"/>
                <w:kern w:val="0"/>
                <w:lang w:val="hy-AM"/>
              </w:rPr>
              <w:t>վնասատուների և մոլախոտային բուսականության դեմ</w:t>
            </w:r>
          </w:p>
          <w:p w14:paraId="7A2EAA97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56D8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</w:pPr>
            <w:r w:rsidRPr="00027B29"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  <w:t>2-3 անգամ</w:t>
            </w:r>
          </w:p>
        </w:tc>
      </w:tr>
      <w:tr w:rsidR="00027B29" w:rsidRPr="00027B29" w14:paraId="53835F8F" w14:textId="77777777" w:rsidTr="002E057A">
        <w:trPr>
          <w:trHeight w:val="462"/>
        </w:trPr>
        <w:tc>
          <w:tcPr>
            <w:tcW w:w="4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FA8D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</w:pPr>
            <w:r w:rsidRPr="00027B29"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  <w:t>Բերքահավաք</w:t>
            </w:r>
          </w:p>
        </w:tc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B1C9" w14:textId="77777777" w:rsidR="00027B29" w:rsidRPr="00027B29" w:rsidRDefault="00027B29" w:rsidP="00027B29">
            <w:pPr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</w:pPr>
            <w:r w:rsidRPr="00027B29"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  <w:t>-</w:t>
            </w:r>
          </w:p>
        </w:tc>
      </w:tr>
    </w:tbl>
    <w:p w14:paraId="71F5CE3B" w14:textId="77777777" w:rsidR="00027B29" w:rsidRPr="00027B29" w:rsidRDefault="00027B29" w:rsidP="00027B29">
      <w:pPr>
        <w:spacing w:after="160" w:line="252" w:lineRule="auto"/>
        <w:rPr>
          <w:rFonts w:ascii="GHEA Grapalat" w:hAnsi="GHEA Grapalat"/>
          <w:kern w:val="0"/>
          <w:lang w:val="hy-AM"/>
        </w:rPr>
      </w:pPr>
      <w:r w:rsidRPr="00027B29">
        <w:rPr>
          <w:rFonts w:ascii="GHEA Grapalat" w:hAnsi="GHEA Grapalat"/>
          <w:bCs/>
          <w:kern w:val="0"/>
          <w:lang w:val="hy-AM"/>
        </w:rPr>
        <w:t>* Հաշվի առնելով տվյալ հողամասի ագրոքիմիական կազմը և ըստ դրա պարարտացնել</w:t>
      </w:r>
    </w:p>
    <w:p w14:paraId="65B5DD96" w14:textId="77777777" w:rsidR="00027B29" w:rsidRPr="003A134B" w:rsidRDefault="00027B29" w:rsidP="003A134B">
      <w:pPr>
        <w:spacing w:after="160" w:line="252" w:lineRule="auto"/>
        <w:jc w:val="center"/>
        <w:rPr>
          <w:rFonts w:ascii="GHEA Grapalat" w:hAnsi="GHEA Grapalat"/>
          <w:b/>
          <w:bCs/>
          <w:kern w:val="0"/>
          <w:sz w:val="24"/>
          <w:szCs w:val="24"/>
          <w:lang w:val="hy-AM"/>
        </w:rPr>
      </w:pPr>
    </w:p>
    <w:p w14:paraId="2C3FFE8E" w14:textId="77777777" w:rsidR="003A134B" w:rsidRDefault="003A134B" w:rsidP="000A2593">
      <w:pPr>
        <w:jc w:val="center"/>
        <w:rPr>
          <w:rFonts w:ascii="GHEA Grapalat" w:hAnsi="GHEA Grapalat"/>
          <w:lang w:val="hy-AM"/>
        </w:rPr>
      </w:pPr>
    </w:p>
    <w:p w14:paraId="018E47B2" w14:textId="22C9DE69" w:rsidR="003A134B" w:rsidRPr="003A134B" w:rsidRDefault="003A134B" w:rsidP="003A134B">
      <w:pPr>
        <w:spacing w:after="160" w:line="252" w:lineRule="auto"/>
        <w:jc w:val="right"/>
        <w:rPr>
          <w:rFonts w:ascii="GHEA Grapalat" w:hAnsi="GHEA Grapalat"/>
          <w:bCs/>
          <w:kern w:val="0"/>
          <w:lang w:val="hy-AM"/>
        </w:rPr>
      </w:pPr>
      <w:r w:rsidRPr="003A134B">
        <w:rPr>
          <w:rFonts w:ascii="GHEA Grapalat" w:hAnsi="GHEA Grapalat"/>
          <w:bCs/>
          <w:kern w:val="0"/>
          <w:lang w:val="hy-AM"/>
        </w:rPr>
        <w:t xml:space="preserve">Աղյուսակ </w:t>
      </w:r>
      <w:bookmarkStart w:id="18" w:name="_Hlk157164738"/>
      <w:r w:rsidRPr="003A134B">
        <w:rPr>
          <w:rFonts w:ascii="GHEA Grapalat" w:hAnsi="GHEA Grapalat"/>
          <w:bCs/>
          <w:kern w:val="0"/>
          <w:lang w:val="hy-AM"/>
        </w:rPr>
        <w:t>N</w:t>
      </w:r>
      <w:bookmarkEnd w:id="18"/>
      <w:r w:rsidRPr="003A134B">
        <w:rPr>
          <w:rFonts w:ascii="GHEA Grapalat" w:hAnsi="GHEA Grapalat"/>
          <w:bCs/>
          <w:kern w:val="0"/>
          <w:lang w:val="hy-AM"/>
        </w:rPr>
        <w:t xml:space="preserve"> </w:t>
      </w:r>
      <w:r w:rsidR="003E3232">
        <w:rPr>
          <w:rFonts w:ascii="GHEA Grapalat" w:hAnsi="GHEA Grapalat"/>
          <w:bCs/>
          <w:kern w:val="0"/>
          <w:lang w:val="hy-AM"/>
        </w:rPr>
        <w:t>5</w:t>
      </w:r>
    </w:p>
    <w:p w14:paraId="0E72E23A" w14:textId="6039645F" w:rsidR="003A134B" w:rsidRPr="003A134B" w:rsidRDefault="003A134B" w:rsidP="003A134B">
      <w:pPr>
        <w:spacing w:after="160" w:line="252" w:lineRule="auto"/>
        <w:jc w:val="center"/>
        <w:rPr>
          <w:rFonts w:ascii="GHEA Grapalat" w:hAnsi="GHEA Grapalat"/>
          <w:b/>
          <w:bCs/>
          <w:kern w:val="0"/>
          <w:sz w:val="24"/>
          <w:szCs w:val="24"/>
          <w:lang w:val="hy-AM"/>
        </w:rPr>
      </w:pPr>
      <w:r w:rsidRPr="003A134B">
        <w:rPr>
          <w:rFonts w:ascii="GHEA Grapalat" w:hAnsi="GHEA Grapalat"/>
          <w:b/>
          <w:bCs/>
          <w:kern w:val="0"/>
          <w:sz w:val="24"/>
          <w:szCs w:val="24"/>
          <w:lang w:val="hy-AM"/>
        </w:rPr>
        <w:t>Լոլիկի մշակության համար կատարվող աշխատանքներ</w:t>
      </w:r>
      <w:r>
        <w:rPr>
          <w:rFonts w:ascii="GHEA Grapalat" w:hAnsi="GHEA Grapalat"/>
          <w:b/>
          <w:bCs/>
          <w:kern w:val="0"/>
          <w:sz w:val="24"/>
          <w:szCs w:val="24"/>
          <w:lang w:val="hy-AM"/>
        </w:rPr>
        <w:t>ը</w:t>
      </w:r>
    </w:p>
    <w:p w14:paraId="4DABB980" w14:textId="2687F61E" w:rsidR="00027B29" w:rsidRPr="00027B29" w:rsidRDefault="00027B29" w:rsidP="00027B29">
      <w:pPr>
        <w:spacing w:line="276" w:lineRule="auto"/>
        <w:jc w:val="center"/>
        <w:rPr>
          <w:rFonts w:ascii="GHEA Grapalat" w:hAnsi="GHEA Grapalat"/>
          <w:kern w:val="0"/>
          <w:lang w:val="hy-AM"/>
        </w:rPr>
      </w:pPr>
    </w:p>
    <w:tbl>
      <w:tblPr>
        <w:tblW w:w="9810" w:type="dxa"/>
        <w:tblInd w:w="-36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625"/>
        <w:gridCol w:w="2460"/>
        <w:gridCol w:w="4725"/>
      </w:tblGrid>
      <w:tr w:rsidR="00027B29" w:rsidRPr="00027B29" w14:paraId="2239B816" w14:textId="77777777" w:rsidTr="002E057A">
        <w:trPr>
          <w:trHeight w:val="626"/>
        </w:trPr>
        <w:tc>
          <w:tcPr>
            <w:tcW w:w="5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FF85564" w14:textId="77777777" w:rsidR="00027B29" w:rsidRPr="00027B29" w:rsidRDefault="00027B29" w:rsidP="00027B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kern w:val="0"/>
                <w:lang w:val="hy-AM"/>
              </w:rPr>
            </w:pPr>
            <w:r w:rsidRPr="00027B29">
              <w:rPr>
                <w:rFonts w:ascii="GHEA Grapalat" w:hAnsi="GHEA Grapalat" w:cs="GHEA Grapalat"/>
                <w:b/>
                <w:bCs/>
                <w:color w:val="000000"/>
                <w:kern w:val="0"/>
                <w:lang w:val="hy-AM"/>
              </w:rPr>
              <w:t>Աշխատանքի անվանում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F0BAC5" w14:textId="77777777" w:rsidR="00027B29" w:rsidRPr="00027B29" w:rsidRDefault="00027B29" w:rsidP="00027B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kern w:val="0"/>
                <w:lang w:val="hy-AM"/>
              </w:rPr>
            </w:pPr>
            <w:r w:rsidRPr="00027B29">
              <w:rPr>
                <w:rFonts w:ascii="GHEA Grapalat" w:hAnsi="GHEA Grapalat" w:cs="GHEA Grapalat"/>
                <w:b/>
                <w:bCs/>
                <w:color w:val="000000"/>
                <w:kern w:val="0"/>
                <w:lang w:val="hy-AM"/>
              </w:rPr>
              <w:t>Ագրոտեխնիկական պահանջները</w:t>
            </w:r>
          </w:p>
        </w:tc>
      </w:tr>
      <w:tr w:rsidR="00027B29" w:rsidRPr="00027B29" w14:paraId="43948784" w14:textId="77777777" w:rsidTr="002E057A">
        <w:trPr>
          <w:trHeight w:val="626"/>
        </w:trPr>
        <w:tc>
          <w:tcPr>
            <w:tcW w:w="5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57F764" w14:textId="77777777" w:rsidR="00027B29" w:rsidRPr="00027B29" w:rsidRDefault="00027B29" w:rsidP="00027B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kern w:val="0"/>
                <w:lang w:val="en-US"/>
              </w:rPr>
            </w:pPr>
            <w:r w:rsidRPr="00027B29">
              <w:rPr>
                <w:rFonts w:ascii="GHEA Grapalat" w:hAnsi="GHEA Grapalat"/>
                <w:kern w:val="0"/>
                <w:lang w:val="hy-AM"/>
              </w:rPr>
              <w:t>Երեսվար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BA712D" w14:textId="77777777" w:rsidR="00027B29" w:rsidRPr="00027B29" w:rsidRDefault="00027B29" w:rsidP="00027B29">
            <w:pPr>
              <w:spacing w:after="160" w:line="259" w:lineRule="auto"/>
              <w:jc w:val="center"/>
              <w:rPr>
                <w:rFonts w:ascii="GHEA Grapalat" w:hAnsi="GHEA Grapalat" w:cs="GHEA Grapalat"/>
                <w:color w:val="000000"/>
                <w:kern w:val="0"/>
                <w:lang w:val="hy-AM"/>
              </w:rPr>
            </w:pPr>
            <w:r w:rsidRPr="00027B29">
              <w:rPr>
                <w:rFonts w:ascii="GHEA Grapalat" w:hAnsi="GHEA Grapalat" w:cs="GHEA Grapalat"/>
                <w:color w:val="000000"/>
                <w:kern w:val="0"/>
                <w:lang w:val="hy-AM"/>
              </w:rPr>
              <w:t>13-15 սմ խորությամբ</w:t>
            </w:r>
          </w:p>
        </w:tc>
      </w:tr>
      <w:tr w:rsidR="00027B29" w:rsidRPr="00027B29" w14:paraId="67E3AFAB" w14:textId="77777777" w:rsidTr="002E057A">
        <w:trPr>
          <w:trHeight w:val="813"/>
        </w:trPr>
        <w:tc>
          <w:tcPr>
            <w:tcW w:w="50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FA753" w14:textId="77777777" w:rsidR="00027B29" w:rsidRPr="00027B29" w:rsidRDefault="00027B29" w:rsidP="00027B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kern w:val="0"/>
                <w:lang w:val="hy-AM"/>
              </w:rPr>
            </w:pPr>
          </w:p>
          <w:p w14:paraId="3D62E2DC" w14:textId="77777777" w:rsidR="00027B29" w:rsidRPr="00027B29" w:rsidRDefault="00027B29" w:rsidP="00027B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kern w:val="0"/>
                <w:lang w:val="hy-AM"/>
              </w:rPr>
            </w:pPr>
            <w:r w:rsidRPr="00027B29">
              <w:rPr>
                <w:rFonts w:ascii="GHEA Grapalat" w:hAnsi="GHEA Grapalat" w:cs="GHEA Grapalat"/>
                <w:color w:val="000000"/>
                <w:kern w:val="0"/>
                <w:lang w:val="hy-AM"/>
              </w:rPr>
              <w:t>Հիմնական պարարտացում</w:t>
            </w:r>
          </w:p>
          <w:p w14:paraId="15A5E53F" w14:textId="77777777" w:rsidR="00027B29" w:rsidRPr="00027B29" w:rsidRDefault="00027B29" w:rsidP="00027B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kern w:val="0"/>
                <w:lang w:val="en-US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85854C4" w14:textId="77777777" w:rsidR="00027B29" w:rsidRPr="00027B29" w:rsidRDefault="00027B29" w:rsidP="00027B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kern w:val="0"/>
                <w:lang w:val="hy-AM"/>
              </w:rPr>
            </w:pPr>
            <w:r w:rsidRPr="00027B29">
              <w:rPr>
                <w:rFonts w:ascii="GHEA Grapalat" w:hAnsi="GHEA Grapalat" w:cs="GHEA Grapalat"/>
                <w:color w:val="000000"/>
                <w:kern w:val="0"/>
                <w:lang w:val="hy-AM"/>
              </w:rPr>
              <w:t xml:space="preserve">Գոմաղբ  </w:t>
            </w:r>
          </w:p>
          <w:p w14:paraId="0FB8A37F" w14:textId="77777777" w:rsidR="00027B29" w:rsidRPr="00027B29" w:rsidRDefault="00027B29" w:rsidP="00027B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kern w:val="0"/>
                <w:lang w:val="hy-AM"/>
              </w:rPr>
            </w:pPr>
            <w:r w:rsidRPr="00027B29">
              <w:rPr>
                <w:rFonts w:ascii="GHEA Grapalat" w:hAnsi="GHEA Grapalat"/>
                <w:kern w:val="0"/>
                <w:lang w:val="hy-AM"/>
              </w:rPr>
              <w:t xml:space="preserve">ֆոսֆորական, կալիումական </w:t>
            </w:r>
          </w:p>
          <w:p w14:paraId="3964ECC5" w14:textId="77777777" w:rsidR="00027B29" w:rsidRPr="00027B29" w:rsidRDefault="00027B29" w:rsidP="00027B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kern w:val="0"/>
                <w:lang w:val="hy-AM"/>
              </w:rPr>
            </w:pPr>
            <w:r w:rsidRPr="00027B29">
              <w:rPr>
                <w:rFonts w:ascii="GHEA Grapalat" w:hAnsi="GHEA Grapalat"/>
                <w:kern w:val="0"/>
                <w:lang w:val="hy-AM"/>
              </w:rPr>
              <w:t>Պարարտանյութ*</w:t>
            </w:r>
          </w:p>
          <w:p w14:paraId="6FDC0CCB" w14:textId="77777777" w:rsidR="00027B29" w:rsidRPr="00027B29" w:rsidRDefault="00027B29" w:rsidP="00027B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kern w:val="0"/>
                <w:lang w:val="hy-AM"/>
              </w:rPr>
            </w:pPr>
          </w:p>
        </w:tc>
      </w:tr>
      <w:tr w:rsidR="00027B29" w:rsidRPr="00027B29" w14:paraId="44CFE38A" w14:textId="77777777" w:rsidTr="002E057A">
        <w:trPr>
          <w:trHeight w:val="191"/>
        </w:trPr>
        <w:tc>
          <w:tcPr>
            <w:tcW w:w="50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4D730ED" w14:textId="77777777" w:rsidR="00027B29" w:rsidRPr="00027B29" w:rsidRDefault="00027B29" w:rsidP="00027B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kern w:val="0"/>
                <w:lang w:val="hy-AM"/>
              </w:rPr>
            </w:pPr>
            <w:r w:rsidRPr="00027B29">
              <w:rPr>
                <w:rFonts w:ascii="GHEA Grapalat" w:hAnsi="GHEA Grapalat" w:cs="GHEA Grapalat"/>
                <w:color w:val="000000"/>
                <w:kern w:val="0"/>
                <w:lang w:val="hy-AM"/>
              </w:rPr>
              <w:t>Խորը վար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7CCCF6" w14:textId="77777777" w:rsidR="00027B29" w:rsidRPr="00027B29" w:rsidRDefault="00027B29" w:rsidP="00027B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kern w:val="0"/>
                <w:lang w:val="hy-AM"/>
              </w:rPr>
            </w:pPr>
            <w:r w:rsidRPr="00027B29">
              <w:rPr>
                <w:rFonts w:ascii="GHEA Grapalat" w:hAnsi="GHEA Grapalat" w:cs="GHEA Grapalat"/>
                <w:color w:val="000000"/>
                <w:kern w:val="0"/>
                <w:lang w:val="hy-AM"/>
              </w:rPr>
              <w:t>25-27 սմ խորությամբ</w:t>
            </w:r>
          </w:p>
        </w:tc>
      </w:tr>
      <w:tr w:rsidR="00027B29" w:rsidRPr="00027B29" w14:paraId="61993A0B" w14:textId="77777777" w:rsidTr="002E057A">
        <w:trPr>
          <w:trHeight w:val="375"/>
        </w:trPr>
        <w:tc>
          <w:tcPr>
            <w:tcW w:w="262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hideMark/>
          </w:tcPr>
          <w:p w14:paraId="76590DCE" w14:textId="77777777" w:rsidR="00027B29" w:rsidRPr="00027B29" w:rsidRDefault="00027B29" w:rsidP="00027B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kern w:val="0"/>
                <w:lang w:val="hy-AM"/>
              </w:rPr>
            </w:pPr>
            <w:r w:rsidRPr="00027B29">
              <w:rPr>
                <w:rFonts w:ascii="GHEA Grapalat" w:hAnsi="GHEA Grapalat" w:cs="GHEA Grapalat"/>
                <w:color w:val="000000"/>
                <w:kern w:val="0"/>
                <w:lang w:val="hy-AM"/>
              </w:rPr>
              <w:t>Հողի նախացանքային</w:t>
            </w:r>
          </w:p>
          <w:p w14:paraId="51738E86" w14:textId="77777777" w:rsidR="00027B29" w:rsidRPr="00027B29" w:rsidRDefault="00027B29" w:rsidP="00027B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kern w:val="0"/>
                <w:lang w:val="hy-AM"/>
              </w:rPr>
            </w:pPr>
            <w:r w:rsidRPr="00027B29">
              <w:rPr>
                <w:rFonts w:ascii="GHEA Grapalat" w:hAnsi="GHEA Grapalat" w:cs="GHEA Grapalat"/>
                <w:color w:val="000000"/>
                <w:kern w:val="0"/>
                <w:lang w:val="hy-AM"/>
              </w:rPr>
              <w:t>մշակություն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79BA" w14:textId="77777777" w:rsidR="00027B29" w:rsidRPr="00027B29" w:rsidRDefault="00027B29" w:rsidP="00027B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kern w:val="0"/>
                <w:lang w:val="hy-AM"/>
              </w:rPr>
            </w:pPr>
            <w:r w:rsidRPr="00027B29">
              <w:rPr>
                <w:rFonts w:ascii="GHEA Grapalat" w:hAnsi="GHEA Grapalat" w:cs="GHEA Grapalat"/>
                <w:color w:val="000000"/>
                <w:kern w:val="0"/>
                <w:lang w:val="hy-AM"/>
              </w:rPr>
              <w:t>Կուլտիվացիա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5DC69D" w14:textId="77777777" w:rsidR="00027B29" w:rsidRPr="00027B29" w:rsidRDefault="00027B29" w:rsidP="00027B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kern w:val="0"/>
                <w:lang w:val="hy-AM"/>
              </w:rPr>
            </w:pPr>
            <w:r w:rsidRPr="00027B29">
              <w:rPr>
                <w:rFonts w:ascii="GHEA Grapalat" w:hAnsi="GHEA Grapalat" w:cs="GHEA Grapalat"/>
                <w:color w:val="000000"/>
                <w:kern w:val="0"/>
                <w:lang w:val="hy-AM"/>
              </w:rPr>
              <w:t>10-12 սմ</w:t>
            </w:r>
          </w:p>
        </w:tc>
      </w:tr>
      <w:tr w:rsidR="00027B29" w:rsidRPr="00390068" w14:paraId="168FF2FF" w14:textId="77777777" w:rsidTr="002E057A">
        <w:trPr>
          <w:trHeight w:val="390"/>
        </w:trPr>
        <w:tc>
          <w:tcPr>
            <w:tcW w:w="262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549D00" w14:textId="77777777" w:rsidR="00027B29" w:rsidRPr="00027B29" w:rsidRDefault="00027B29" w:rsidP="00027B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kern w:val="0"/>
                <w:lang w:val="hy-AM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F17DD26" w14:textId="77777777" w:rsidR="00027B29" w:rsidRPr="00027B29" w:rsidRDefault="00027B29" w:rsidP="00027B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kern w:val="0"/>
                <w:lang w:val="hy-AM"/>
              </w:rPr>
            </w:pPr>
            <w:r w:rsidRPr="00027B29">
              <w:rPr>
                <w:rFonts w:ascii="GHEA Grapalat" w:hAnsi="GHEA Grapalat" w:cs="GHEA Grapalat"/>
                <w:color w:val="000000"/>
                <w:kern w:val="0"/>
                <w:lang w:val="hy-AM"/>
              </w:rPr>
              <w:t>Ակոսների ձևավորում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8BAD9A" w14:textId="77777777" w:rsidR="00027B29" w:rsidRPr="00027B29" w:rsidRDefault="00027B29" w:rsidP="00027B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kern w:val="0"/>
                <w:lang w:val="hy-AM"/>
              </w:rPr>
            </w:pPr>
            <w:r w:rsidRPr="00027B29">
              <w:rPr>
                <w:rFonts w:ascii="GHEA Grapalat" w:hAnsi="GHEA Grapalat" w:cs="GHEA Grapalat"/>
                <w:color w:val="000000"/>
                <w:kern w:val="0"/>
                <w:lang w:val="hy-AM"/>
              </w:rPr>
              <w:t>Միջշարային հեռաորությունը՝ 70սմ, միջբուսային հեռավորությունը՝ 40-50սմ</w:t>
            </w:r>
          </w:p>
        </w:tc>
      </w:tr>
      <w:tr w:rsidR="00027B29" w:rsidRPr="00027B29" w14:paraId="661B670C" w14:textId="77777777" w:rsidTr="002E057A">
        <w:trPr>
          <w:trHeight w:val="446"/>
        </w:trPr>
        <w:tc>
          <w:tcPr>
            <w:tcW w:w="5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B69D277" w14:textId="77777777" w:rsidR="00027B29" w:rsidRPr="00027B29" w:rsidRDefault="00027B29" w:rsidP="00027B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kern w:val="0"/>
                <w:lang w:val="hy-AM"/>
              </w:rPr>
            </w:pPr>
            <w:r w:rsidRPr="00027B29">
              <w:rPr>
                <w:rFonts w:ascii="GHEA Grapalat" w:hAnsi="GHEA Grapalat" w:cs="GHEA Grapalat"/>
                <w:color w:val="000000"/>
                <w:kern w:val="0"/>
                <w:lang w:val="hy-AM"/>
              </w:rPr>
              <w:lastRenderedPageBreak/>
              <w:t>Սածիլման աշխատանքներ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BBF10E" w14:textId="77777777" w:rsidR="00027B29" w:rsidRPr="00027B29" w:rsidRDefault="00027B29" w:rsidP="00027B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kern w:val="0"/>
                <w:lang w:val="hy-AM"/>
              </w:rPr>
            </w:pPr>
            <w:r w:rsidRPr="00027B29">
              <w:rPr>
                <w:rFonts w:ascii="GHEA Grapalat" w:hAnsi="GHEA Grapalat" w:cs="GHEA Grapalat"/>
                <w:color w:val="000000"/>
                <w:kern w:val="0"/>
                <w:lang w:val="hy-AM"/>
              </w:rPr>
              <w:t>-</w:t>
            </w:r>
          </w:p>
        </w:tc>
      </w:tr>
      <w:tr w:rsidR="00027B29" w:rsidRPr="00027B29" w14:paraId="1606DFEA" w14:textId="77777777" w:rsidTr="002E057A">
        <w:trPr>
          <w:trHeight w:val="446"/>
        </w:trPr>
        <w:tc>
          <w:tcPr>
            <w:tcW w:w="5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4D23B5" w14:textId="77777777" w:rsidR="00027B29" w:rsidRPr="00027B29" w:rsidRDefault="00027B29" w:rsidP="00027B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kern w:val="0"/>
                <w:lang w:val="en-US"/>
              </w:rPr>
            </w:pPr>
            <w:r w:rsidRPr="00027B29">
              <w:rPr>
                <w:rFonts w:ascii="GHEA Grapalat" w:hAnsi="GHEA Grapalat" w:cs="GHEA Grapalat"/>
                <w:color w:val="000000"/>
                <w:kern w:val="0"/>
                <w:lang w:val="hy-AM"/>
              </w:rPr>
              <w:t>Սնուցում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5FA341" w14:textId="77777777" w:rsidR="00027B29" w:rsidRPr="00027B29" w:rsidRDefault="00027B29" w:rsidP="00027B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kern w:val="0"/>
                <w:lang w:val="hy-AM"/>
              </w:rPr>
            </w:pPr>
            <w:r w:rsidRPr="00027B29">
              <w:rPr>
                <w:rFonts w:ascii="GHEA Grapalat" w:hAnsi="GHEA Grapalat" w:cs="GHEA Grapalat"/>
                <w:color w:val="000000"/>
                <w:kern w:val="0"/>
                <w:lang w:val="en-US"/>
              </w:rPr>
              <w:t xml:space="preserve">NPK </w:t>
            </w:r>
            <w:r w:rsidRPr="00027B29">
              <w:rPr>
                <w:rFonts w:ascii="GHEA Grapalat" w:hAnsi="GHEA Grapalat" w:cs="GHEA Grapalat"/>
                <w:color w:val="000000"/>
                <w:kern w:val="0"/>
                <w:lang w:val="hy-AM"/>
              </w:rPr>
              <w:t>պարարտանյութ</w:t>
            </w:r>
          </w:p>
        </w:tc>
      </w:tr>
      <w:tr w:rsidR="00027B29" w:rsidRPr="00027B29" w14:paraId="49D78C60" w14:textId="77777777" w:rsidTr="002E057A">
        <w:trPr>
          <w:trHeight w:val="446"/>
        </w:trPr>
        <w:tc>
          <w:tcPr>
            <w:tcW w:w="5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0C8CBAF" w14:textId="77777777" w:rsidR="00027B29" w:rsidRPr="00027B29" w:rsidRDefault="00027B29" w:rsidP="00027B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kern w:val="0"/>
                <w:lang w:val="ru-RU"/>
              </w:rPr>
            </w:pPr>
            <w:r w:rsidRPr="00027B29">
              <w:rPr>
                <w:rFonts w:ascii="GHEA Grapalat" w:hAnsi="GHEA Grapalat" w:cs="GHEA Grapalat"/>
                <w:color w:val="000000"/>
                <w:kern w:val="0"/>
                <w:lang w:val="hy-AM"/>
              </w:rPr>
              <w:t>Ոռոգում</w:t>
            </w:r>
          </w:p>
          <w:p w14:paraId="523AAA7A" w14:textId="77777777" w:rsidR="00027B29" w:rsidRPr="00027B29" w:rsidRDefault="00027B29" w:rsidP="00027B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kern w:val="0"/>
                <w:lang w:val="hy-AM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AAE31D" w14:textId="77777777" w:rsidR="00027B29" w:rsidRPr="00027B29" w:rsidRDefault="00027B29" w:rsidP="00027B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kern w:val="0"/>
                <w:lang w:val="hy-AM"/>
              </w:rPr>
            </w:pPr>
            <w:r w:rsidRPr="00027B29">
              <w:rPr>
                <w:rFonts w:ascii="GHEA Grapalat" w:hAnsi="GHEA Grapalat" w:cs="GHEA Grapalat"/>
                <w:color w:val="000000"/>
                <w:kern w:val="0"/>
                <w:lang w:val="hy-AM"/>
              </w:rPr>
              <w:t>-</w:t>
            </w:r>
          </w:p>
        </w:tc>
      </w:tr>
      <w:tr w:rsidR="00027B29" w:rsidRPr="00027B29" w14:paraId="056B6204" w14:textId="77777777" w:rsidTr="002E057A">
        <w:trPr>
          <w:trHeight w:val="525"/>
        </w:trPr>
        <w:tc>
          <w:tcPr>
            <w:tcW w:w="5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D312B98" w14:textId="77777777" w:rsidR="00027B29" w:rsidRPr="00027B29" w:rsidRDefault="00027B29" w:rsidP="00027B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</w:pPr>
            <w:r w:rsidRPr="00027B29"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  <w:t>Միջշարային տարածությունների</w:t>
            </w:r>
          </w:p>
          <w:p w14:paraId="12625591" w14:textId="77777777" w:rsidR="00027B29" w:rsidRPr="00027B29" w:rsidRDefault="00027B29" w:rsidP="00027B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kern w:val="0"/>
                <w:lang w:val="hy-AM"/>
              </w:rPr>
            </w:pPr>
            <w:r w:rsidRPr="00027B29"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  <w:t>ք</w:t>
            </w:r>
            <w:r w:rsidRPr="00027B29">
              <w:rPr>
                <w:rFonts w:ascii="GHEA Grapalat" w:eastAsia="Times New Roman" w:hAnsi="GHEA Grapalat" w:cs="Calibri"/>
                <w:color w:val="000000"/>
                <w:kern w:val="0"/>
                <w:lang w:val="en-US"/>
              </w:rPr>
              <w:t>աղհան</w:t>
            </w:r>
            <w:r w:rsidRPr="00027B29"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  <w:t>-փխրեցում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794C27" w14:textId="77777777" w:rsidR="00027B29" w:rsidRPr="00027B29" w:rsidRDefault="00027B29" w:rsidP="00027B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kern w:val="0"/>
                <w:lang w:val="hy-AM"/>
              </w:rPr>
            </w:pPr>
            <w:r w:rsidRPr="00027B29">
              <w:rPr>
                <w:rFonts w:ascii="GHEA Grapalat" w:hAnsi="GHEA Grapalat" w:cs="GHEA Grapalat"/>
                <w:color w:val="000000"/>
                <w:kern w:val="0"/>
                <w:lang w:val="hy-AM"/>
              </w:rPr>
              <w:t>Բանվորական ուժ</w:t>
            </w:r>
          </w:p>
        </w:tc>
      </w:tr>
      <w:tr w:rsidR="00027B29" w:rsidRPr="00027B29" w14:paraId="05298C0B" w14:textId="77777777" w:rsidTr="002E057A">
        <w:trPr>
          <w:trHeight w:val="525"/>
        </w:trPr>
        <w:tc>
          <w:tcPr>
            <w:tcW w:w="5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39BF1DF" w14:textId="77777777" w:rsidR="00027B29" w:rsidRPr="00027B29" w:rsidRDefault="00027B29" w:rsidP="00027B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kern w:val="0"/>
                <w:lang w:val="hy-AM"/>
              </w:rPr>
            </w:pPr>
          </w:p>
          <w:p w14:paraId="109AB741" w14:textId="77777777" w:rsidR="00027B29" w:rsidRPr="00027B29" w:rsidRDefault="00027B29" w:rsidP="00027B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kern w:val="0"/>
                <w:lang w:val="hy-AM"/>
              </w:rPr>
            </w:pPr>
            <w:r w:rsidRPr="00027B29">
              <w:rPr>
                <w:rFonts w:ascii="GHEA Grapalat" w:hAnsi="GHEA Grapalat" w:cs="GHEA Grapalat"/>
                <w:color w:val="000000"/>
                <w:kern w:val="0"/>
                <w:lang w:val="hy-AM"/>
              </w:rPr>
              <w:t>Պայքար հիվանդությունների,</w:t>
            </w:r>
          </w:p>
          <w:p w14:paraId="1A74F7C8" w14:textId="77777777" w:rsidR="00027B29" w:rsidRPr="00027B29" w:rsidRDefault="00027B29" w:rsidP="00027B29">
            <w:pPr>
              <w:spacing w:after="160" w:line="252" w:lineRule="auto"/>
              <w:jc w:val="center"/>
              <w:rPr>
                <w:rFonts w:ascii="GHEA Grapalat" w:hAnsi="GHEA Grapalat"/>
                <w:bCs/>
                <w:kern w:val="0"/>
                <w:lang w:val="hy-AM"/>
              </w:rPr>
            </w:pPr>
            <w:r w:rsidRPr="00027B29">
              <w:rPr>
                <w:rFonts w:ascii="GHEA Grapalat" w:hAnsi="GHEA Grapalat" w:cs="GHEA Grapalat"/>
                <w:color w:val="000000"/>
                <w:kern w:val="0"/>
                <w:lang w:val="hy-AM"/>
              </w:rPr>
              <w:t>վնասատուների և մոլախոտային բուսականության դեմ</w:t>
            </w:r>
          </w:p>
          <w:p w14:paraId="14526BDB" w14:textId="77777777" w:rsidR="00027B29" w:rsidRPr="00027B29" w:rsidRDefault="00027B29" w:rsidP="00027B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kern w:val="0"/>
                <w:lang w:val="hy-AM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006CE0" w14:textId="77777777" w:rsidR="00027B29" w:rsidRPr="00027B29" w:rsidRDefault="00027B29" w:rsidP="00027B29">
            <w:pPr>
              <w:spacing w:after="160" w:line="259" w:lineRule="auto"/>
              <w:jc w:val="center"/>
              <w:rPr>
                <w:rFonts w:ascii="GHEA Grapalat" w:hAnsi="GHEA Grapalat" w:cs="GHEA Grapalat"/>
                <w:color w:val="000000"/>
                <w:kern w:val="0"/>
                <w:lang w:val="hy-AM"/>
              </w:rPr>
            </w:pPr>
          </w:p>
          <w:p w14:paraId="605DAFAE" w14:textId="77777777" w:rsidR="00027B29" w:rsidRPr="00027B29" w:rsidRDefault="00027B29" w:rsidP="00027B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kern w:val="0"/>
                <w:lang w:val="hy-AM"/>
              </w:rPr>
            </w:pPr>
            <w:r w:rsidRPr="00027B29">
              <w:rPr>
                <w:rFonts w:ascii="GHEA Grapalat" w:hAnsi="GHEA Grapalat" w:cs="GHEA Grapalat"/>
                <w:color w:val="000000"/>
                <w:kern w:val="0"/>
                <w:lang w:val="hy-AM"/>
              </w:rPr>
              <w:t>5-6 անգամ</w:t>
            </w:r>
          </w:p>
        </w:tc>
      </w:tr>
      <w:tr w:rsidR="00027B29" w:rsidRPr="00027B29" w14:paraId="1270044D" w14:textId="77777777" w:rsidTr="002E057A">
        <w:trPr>
          <w:trHeight w:val="446"/>
        </w:trPr>
        <w:tc>
          <w:tcPr>
            <w:tcW w:w="5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5EE2FB4" w14:textId="77777777" w:rsidR="00027B29" w:rsidRPr="00027B29" w:rsidRDefault="00027B29" w:rsidP="00027B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kern w:val="0"/>
                <w:lang w:val="hy-AM"/>
              </w:rPr>
            </w:pPr>
            <w:r w:rsidRPr="00027B29">
              <w:rPr>
                <w:rFonts w:ascii="GHEA Grapalat" w:hAnsi="GHEA Grapalat" w:cs="GHEA Grapalat"/>
                <w:color w:val="000000"/>
                <w:kern w:val="0"/>
                <w:lang w:val="hy-AM"/>
              </w:rPr>
              <w:t>Բերքահավաք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A8DE96" w14:textId="77777777" w:rsidR="00027B29" w:rsidRPr="00027B29" w:rsidRDefault="00027B29" w:rsidP="00027B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kern w:val="0"/>
                <w:lang w:val="hy-AM"/>
              </w:rPr>
            </w:pPr>
            <w:r w:rsidRPr="00027B29">
              <w:rPr>
                <w:rFonts w:ascii="GHEA Grapalat" w:hAnsi="GHEA Grapalat" w:cs="GHEA Grapalat"/>
                <w:color w:val="000000"/>
                <w:kern w:val="0"/>
                <w:lang w:val="hy-AM"/>
              </w:rPr>
              <w:t>-</w:t>
            </w:r>
          </w:p>
        </w:tc>
      </w:tr>
    </w:tbl>
    <w:p w14:paraId="6E61AF59" w14:textId="77777777" w:rsidR="00027B29" w:rsidRPr="00027B29" w:rsidRDefault="00027B29" w:rsidP="00027B29">
      <w:pPr>
        <w:spacing w:after="160" w:line="252" w:lineRule="auto"/>
        <w:jc w:val="left"/>
        <w:rPr>
          <w:rFonts w:ascii="GHEA Grapalat" w:hAnsi="GHEA Grapalat"/>
          <w:b/>
          <w:kern w:val="0"/>
          <w:lang w:val="hy-AM"/>
        </w:rPr>
      </w:pPr>
    </w:p>
    <w:p w14:paraId="3490DE12" w14:textId="77777777" w:rsidR="00027B29" w:rsidRPr="00027B29" w:rsidRDefault="00027B29" w:rsidP="00027B29">
      <w:pPr>
        <w:spacing w:after="160" w:line="252" w:lineRule="auto"/>
        <w:rPr>
          <w:rFonts w:ascii="GHEA Grapalat" w:hAnsi="GHEA Grapalat"/>
          <w:b/>
          <w:kern w:val="0"/>
          <w:lang w:val="hy-AM"/>
        </w:rPr>
      </w:pPr>
      <w:r w:rsidRPr="00027B29">
        <w:rPr>
          <w:rFonts w:ascii="GHEA Grapalat" w:hAnsi="GHEA Grapalat"/>
          <w:bCs/>
          <w:kern w:val="0"/>
          <w:lang w:val="hy-AM"/>
        </w:rPr>
        <w:t>* Հաշվի առնելով տվյալ հողամասի ագրոքիմիական կազմը և ըստ դրա պարարտացնել</w:t>
      </w:r>
    </w:p>
    <w:p w14:paraId="4042AAA3" w14:textId="77777777" w:rsidR="003A134B" w:rsidRDefault="003A134B" w:rsidP="000A2593">
      <w:pPr>
        <w:jc w:val="center"/>
        <w:rPr>
          <w:rFonts w:ascii="GHEA Grapalat" w:hAnsi="GHEA Grapalat"/>
          <w:lang w:val="hy-AM"/>
        </w:rPr>
      </w:pPr>
    </w:p>
    <w:p w14:paraId="217C0A1E" w14:textId="791B2E3D" w:rsidR="003A134B" w:rsidRPr="003A134B" w:rsidRDefault="003A134B" w:rsidP="003A134B">
      <w:pPr>
        <w:spacing w:after="160" w:line="252" w:lineRule="auto"/>
        <w:jc w:val="right"/>
        <w:rPr>
          <w:rFonts w:ascii="Cambria Math" w:hAnsi="Cambria Math"/>
          <w:bCs/>
          <w:kern w:val="0"/>
          <w:lang w:val="hy-AM"/>
        </w:rPr>
      </w:pPr>
      <w:r w:rsidRPr="003A134B">
        <w:rPr>
          <w:rFonts w:ascii="GHEA Grapalat" w:hAnsi="GHEA Grapalat"/>
          <w:bCs/>
          <w:kern w:val="0"/>
          <w:lang w:val="hy-AM"/>
        </w:rPr>
        <w:t xml:space="preserve">Աղյուսակ N </w:t>
      </w:r>
      <w:r w:rsidR="003E3232">
        <w:rPr>
          <w:rFonts w:ascii="GHEA Grapalat" w:hAnsi="GHEA Grapalat"/>
          <w:bCs/>
          <w:kern w:val="0"/>
          <w:lang w:val="hy-AM"/>
        </w:rPr>
        <w:t>6</w:t>
      </w:r>
    </w:p>
    <w:p w14:paraId="2E9CDA12" w14:textId="182861B7" w:rsidR="003A134B" w:rsidRPr="0020120F" w:rsidRDefault="003A134B" w:rsidP="003A134B">
      <w:pPr>
        <w:spacing w:after="160" w:line="252" w:lineRule="auto"/>
        <w:jc w:val="center"/>
        <w:rPr>
          <w:rFonts w:ascii="GHEA Grapalat" w:hAnsi="GHEA Grapalat"/>
          <w:b/>
          <w:bCs/>
          <w:kern w:val="0"/>
          <w:sz w:val="24"/>
          <w:szCs w:val="24"/>
          <w:lang w:val="hy-AM"/>
        </w:rPr>
      </w:pPr>
      <w:r w:rsidRPr="0020120F">
        <w:rPr>
          <w:rFonts w:ascii="GHEA Grapalat" w:hAnsi="GHEA Grapalat"/>
          <w:b/>
          <w:bCs/>
          <w:kern w:val="0"/>
          <w:sz w:val="24"/>
          <w:szCs w:val="24"/>
          <w:lang w:val="hy-AM"/>
        </w:rPr>
        <w:t>Կարտոֆիլի մշակության համար կատարվող աշխատանքները</w:t>
      </w:r>
    </w:p>
    <w:p w14:paraId="25E0D1BE" w14:textId="125B652D" w:rsidR="002A61CC" w:rsidRPr="002A61CC" w:rsidRDefault="002A61CC" w:rsidP="002A61CC">
      <w:pPr>
        <w:spacing w:line="276" w:lineRule="auto"/>
        <w:jc w:val="center"/>
        <w:rPr>
          <w:rFonts w:ascii="GHEA Grapalat" w:hAnsi="GHEA Grapalat"/>
          <w:kern w:val="0"/>
          <w:lang w:val="hy-AM"/>
        </w:rPr>
      </w:pPr>
    </w:p>
    <w:tbl>
      <w:tblPr>
        <w:tblStyle w:val="TableGrid2"/>
        <w:tblW w:w="8280" w:type="dxa"/>
        <w:tblInd w:w="535" w:type="dxa"/>
        <w:tblLook w:val="04A0" w:firstRow="1" w:lastRow="0" w:firstColumn="1" w:lastColumn="0" w:noHBand="0" w:noVBand="1"/>
      </w:tblPr>
      <w:tblGrid>
        <w:gridCol w:w="3865"/>
        <w:gridCol w:w="4415"/>
      </w:tblGrid>
      <w:tr w:rsidR="002A61CC" w:rsidRPr="002A61CC" w14:paraId="7B783665" w14:textId="77777777" w:rsidTr="002E057A">
        <w:trPr>
          <w:trHeight w:val="728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B288F" w14:textId="77777777" w:rsidR="002A61CC" w:rsidRPr="002A61CC" w:rsidRDefault="002A61CC" w:rsidP="002A61CC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2A61CC">
              <w:rPr>
                <w:rFonts w:ascii="GHEA Grapalat" w:hAnsi="GHEA Grapalat"/>
                <w:b/>
                <w:bCs/>
                <w:lang w:val="hy-AM"/>
              </w:rPr>
              <w:t>Աշխատանքի անվանումը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DB2E" w14:textId="77777777" w:rsidR="002A61CC" w:rsidRPr="002A61CC" w:rsidRDefault="002A61CC" w:rsidP="002A61CC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2A61CC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Ագրոտեխնիկական պահանջները</w:t>
            </w:r>
          </w:p>
        </w:tc>
      </w:tr>
      <w:tr w:rsidR="002A61CC" w:rsidRPr="002A61CC" w14:paraId="4839F892" w14:textId="77777777" w:rsidTr="002E057A">
        <w:trPr>
          <w:trHeight w:val="278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B3DB" w14:textId="77777777" w:rsidR="002A61CC" w:rsidRPr="002A61CC" w:rsidRDefault="002A61CC" w:rsidP="002A61CC">
            <w:pPr>
              <w:jc w:val="center"/>
              <w:rPr>
                <w:rFonts w:ascii="GHEA Grapalat" w:hAnsi="GHEA Grapalat"/>
                <w:lang w:val="hy-AM"/>
              </w:rPr>
            </w:pPr>
            <w:r w:rsidRPr="002A61CC">
              <w:rPr>
                <w:rFonts w:ascii="GHEA Grapalat" w:hAnsi="GHEA Grapalat"/>
                <w:lang w:val="hy-AM"/>
              </w:rPr>
              <w:t>Երեսվար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B972" w14:textId="77777777" w:rsidR="002A61CC" w:rsidRPr="002A61CC" w:rsidRDefault="002A61CC" w:rsidP="002A61CC">
            <w:pPr>
              <w:jc w:val="center"/>
              <w:rPr>
                <w:rFonts w:ascii="GHEA Grapalat" w:hAnsi="GHEA Grapalat"/>
                <w:lang w:val="hy-AM"/>
              </w:rPr>
            </w:pPr>
            <w:r w:rsidRPr="002A61CC">
              <w:rPr>
                <w:rFonts w:ascii="GHEA Grapalat" w:hAnsi="GHEA Grapalat"/>
                <w:lang w:val="hy-AM"/>
              </w:rPr>
              <w:t>13-15 սմ խորությամբ</w:t>
            </w:r>
          </w:p>
        </w:tc>
      </w:tr>
      <w:tr w:rsidR="002A61CC" w:rsidRPr="00390068" w14:paraId="5DF4164E" w14:textId="77777777" w:rsidTr="002E057A">
        <w:trPr>
          <w:trHeight w:val="345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CEAE" w14:textId="77777777" w:rsidR="002A61CC" w:rsidRPr="002A61CC" w:rsidRDefault="002A61CC" w:rsidP="002A61CC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2762DAA7" w14:textId="77777777" w:rsidR="002A61CC" w:rsidRPr="002A61CC" w:rsidRDefault="002A61CC" w:rsidP="002A61CC">
            <w:pPr>
              <w:jc w:val="center"/>
              <w:rPr>
                <w:rFonts w:ascii="GHEA Grapalat" w:hAnsi="GHEA Grapalat"/>
                <w:lang w:val="hy-AM"/>
              </w:rPr>
            </w:pPr>
            <w:r w:rsidRPr="002A61CC">
              <w:rPr>
                <w:rFonts w:ascii="GHEA Grapalat" w:hAnsi="GHEA Grapalat"/>
                <w:lang w:val="hy-AM"/>
              </w:rPr>
              <w:t>Հիմնական պարարտացում՝</w:t>
            </w:r>
          </w:p>
          <w:p w14:paraId="166B12CF" w14:textId="77777777" w:rsidR="002A61CC" w:rsidRPr="002A61CC" w:rsidRDefault="002A61CC" w:rsidP="002A61CC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5662" w14:textId="77777777" w:rsidR="002A61CC" w:rsidRPr="002A61CC" w:rsidRDefault="002A61CC" w:rsidP="002A61CC">
            <w:pPr>
              <w:jc w:val="center"/>
              <w:rPr>
                <w:rFonts w:ascii="GHEA Grapalat" w:hAnsi="GHEA Grapalat"/>
                <w:lang w:val="hy-AM"/>
              </w:rPr>
            </w:pPr>
            <w:r w:rsidRPr="002A61CC">
              <w:rPr>
                <w:rFonts w:ascii="GHEA Grapalat" w:hAnsi="GHEA Grapalat"/>
                <w:lang w:val="hy-AM"/>
              </w:rPr>
              <w:t xml:space="preserve">Գոմաղբ, </w:t>
            </w:r>
          </w:p>
          <w:p w14:paraId="0EA7B683" w14:textId="77777777" w:rsidR="002A61CC" w:rsidRPr="002A61CC" w:rsidRDefault="002A61CC" w:rsidP="002A61CC">
            <w:pPr>
              <w:jc w:val="center"/>
              <w:rPr>
                <w:rFonts w:ascii="GHEA Grapalat" w:hAnsi="GHEA Grapalat"/>
                <w:lang w:val="hy-AM"/>
              </w:rPr>
            </w:pPr>
            <w:r w:rsidRPr="002A61CC">
              <w:rPr>
                <w:rFonts w:ascii="GHEA Grapalat" w:hAnsi="GHEA Grapalat"/>
                <w:lang w:val="hy-AM"/>
              </w:rPr>
              <w:t>ազոտական ֆոսֆորական</w:t>
            </w:r>
          </w:p>
          <w:p w14:paraId="531168F3" w14:textId="77777777" w:rsidR="002A61CC" w:rsidRPr="002A61CC" w:rsidRDefault="002A61CC" w:rsidP="002A61CC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2A61CC">
              <w:rPr>
                <w:rFonts w:ascii="GHEA Grapalat" w:hAnsi="GHEA Grapalat"/>
                <w:lang w:val="hy-AM"/>
              </w:rPr>
              <w:t>կալիումական պարարտանյութ*</w:t>
            </w:r>
          </w:p>
        </w:tc>
      </w:tr>
      <w:tr w:rsidR="002A61CC" w:rsidRPr="002A61CC" w14:paraId="7AAD83D6" w14:textId="77777777" w:rsidTr="002E057A">
        <w:trPr>
          <w:trHeight w:val="305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9AFB" w14:textId="77777777" w:rsidR="002A61CC" w:rsidRPr="002A61CC" w:rsidRDefault="002A61CC" w:rsidP="002A61CC">
            <w:pPr>
              <w:jc w:val="center"/>
              <w:rPr>
                <w:rFonts w:ascii="GHEA Grapalat" w:hAnsi="GHEA Grapalat"/>
                <w:lang w:val="hy-AM"/>
              </w:rPr>
            </w:pPr>
            <w:r w:rsidRPr="002A61CC">
              <w:rPr>
                <w:rFonts w:ascii="GHEA Grapalat" w:hAnsi="GHEA Grapalat"/>
                <w:lang w:val="hy-AM"/>
              </w:rPr>
              <w:t>Խորը վար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778E" w14:textId="77777777" w:rsidR="002A61CC" w:rsidRPr="002A61CC" w:rsidRDefault="002A61CC" w:rsidP="002A61CC">
            <w:pPr>
              <w:jc w:val="center"/>
              <w:rPr>
                <w:rFonts w:ascii="GHEA Grapalat" w:hAnsi="GHEA Grapalat"/>
                <w:lang w:val="hy-AM"/>
              </w:rPr>
            </w:pPr>
            <w:r w:rsidRPr="002A61CC">
              <w:rPr>
                <w:rFonts w:ascii="GHEA Grapalat" w:hAnsi="GHEA Grapalat"/>
                <w:lang w:val="hy-AM"/>
              </w:rPr>
              <w:t>25-30 սմ խորությամբ</w:t>
            </w:r>
          </w:p>
        </w:tc>
      </w:tr>
      <w:tr w:rsidR="002A61CC" w:rsidRPr="002A61CC" w14:paraId="1970DA9E" w14:textId="77777777" w:rsidTr="002E057A"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78F51" w14:textId="77777777" w:rsidR="002A61CC" w:rsidRPr="002A61CC" w:rsidRDefault="002A61CC" w:rsidP="002A61CC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2A61CC">
              <w:rPr>
                <w:rFonts w:ascii="GHEA Grapalat" w:hAnsi="GHEA Grapalat"/>
                <w:bCs/>
                <w:color w:val="000000"/>
              </w:rPr>
              <w:t>Հողի նախացանքային</w:t>
            </w:r>
          </w:p>
          <w:p w14:paraId="503209E4" w14:textId="77777777" w:rsidR="002A61CC" w:rsidRPr="002A61CC" w:rsidRDefault="002A61CC" w:rsidP="002A61CC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2A61CC">
              <w:rPr>
                <w:rFonts w:ascii="GHEA Grapalat" w:hAnsi="GHEA Grapalat"/>
                <w:bCs/>
                <w:color w:val="000000"/>
              </w:rPr>
              <w:t>մշակություն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4639" w14:textId="77777777" w:rsidR="002A61CC" w:rsidRPr="002A61CC" w:rsidRDefault="002A61CC" w:rsidP="002A61CC">
            <w:pPr>
              <w:spacing w:line="259" w:lineRule="auto"/>
              <w:jc w:val="center"/>
              <w:rPr>
                <w:rFonts w:ascii="GHEA Grapalat" w:hAnsi="GHEA Grapalat"/>
                <w:lang w:val="hy-AM"/>
              </w:rPr>
            </w:pPr>
          </w:p>
          <w:p w14:paraId="143CBCBF" w14:textId="77777777" w:rsidR="002A61CC" w:rsidRPr="002A61CC" w:rsidRDefault="002A61CC" w:rsidP="002A61CC">
            <w:pPr>
              <w:spacing w:line="259" w:lineRule="auto"/>
              <w:jc w:val="center"/>
              <w:rPr>
                <w:rFonts w:ascii="GHEA Grapalat" w:hAnsi="GHEA Grapalat"/>
                <w:lang w:val="hy-AM"/>
              </w:rPr>
            </w:pPr>
            <w:r w:rsidRPr="002A61CC">
              <w:rPr>
                <w:rFonts w:ascii="GHEA Grapalat" w:hAnsi="GHEA Grapalat"/>
                <w:lang w:val="hy-AM"/>
              </w:rPr>
              <w:t>Կուլտիվացիա 10-12 սմ խորությամբ</w:t>
            </w:r>
          </w:p>
          <w:p w14:paraId="79219C29" w14:textId="77777777" w:rsidR="002A61CC" w:rsidRPr="002A61CC" w:rsidRDefault="002A61CC" w:rsidP="002A61CC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2A61CC" w:rsidRPr="002A61CC" w14:paraId="7BC0769E" w14:textId="77777777" w:rsidTr="002E057A"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8D7B" w14:textId="574521EC" w:rsidR="002A61CC" w:rsidRPr="002A61CC" w:rsidRDefault="002A61CC" w:rsidP="002A61CC">
            <w:pPr>
              <w:jc w:val="center"/>
              <w:rPr>
                <w:rFonts w:ascii="GHEA Grapalat" w:hAnsi="GHEA Grapalat"/>
                <w:lang w:val="hy-AM"/>
              </w:rPr>
            </w:pPr>
            <w:r w:rsidRPr="002A61CC">
              <w:rPr>
                <w:rFonts w:ascii="GHEA Grapalat" w:hAnsi="GHEA Grapalat" w:cs="GHEA Grapalat"/>
                <w:color w:val="000000"/>
                <w:lang w:val="hy-AM"/>
              </w:rPr>
              <w:t>Ցանք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765C" w14:textId="77777777" w:rsidR="002A61CC" w:rsidRPr="002A61CC" w:rsidRDefault="002A61CC" w:rsidP="002A61CC">
            <w:pPr>
              <w:jc w:val="center"/>
              <w:rPr>
                <w:rFonts w:ascii="GHEA Grapalat" w:hAnsi="GHEA Grapalat"/>
                <w:lang w:val="hy-AM"/>
              </w:rPr>
            </w:pPr>
            <w:r w:rsidRPr="002A61CC">
              <w:rPr>
                <w:rFonts w:ascii="GHEA Grapalat" w:hAnsi="GHEA Grapalat"/>
                <w:lang w:val="hy-AM"/>
              </w:rPr>
              <w:t>3.5 - 4 տ</w:t>
            </w:r>
          </w:p>
        </w:tc>
      </w:tr>
      <w:tr w:rsidR="002A61CC" w:rsidRPr="002A61CC" w14:paraId="7FD09D1D" w14:textId="77777777" w:rsidTr="002E057A"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38B61" w14:textId="77777777" w:rsidR="002A61CC" w:rsidRPr="002A61CC" w:rsidRDefault="002A61CC" w:rsidP="002A61CC">
            <w:pPr>
              <w:jc w:val="center"/>
              <w:rPr>
                <w:rFonts w:ascii="GHEA Grapalat" w:hAnsi="GHEA Grapalat"/>
                <w:lang w:val="hy-AM"/>
              </w:rPr>
            </w:pPr>
            <w:r w:rsidRPr="002A61CC">
              <w:rPr>
                <w:rFonts w:ascii="GHEA Grapalat" w:hAnsi="GHEA Grapalat"/>
                <w:lang w:val="hy-AM"/>
              </w:rPr>
              <w:t>Ոռոգում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C502" w14:textId="77777777" w:rsidR="002A61CC" w:rsidRPr="002A61CC" w:rsidRDefault="002A61CC" w:rsidP="002A61CC">
            <w:pPr>
              <w:jc w:val="center"/>
              <w:rPr>
                <w:rFonts w:ascii="GHEA Grapalat" w:hAnsi="GHEA Grapalat"/>
                <w:lang w:val="hy-AM"/>
              </w:rPr>
            </w:pPr>
            <w:r w:rsidRPr="002A61CC">
              <w:rPr>
                <w:rFonts w:ascii="GHEA Grapalat" w:hAnsi="GHEA Grapalat"/>
                <w:lang w:val="hy-AM"/>
              </w:rPr>
              <w:t>-</w:t>
            </w:r>
          </w:p>
        </w:tc>
      </w:tr>
      <w:tr w:rsidR="002A61CC" w:rsidRPr="002A61CC" w14:paraId="10B2FF37" w14:textId="77777777" w:rsidTr="002E057A">
        <w:trPr>
          <w:trHeight w:val="4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85501" w14:textId="77777777" w:rsidR="002A61CC" w:rsidRPr="002A61CC" w:rsidRDefault="002A61CC" w:rsidP="002A61CC">
            <w:pPr>
              <w:jc w:val="center"/>
              <w:rPr>
                <w:rFonts w:ascii="GHEA Grapalat" w:hAnsi="GHEA Grapalat"/>
                <w:lang w:val="hy-AM"/>
              </w:rPr>
            </w:pPr>
            <w:r w:rsidRPr="002A61CC">
              <w:rPr>
                <w:rFonts w:ascii="GHEA Grapalat" w:hAnsi="GHEA Grapalat"/>
                <w:lang w:val="hy-AM"/>
              </w:rPr>
              <w:t>Կուլտիվացիա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B765" w14:textId="77777777" w:rsidR="002A61CC" w:rsidRPr="002A61CC" w:rsidRDefault="002A61CC" w:rsidP="002A61CC">
            <w:pPr>
              <w:spacing w:line="259" w:lineRule="auto"/>
              <w:jc w:val="center"/>
              <w:rPr>
                <w:rFonts w:ascii="GHEA Grapalat" w:hAnsi="GHEA Grapalat"/>
                <w:lang w:val="hy-AM"/>
              </w:rPr>
            </w:pPr>
            <w:r w:rsidRPr="002A61CC">
              <w:rPr>
                <w:rFonts w:ascii="GHEA Grapalat" w:hAnsi="GHEA Grapalat"/>
                <w:lang w:val="hy-AM"/>
              </w:rPr>
              <w:t>-</w:t>
            </w:r>
          </w:p>
          <w:p w14:paraId="70F561BA" w14:textId="77777777" w:rsidR="002A61CC" w:rsidRPr="002A61CC" w:rsidRDefault="002A61CC" w:rsidP="002A61CC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2A61CC" w:rsidRPr="002A61CC" w14:paraId="3AF21BFD" w14:textId="77777777" w:rsidTr="002E057A">
        <w:trPr>
          <w:trHeight w:val="405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95A8" w14:textId="77777777" w:rsidR="002A61CC" w:rsidRPr="002A61CC" w:rsidRDefault="002A61CC" w:rsidP="002A61CC">
            <w:pPr>
              <w:jc w:val="center"/>
              <w:rPr>
                <w:rFonts w:ascii="GHEA Grapalat" w:hAnsi="GHEA Grapalat"/>
                <w:lang w:val="hy-AM"/>
              </w:rPr>
            </w:pPr>
            <w:r w:rsidRPr="002A61CC">
              <w:rPr>
                <w:rFonts w:ascii="GHEA Grapalat" w:hAnsi="GHEA Grapalat"/>
                <w:lang w:val="hy-AM"/>
              </w:rPr>
              <w:t>Սնուցում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1C1C" w14:textId="77777777" w:rsidR="002A61CC" w:rsidRPr="002A61CC" w:rsidRDefault="002A61CC" w:rsidP="002A61CC">
            <w:pPr>
              <w:jc w:val="center"/>
              <w:rPr>
                <w:rFonts w:ascii="GHEA Grapalat" w:hAnsi="GHEA Grapalat"/>
                <w:lang w:val="hy-AM"/>
              </w:rPr>
            </w:pPr>
            <w:r w:rsidRPr="002A61CC">
              <w:rPr>
                <w:rFonts w:ascii="GHEA Grapalat" w:hAnsi="GHEA Grapalat"/>
                <w:lang w:val="en-US"/>
              </w:rPr>
              <w:t xml:space="preserve">NPK </w:t>
            </w:r>
            <w:r w:rsidRPr="002A61CC">
              <w:rPr>
                <w:rFonts w:ascii="GHEA Grapalat" w:hAnsi="GHEA Grapalat"/>
                <w:lang w:val="hy-AM"/>
              </w:rPr>
              <w:t>պարարտանյութ,</w:t>
            </w:r>
          </w:p>
        </w:tc>
      </w:tr>
      <w:tr w:rsidR="002A61CC" w:rsidRPr="002A61CC" w14:paraId="35A67FE6" w14:textId="77777777" w:rsidTr="002E057A"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8D20" w14:textId="77777777" w:rsidR="002A61CC" w:rsidRPr="002A61CC" w:rsidRDefault="002A61CC" w:rsidP="002A61CC">
            <w:pPr>
              <w:jc w:val="center"/>
              <w:rPr>
                <w:rFonts w:ascii="GHEA Grapalat" w:hAnsi="GHEA Grapalat"/>
                <w:lang w:val="hy-AM"/>
              </w:rPr>
            </w:pPr>
            <w:r w:rsidRPr="002A61CC">
              <w:rPr>
                <w:rFonts w:ascii="GHEA Grapalat" w:hAnsi="GHEA Grapalat"/>
                <w:lang w:val="hy-AM"/>
              </w:rPr>
              <w:t>Բուկլից տրակտորով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0B1F" w14:textId="77777777" w:rsidR="002A61CC" w:rsidRPr="002A61CC" w:rsidRDefault="002A61CC" w:rsidP="002A61CC">
            <w:pPr>
              <w:jc w:val="center"/>
              <w:rPr>
                <w:rFonts w:ascii="GHEA Grapalat" w:hAnsi="GHEA Grapalat"/>
                <w:lang w:val="hy-AM"/>
              </w:rPr>
            </w:pPr>
            <w:r w:rsidRPr="002A61CC">
              <w:rPr>
                <w:rFonts w:ascii="GHEA Grapalat" w:hAnsi="GHEA Grapalat"/>
                <w:lang w:val="hy-AM"/>
              </w:rPr>
              <w:t>-</w:t>
            </w:r>
          </w:p>
        </w:tc>
      </w:tr>
      <w:tr w:rsidR="002A61CC" w:rsidRPr="002A61CC" w14:paraId="4951E8C8" w14:textId="77777777" w:rsidTr="002E057A"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57A03" w14:textId="77777777" w:rsidR="002A61CC" w:rsidRPr="002A61CC" w:rsidRDefault="002A61CC" w:rsidP="002A61CC">
            <w:pPr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  <w:r w:rsidRPr="002A61CC">
              <w:rPr>
                <w:rFonts w:ascii="GHEA Grapalat" w:hAnsi="GHEA Grapalat" w:cs="GHEA Grapalat"/>
                <w:color w:val="000000"/>
                <w:lang w:val="hy-AM"/>
              </w:rPr>
              <w:t xml:space="preserve">Պայքար հիվանդությունների,վնասատուների </w:t>
            </w:r>
            <w:r w:rsidRPr="002A61CC">
              <w:rPr>
                <w:rFonts w:ascii="GHEA Grapalat" w:hAnsi="GHEA Grapalat" w:cs="GHEA Grapalat"/>
                <w:color w:val="000000"/>
                <w:lang w:val="hy-AM"/>
              </w:rPr>
              <w:lastRenderedPageBreak/>
              <w:t>և մոլախոտային բուսականության դեմ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AEAA" w14:textId="77777777" w:rsidR="002A61CC" w:rsidRPr="002A61CC" w:rsidRDefault="002A61CC" w:rsidP="002A61CC">
            <w:pPr>
              <w:spacing w:line="259" w:lineRule="auto"/>
              <w:jc w:val="center"/>
              <w:rPr>
                <w:rFonts w:ascii="GHEA Grapalat" w:hAnsi="GHEA Grapalat"/>
                <w:lang w:val="hy-AM"/>
              </w:rPr>
            </w:pPr>
          </w:p>
          <w:p w14:paraId="6B8786F9" w14:textId="77777777" w:rsidR="002A61CC" w:rsidRPr="002A61CC" w:rsidRDefault="002A61CC" w:rsidP="002A61CC">
            <w:pPr>
              <w:jc w:val="center"/>
              <w:rPr>
                <w:rFonts w:ascii="GHEA Grapalat" w:hAnsi="GHEA Grapalat"/>
                <w:lang w:val="hy-AM"/>
              </w:rPr>
            </w:pPr>
            <w:r w:rsidRPr="002A61CC">
              <w:rPr>
                <w:rFonts w:ascii="GHEA Grapalat" w:hAnsi="GHEA Grapalat"/>
                <w:lang w:val="hy-AM"/>
              </w:rPr>
              <w:t>3-4 անգամ</w:t>
            </w:r>
          </w:p>
        </w:tc>
      </w:tr>
      <w:tr w:rsidR="002A61CC" w:rsidRPr="002A61CC" w14:paraId="6F31DE33" w14:textId="77777777" w:rsidTr="002E057A">
        <w:trPr>
          <w:trHeight w:val="44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10E7" w14:textId="77777777" w:rsidR="002A61CC" w:rsidRPr="002A61CC" w:rsidRDefault="002A61CC" w:rsidP="002A61CC">
            <w:pPr>
              <w:jc w:val="center"/>
              <w:rPr>
                <w:rFonts w:ascii="GHEA Grapalat" w:hAnsi="GHEA Grapalat"/>
                <w:lang w:val="hy-AM"/>
              </w:rPr>
            </w:pPr>
            <w:r w:rsidRPr="002A61CC">
              <w:rPr>
                <w:rFonts w:ascii="GHEA Grapalat" w:hAnsi="GHEA Grapalat"/>
                <w:lang w:val="hy-AM"/>
              </w:rPr>
              <w:t>Բերքահավաք</w:t>
            </w:r>
          </w:p>
          <w:p w14:paraId="75015C5C" w14:textId="77777777" w:rsidR="002A61CC" w:rsidRPr="002A61CC" w:rsidRDefault="002A61CC" w:rsidP="002A61CC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2B95" w14:textId="77777777" w:rsidR="002A61CC" w:rsidRPr="002A61CC" w:rsidRDefault="002A61CC" w:rsidP="002A61CC">
            <w:pPr>
              <w:jc w:val="center"/>
              <w:rPr>
                <w:rFonts w:ascii="GHEA Grapalat" w:hAnsi="GHEA Grapalat"/>
                <w:lang w:val="hy-AM"/>
              </w:rPr>
            </w:pPr>
            <w:r w:rsidRPr="002A61CC">
              <w:rPr>
                <w:rFonts w:ascii="GHEA Grapalat" w:hAnsi="GHEA Grapalat"/>
                <w:lang w:val="hy-AM"/>
              </w:rPr>
              <w:t>-</w:t>
            </w:r>
          </w:p>
        </w:tc>
      </w:tr>
    </w:tbl>
    <w:p w14:paraId="2E6123C0" w14:textId="77777777" w:rsidR="003A134B" w:rsidRDefault="003A134B" w:rsidP="000A2593">
      <w:pPr>
        <w:jc w:val="center"/>
        <w:rPr>
          <w:rFonts w:ascii="GHEA Grapalat" w:hAnsi="GHEA Grapalat"/>
          <w:lang w:val="hy-AM"/>
        </w:rPr>
      </w:pPr>
    </w:p>
    <w:p w14:paraId="12F67F22" w14:textId="77777777" w:rsidR="003A134B" w:rsidRDefault="003A134B" w:rsidP="000A2593">
      <w:pPr>
        <w:jc w:val="center"/>
        <w:rPr>
          <w:rFonts w:ascii="GHEA Grapalat" w:hAnsi="GHEA Grapalat"/>
          <w:lang w:val="hy-AM"/>
        </w:rPr>
      </w:pPr>
    </w:p>
    <w:p w14:paraId="41FBACA2" w14:textId="54F2B4DA" w:rsidR="003A134B" w:rsidRPr="003A134B" w:rsidRDefault="003A134B" w:rsidP="003A134B">
      <w:pPr>
        <w:spacing w:after="160" w:line="252" w:lineRule="auto"/>
        <w:jc w:val="right"/>
        <w:rPr>
          <w:rFonts w:ascii="Cambria Math" w:hAnsi="Cambria Math"/>
          <w:bCs/>
          <w:kern w:val="0"/>
          <w:lang w:val="hy-AM"/>
        </w:rPr>
      </w:pPr>
      <w:r w:rsidRPr="003A134B">
        <w:rPr>
          <w:rFonts w:ascii="GHEA Grapalat" w:hAnsi="GHEA Grapalat"/>
          <w:bCs/>
          <w:kern w:val="0"/>
          <w:lang w:val="hy-AM"/>
        </w:rPr>
        <w:t xml:space="preserve">Աղյուսակ </w:t>
      </w:r>
      <w:r w:rsidR="002A61CC" w:rsidRPr="003A134B">
        <w:rPr>
          <w:rFonts w:ascii="GHEA Grapalat" w:hAnsi="GHEA Grapalat"/>
          <w:bCs/>
          <w:kern w:val="0"/>
          <w:lang w:val="hy-AM"/>
        </w:rPr>
        <w:t xml:space="preserve">N </w:t>
      </w:r>
      <w:r w:rsidR="003E3232">
        <w:rPr>
          <w:rFonts w:ascii="GHEA Grapalat" w:hAnsi="GHEA Grapalat"/>
          <w:bCs/>
          <w:kern w:val="0"/>
          <w:lang w:val="hy-AM"/>
        </w:rPr>
        <w:t>7</w:t>
      </w:r>
    </w:p>
    <w:p w14:paraId="6F1AA95A" w14:textId="4C573C76" w:rsidR="003A134B" w:rsidRPr="003A134B" w:rsidRDefault="003A134B" w:rsidP="003A134B">
      <w:pPr>
        <w:spacing w:after="160" w:line="252" w:lineRule="auto"/>
        <w:jc w:val="center"/>
        <w:rPr>
          <w:rFonts w:ascii="GHEA Grapalat" w:hAnsi="GHEA Grapalat"/>
          <w:kern w:val="0"/>
          <w:sz w:val="24"/>
          <w:szCs w:val="24"/>
          <w:lang w:val="hy-AM"/>
        </w:rPr>
      </w:pPr>
      <w:r w:rsidRPr="003A134B">
        <w:rPr>
          <w:rFonts w:ascii="GHEA Grapalat" w:hAnsi="GHEA Grapalat"/>
          <w:kern w:val="0"/>
          <w:sz w:val="24"/>
          <w:szCs w:val="24"/>
          <w:lang w:val="hy-AM"/>
        </w:rPr>
        <w:t>Առվույտի և կորնգանի  (1-ին տարվա) մշակության համար կատարվող աշխատանքները</w:t>
      </w:r>
    </w:p>
    <w:tbl>
      <w:tblPr>
        <w:tblW w:w="9450" w:type="dxa"/>
        <w:tblInd w:w="-36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890"/>
        <w:gridCol w:w="240"/>
        <w:gridCol w:w="2280"/>
        <w:gridCol w:w="5040"/>
      </w:tblGrid>
      <w:tr w:rsidR="00417701" w:rsidRPr="00417701" w14:paraId="6F3771FA" w14:textId="77777777" w:rsidTr="002E057A">
        <w:trPr>
          <w:trHeight w:val="626"/>
        </w:trPr>
        <w:tc>
          <w:tcPr>
            <w:tcW w:w="4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F31035" w14:textId="77777777" w:rsidR="00417701" w:rsidRPr="00417701" w:rsidRDefault="00417701" w:rsidP="004177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hy-AM"/>
                <w14:ligatures w14:val="standardContextual"/>
              </w:rPr>
            </w:pPr>
          </w:p>
          <w:p w14:paraId="1AC1830B" w14:textId="77777777" w:rsidR="00417701" w:rsidRPr="00417701" w:rsidRDefault="00417701" w:rsidP="004177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hy-AM"/>
                <w14:ligatures w14:val="standardContextual"/>
              </w:rPr>
            </w:pPr>
            <w:r w:rsidRPr="00417701">
              <w:rPr>
                <w:rFonts w:ascii="GHEA Grapalat" w:hAnsi="GHEA Grapalat" w:cs="GHEA Grapalat"/>
                <w:b/>
                <w:bCs/>
                <w:color w:val="000000"/>
                <w:lang w:val="hy-AM"/>
                <w14:ligatures w14:val="standardContextual"/>
              </w:rPr>
              <w:t>Աշխատանքի անվանումը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CCD02E8" w14:textId="77777777" w:rsidR="00417701" w:rsidRPr="00417701" w:rsidRDefault="00417701" w:rsidP="00417701">
            <w:pPr>
              <w:spacing w:after="16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hy-AM"/>
                <w14:ligatures w14:val="standardContextual"/>
              </w:rPr>
            </w:pPr>
            <w:r w:rsidRPr="00417701">
              <w:rPr>
                <w:rFonts w:ascii="GHEA Grapalat" w:hAnsi="GHEA Grapalat" w:cs="GHEA Grapalat"/>
                <w:b/>
                <w:bCs/>
                <w:color w:val="000000"/>
                <w:lang w:val="hy-AM"/>
                <w14:ligatures w14:val="standardContextual"/>
              </w:rPr>
              <w:t>Ագրոտեխնիկական պահանջներ</w:t>
            </w:r>
          </w:p>
          <w:p w14:paraId="2FF543D1" w14:textId="77777777" w:rsidR="00417701" w:rsidRPr="00417701" w:rsidRDefault="00417701" w:rsidP="004177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en-US"/>
                <w14:ligatures w14:val="standardContextual"/>
              </w:rPr>
            </w:pPr>
          </w:p>
        </w:tc>
      </w:tr>
      <w:tr w:rsidR="00417701" w:rsidRPr="00417701" w14:paraId="75377BBF" w14:textId="77777777" w:rsidTr="002E057A">
        <w:trPr>
          <w:trHeight w:val="840"/>
        </w:trPr>
        <w:tc>
          <w:tcPr>
            <w:tcW w:w="44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87D8" w14:textId="77777777" w:rsidR="00417701" w:rsidRPr="00417701" w:rsidRDefault="00417701" w:rsidP="004177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  <w14:ligatures w14:val="standardContextual"/>
              </w:rPr>
            </w:pPr>
            <w:r w:rsidRPr="00417701">
              <w:rPr>
                <w:rFonts w:ascii="GHEA Grapalat" w:hAnsi="GHEA Grapalat"/>
                <w:lang w:val="hy-AM"/>
                <w14:ligatures w14:val="standardContextual"/>
              </w:rPr>
              <w:t>երեսվ</w:t>
            </w:r>
            <w:r w:rsidRPr="00417701">
              <w:rPr>
                <w:rFonts w:ascii="GHEA Grapalat" w:hAnsi="GHEA Grapalat" w:cs="GHEA Grapalat"/>
                <w:color w:val="000000"/>
                <w:lang w:val="en-US"/>
                <w14:ligatures w14:val="standardContextual"/>
              </w:rPr>
              <w:t>ար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A944569" w14:textId="77777777" w:rsidR="00417701" w:rsidRPr="00417701" w:rsidRDefault="00417701" w:rsidP="004177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</w:pPr>
            <w:r w:rsidRPr="00417701"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  <w:t>15-20 սմ խորությամբ</w:t>
            </w:r>
          </w:p>
        </w:tc>
      </w:tr>
      <w:tr w:rsidR="00417701" w:rsidRPr="00417701" w14:paraId="7EE08960" w14:textId="77777777" w:rsidTr="002E057A">
        <w:trPr>
          <w:trHeight w:val="435"/>
        </w:trPr>
        <w:tc>
          <w:tcPr>
            <w:tcW w:w="441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934DD6" w14:textId="77777777" w:rsidR="00417701" w:rsidRPr="00417701" w:rsidRDefault="00417701" w:rsidP="004177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</w:pPr>
            <w:r w:rsidRPr="00417701">
              <w:rPr>
                <w:rFonts w:ascii="GHEA Grapalat" w:hAnsi="GHEA Grapalat" w:cs="GHEA Grapalat"/>
                <w:color w:val="000000"/>
                <w:lang w:val="en-US"/>
                <w14:ligatures w14:val="standardContextual"/>
              </w:rPr>
              <w:t>Պարարտացում</w:t>
            </w:r>
          </w:p>
          <w:p w14:paraId="6A1E09E5" w14:textId="77777777" w:rsidR="00417701" w:rsidRPr="00417701" w:rsidRDefault="00417701" w:rsidP="004177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hy-AM"/>
                <w14:ligatures w14:val="standardContextual"/>
              </w:rPr>
            </w:pPr>
            <w:r w:rsidRPr="00417701">
              <w:rPr>
                <w:rFonts w:ascii="GHEA Grapalat" w:hAnsi="GHEA Grapalat" w:cs="GHEA Grapalat"/>
                <w:color w:val="000000"/>
                <w:lang w:val="ru-RU"/>
                <w14:ligatures w14:val="standardContextual"/>
              </w:rPr>
              <w:t>(</w:t>
            </w:r>
            <w:r w:rsidRPr="00417701"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  <w:t>օրգանական պարարտանյութ</w:t>
            </w:r>
            <w:r w:rsidRPr="00417701">
              <w:rPr>
                <w:rFonts w:ascii="GHEA Grapalat" w:hAnsi="GHEA Grapalat" w:cs="GHEA Grapalat"/>
                <w:color w:val="000000"/>
                <w:lang w:val="ru-RU"/>
                <w14:ligatures w14:val="standardContextual"/>
              </w:rPr>
              <w:t>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6E7979" w14:textId="77777777" w:rsidR="00417701" w:rsidRPr="00417701" w:rsidRDefault="00417701" w:rsidP="00417701">
            <w:pPr>
              <w:spacing w:after="160" w:line="240" w:lineRule="auto"/>
              <w:jc w:val="center"/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</w:pPr>
            <w:r w:rsidRPr="00417701"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  <w:t>Գոմաղբ 20-25 տոննա</w:t>
            </w:r>
          </w:p>
          <w:p w14:paraId="3236E449" w14:textId="77777777" w:rsidR="00417701" w:rsidRPr="00417701" w:rsidRDefault="00417701" w:rsidP="004177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</w:pPr>
          </w:p>
        </w:tc>
      </w:tr>
      <w:tr w:rsidR="00417701" w:rsidRPr="00417701" w14:paraId="06AA3A5E" w14:textId="77777777" w:rsidTr="002E057A">
        <w:trPr>
          <w:trHeight w:val="240"/>
        </w:trPr>
        <w:tc>
          <w:tcPr>
            <w:tcW w:w="441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03254F" w14:textId="77777777" w:rsidR="00417701" w:rsidRPr="00417701" w:rsidRDefault="00417701" w:rsidP="004177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hy-AM"/>
                <w14:ligatures w14:val="standardContextual"/>
              </w:rPr>
            </w:pPr>
            <w:r w:rsidRPr="00417701">
              <w:rPr>
                <w:rFonts w:ascii="GHEA Grapalat" w:hAnsi="GHEA Grapalat"/>
                <w:lang w:val="hy-AM"/>
                <w14:ligatures w14:val="standardContextual"/>
              </w:rPr>
              <w:t>Խոր վար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EBAFDE0" w14:textId="77777777" w:rsidR="00417701" w:rsidRPr="00417701" w:rsidRDefault="00417701" w:rsidP="004177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</w:pPr>
            <w:r w:rsidRPr="00417701"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  <w:t>25-30 սմ խորությամբ</w:t>
            </w:r>
          </w:p>
        </w:tc>
      </w:tr>
      <w:tr w:rsidR="00417701" w:rsidRPr="00417701" w14:paraId="6C7DFC67" w14:textId="77777777" w:rsidTr="002E057A">
        <w:trPr>
          <w:trHeight w:val="682"/>
        </w:trPr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hideMark/>
          </w:tcPr>
          <w:p w14:paraId="4B8DE045" w14:textId="77777777" w:rsidR="00417701" w:rsidRPr="00417701" w:rsidRDefault="00417701" w:rsidP="004177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bCs/>
                <w:color w:val="000000"/>
                <w:lang w:val="en-US"/>
                <w14:ligatures w14:val="standardContextual"/>
              </w:rPr>
            </w:pPr>
            <w:r w:rsidRPr="00417701">
              <w:rPr>
                <w:rFonts w:ascii="GHEA Grapalat" w:hAnsi="GHEA Grapalat"/>
                <w:bCs/>
                <w:color w:val="000000"/>
                <w:lang w:val="en-US"/>
                <w14:ligatures w14:val="standardContextual"/>
              </w:rPr>
              <w:t>Հողի նախացանքային</w:t>
            </w:r>
          </w:p>
          <w:p w14:paraId="1CE192C8" w14:textId="77777777" w:rsidR="00417701" w:rsidRPr="00417701" w:rsidRDefault="00417701" w:rsidP="004177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  <w14:ligatures w14:val="standardContextual"/>
              </w:rPr>
            </w:pPr>
            <w:r w:rsidRPr="00417701">
              <w:rPr>
                <w:rFonts w:ascii="GHEA Grapalat" w:hAnsi="GHEA Grapalat"/>
                <w:bCs/>
                <w:color w:val="000000"/>
                <w:lang w:val="en-US"/>
                <w14:ligatures w14:val="standardContextual"/>
              </w:rPr>
              <w:t>մշակություն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4C8C2B9" w14:textId="77777777" w:rsidR="00417701" w:rsidRPr="00417701" w:rsidRDefault="00417701" w:rsidP="00417701">
            <w:pPr>
              <w:autoSpaceDE w:val="0"/>
              <w:autoSpaceDN w:val="0"/>
              <w:adjustRightInd w:val="0"/>
              <w:spacing w:line="240" w:lineRule="auto"/>
              <w:ind w:left="45"/>
              <w:jc w:val="center"/>
              <w:rPr>
                <w:rFonts w:ascii="GHEA Grapalat" w:hAnsi="GHEA Grapalat"/>
                <w:bCs/>
                <w:color w:val="000000"/>
                <w:lang w:val="en-US"/>
                <w14:ligatures w14:val="standardContextual"/>
              </w:rPr>
            </w:pPr>
          </w:p>
          <w:p w14:paraId="74E2F24B" w14:textId="77777777" w:rsidR="00417701" w:rsidRPr="00417701" w:rsidRDefault="00417701" w:rsidP="004177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</w:pPr>
            <w:r w:rsidRPr="00417701"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  <w:t>Կուլտիվացիա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1762533" w14:textId="77777777" w:rsidR="00417701" w:rsidRPr="00417701" w:rsidRDefault="00417701" w:rsidP="004177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</w:pPr>
            <w:r w:rsidRPr="00417701"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  <w:t>10-12 սմ խորությամբ</w:t>
            </w:r>
          </w:p>
        </w:tc>
      </w:tr>
      <w:tr w:rsidR="00417701" w:rsidRPr="00417701" w14:paraId="4A85EEA5" w14:textId="77777777" w:rsidTr="002E057A">
        <w:trPr>
          <w:trHeight w:val="435"/>
        </w:trPr>
        <w:tc>
          <w:tcPr>
            <w:tcW w:w="189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48E452" w14:textId="77777777" w:rsidR="00417701" w:rsidRPr="00417701" w:rsidRDefault="00417701" w:rsidP="004177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bCs/>
                <w:color w:val="000000"/>
                <w:lang w:val="hy-AM"/>
                <w14:ligatures w14:val="standardContextual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6BDCA7" w14:textId="77777777" w:rsidR="00417701" w:rsidRPr="00417701" w:rsidRDefault="00417701" w:rsidP="004177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bCs/>
                <w:color w:val="000000"/>
                <w:lang w:val="hy-AM"/>
                <w14:ligatures w14:val="standardContextual"/>
              </w:rPr>
            </w:pPr>
            <w:r w:rsidRPr="00417701">
              <w:rPr>
                <w:rFonts w:ascii="GHEA Grapalat" w:hAnsi="GHEA Grapalat"/>
                <w:bCs/>
                <w:color w:val="000000"/>
                <w:lang w:val="hy-AM"/>
                <w14:ligatures w14:val="standardContextual"/>
              </w:rPr>
              <w:t>Տափանում,հարթեցում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FCDBB8" w14:textId="77777777" w:rsidR="00417701" w:rsidRPr="00417701" w:rsidRDefault="00417701" w:rsidP="004177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  <w14:ligatures w14:val="standardContextual"/>
              </w:rPr>
            </w:pPr>
            <w:r w:rsidRPr="00417701"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  <w:t xml:space="preserve">Հարթեցում </w:t>
            </w:r>
            <w:r w:rsidRPr="00417701">
              <w:rPr>
                <w:rFonts w:ascii="GHEA Grapalat" w:hAnsi="GHEA Grapalat" w:cs="GHEA Grapalat"/>
                <w:color w:val="000000"/>
                <w:lang w:val="en-US"/>
                <w14:ligatures w14:val="standardContextual"/>
              </w:rPr>
              <w:t>(</w:t>
            </w:r>
            <w:r w:rsidRPr="00417701"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  <w:t>գլանակում</w:t>
            </w:r>
            <w:r w:rsidRPr="00417701">
              <w:rPr>
                <w:rFonts w:ascii="GHEA Grapalat" w:hAnsi="GHEA Grapalat" w:cs="GHEA Grapalat"/>
                <w:color w:val="000000"/>
                <w:lang w:val="en-US"/>
                <w14:ligatures w14:val="standardContextual"/>
              </w:rPr>
              <w:t>)</w:t>
            </w:r>
          </w:p>
        </w:tc>
      </w:tr>
      <w:tr w:rsidR="00417701" w:rsidRPr="00417701" w14:paraId="1407CF5E" w14:textId="77777777" w:rsidTr="002E057A">
        <w:trPr>
          <w:trHeight w:val="195"/>
        </w:trPr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hideMark/>
          </w:tcPr>
          <w:p w14:paraId="0F2110C1" w14:textId="77777777" w:rsidR="00417701" w:rsidRPr="00417701" w:rsidRDefault="00417701" w:rsidP="004177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</w:pPr>
            <w:r w:rsidRPr="00417701">
              <w:rPr>
                <w:rFonts w:ascii="GHEA Grapalat" w:hAnsi="GHEA Grapalat" w:cs="GHEA Grapalat"/>
                <w:color w:val="000000"/>
                <w:lang w:val="en-US"/>
                <w14:ligatures w14:val="standardContextual"/>
              </w:rPr>
              <w:t>Ցանք</w:t>
            </w:r>
            <w:r w:rsidRPr="00417701"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  <w:t>ս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634E" w14:textId="77777777" w:rsidR="00417701" w:rsidRPr="00417701" w:rsidRDefault="00417701" w:rsidP="004177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</w:pPr>
            <w:r w:rsidRPr="00417701"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  <w:t>առվույտ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CA5ABC" w14:textId="77777777" w:rsidR="00417701" w:rsidRPr="00417701" w:rsidRDefault="00417701" w:rsidP="004177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</w:pPr>
            <w:r w:rsidRPr="00417701"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  <w:t>20-25 կգ</w:t>
            </w:r>
          </w:p>
        </w:tc>
      </w:tr>
      <w:tr w:rsidR="00417701" w:rsidRPr="00417701" w14:paraId="6EE0B2E8" w14:textId="77777777" w:rsidTr="002E057A">
        <w:trPr>
          <w:trHeight w:val="240"/>
        </w:trPr>
        <w:tc>
          <w:tcPr>
            <w:tcW w:w="189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AB174D" w14:textId="77777777" w:rsidR="00417701" w:rsidRPr="00417701" w:rsidRDefault="00417701" w:rsidP="004177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  <w14:ligatures w14:val="standardContextual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A9A9C1" w14:textId="77777777" w:rsidR="00417701" w:rsidRPr="00417701" w:rsidRDefault="00417701" w:rsidP="004177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</w:pPr>
            <w:r w:rsidRPr="00417701"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  <w:t>կորնգան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E24793" w14:textId="77777777" w:rsidR="00417701" w:rsidRPr="00417701" w:rsidRDefault="00417701" w:rsidP="004177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</w:pPr>
            <w:r w:rsidRPr="00417701"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  <w:t>150-170 կգ</w:t>
            </w:r>
          </w:p>
        </w:tc>
      </w:tr>
      <w:tr w:rsidR="00417701" w:rsidRPr="00417701" w14:paraId="0BC5CABB" w14:textId="77777777" w:rsidTr="002E057A">
        <w:trPr>
          <w:trHeight w:val="446"/>
        </w:trPr>
        <w:tc>
          <w:tcPr>
            <w:tcW w:w="4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D3C6CB0" w14:textId="77777777" w:rsidR="00417701" w:rsidRPr="00417701" w:rsidRDefault="00417701" w:rsidP="004177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  <w14:ligatures w14:val="standardContextual"/>
              </w:rPr>
            </w:pPr>
            <w:r w:rsidRPr="00417701"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  <w:t>Ոռոգում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225FE6" w14:textId="77777777" w:rsidR="00417701" w:rsidRPr="00417701" w:rsidRDefault="00417701" w:rsidP="004177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</w:pPr>
            <w:r w:rsidRPr="00417701"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  <w:t>-</w:t>
            </w:r>
          </w:p>
        </w:tc>
      </w:tr>
      <w:tr w:rsidR="00417701" w:rsidRPr="00417701" w14:paraId="5264EAE2" w14:textId="77777777" w:rsidTr="002E057A">
        <w:trPr>
          <w:trHeight w:val="446"/>
        </w:trPr>
        <w:tc>
          <w:tcPr>
            <w:tcW w:w="4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DFF290C" w14:textId="77777777" w:rsidR="00417701" w:rsidRPr="00417701" w:rsidRDefault="00417701" w:rsidP="004177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</w:pPr>
            <w:r w:rsidRPr="00417701"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  <w:t>Պայքար</w:t>
            </w:r>
          </w:p>
          <w:p w14:paraId="00D68549" w14:textId="77777777" w:rsidR="00417701" w:rsidRPr="00417701" w:rsidRDefault="00417701" w:rsidP="004177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</w:pPr>
            <w:r w:rsidRPr="00417701"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  <w:t>հիվանդությունների</w:t>
            </w:r>
          </w:p>
          <w:p w14:paraId="40C3DF6B" w14:textId="77777777" w:rsidR="00417701" w:rsidRPr="00417701" w:rsidRDefault="00417701" w:rsidP="004177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</w:pPr>
            <w:r w:rsidRPr="00417701"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  <w:t>և վնասատուների</w:t>
            </w:r>
          </w:p>
          <w:p w14:paraId="355ED18E" w14:textId="77777777" w:rsidR="00417701" w:rsidRPr="00417701" w:rsidRDefault="00417701" w:rsidP="004177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</w:pPr>
            <w:r w:rsidRPr="00417701"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  <w:t>դեմ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9A170B" w14:textId="77777777" w:rsidR="00417701" w:rsidRPr="00417701" w:rsidRDefault="00417701" w:rsidP="00417701">
            <w:pPr>
              <w:spacing w:after="160" w:line="240" w:lineRule="auto"/>
              <w:jc w:val="center"/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</w:pPr>
          </w:p>
          <w:p w14:paraId="5F72CE65" w14:textId="77777777" w:rsidR="00417701" w:rsidRPr="00417701" w:rsidRDefault="00417701" w:rsidP="004177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</w:pPr>
            <w:r w:rsidRPr="00417701"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  <w:t>-</w:t>
            </w:r>
          </w:p>
        </w:tc>
      </w:tr>
      <w:tr w:rsidR="00417701" w:rsidRPr="00417701" w14:paraId="3991AD81" w14:textId="77777777" w:rsidTr="002E057A">
        <w:trPr>
          <w:trHeight w:val="240"/>
        </w:trPr>
        <w:tc>
          <w:tcPr>
            <w:tcW w:w="213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hideMark/>
          </w:tcPr>
          <w:p w14:paraId="0493B30D" w14:textId="77777777" w:rsidR="00417701" w:rsidRPr="00417701" w:rsidRDefault="00417701" w:rsidP="004177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  <w14:ligatures w14:val="standardContextual"/>
              </w:rPr>
            </w:pPr>
            <w:r w:rsidRPr="00417701"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  <w:t>Բերքահավաք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B01F" w14:textId="77777777" w:rsidR="00417701" w:rsidRPr="00417701" w:rsidRDefault="00417701" w:rsidP="004177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  <w14:ligatures w14:val="standardContextual"/>
              </w:rPr>
            </w:pPr>
            <w:r w:rsidRPr="00417701"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  <w:t>առվույտ</w:t>
            </w:r>
          </w:p>
        </w:tc>
        <w:tc>
          <w:tcPr>
            <w:tcW w:w="504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C996A28" w14:textId="77777777" w:rsidR="00417701" w:rsidRPr="00417701" w:rsidRDefault="00417701" w:rsidP="004177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</w:pPr>
          </w:p>
          <w:p w14:paraId="348A52A7" w14:textId="77777777" w:rsidR="00417701" w:rsidRPr="00417701" w:rsidRDefault="00417701" w:rsidP="004177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</w:pPr>
            <w:r w:rsidRPr="00417701"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  <w:t>Բույսի բարձրությունը 15-20 սմ</w:t>
            </w:r>
          </w:p>
        </w:tc>
      </w:tr>
      <w:tr w:rsidR="00417701" w:rsidRPr="00417701" w14:paraId="063C7798" w14:textId="77777777" w:rsidTr="002E057A">
        <w:trPr>
          <w:trHeight w:val="195"/>
        </w:trPr>
        <w:tc>
          <w:tcPr>
            <w:tcW w:w="213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BA09BA" w14:textId="77777777" w:rsidR="00417701" w:rsidRPr="00417701" w:rsidRDefault="00417701" w:rsidP="004177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13F293" w14:textId="77777777" w:rsidR="00417701" w:rsidRPr="00417701" w:rsidRDefault="00417701" w:rsidP="004177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  <w14:ligatures w14:val="standardContextual"/>
              </w:rPr>
            </w:pPr>
            <w:r w:rsidRPr="00417701"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  <w:t>կորնգան</w:t>
            </w:r>
          </w:p>
        </w:tc>
        <w:tc>
          <w:tcPr>
            <w:tcW w:w="50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4DA83F" w14:textId="77777777" w:rsidR="00417701" w:rsidRPr="00417701" w:rsidRDefault="00417701" w:rsidP="004177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  <w14:ligatures w14:val="standardContextual"/>
              </w:rPr>
            </w:pPr>
          </w:p>
        </w:tc>
      </w:tr>
      <w:tr w:rsidR="00417701" w:rsidRPr="00417701" w14:paraId="53F44CFE" w14:textId="77777777" w:rsidTr="002E057A">
        <w:trPr>
          <w:trHeight w:val="446"/>
        </w:trPr>
        <w:tc>
          <w:tcPr>
            <w:tcW w:w="4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8C4BB9D" w14:textId="77777777" w:rsidR="00417701" w:rsidRPr="00417701" w:rsidRDefault="00417701" w:rsidP="004177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</w:pPr>
            <w:r w:rsidRPr="00417701">
              <w:rPr>
                <w:rFonts w:ascii="GHEA Grapalat" w:hAnsi="GHEA Grapalat" w:cs="GHEA Grapalat"/>
                <w:color w:val="000000"/>
                <w:lang w:val="en-US"/>
                <w14:ligatures w14:val="standardContextual"/>
              </w:rPr>
              <w:t>Հակավորում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5E551F" w14:textId="77777777" w:rsidR="00417701" w:rsidRPr="00417701" w:rsidRDefault="00417701" w:rsidP="004177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</w:pPr>
            <w:r w:rsidRPr="00417701"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  <w:t>-</w:t>
            </w:r>
          </w:p>
        </w:tc>
      </w:tr>
      <w:tr w:rsidR="00417701" w:rsidRPr="00417701" w14:paraId="789C2365" w14:textId="77777777" w:rsidTr="002E057A">
        <w:trPr>
          <w:trHeight w:val="446"/>
        </w:trPr>
        <w:tc>
          <w:tcPr>
            <w:tcW w:w="4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E3A9818" w14:textId="77777777" w:rsidR="00417701" w:rsidRPr="00417701" w:rsidRDefault="00417701" w:rsidP="004177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  <w14:ligatures w14:val="standardContextual"/>
              </w:rPr>
            </w:pPr>
            <w:r w:rsidRPr="00417701"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  <w:t xml:space="preserve">Հակի </w:t>
            </w:r>
            <w:r w:rsidRPr="00417701">
              <w:rPr>
                <w:rFonts w:ascii="GHEA Grapalat" w:hAnsi="GHEA Grapalat" w:cs="GHEA Grapalat"/>
                <w:color w:val="000000"/>
                <w:lang w:val="en-US"/>
                <w14:ligatures w14:val="standardContextual"/>
              </w:rPr>
              <w:t>բարձում</w:t>
            </w:r>
          </w:p>
          <w:p w14:paraId="08E9B92C" w14:textId="77777777" w:rsidR="00417701" w:rsidRPr="00417701" w:rsidRDefault="00417701" w:rsidP="004177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  <w14:ligatures w14:val="standardContextual"/>
              </w:rPr>
            </w:pPr>
            <w:r w:rsidRPr="00417701">
              <w:rPr>
                <w:rFonts w:ascii="GHEA Grapalat" w:hAnsi="GHEA Grapalat" w:cs="GHEA Grapalat"/>
                <w:color w:val="000000"/>
                <w:lang w:val="en-US"/>
                <w14:ligatures w14:val="standardContextual"/>
              </w:rPr>
              <w:t>և բեռնաթափում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718868" w14:textId="77777777" w:rsidR="00417701" w:rsidRPr="00417701" w:rsidRDefault="00417701" w:rsidP="00417701">
            <w:pPr>
              <w:spacing w:after="160" w:line="240" w:lineRule="auto"/>
              <w:jc w:val="center"/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</w:pPr>
          </w:p>
          <w:p w14:paraId="638AB2D4" w14:textId="77777777" w:rsidR="00417701" w:rsidRPr="00417701" w:rsidRDefault="00417701" w:rsidP="00417701">
            <w:pPr>
              <w:spacing w:after="160" w:line="240" w:lineRule="auto"/>
              <w:jc w:val="center"/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</w:pPr>
            <w:r w:rsidRPr="00417701">
              <w:rPr>
                <w:rFonts w:ascii="GHEA Grapalat" w:hAnsi="GHEA Grapalat" w:cs="GHEA Grapalat"/>
                <w:color w:val="000000"/>
                <w:lang w:val="hy-AM"/>
                <w14:ligatures w14:val="standardContextual"/>
              </w:rPr>
              <w:t>-</w:t>
            </w:r>
          </w:p>
          <w:p w14:paraId="5AFB5FEE" w14:textId="77777777" w:rsidR="00417701" w:rsidRPr="00417701" w:rsidRDefault="00417701" w:rsidP="004177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  <w14:ligatures w14:val="standardContextual"/>
              </w:rPr>
            </w:pPr>
          </w:p>
        </w:tc>
      </w:tr>
    </w:tbl>
    <w:p w14:paraId="337F9ECB" w14:textId="77777777" w:rsidR="003A134B" w:rsidRPr="00995F2A" w:rsidRDefault="003A134B" w:rsidP="000A2593">
      <w:pPr>
        <w:jc w:val="center"/>
        <w:rPr>
          <w:rFonts w:ascii="GHEA Grapalat" w:hAnsi="GHEA Grapalat"/>
          <w:lang w:val="hy-AM"/>
        </w:rPr>
      </w:pPr>
    </w:p>
    <w:sectPr w:rsidR="003A134B" w:rsidRPr="00995F2A" w:rsidSect="006A6315">
      <w:pgSz w:w="12240" w:h="15840"/>
      <w:pgMar w:top="1440" w:right="113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66678"/>
    <w:multiLevelType w:val="hybridMultilevel"/>
    <w:tmpl w:val="B922D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B2147"/>
    <w:multiLevelType w:val="hybridMultilevel"/>
    <w:tmpl w:val="0ECCF39E"/>
    <w:lvl w:ilvl="0" w:tplc="B7163B2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13B65BFA"/>
    <w:multiLevelType w:val="hybridMultilevel"/>
    <w:tmpl w:val="BAB8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B5D52"/>
    <w:multiLevelType w:val="hybridMultilevel"/>
    <w:tmpl w:val="B38EEC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669C1"/>
    <w:multiLevelType w:val="hybridMultilevel"/>
    <w:tmpl w:val="C706CA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17AD9"/>
    <w:multiLevelType w:val="hybridMultilevel"/>
    <w:tmpl w:val="56D814D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108CD"/>
    <w:multiLevelType w:val="hybridMultilevel"/>
    <w:tmpl w:val="D5989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B590F"/>
    <w:multiLevelType w:val="hybridMultilevel"/>
    <w:tmpl w:val="E75A0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3844D7"/>
    <w:multiLevelType w:val="hybridMultilevel"/>
    <w:tmpl w:val="63E23F7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2439560">
    <w:abstractNumId w:val="7"/>
  </w:num>
  <w:num w:numId="2" w16cid:durableId="1613437682">
    <w:abstractNumId w:val="1"/>
  </w:num>
  <w:num w:numId="3" w16cid:durableId="205800246">
    <w:abstractNumId w:val="0"/>
  </w:num>
  <w:num w:numId="4" w16cid:durableId="742216949">
    <w:abstractNumId w:val="5"/>
  </w:num>
  <w:num w:numId="5" w16cid:durableId="928386175">
    <w:abstractNumId w:val="3"/>
  </w:num>
  <w:num w:numId="6" w16cid:durableId="1279338944">
    <w:abstractNumId w:val="8"/>
  </w:num>
  <w:num w:numId="7" w16cid:durableId="541215847">
    <w:abstractNumId w:val="2"/>
  </w:num>
  <w:num w:numId="8" w16cid:durableId="853568086">
    <w:abstractNumId w:val="4"/>
  </w:num>
  <w:num w:numId="9" w16cid:durableId="17358566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2C"/>
    <w:rsid w:val="00010091"/>
    <w:rsid w:val="00013269"/>
    <w:rsid w:val="00013AB3"/>
    <w:rsid w:val="00027B29"/>
    <w:rsid w:val="00034F16"/>
    <w:rsid w:val="00040D47"/>
    <w:rsid w:val="00077072"/>
    <w:rsid w:val="00077FB7"/>
    <w:rsid w:val="00082FFD"/>
    <w:rsid w:val="00083FE3"/>
    <w:rsid w:val="0008570A"/>
    <w:rsid w:val="000862F6"/>
    <w:rsid w:val="00090472"/>
    <w:rsid w:val="00096CB2"/>
    <w:rsid w:val="000A05BD"/>
    <w:rsid w:val="000A0D87"/>
    <w:rsid w:val="000A2593"/>
    <w:rsid w:val="000A6E1E"/>
    <w:rsid w:val="000B383F"/>
    <w:rsid w:val="000B38F3"/>
    <w:rsid w:val="000C1A18"/>
    <w:rsid w:val="000D34F4"/>
    <w:rsid w:val="000F3C33"/>
    <w:rsid w:val="000F6596"/>
    <w:rsid w:val="001066C2"/>
    <w:rsid w:val="001614D8"/>
    <w:rsid w:val="00171E5C"/>
    <w:rsid w:val="00196A00"/>
    <w:rsid w:val="001A00B2"/>
    <w:rsid w:val="001A11C3"/>
    <w:rsid w:val="001A4D4C"/>
    <w:rsid w:val="001C24D8"/>
    <w:rsid w:val="001D48D1"/>
    <w:rsid w:val="001D74EB"/>
    <w:rsid w:val="001E474B"/>
    <w:rsid w:val="001E5850"/>
    <w:rsid w:val="001F10F1"/>
    <w:rsid w:val="001F7325"/>
    <w:rsid w:val="0020120F"/>
    <w:rsid w:val="002060CB"/>
    <w:rsid w:val="002526F2"/>
    <w:rsid w:val="00255897"/>
    <w:rsid w:val="00266B68"/>
    <w:rsid w:val="0026786D"/>
    <w:rsid w:val="00271F33"/>
    <w:rsid w:val="0027532B"/>
    <w:rsid w:val="0029533F"/>
    <w:rsid w:val="00297E95"/>
    <w:rsid w:val="002A33D3"/>
    <w:rsid w:val="002A3EE0"/>
    <w:rsid w:val="002A61CC"/>
    <w:rsid w:val="002B744D"/>
    <w:rsid w:val="002C0B12"/>
    <w:rsid w:val="002C62A7"/>
    <w:rsid w:val="002C7A93"/>
    <w:rsid w:val="002E18B5"/>
    <w:rsid w:val="002E3163"/>
    <w:rsid w:val="00315882"/>
    <w:rsid w:val="00321207"/>
    <w:rsid w:val="0032213A"/>
    <w:rsid w:val="003223A3"/>
    <w:rsid w:val="00324F66"/>
    <w:rsid w:val="00326838"/>
    <w:rsid w:val="00361A71"/>
    <w:rsid w:val="00372A9A"/>
    <w:rsid w:val="00377212"/>
    <w:rsid w:val="00381E38"/>
    <w:rsid w:val="00387C21"/>
    <w:rsid w:val="00387E9D"/>
    <w:rsid w:val="00390068"/>
    <w:rsid w:val="0039278E"/>
    <w:rsid w:val="003948A0"/>
    <w:rsid w:val="003A134B"/>
    <w:rsid w:val="003B445B"/>
    <w:rsid w:val="003C396E"/>
    <w:rsid w:val="003E3232"/>
    <w:rsid w:val="003E5DA6"/>
    <w:rsid w:val="003E7497"/>
    <w:rsid w:val="003F73D6"/>
    <w:rsid w:val="004019F2"/>
    <w:rsid w:val="00411271"/>
    <w:rsid w:val="00417701"/>
    <w:rsid w:val="00434AB5"/>
    <w:rsid w:val="00460775"/>
    <w:rsid w:val="004731F3"/>
    <w:rsid w:val="004915CE"/>
    <w:rsid w:val="004A2A40"/>
    <w:rsid w:val="004C01DB"/>
    <w:rsid w:val="004D3912"/>
    <w:rsid w:val="004F0A8B"/>
    <w:rsid w:val="004F3FE5"/>
    <w:rsid w:val="004F52FF"/>
    <w:rsid w:val="00503D11"/>
    <w:rsid w:val="00521EBD"/>
    <w:rsid w:val="00526CD9"/>
    <w:rsid w:val="005309D4"/>
    <w:rsid w:val="005311A7"/>
    <w:rsid w:val="00537166"/>
    <w:rsid w:val="0056273B"/>
    <w:rsid w:val="00573A68"/>
    <w:rsid w:val="005834DC"/>
    <w:rsid w:val="00591AFC"/>
    <w:rsid w:val="00593098"/>
    <w:rsid w:val="00595E9E"/>
    <w:rsid w:val="005C1476"/>
    <w:rsid w:val="005C49A1"/>
    <w:rsid w:val="005C6F74"/>
    <w:rsid w:val="005F1C01"/>
    <w:rsid w:val="005F3E1D"/>
    <w:rsid w:val="005F62C6"/>
    <w:rsid w:val="0060127A"/>
    <w:rsid w:val="00603308"/>
    <w:rsid w:val="00636427"/>
    <w:rsid w:val="00641E6D"/>
    <w:rsid w:val="006539C2"/>
    <w:rsid w:val="006547BA"/>
    <w:rsid w:val="00663DF5"/>
    <w:rsid w:val="00673C6D"/>
    <w:rsid w:val="00675818"/>
    <w:rsid w:val="00680FD4"/>
    <w:rsid w:val="006903A3"/>
    <w:rsid w:val="00696EDD"/>
    <w:rsid w:val="006A6315"/>
    <w:rsid w:val="006B19F1"/>
    <w:rsid w:val="006B64E9"/>
    <w:rsid w:val="006D0533"/>
    <w:rsid w:val="006D0F17"/>
    <w:rsid w:val="006E1F69"/>
    <w:rsid w:val="006E54B8"/>
    <w:rsid w:val="006F0336"/>
    <w:rsid w:val="006F0354"/>
    <w:rsid w:val="006F52C3"/>
    <w:rsid w:val="00701046"/>
    <w:rsid w:val="0070687F"/>
    <w:rsid w:val="0071068A"/>
    <w:rsid w:val="007255B8"/>
    <w:rsid w:val="00737853"/>
    <w:rsid w:val="00741D00"/>
    <w:rsid w:val="00755C4C"/>
    <w:rsid w:val="0075792C"/>
    <w:rsid w:val="00773F06"/>
    <w:rsid w:val="007A35F0"/>
    <w:rsid w:val="007B65BD"/>
    <w:rsid w:val="007B69E6"/>
    <w:rsid w:val="007C3AF3"/>
    <w:rsid w:val="007D67CF"/>
    <w:rsid w:val="007D703C"/>
    <w:rsid w:val="007E1729"/>
    <w:rsid w:val="007E1D17"/>
    <w:rsid w:val="007F01C0"/>
    <w:rsid w:val="00801401"/>
    <w:rsid w:val="008119F4"/>
    <w:rsid w:val="008129FE"/>
    <w:rsid w:val="008137AA"/>
    <w:rsid w:val="008244FD"/>
    <w:rsid w:val="00832DDD"/>
    <w:rsid w:val="00852AD4"/>
    <w:rsid w:val="00862865"/>
    <w:rsid w:val="0086557C"/>
    <w:rsid w:val="008A0432"/>
    <w:rsid w:val="008A3847"/>
    <w:rsid w:val="008B6131"/>
    <w:rsid w:val="008B6C6B"/>
    <w:rsid w:val="008C181F"/>
    <w:rsid w:val="008C3564"/>
    <w:rsid w:val="008C37D9"/>
    <w:rsid w:val="008D54D6"/>
    <w:rsid w:val="008E3248"/>
    <w:rsid w:val="009017FE"/>
    <w:rsid w:val="00903446"/>
    <w:rsid w:val="00926C94"/>
    <w:rsid w:val="00933635"/>
    <w:rsid w:val="009372EE"/>
    <w:rsid w:val="00950D7B"/>
    <w:rsid w:val="00960A66"/>
    <w:rsid w:val="009625BF"/>
    <w:rsid w:val="00985457"/>
    <w:rsid w:val="00995F2A"/>
    <w:rsid w:val="009B5A7B"/>
    <w:rsid w:val="009B5CBE"/>
    <w:rsid w:val="009E3241"/>
    <w:rsid w:val="009F084C"/>
    <w:rsid w:val="009F1D19"/>
    <w:rsid w:val="00A040B3"/>
    <w:rsid w:val="00A049D8"/>
    <w:rsid w:val="00A05813"/>
    <w:rsid w:val="00A22298"/>
    <w:rsid w:val="00A34241"/>
    <w:rsid w:val="00A34D10"/>
    <w:rsid w:val="00A41305"/>
    <w:rsid w:val="00A438FC"/>
    <w:rsid w:val="00A5694F"/>
    <w:rsid w:val="00A61D31"/>
    <w:rsid w:val="00A639AE"/>
    <w:rsid w:val="00A7216A"/>
    <w:rsid w:val="00A73D81"/>
    <w:rsid w:val="00A75A71"/>
    <w:rsid w:val="00A769EE"/>
    <w:rsid w:val="00A9742F"/>
    <w:rsid w:val="00AA36D5"/>
    <w:rsid w:val="00AA3E93"/>
    <w:rsid w:val="00AB57AE"/>
    <w:rsid w:val="00AC6957"/>
    <w:rsid w:val="00AC7218"/>
    <w:rsid w:val="00B158FD"/>
    <w:rsid w:val="00B16677"/>
    <w:rsid w:val="00B323AC"/>
    <w:rsid w:val="00B3367C"/>
    <w:rsid w:val="00B33D31"/>
    <w:rsid w:val="00B439F4"/>
    <w:rsid w:val="00B445B9"/>
    <w:rsid w:val="00B471EF"/>
    <w:rsid w:val="00B56844"/>
    <w:rsid w:val="00B67F4D"/>
    <w:rsid w:val="00B71FDE"/>
    <w:rsid w:val="00B72E14"/>
    <w:rsid w:val="00B85ACB"/>
    <w:rsid w:val="00B90E26"/>
    <w:rsid w:val="00B958A4"/>
    <w:rsid w:val="00BB2C6F"/>
    <w:rsid w:val="00BC0F45"/>
    <w:rsid w:val="00BC7490"/>
    <w:rsid w:val="00BD4967"/>
    <w:rsid w:val="00BD5C47"/>
    <w:rsid w:val="00BE268C"/>
    <w:rsid w:val="00BF4B8E"/>
    <w:rsid w:val="00BF5D9B"/>
    <w:rsid w:val="00C0727F"/>
    <w:rsid w:val="00C26D82"/>
    <w:rsid w:val="00C34FDD"/>
    <w:rsid w:val="00C43B2D"/>
    <w:rsid w:val="00C64D60"/>
    <w:rsid w:val="00C66D41"/>
    <w:rsid w:val="00C7271E"/>
    <w:rsid w:val="00C8504E"/>
    <w:rsid w:val="00C87DD8"/>
    <w:rsid w:val="00CD619D"/>
    <w:rsid w:val="00CD753E"/>
    <w:rsid w:val="00CE0B04"/>
    <w:rsid w:val="00CE1FB1"/>
    <w:rsid w:val="00D33872"/>
    <w:rsid w:val="00D44454"/>
    <w:rsid w:val="00D54712"/>
    <w:rsid w:val="00D62A06"/>
    <w:rsid w:val="00D63A70"/>
    <w:rsid w:val="00DA6432"/>
    <w:rsid w:val="00DB40DE"/>
    <w:rsid w:val="00DB4A29"/>
    <w:rsid w:val="00DB538E"/>
    <w:rsid w:val="00DC4162"/>
    <w:rsid w:val="00DC4779"/>
    <w:rsid w:val="00DD1CF7"/>
    <w:rsid w:val="00DD2D71"/>
    <w:rsid w:val="00DD46C3"/>
    <w:rsid w:val="00DE60A2"/>
    <w:rsid w:val="00DF4A0D"/>
    <w:rsid w:val="00DF4BB4"/>
    <w:rsid w:val="00DF5389"/>
    <w:rsid w:val="00E00DD0"/>
    <w:rsid w:val="00E122BB"/>
    <w:rsid w:val="00E43F9E"/>
    <w:rsid w:val="00E541BA"/>
    <w:rsid w:val="00E570B0"/>
    <w:rsid w:val="00E669F3"/>
    <w:rsid w:val="00E67BA2"/>
    <w:rsid w:val="00E72571"/>
    <w:rsid w:val="00E80C75"/>
    <w:rsid w:val="00E85638"/>
    <w:rsid w:val="00E92FD7"/>
    <w:rsid w:val="00E94F3E"/>
    <w:rsid w:val="00E95052"/>
    <w:rsid w:val="00E954A3"/>
    <w:rsid w:val="00EA2C3A"/>
    <w:rsid w:val="00EA3ABB"/>
    <w:rsid w:val="00EA745B"/>
    <w:rsid w:val="00EB2665"/>
    <w:rsid w:val="00EC11E6"/>
    <w:rsid w:val="00EF604C"/>
    <w:rsid w:val="00F069B8"/>
    <w:rsid w:val="00F1089B"/>
    <w:rsid w:val="00F22060"/>
    <w:rsid w:val="00F24394"/>
    <w:rsid w:val="00F276B7"/>
    <w:rsid w:val="00F32D6D"/>
    <w:rsid w:val="00F53BE3"/>
    <w:rsid w:val="00F60BC7"/>
    <w:rsid w:val="00F71E57"/>
    <w:rsid w:val="00F75883"/>
    <w:rsid w:val="00F77532"/>
    <w:rsid w:val="00F82C89"/>
    <w:rsid w:val="00F90523"/>
    <w:rsid w:val="00F9248F"/>
    <w:rsid w:val="00F97AF1"/>
    <w:rsid w:val="00FA31D9"/>
    <w:rsid w:val="00FB6957"/>
    <w:rsid w:val="00FD0851"/>
    <w:rsid w:val="00FD62B8"/>
    <w:rsid w:val="00FF6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06A64"/>
  <w15:docId w15:val="{F0569366-0EAE-4038-ACDC-1BD29B39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F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570B0"/>
    <w:rPr>
      <w:b/>
      <w:bCs/>
    </w:rPr>
  </w:style>
  <w:style w:type="paragraph" w:styleId="NormalWeb">
    <w:name w:val="Normal (Web)"/>
    <w:basedOn w:val="Normal"/>
    <w:uiPriority w:val="99"/>
    <w:unhideWhenUsed/>
    <w:rsid w:val="00E570B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570B0"/>
    <w:pPr>
      <w:ind w:left="720"/>
      <w:contextualSpacing/>
    </w:pPr>
  </w:style>
  <w:style w:type="table" w:styleId="TableGrid">
    <w:name w:val="Table Grid"/>
    <w:basedOn w:val="TableNormal"/>
    <w:uiPriority w:val="39"/>
    <w:rsid w:val="006547B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547BA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3A134B"/>
    <w:pPr>
      <w:spacing w:line="240" w:lineRule="auto"/>
      <w:jc w:val="left"/>
    </w:pPr>
    <w:rPr>
      <w:kern w:val="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A61CC"/>
    <w:pPr>
      <w:spacing w:line="240" w:lineRule="auto"/>
      <w:jc w:val="left"/>
    </w:pPr>
    <w:rPr>
      <w:kern w:val="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2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D38FC-3D96-4057-8F12-84FACC18C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3949</Words>
  <Characters>22510</Characters>
  <Application>Microsoft Office Word</Application>
  <DocSecurity>0</DocSecurity>
  <Lines>187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Varsik R. Martirosyan</dc:creator>
  <cp:keywords/>
  <dc:description/>
  <cp:lastModifiedBy>Marine L. Vardanyan</cp:lastModifiedBy>
  <cp:revision>2</cp:revision>
  <cp:lastPrinted>2024-01-30T12:51:00Z</cp:lastPrinted>
  <dcterms:created xsi:type="dcterms:W3CDTF">2024-02-26T06:26:00Z</dcterms:created>
  <dcterms:modified xsi:type="dcterms:W3CDTF">2024-02-26T06:26:00Z</dcterms:modified>
</cp:coreProperties>
</file>