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32" w:rsidRPr="00A03E97" w:rsidRDefault="00483032" w:rsidP="0048303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A03E97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:rsidR="00483032" w:rsidRPr="00170469" w:rsidRDefault="00483032" w:rsidP="00483032">
      <w:pPr>
        <w:pStyle w:val="mechtex"/>
        <w:tabs>
          <w:tab w:val="left" w:pos="1350"/>
        </w:tabs>
        <w:rPr>
          <w:rFonts w:ascii="GHEA Grapalat" w:hAnsi="GHEA Grapalat" w:cs="Arial Armenian"/>
          <w:sz w:val="24"/>
          <w:szCs w:val="24"/>
          <w:lang w:val="hy-AM"/>
        </w:rPr>
      </w:pPr>
      <w:r w:rsidRPr="00A03E97">
        <w:rPr>
          <w:rFonts w:ascii="GHEA Grapalat" w:hAnsi="GHEA Grapalat" w:cs="Tahoma"/>
          <w:b/>
          <w:sz w:val="24"/>
          <w:szCs w:val="24"/>
          <w:lang w:val="hy-AM"/>
        </w:rPr>
        <w:t>«</w:t>
      </w:r>
      <w:r w:rsidRPr="00170469">
        <w:rPr>
          <w:rFonts w:ascii="GHEA Grapalat" w:hAnsi="GHEA Grapalat" w:cs="Arial Armenian"/>
          <w:sz w:val="24"/>
          <w:szCs w:val="24"/>
          <w:lang w:val="hy-AM"/>
        </w:rPr>
        <w:t>ՎԵՐԱՐՏԱԴՐՈՂԱԿԱՆ ԱՌՈՂՋՈՒԹՅԱՆ ԲԱՐԵԼԱՎՄԱՆ,</w:t>
      </w:r>
    </w:p>
    <w:p w:rsidR="00483032" w:rsidRPr="00170469" w:rsidRDefault="00483032" w:rsidP="00483032">
      <w:pPr>
        <w:spacing w:after="0" w:line="24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170469">
        <w:rPr>
          <w:rFonts w:ascii="GHEA Grapalat" w:hAnsi="GHEA Grapalat" w:cs="Arial Armenian"/>
          <w:sz w:val="24"/>
          <w:szCs w:val="24"/>
          <w:lang w:val="hy-AM"/>
        </w:rPr>
        <w:t>ՊԵՐԻՆԱՏԱԼ ԿՈՐՈՒՍՏՆԵՐԻ ՆՎԱԶԵՑՄԱՆ ԵՎ ԱՌՈՂՋԱՊԱՀԱԿԱՆ ԳՈՐԾՈՆՈՎ ՊԱՅՄԱՆԱՎՈՐՎԱԾ ԾՆԵԼԻՈՒԹՅԱՆ ԲԱՐԵԼԱՎՄԱՆ 2024-2026 ԹԹ. ԾՐԱԳԻՐԸ ՀԱՍՏԱՏԵԼՈՒ ՄԱՍԻՆ</w:t>
      </w:r>
      <w:r w:rsidRPr="00170469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»</w:t>
      </w:r>
    </w:p>
    <w:p w:rsidR="00483032" w:rsidRPr="00170469" w:rsidRDefault="00483032" w:rsidP="0048303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170469">
        <w:rPr>
          <w:rFonts w:ascii="GHEA Grapalat" w:hAnsi="GHEA Grapalat" w:cs="Tahoma"/>
          <w:b/>
          <w:lang w:val="hy-AM"/>
        </w:rPr>
        <w:t xml:space="preserve">ԿԱՌԱՎԱՐՈՒԹՅԱՆ ՈՐՈՇՄԱՆ </w:t>
      </w:r>
      <w:r w:rsidRPr="00170469">
        <w:rPr>
          <w:rFonts w:ascii="GHEA Grapalat" w:hAnsi="GHEA Grapalat" w:cs="Sylfaen"/>
          <w:b/>
          <w:bCs/>
          <w:caps/>
          <w:color w:val="000000"/>
          <w:lang w:val="hy-AM"/>
        </w:rPr>
        <w:t>ՆԱԽԱԳԾԻ</w:t>
      </w:r>
      <w:r w:rsidRPr="00170469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170469">
        <w:rPr>
          <w:rFonts w:ascii="GHEA Grapalat" w:hAnsi="GHEA Grapalat" w:cs="Sylfaen"/>
          <w:b/>
          <w:bCs/>
          <w:caps/>
          <w:color w:val="000000"/>
          <w:lang w:val="hy-AM"/>
        </w:rPr>
        <w:t>ՎԵՐԱԲԵՐՅԱԼ</w:t>
      </w:r>
    </w:p>
    <w:p w:rsidR="00483032" w:rsidRPr="00170469" w:rsidRDefault="00483032" w:rsidP="0048303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70469">
        <w:rPr>
          <w:rFonts w:ascii="Calibri" w:hAnsi="Calibri" w:cs="Calibri"/>
          <w:color w:val="000000"/>
          <w:lang w:val="hy-AM"/>
        </w:rPr>
        <w:t> </w:t>
      </w:r>
    </w:p>
    <w:p w:rsidR="00483032" w:rsidRPr="00170469" w:rsidRDefault="00483032" w:rsidP="00483032">
      <w:pPr>
        <w:spacing w:after="0" w:line="360" w:lineRule="auto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17046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1.</w:t>
      </w:r>
      <w:r w:rsidRPr="00170469">
        <w:rPr>
          <w:rStyle w:val="apple-converted-space"/>
          <w:rFonts w:cs="Calibri"/>
          <w:b/>
          <w:bCs/>
          <w:color w:val="000000"/>
          <w:sz w:val="24"/>
          <w:szCs w:val="24"/>
          <w:lang w:val="hy-AM"/>
        </w:rPr>
        <w:t> </w:t>
      </w:r>
      <w:r w:rsidRPr="00170469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Pr="00170469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170469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170469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170469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170469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170469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170469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170469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170469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170469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:rsidR="00483032" w:rsidRPr="00170469" w:rsidRDefault="00483032" w:rsidP="00170469">
      <w:pPr>
        <w:pStyle w:val="mechtex"/>
        <w:tabs>
          <w:tab w:val="left" w:pos="1350"/>
        </w:tabs>
        <w:spacing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170469">
        <w:rPr>
          <w:rFonts w:ascii="GHEA Grapalat" w:hAnsi="GHEA Grapalat" w:cs="Tahoma"/>
          <w:b/>
          <w:sz w:val="24"/>
          <w:szCs w:val="24"/>
          <w:lang w:val="hy-AM"/>
        </w:rPr>
        <w:t>«</w:t>
      </w:r>
      <w:r w:rsidRPr="00170469">
        <w:rPr>
          <w:rFonts w:ascii="GHEA Grapalat" w:hAnsi="GHEA Grapalat" w:cs="Arial Armenian"/>
          <w:sz w:val="24"/>
          <w:szCs w:val="24"/>
          <w:lang w:val="hy-AM"/>
        </w:rPr>
        <w:t>Վերարտադրողական առողջության բարելավման, պերինատալ կորուստների նվազեցման և առողջապահական գործոնով պայմանավորված ծնելիության բարելավման 2024-2026 թթ. ծրագիրը հաստատելու մասին»</w:t>
      </w:r>
      <w:r w:rsidR="004E464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170469">
        <w:rPr>
          <w:rFonts w:ascii="GHEA Grapalat" w:hAnsi="GHEA Grapalat" w:cs="Arial Armenian"/>
          <w:sz w:val="24"/>
          <w:szCs w:val="24"/>
          <w:lang w:val="hy-AM"/>
        </w:rPr>
        <w:t xml:space="preserve">Կառավարության որոշման նախագծի անհրաժեշտությունը բխում է </w:t>
      </w:r>
      <w:r w:rsidRPr="00170469">
        <w:rPr>
          <w:rStyle w:val="Strong"/>
          <w:rFonts w:ascii="GHEA Grapalat" w:hAnsi="GHEA Grapalat"/>
          <w:b w:val="0"/>
          <w:spacing w:val="-2"/>
          <w:sz w:val="24"/>
          <w:szCs w:val="24"/>
          <w:lang w:val="hy-AM"/>
        </w:rPr>
        <w:t>Հայաստանի Հանրապետության կառավարության 2021 թվակա</w:t>
      </w:r>
      <w:bookmarkStart w:id="0" w:name="_GoBack"/>
      <w:bookmarkEnd w:id="0"/>
      <w:r w:rsidRPr="00170469">
        <w:rPr>
          <w:rStyle w:val="Strong"/>
          <w:rFonts w:ascii="GHEA Grapalat" w:hAnsi="GHEA Grapalat"/>
          <w:b w:val="0"/>
          <w:spacing w:val="-2"/>
          <w:sz w:val="24"/>
          <w:szCs w:val="24"/>
          <w:lang w:val="hy-AM"/>
        </w:rPr>
        <w:t>նի</w:t>
      </w:r>
      <w:r w:rsidRPr="0017046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նոյեմբերի 18-ի N 1902-Լ որոշման հավելված 1-ի «Առողջապահության նախարարություն» բաժնի 10.1 </w:t>
      </w:r>
      <w:r w:rsidR="00D33E20" w:rsidRPr="00170469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կետի հանձնարարականից,</w:t>
      </w:r>
      <w:r w:rsidR="004E464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D33E20" w:rsidRPr="0017046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ինչպես նաև </w:t>
      </w:r>
      <w:r w:rsidR="00590CE5" w:rsidRPr="0017046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հաշվի առնելով </w:t>
      </w:r>
      <w:r w:rsidR="00D33E20" w:rsidRPr="00170469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հանրապետությունում դեմոգրաֆիկ ցուցանիշների վատթարաց</w:t>
      </w:r>
      <w:r w:rsidR="00590CE5" w:rsidRPr="0017046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ման և </w:t>
      </w:r>
      <w:r w:rsidR="00D33E20" w:rsidRPr="00170469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անպտղության տարածվածությ</w:t>
      </w:r>
      <w:r w:rsidR="00590CE5" w:rsidRPr="00170469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ան կանխման ուղղությամբ միջոցներ ձեռնարկելու անհրաժեշտությունը:</w:t>
      </w:r>
      <w:r w:rsidR="004E464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</w:p>
    <w:p w:rsidR="00483032" w:rsidRPr="00170469" w:rsidRDefault="00483032" w:rsidP="00170469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170469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2.Կարգավորման</w:t>
      </w:r>
      <w:r w:rsidRPr="00170469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170469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նպատակը</w:t>
      </w:r>
      <w:r w:rsidRPr="00170469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170469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և</w:t>
      </w:r>
      <w:r w:rsidRPr="00170469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170469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բնույթը</w:t>
      </w:r>
      <w:r w:rsidRPr="00170469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>:</w:t>
      </w:r>
    </w:p>
    <w:p w:rsidR="00D33E20" w:rsidRPr="00170469" w:rsidRDefault="00483032" w:rsidP="00170469">
      <w:pPr>
        <w:pStyle w:val="mechtex"/>
        <w:spacing w:line="360" w:lineRule="auto"/>
        <w:ind w:firstLine="374"/>
        <w:jc w:val="both"/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</w:pPr>
      <w:r w:rsidRPr="0017046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Ներկայացվող նախագծով </w:t>
      </w:r>
      <w:r w:rsidR="00D33E20" w:rsidRPr="00170469">
        <w:rPr>
          <w:rFonts w:ascii="GHEA Grapalat" w:hAnsi="GHEA Grapalat"/>
          <w:sz w:val="24"/>
          <w:szCs w:val="24"/>
          <w:lang w:val="hy-AM"/>
        </w:rPr>
        <w:t xml:space="preserve">առաջարկվում են մի շարք միջոցառումներ, որոնք ուղղված են անուղղակիորեն </w:t>
      </w:r>
      <w:r w:rsidR="00590CE5" w:rsidRPr="00170469">
        <w:rPr>
          <w:rFonts w:ascii="GHEA Grapalat" w:hAnsi="GHEA Grapalat"/>
          <w:sz w:val="24"/>
          <w:szCs w:val="24"/>
          <w:lang w:val="hy-AM"/>
        </w:rPr>
        <w:t xml:space="preserve">նպաստել </w:t>
      </w:r>
      <w:r w:rsidR="00D33E20" w:rsidRPr="00170469">
        <w:rPr>
          <w:rFonts w:ascii="GHEA Grapalat" w:hAnsi="GHEA Grapalat" w:cs="Tahoma"/>
          <w:sz w:val="24"/>
          <w:szCs w:val="24"/>
          <w:lang w:val="hy-AM"/>
        </w:rPr>
        <w:t>ծնելիության բարձրացմանը` բնակչության վերարտադրողական առողջության և հղիության ելքերի բարելավման, պերինատալ (շուրջծննդյան) կորուստների նվազեցման</w:t>
      </w:r>
      <w:r w:rsidR="004E4645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33E20" w:rsidRPr="00170469">
        <w:rPr>
          <w:rFonts w:ascii="GHEA Grapalat" w:hAnsi="GHEA Grapalat" w:cs="Tahoma"/>
          <w:sz w:val="24"/>
          <w:szCs w:val="24"/>
          <w:lang w:val="hy-AM"/>
        </w:rPr>
        <w:t>և անպտղության բուժման միջոցով, հաշվի առնելով նաև նախորդ`</w:t>
      </w:r>
      <w:r w:rsidR="004E4645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33E20" w:rsidRPr="00170469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="004E4645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33E20" w:rsidRPr="00170469">
        <w:rPr>
          <w:rFonts w:ascii="GHEA Grapalat" w:hAnsi="GHEA Grapalat" w:cs="Sylfaen"/>
          <w:spacing w:val="-4"/>
          <w:sz w:val="24"/>
          <w:szCs w:val="24"/>
          <w:lang w:val="hy-AM"/>
        </w:rPr>
        <w:t>2020</w:t>
      </w:r>
      <w:r w:rsidR="00D33E20" w:rsidRPr="00170469">
        <w:rPr>
          <w:rFonts w:ascii="GHEA Grapalat" w:hAnsi="GHEA Grapalat"/>
          <w:sz w:val="24"/>
          <w:szCs w:val="24"/>
          <w:lang w:val="pt-BR"/>
        </w:rPr>
        <w:t xml:space="preserve"> </w:t>
      </w:r>
      <w:r w:rsidR="00D33E20" w:rsidRPr="0017046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4E4645">
        <w:rPr>
          <w:rFonts w:ascii="GHEA Grapalat" w:hAnsi="GHEA Grapalat"/>
          <w:sz w:val="24"/>
          <w:szCs w:val="24"/>
          <w:lang w:val="pt-BR"/>
        </w:rPr>
        <w:t xml:space="preserve"> </w:t>
      </w:r>
      <w:r w:rsidR="00D33E20" w:rsidRPr="00170469">
        <w:rPr>
          <w:rFonts w:ascii="GHEA Grapalat" w:hAnsi="GHEA Grapalat" w:cs="Sylfaen"/>
          <w:spacing w:val="-4"/>
          <w:sz w:val="24"/>
          <w:szCs w:val="24"/>
          <w:lang w:val="hy-AM"/>
        </w:rPr>
        <w:t>մարտի 5-ի</w:t>
      </w:r>
      <w:r w:rsidR="004E4645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D33E20" w:rsidRPr="00170469">
        <w:rPr>
          <w:rFonts w:ascii="GHEA Grapalat" w:hAnsi="GHEA Grapalat"/>
          <w:sz w:val="24"/>
          <w:szCs w:val="24"/>
          <w:lang w:val="pt-BR"/>
        </w:rPr>
        <w:t xml:space="preserve">N </w:t>
      </w:r>
      <w:r w:rsidR="00D33E20" w:rsidRPr="00170469">
        <w:rPr>
          <w:rFonts w:ascii="GHEA Grapalat" w:hAnsi="GHEA Grapalat"/>
          <w:sz w:val="24"/>
          <w:szCs w:val="24"/>
          <w:lang w:val="hy-AM"/>
        </w:rPr>
        <w:t>258</w:t>
      </w:r>
      <w:r w:rsidR="004E4645">
        <w:rPr>
          <w:rFonts w:ascii="GHEA Grapalat" w:hAnsi="GHEA Grapalat"/>
          <w:sz w:val="24"/>
          <w:szCs w:val="24"/>
          <w:lang w:val="pt-BR"/>
        </w:rPr>
        <w:t xml:space="preserve"> </w:t>
      </w:r>
      <w:r w:rsidR="00D33E20" w:rsidRPr="00170469">
        <w:rPr>
          <w:rFonts w:ascii="GHEA Grapalat" w:hAnsi="GHEA Grapalat"/>
          <w:sz w:val="24"/>
          <w:szCs w:val="24"/>
          <w:lang w:val="pt-BR"/>
        </w:rPr>
        <w:t xml:space="preserve">- </w:t>
      </w:r>
      <w:r w:rsidR="00D33E20" w:rsidRPr="00170469">
        <w:rPr>
          <w:rFonts w:ascii="GHEA Grapalat" w:hAnsi="GHEA Grapalat"/>
          <w:sz w:val="24"/>
          <w:szCs w:val="24"/>
          <w:lang w:val="hy-AM"/>
        </w:rPr>
        <w:t>Լ որոշմամբ հաստատված`</w:t>
      </w:r>
      <w:r w:rsidR="004E4645">
        <w:rPr>
          <w:rFonts w:ascii="GHEA Grapalat" w:hAnsi="GHEA Grapalat"/>
          <w:sz w:val="24"/>
          <w:szCs w:val="24"/>
          <w:lang w:val="hy-AM"/>
        </w:rPr>
        <w:t xml:space="preserve"> </w:t>
      </w:r>
      <w:r w:rsidR="00D33E20" w:rsidRPr="00170469">
        <w:rPr>
          <w:rStyle w:val="Strong"/>
          <w:rFonts w:ascii="GHEA Grapalat" w:hAnsi="GHEA Grapalat"/>
          <w:b w:val="0"/>
          <w:spacing w:val="-6"/>
          <w:sz w:val="24"/>
          <w:szCs w:val="24"/>
          <w:lang w:val="hy-AM"/>
        </w:rPr>
        <w:t>առողջապահական գործոնով պայմանավորված ծնելիության</w:t>
      </w:r>
      <w:r w:rsidR="00D33E20" w:rsidRPr="0017046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բարելավման ծրագրի և ծրագրի կատարումն ապահովող </w:t>
      </w:r>
      <w:r w:rsidR="00D33E20" w:rsidRPr="00170469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 xml:space="preserve">2020-2023 թվականների միջոցառումների իրականացման դրական արդյունքները: </w:t>
      </w:r>
    </w:p>
    <w:p w:rsidR="00D33E20" w:rsidRPr="00170469" w:rsidRDefault="00D33E20" w:rsidP="00D33E20">
      <w:pPr>
        <w:pStyle w:val="mechtex"/>
        <w:ind w:firstLine="374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483032" w:rsidRPr="00170469" w:rsidRDefault="004E4645" w:rsidP="0048303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u w:val="single"/>
          <w:lang w:val="hy-AM"/>
        </w:rPr>
      </w:pPr>
      <w:r>
        <w:rPr>
          <w:rFonts w:ascii="GHEA Grapalat" w:hAnsi="GHEA Grapalat" w:cs="Tahoma"/>
          <w:lang w:val="hy-AM"/>
        </w:rPr>
        <w:t xml:space="preserve"> </w:t>
      </w:r>
      <w:r w:rsidR="00483032" w:rsidRPr="00170469">
        <w:rPr>
          <w:rFonts w:ascii="GHEA Grapalat" w:hAnsi="GHEA Grapalat"/>
          <w:b/>
          <w:u w:val="single"/>
          <w:lang w:val="hy-AM"/>
        </w:rPr>
        <w:t>3.Նախագծի մշակման գործընթացում ներգրավված ինստիտուտները և անձինք</w:t>
      </w:r>
    </w:p>
    <w:p w:rsidR="00483032" w:rsidRPr="00170469" w:rsidRDefault="00483032" w:rsidP="0048303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 w:rsidRPr="00170469">
        <w:rPr>
          <w:rFonts w:ascii="GHEA Grapalat" w:hAnsi="GHEA Grapalat"/>
          <w:bCs/>
          <w:color w:val="000000"/>
          <w:lang w:val="hy-AM"/>
        </w:rPr>
        <w:t>Նախագիծը մշակվել է ՀՀ առողջապահության նախարարության մոր և մանկան առողջության պահպանման վարչության կողմից</w:t>
      </w:r>
      <w:r w:rsidR="00590CE5" w:rsidRPr="00170469">
        <w:rPr>
          <w:rFonts w:ascii="GHEA Grapalat" w:hAnsi="GHEA Grapalat"/>
          <w:bCs/>
          <w:color w:val="000000"/>
          <w:lang w:val="hy-AM"/>
        </w:rPr>
        <w:t xml:space="preserve">: </w:t>
      </w:r>
    </w:p>
    <w:p w:rsidR="00483032" w:rsidRPr="00170469" w:rsidRDefault="00483032" w:rsidP="004830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  <w:r w:rsidRPr="00170469">
        <w:rPr>
          <w:rFonts w:ascii="GHEA Grapalat" w:hAnsi="GHEA Grapalat"/>
          <w:b/>
          <w:bCs/>
          <w:color w:val="000000"/>
          <w:u w:val="single"/>
          <w:lang w:val="hy-AM"/>
        </w:rPr>
        <w:t>4.</w:t>
      </w:r>
      <w:r w:rsidR="004E4645">
        <w:rPr>
          <w:rFonts w:ascii="GHEA Grapalat" w:hAnsi="GHEA Grapalat"/>
          <w:b/>
          <w:bCs/>
          <w:color w:val="000000"/>
          <w:u w:val="single"/>
          <w:lang w:val="hy-AM"/>
        </w:rPr>
        <w:t xml:space="preserve"> </w:t>
      </w:r>
      <w:r w:rsidRPr="00170469">
        <w:rPr>
          <w:rFonts w:ascii="GHEA Grapalat" w:hAnsi="GHEA Grapalat"/>
          <w:b/>
          <w:bCs/>
          <w:color w:val="000000"/>
          <w:u w:val="single"/>
          <w:lang w:val="hy-AM"/>
        </w:rPr>
        <w:t>Ակնկալվող արդյունքը.</w:t>
      </w:r>
    </w:p>
    <w:p w:rsidR="00483032" w:rsidRPr="00170469" w:rsidRDefault="00483032" w:rsidP="0048303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70469">
        <w:rPr>
          <w:rFonts w:ascii="GHEA Grapalat" w:hAnsi="GHEA Grapalat" w:cs="Sylfaen"/>
          <w:color w:val="000000"/>
          <w:lang w:val="hy-AM"/>
        </w:rPr>
        <w:lastRenderedPageBreak/>
        <w:t>Նախագծի ընդունման</w:t>
      </w:r>
      <w:r w:rsidRPr="00170469">
        <w:rPr>
          <w:rFonts w:ascii="GHEA Grapalat" w:hAnsi="GHEA Grapalat"/>
          <w:color w:val="000000"/>
          <w:lang w:val="hy-AM"/>
        </w:rPr>
        <w:t xml:space="preserve"> </w:t>
      </w:r>
      <w:r w:rsidRPr="00170469">
        <w:rPr>
          <w:rFonts w:ascii="GHEA Grapalat" w:hAnsi="GHEA Grapalat" w:cs="Sylfaen"/>
          <w:color w:val="000000"/>
          <w:lang w:val="hy-AM"/>
        </w:rPr>
        <w:t>դեպքում</w:t>
      </w:r>
      <w:r w:rsidRPr="00170469">
        <w:rPr>
          <w:rFonts w:ascii="GHEA Grapalat" w:hAnsi="GHEA Grapalat"/>
          <w:color w:val="000000"/>
          <w:lang w:val="hy-AM"/>
        </w:rPr>
        <w:t xml:space="preserve"> </w:t>
      </w:r>
      <w:r w:rsidRPr="00170469">
        <w:rPr>
          <w:rFonts w:ascii="GHEA Grapalat" w:hAnsi="GHEA Grapalat" w:cs="Sylfaen"/>
          <w:color w:val="000000"/>
          <w:lang w:val="hy-AM"/>
        </w:rPr>
        <w:t>ակնկալվում</w:t>
      </w:r>
      <w:r w:rsidRPr="00170469">
        <w:rPr>
          <w:rFonts w:ascii="GHEA Grapalat" w:hAnsi="GHEA Grapalat"/>
          <w:color w:val="000000"/>
          <w:lang w:val="hy-AM"/>
        </w:rPr>
        <w:t xml:space="preserve"> </w:t>
      </w:r>
      <w:r w:rsidRPr="00170469">
        <w:rPr>
          <w:rFonts w:ascii="GHEA Grapalat" w:hAnsi="GHEA Grapalat" w:cs="Sylfaen"/>
          <w:color w:val="000000"/>
          <w:lang w:val="hy-AM"/>
        </w:rPr>
        <w:t>է</w:t>
      </w:r>
      <w:r w:rsidRPr="00170469">
        <w:rPr>
          <w:rFonts w:ascii="GHEA Grapalat" w:hAnsi="GHEA Grapalat"/>
          <w:color w:val="000000"/>
          <w:lang w:val="hy-AM"/>
        </w:rPr>
        <w:t xml:space="preserve"> </w:t>
      </w:r>
      <w:r w:rsidR="00590CE5" w:rsidRPr="00170469">
        <w:rPr>
          <w:rFonts w:ascii="GHEA Grapalat" w:hAnsi="GHEA Grapalat"/>
          <w:color w:val="000000"/>
          <w:lang w:val="hy-AM"/>
        </w:rPr>
        <w:t>բնակչության վերարտադրողական առողջության բարելավման միջոցով կանխել դեմոգրաֆիական ցուցանիշների վատթարացումը և նպաստել առողջապահական գործոնով պայմանավորված ծնելիության ցուցանիշների</w:t>
      </w:r>
      <w:r w:rsidR="004E4645">
        <w:rPr>
          <w:rFonts w:ascii="GHEA Grapalat" w:hAnsi="GHEA Grapalat"/>
          <w:color w:val="000000"/>
          <w:lang w:val="hy-AM"/>
        </w:rPr>
        <w:t xml:space="preserve"> </w:t>
      </w:r>
      <w:r w:rsidR="00590CE5" w:rsidRPr="00170469">
        <w:rPr>
          <w:rFonts w:ascii="GHEA Grapalat" w:hAnsi="GHEA Grapalat"/>
          <w:color w:val="000000"/>
          <w:lang w:val="hy-AM"/>
        </w:rPr>
        <w:t>բարելավմանը:</w:t>
      </w:r>
      <w:r w:rsidR="004E4645">
        <w:rPr>
          <w:rFonts w:ascii="GHEA Grapalat" w:hAnsi="GHEA Grapalat"/>
          <w:color w:val="000000"/>
          <w:lang w:val="hy-AM"/>
        </w:rPr>
        <w:t xml:space="preserve"> </w:t>
      </w:r>
    </w:p>
    <w:p w:rsidR="00483032" w:rsidRPr="00170469" w:rsidRDefault="00483032" w:rsidP="004830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u w:val="single"/>
          <w:lang w:val="hy-AM"/>
        </w:rPr>
      </w:pPr>
      <w:r w:rsidRPr="00170469">
        <w:rPr>
          <w:rFonts w:ascii="GHEA Grapalat" w:hAnsi="GHEA Grapalat" w:cs="Sylfaen"/>
          <w:color w:val="000000"/>
          <w:lang w:val="hy-AM"/>
        </w:rPr>
        <w:t>5.</w:t>
      </w:r>
      <w:r w:rsidRPr="00170469">
        <w:rPr>
          <w:rFonts w:ascii="GHEA Grapalat" w:hAnsi="GHEA Grapalat" w:cs="Sylfaen"/>
          <w:b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483032" w:rsidRPr="00170469" w:rsidRDefault="00483032" w:rsidP="00483032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bCs/>
          <w:lang w:val="hy-AM"/>
        </w:rPr>
      </w:pPr>
      <w:r w:rsidRPr="00170469">
        <w:rPr>
          <w:rFonts w:ascii="GHEA Grapalat" w:hAnsi="GHEA Grapalat" w:cs="Sylfaen"/>
          <w:bCs/>
          <w:lang w:val="hy-AM"/>
        </w:rPr>
        <w:t>Նախագծի ընդունման կապակցությամբ այլ</w:t>
      </w:r>
      <w:r w:rsidRPr="00170469">
        <w:rPr>
          <w:rFonts w:ascii="GHEA Grapalat" w:hAnsi="GHEA Grapalat" w:cs="Sylfaen"/>
          <w:bCs/>
          <w:lang w:val="af-ZA"/>
        </w:rPr>
        <w:t xml:space="preserve"> </w:t>
      </w:r>
      <w:r w:rsidRPr="00170469">
        <w:rPr>
          <w:rFonts w:ascii="GHEA Grapalat" w:hAnsi="GHEA Grapalat" w:cs="Sylfaen"/>
          <w:bCs/>
          <w:lang w:val="hy-AM"/>
        </w:rPr>
        <w:t xml:space="preserve">իրավական ակտերում փոփոխություններ և լրացումներ չեն նախատեսվում: </w:t>
      </w:r>
      <w:r w:rsidR="00170469" w:rsidRPr="00170469">
        <w:rPr>
          <w:rFonts w:ascii="GHEA Grapalat" w:hAnsi="GHEA Grapalat" w:cs="Sylfaen"/>
          <w:bCs/>
          <w:lang w:val="hy-AM"/>
        </w:rPr>
        <w:t xml:space="preserve">Ծրագրի իրականացման համար լրացուցիչ կպահանջվի 253 մլն դրամ: </w:t>
      </w:r>
    </w:p>
    <w:p w:rsidR="00483032" w:rsidRPr="00170469" w:rsidRDefault="00483032" w:rsidP="00483032">
      <w:pPr>
        <w:spacing w:after="0" w:line="360" w:lineRule="auto"/>
        <w:ind w:firstLine="70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70469">
        <w:rPr>
          <w:rFonts w:ascii="GHEA Grapalat" w:hAnsi="GHEA Grapalat"/>
          <w:b/>
          <w:bCs/>
          <w:sz w:val="24"/>
          <w:szCs w:val="24"/>
          <w:lang w:val="hy-AM"/>
        </w:rPr>
        <w:t>6.</w:t>
      </w:r>
      <w:r w:rsidRPr="00170469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483032" w:rsidRPr="00170469" w:rsidRDefault="00483032" w:rsidP="00CA5E6D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70469">
        <w:rPr>
          <w:rFonts w:ascii="GHEA Grapalat" w:hAnsi="GHEA Grapalat"/>
          <w:bCs/>
          <w:sz w:val="24"/>
          <w:szCs w:val="24"/>
          <w:lang w:val="hy-AM"/>
        </w:rPr>
        <w:t>Նախագիծը բխում է Հայաստանի վերափոխման ռազմավարություն 2050-ի գործողության</w:t>
      </w:r>
      <w:r w:rsidR="004E464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70469">
        <w:rPr>
          <w:rFonts w:ascii="GHEA Grapalat" w:hAnsi="GHEA Grapalat"/>
          <w:bCs/>
          <w:sz w:val="24"/>
          <w:szCs w:val="24"/>
          <w:lang w:val="hy-AM"/>
        </w:rPr>
        <w:t>4-րդ և 5-րդ կետերից</w:t>
      </w:r>
      <w:r w:rsidR="00170469" w:rsidRPr="00170469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170469" w:rsidRPr="00170469">
        <w:rPr>
          <w:rStyle w:val="Strong"/>
          <w:rFonts w:ascii="GHEA Grapalat" w:hAnsi="GHEA Grapalat"/>
          <w:b w:val="0"/>
          <w:spacing w:val="-2"/>
          <w:sz w:val="24"/>
          <w:szCs w:val="24"/>
          <w:lang w:val="hy-AM"/>
        </w:rPr>
        <w:t>Հայաստանի Հանրապետության կառավարության 2021 թվականի</w:t>
      </w:r>
      <w:r w:rsidR="00170469" w:rsidRPr="0017046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նոյեմբերի 18-ի N 1902-Լ որոշման հավելված 1-ի «Առողջապահության նախարարություն» բաժնի 10.1 կետ</w:t>
      </w:r>
      <w:r w:rsidRPr="00170469">
        <w:rPr>
          <w:rFonts w:ascii="GHEA Grapalat" w:hAnsi="GHEA Grapalat"/>
          <w:bCs/>
          <w:sz w:val="24"/>
          <w:szCs w:val="24"/>
          <w:lang w:val="hy-AM"/>
        </w:rPr>
        <w:t xml:space="preserve">: </w:t>
      </w:r>
    </w:p>
    <w:p w:rsidR="00974AD6" w:rsidRPr="00170469" w:rsidRDefault="00974AD6">
      <w:pPr>
        <w:rPr>
          <w:rFonts w:ascii="GHEA Grapalat" w:hAnsi="GHEA Grapalat"/>
          <w:sz w:val="24"/>
          <w:szCs w:val="24"/>
          <w:lang w:val="hy-AM"/>
        </w:rPr>
      </w:pPr>
    </w:p>
    <w:sectPr w:rsidR="00974AD6" w:rsidRPr="00170469" w:rsidSect="004E4645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32"/>
    <w:rsid w:val="00170469"/>
    <w:rsid w:val="004346E2"/>
    <w:rsid w:val="00483032"/>
    <w:rsid w:val="004E4645"/>
    <w:rsid w:val="004E6B0D"/>
    <w:rsid w:val="00583731"/>
    <w:rsid w:val="00590CE5"/>
    <w:rsid w:val="00634982"/>
    <w:rsid w:val="00974AD6"/>
    <w:rsid w:val="00AF581A"/>
    <w:rsid w:val="00CA5E6D"/>
    <w:rsid w:val="00D3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C28E9-9F2A-46BA-8BF7-8F902479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03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30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83032"/>
  </w:style>
  <w:style w:type="paragraph" w:customStyle="1" w:styleId="mechtex">
    <w:name w:val="mechtex"/>
    <w:basedOn w:val="Normal"/>
    <w:link w:val="mechtexChar"/>
    <w:rsid w:val="00483032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483032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uiPriority w:val="22"/>
    <w:qFormat/>
    <w:rsid w:val="00483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3</cp:revision>
  <dcterms:created xsi:type="dcterms:W3CDTF">2024-02-06T14:04:00Z</dcterms:created>
  <dcterms:modified xsi:type="dcterms:W3CDTF">2024-02-06T14:10:00Z</dcterms:modified>
</cp:coreProperties>
</file>