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87BD" w14:textId="6AE119FA" w:rsidR="00234745" w:rsidRDefault="00234745" w:rsidP="00390FA3">
      <w:pPr>
        <w:shd w:val="clear" w:color="auto" w:fill="FFFFFF"/>
        <w:suppressAutoHyphens w:val="0"/>
        <w:spacing w:line="276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AF459F">
        <w:rPr>
          <w:rFonts w:ascii="GHEA Grapalat" w:hAnsi="GHEA Grapalat"/>
          <w:b/>
          <w:lang w:val="hy-AM"/>
        </w:rPr>
        <w:t>ՀԻՄՆԱՎՈՐՈՒՄ</w:t>
      </w:r>
    </w:p>
    <w:p w14:paraId="73C6A9D7" w14:textId="77777777" w:rsidR="00994537" w:rsidRPr="009E1F5A" w:rsidRDefault="00994537" w:rsidP="00390FA3">
      <w:pPr>
        <w:shd w:val="clear" w:color="auto" w:fill="FFFFFF"/>
        <w:suppressAutoHyphens w:val="0"/>
        <w:spacing w:line="276" w:lineRule="auto"/>
        <w:ind w:firstLine="375"/>
        <w:jc w:val="center"/>
        <w:rPr>
          <w:rFonts w:ascii="GHEA Grapalat" w:hAnsi="GHEA Grapalat" w:cs="Tahoma"/>
          <w:lang w:val="fr-FR" w:eastAsia="ru-RU"/>
        </w:rPr>
      </w:pPr>
    </w:p>
    <w:p w14:paraId="0753EA91" w14:textId="07F70D57" w:rsidR="00E02692" w:rsidRPr="00792276" w:rsidRDefault="002615CF" w:rsidP="00792276">
      <w:pPr>
        <w:pStyle w:val="mechtex"/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</w:pPr>
      <w:r w:rsidRPr="002615CF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t>ՀԱՅԱՍՏԱՆԻ ՀԱՆՐԱՊԵՏՈՒԹՅԱՆ ԿԱՌԱՎԱՐՈՒԹՅԱՆ 2022 ԹՎԱԿԱՆԻ ԱՊՐԻԼԻ 15-Ի N 520-Լ ՈՐՈՇՄԱՆ</w:t>
      </w:r>
      <w:r w:rsidR="00792276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t xml:space="preserve"> </w:t>
      </w:r>
      <w:r w:rsidR="00792276" w:rsidRPr="00792276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t xml:space="preserve">ՄԵՋ ՓՈՓՈԽՈՒԹՅՈՒՆ </w:t>
      </w:r>
      <w:r w:rsidRPr="002615CF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t>ԿԱՏԱՐԵԼՈՒ ՄԱՍԻՆ</w:t>
      </w:r>
      <w:r w:rsidR="00792276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t xml:space="preserve"> </w:t>
      </w:r>
      <w:r w:rsidR="009C7CDF" w:rsidRPr="00792276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t>ՀԱՅԱՍՏԱՆԻ ՀԱՆՐԱ</w:t>
      </w:r>
      <w:r w:rsidR="009C7CDF" w:rsidRPr="00792276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softHyphen/>
        <w:t>ՊԵ</w:t>
      </w:r>
      <w:r w:rsidR="009C7CDF" w:rsidRPr="00792276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softHyphen/>
        <w:t xml:space="preserve">ՏՈՒԹՅԱՆ </w:t>
      </w:r>
      <w:r w:rsidR="00994537" w:rsidRPr="00792276">
        <w:rPr>
          <w:rFonts w:ascii="GHEA Grapalat" w:hAnsi="GHEA Grapalat"/>
          <w:b/>
          <w:bCs/>
          <w:color w:val="000000"/>
          <w:sz w:val="24"/>
          <w:szCs w:val="24"/>
          <w:lang w:val="hy-AM" w:eastAsia="ar-SA"/>
        </w:rPr>
        <w:t>ԿԱՌԱՎԱՐՈՒԹՅԱՆ ՈՐՈՇՄԱՆ ՆԱԽԱԳԾԻ ԸՆԴՈՒՆՄԱՆ</w:t>
      </w:r>
    </w:p>
    <w:p w14:paraId="0FB846A4" w14:textId="4AE4D4E3" w:rsidR="00FE6661" w:rsidRDefault="00FE6661" w:rsidP="00390FA3">
      <w:pPr>
        <w:spacing w:line="276" w:lineRule="auto"/>
        <w:ind w:firstLine="708"/>
        <w:rPr>
          <w:rFonts w:ascii="GHEA Grapalat" w:hAnsi="GHEA Grapalat" w:cs="Sylfaen"/>
          <w:b/>
          <w:lang w:val="hy-AM"/>
        </w:rPr>
      </w:pPr>
    </w:p>
    <w:p w14:paraId="47C7F064" w14:textId="77777777" w:rsidR="00C46C2E" w:rsidRDefault="00C46C2E" w:rsidP="00390FA3">
      <w:pPr>
        <w:spacing w:line="276" w:lineRule="auto"/>
        <w:ind w:firstLine="708"/>
        <w:rPr>
          <w:rFonts w:ascii="GHEA Grapalat" w:hAnsi="GHEA Grapalat" w:cs="Sylfaen"/>
          <w:b/>
          <w:lang w:val="hy-AM"/>
        </w:rPr>
      </w:pPr>
    </w:p>
    <w:p w14:paraId="472C43F1" w14:textId="15569CF1" w:rsidR="00757758" w:rsidRPr="00C00172" w:rsidRDefault="00234745" w:rsidP="00B73CE8">
      <w:pPr>
        <w:spacing w:line="276" w:lineRule="auto"/>
        <w:ind w:firstLine="567"/>
        <w:rPr>
          <w:rFonts w:ascii="GHEA Grapalat" w:hAnsi="GHEA Grapalat" w:cs="Sylfaen"/>
          <w:b/>
          <w:lang w:val="hy-AM"/>
        </w:rPr>
      </w:pPr>
      <w:r w:rsidRPr="00C00172">
        <w:rPr>
          <w:rFonts w:ascii="GHEA Grapalat" w:hAnsi="GHEA Grapalat" w:cs="Sylfaen"/>
          <w:b/>
          <w:lang w:val="hy-AM"/>
        </w:rPr>
        <w:t>Իրավական</w:t>
      </w:r>
      <w:r w:rsidRPr="00C00172">
        <w:rPr>
          <w:rFonts w:ascii="GHEA Grapalat" w:hAnsi="GHEA Grapalat"/>
          <w:b/>
          <w:lang w:val="hy-AM"/>
        </w:rPr>
        <w:t xml:space="preserve"> </w:t>
      </w:r>
      <w:r w:rsidRPr="00C00172">
        <w:rPr>
          <w:rFonts w:ascii="GHEA Grapalat" w:hAnsi="GHEA Grapalat" w:cs="Sylfaen"/>
          <w:b/>
          <w:lang w:val="hy-AM"/>
        </w:rPr>
        <w:t>ակտի</w:t>
      </w:r>
      <w:r w:rsidRPr="00C00172">
        <w:rPr>
          <w:rFonts w:ascii="GHEA Grapalat" w:hAnsi="GHEA Grapalat"/>
          <w:b/>
          <w:lang w:val="hy-AM"/>
        </w:rPr>
        <w:t xml:space="preserve"> </w:t>
      </w:r>
      <w:r w:rsidR="00AB4919">
        <w:rPr>
          <w:rFonts w:ascii="GHEA Grapalat" w:hAnsi="GHEA Grapalat" w:cs="Sylfaen"/>
          <w:b/>
          <w:lang w:val="hy-AM"/>
        </w:rPr>
        <w:t>անհրաժեշտությունը.</w:t>
      </w:r>
    </w:p>
    <w:p w14:paraId="1058C79B" w14:textId="77777777" w:rsidR="00B73CE8" w:rsidRPr="00C00172" w:rsidRDefault="00B73CE8" w:rsidP="00B73CE8">
      <w:pPr>
        <w:spacing w:line="276" w:lineRule="auto"/>
        <w:ind w:firstLine="567"/>
        <w:rPr>
          <w:rFonts w:ascii="GHEA Grapalat" w:hAnsi="GHEA Grapalat" w:cs="Sylfaen"/>
          <w:b/>
          <w:lang w:val="hy-AM"/>
        </w:rPr>
      </w:pPr>
    </w:p>
    <w:p w14:paraId="29306B71" w14:textId="38D8A2FA" w:rsidR="00757758" w:rsidRPr="00B43795" w:rsidRDefault="00425C37" w:rsidP="00B43795">
      <w:pPr>
        <w:widowControl w:val="0"/>
        <w:tabs>
          <w:tab w:val="left" w:pos="2552"/>
          <w:tab w:val="left" w:pos="7513"/>
        </w:tabs>
        <w:spacing w:line="276" w:lineRule="auto"/>
        <w:ind w:firstLine="562"/>
        <w:jc w:val="both"/>
        <w:rPr>
          <w:rFonts w:ascii="GHEA Grapalat" w:hAnsi="GHEA Grapalat"/>
          <w:color w:val="000000"/>
          <w:lang w:val="hy-AM"/>
        </w:rPr>
      </w:pPr>
      <w:r w:rsidRPr="000650D0">
        <w:rPr>
          <w:rFonts w:ascii="GHEA Grapalat" w:hAnsi="GHEA Grapalat"/>
          <w:bCs/>
          <w:shd w:val="clear" w:color="auto" w:fill="FFFFFF"/>
          <w:lang w:val="hy-AM"/>
        </w:rPr>
        <w:t>Որոշման</w:t>
      </w:r>
      <w:r w:rsidR="004B6F89" w:rsidRPr="000650D0">
        <w:rPr>
          <w:rFonts w:ascii="GHEA Grapalat" w:hAnsi="GHEA Grapalat"/>
          <w:bCs/>
          <w:shd w:val="clear" w:color="auto" w:fill="FFFFFF"/>
          <w:lang w:val="hy-AM"/>
        </w:rPr>
        <w:t xml:space="preserve"> ն</w:t>
      </w:r>
      <w:r w:rsidR="00234745" w:rsidRPr="000650D0">
        <w:rPr>
          <w:rFonts w:ascii="GHEA Grapalat" w:hAnsi="GHEA Grapalat"/>
          <w:bCs/>
          <w:shd w:val="clear" w:color="auto" w:fill="FFFFFF"/>
          <w:lang w:val="hy-AM"/>
        </w:rPr>
        <w:t xml:space="preserve">ախագծի </w:t>
      </w:r>
      <w:r w:rsidRPr="000650D0">
        <w:rPr>
          <w:rFonts w:ascii="GHEA Grapalat" w:hAnsi="GHEA Grapalat"/>
          <w:bCs/>
          <w:shd w:val="clear" w:color="auto" w:fill="FFFFFF"/>
          <w:lang w:val="hy-AM"/>
        </w:rPr>
        <w:t>ընդուն</w:t>
      </w:r>
      <w:r w:rsidR="00C00172" w:rsidRPr="000650D0">
        <w:rPr>
          <w:rFonts w:ascii="GHEA Grapalat" w:hAnsi="GHEA Grapalat"/>
          <w:bCs/>
          <w:shd w:val="clear" w:color="auto" w:fill="FFFFFF"/>
          <w:lang w:val="hy-AM"/>
        </w:rPr>
        <w:t>մ</w:t>
      </w:r>
      <w:r w:rsidRPr="000650D0">
        <w:rPr>
          <w:rFonts w:ascii="GHEA Grapalat" w:hAnsi="GHEA Grapalat"/>
          <w:bCs/>
          <w:shd w:val="clear" w:color="auto" w:fill="FFFFFF"/>
          <w:lang w:val="hy-AM"/>
        </w:rPr>
        <w:t>ա</w:t>
      </w:r>
      <w:r w:rsidR="00C00172" w:rsidRPr="000650D0">
        <w:rPr>
          <w:rFonts w:ascii="GHEA Grapalat" w:hAnsi="GHEA Grapalat"/>
          <w:bCs/>
          <w:shd w:val="clear" w:color="auto" w:fill="FFFFFF"/>
          <w:lang w:val="hy-AM"/>
        </w:rPr>
        <w:t>ն</w:t>
      </w:r>
      <w:r w:rsidR="00234745" w:rsidRPr="000650D0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0650D0">
        <w:rPr>
          <w:rFonts w:ascii="GHEA Grapalat" w:hAnsi="GHEA Grapalat"/>
          <w:bCs/>
          <w:shd w:val="clear" w:color="auto" w:fill="FFFFFF"/>
          <w:lang w:val="hy-AM"/>
        </w:rPr>
        <w:t xml:space="preserve">անհրաժեշտությունը </w:t>
      </w:r>
      <w:r w:rsidR="00234745" w:rsidRPr="000650D0">
        <w:rPr>
          <w:rFonts w:ascii="GHEA Grapalat" w:hAnsi="GHEA Grapalat"/>
          <w:bCs/>
          <w:shd w:val="clear" w:color="auto" w:fill="FFFFFF"/>
          <w:lang w:val="hy-AM"/>
        </w:rPr>
        <w:t>պայմանավորված է</w:t>
      </w:r>
      <w:r w:rsidR="004C20F5" w:rsidRPr="000650D0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486D38" w:rsidRPr="000650D0">
        <w:rPr>
          <w:rFonts w:ascii="GHEA Grapalat" w:hAnsi="GHEA Grapalat"/>
          <w:lang w:val="hy-AM"/>
        </w:rPr>
        <w:t xml:space="preserve">ՀՀ կառավարության 2022թ. ապրիլի 15-ի 520 - Լ որոշմամբ հաստատված </w:t>
      </w:r>
      <w:r w:rsidRPr="000650D0">
        <w:rPr>
          <w:rFonts w:ascii="GHEA Grapalat" w:hAnsi="GHEA Grapalat"/>
          <w:lang w:val="hy-AM"/>
        </w:rPr>
        <w:t>«Բնակարանների և անհատական բնակելի տների էներգաարդյունավետ վերանորոգման աշխատանքների պետական աջակցության</w:t>
      </w:r>
      <w:r w:rsidRPr="000650D0">
        <w:rPr>
          <w:rFonts w:ascii="GHEA Grapalat" w:hAnsi="GHEA Grapalat"/>
          <w:iCs/>
          <w:lang w:val="hy-AM"/>
        </w:rPr>
        <w:t xml:space="preserve"> </w:t>
      </w:r>
      <w:r w:rsidR="00486D38" w:rsidRPr="000650D0">
        <w:rPr>
          <w:rFonts w:ascii="GHEA Grapalat" w:hAnsi="GHEA Grapalat"/>
          <w:iCs/>
          <w:lang w:val="hy-AM"/>
        </w:rPr>
        <w:t>ծրագրի</w:t>
      </w:r>
      <w:r w:rsidRPr="000650D0">
        <w:rPr>
          <w:rFonts w:ascii="GHEA Grapalat" w:hAnsi="GHEA Grapalat"/>
          <w:iCs/>
          <w:lang w:val="hy-AM"/>
        </w:rPr>
        <w:t>»</w:t>
      </w:r>
      <w:r w:rsidR="000650D0">
        <w:rPr>
          <w:rFonts w:ascii="GHEA Grapalat" w:hAnsi="GHEA Grapalat"/>
          <w:iCs/>
          <w:lang w:val="hy-AM"/>
        </w:rPr>
        <w:t xml:space="preserve"> </w:t>
      </w:r>
      <w:r w:rsidR="000650D0" w:rsidRPr="000650D0">
        <w:rPr>
          <w:rFonts w:ascii="GHEA Grapalat" w:hAnsi="GHEA Grapalat"/>
          <w:lang w:val="hy-AM"/>
        </w:rPr>
        <w:t xml:space="preserve">(այսուհետ` </w:t>
      </w:r>
      <w:r w:rsidR="000650D0">
        <w:rPr>
          <w:rFonts w:ascii="GHEA Grapalat" w:hAnsi="GHEA Grapalat"/>
          <w:lang w:val="hy-AM"/>
        </w:rPr>
        <w:t>Ծրագիր</w:t>
      </w:r>
      <w:r w:rsidR="000650D0" w:rsidRPr="000650D0">
        <w:rPr>
          <w:rFonts w:ascii="GHEA Grapalat" w:hAnsi="GHEA Grapalat"/>
          <w:lang w:val="hy-AM"/>
        </w:rPr>
        <w:t>)</w:t>
      </w:r>
      <w:r w:rsidR="00486D38" w:rsidRPr="000650D0">
        <w:rPr>
          <w:rFonts w:ascii="GHEA Grapalat" w:hAnsi="GHEA Grapalat"/>
          <w:iCs/>
          <w:lang w:val="hy-AM"/>
        </w:rPr>
        <w:t xml:space="preserve"> </w:t>
      </w:r>
      <w:r w:rsidR="00AE5470">
        <w:rPr>
          <w:rFonts w:ascii="GHEA Grapalat" w:hAnsi="GHEA Grapalat"/>
          <w:iCs/>
          <w:lang w:val="hy-AM"/>
        </w:rPr>
        <w:t xml:space="preserve">գործողության ժամկետի </w:t>
      </w:r>
      <w:r w:rsidR="00AE5470">
        <w:rPr>
          <w:rFonts w:ascii="GHEA Grapalat" w:hAnsi="GHEA Grapalat"/>
          <w:lang w:val="hy-AM"/>
        </w:rPr>
        <w:t xml:space="preserve">մեկ տարով </w:t>
      </w:r>
      <w:r w:rsidR="00AE5470">
        <w:rPr>
          <w:rFonts w:ascii="GHEA Grapalat" w:hAnsi="GHEA Grapalat"/>
          <w:iCs/>
          <w:lang w:val="hy-AM"/>
        </w:rPr>
        <w:t xml:space="preserve">երկարաձգմամբ </w:t>
      </w:r>
      <w:r w:rsidR="00AE5470" w:rsidRPr="00865DB2">
        <w:rPr>
          <w:rFonts w:ascii="GHEA Grapalat" w:hAnsi="GHEA Grapalat"/>
          <w:lang w:val="hy-AM"/>
        </w:rPr>
        <w:t>(</w:t>
      </w:r>
      <w:r w:rsidR="00AE5470">
        <w:rPr>
          <w:rFonts w:ascii="GHEA Grapalat" w:hAnsi="GHEA Grapalat"/>
          <w:lang w:val="hy-AM"/>
        </w:rPr>
        <w:t>մինչև 202</w:t>
      </w:r>
      <w:r w:rsidR="000D0996" w:rsidRPr="000D0996">
        <w:rPr>
          <w:rFonts w:ascii="GHEA Grapalat" w:hAnsi="GHEA Grapalat"/>
          <w:lang w:val="hy-AM"/>
        </w:rPr>
        <w:t>5</w:t>
      </w:r>
      <w:r w:rsidR="00AE5470">
        <w:rPr>
          <w:rFonts w:ascii="GHEA Grapalat" w:hAnsi="GHEA Grapalat"/>
          <w:lang w:val="hy-AM"/>
        </w:rPr>
        <w:t>թ</w:t>
      </w:r>
      <w:r w:rsidR="00AE5470" w:rsidRPr="00865DB2">
        <w:rPr>
          <w:rFonts w:ascii="GHEA Grapalat" w:hAnsi="GHEA Grapalat"/>
          <w:lang w:val="hy-AM"/>
        </w:rPr>
        <w:t xml:space="preserve">. </w:t>
      </w:r>
      <w:r w:rsidR="00AE5470">
        <w:rPr>
          <w:rFonts w:ascii="GHEA Grapalat" w:hAnsi="GHEA Grapalat"/>
          <w:lang w:val="hy-AM"/>
        </w:rPr>
        <w:t>հուլիսի 1-ը</w:t>
      </w:r>
      <w:r w:rsidR="00AE5470" w:rsidRPr="00865DB2">
        <w:rPr>
          <w:rFonts w:ascii="GHEA Grapalat" w:hAnsi="GHEA Grapalat"/>
          <w:lang w:val="hy-AM"/>
        </w:rPr>
        <w:t>)</w:t>
      </w:r>
      <w:r w:rsidR="00B43795">
        <w:rPr>
          <w:rFonts w:ascii="GHEA Grapalat" w:hAnsi="GHEA Grapalat" w:cs="Calibri"/>
          <w:shd w:val="clear" w:color="auto" w:fill="FFFFFF"/>
          <w:lang w:val="hy-AM"/>
        </w:rPr>
        <w:t>։</w:t>
      </w:r>
    </w:p>
    <w:p w14:paraId="5EA30FA5" w14:textId="77777777" w:rsidR="00B43795" w:rsidRPr="000650D0" w:rsidRDefault="00B43795" w:rsidP="00B43795">
      <w:pPr>
        <w:widowControl w:val="0"/>
        <w:tabs>
          <w:tab w:val="left" w:pos="2552"/>
          <w:tab w:val="left" w:pos="7513"/>
        </w:tabs>
        <w:ind w:firstLine="562"/>
        <w:jc w:val="both"/>
        <w:rPr>
          <w:rFonts w:ascii="GHEA Grapalat" w:hAnsi="GHEA Grapalat" w:cstheme="majorHAnsi"/>
          <w:lang w:val="hy-AM"/>
        </w:rPr>
      </w:pPr>
    </w:p>
    <w:p w14:paraId="5ED43CA3" w14:textId="0FF3C198" w:rsidR="00FD2212" w:rsidRPr="00AB4919" w:rsidRDefault="007B1ED4" w:rsidP="00390FA3">
      <w:pPr>
        <w:pStyle w:val="ListParagraph"/>
        <w:spacing w:line="276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650D0">
        <w:rPr>
          <w:rFonts w:ascii="GHEA Grapalat" w:hAnsi="GHEA Grapalat" w:cstheme="majorHAnsi"/>
          <w:sz w:val="24"/>
          <w:szCs w:val="24"/>
          <w:lang w:val="hy-AM"/>
        </w:rPr>
        <w:tab/>
      </w:r>
      <w:r w:rsidR="00234745" w:rsidRPr="000650D0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234745" w:rsidRPr="000650D0">
        <w:rPr>
          <w:rFonts w:ascii="GHEA Grapalat" w:hAnsi="GHEA Grapalat"/>
          <w:b/>
          <w:sz w:val="24"/>
          <w:szCs w:val="24"/>
          <w:lang w:val="hy-AM"/>
        </w:rPr>
        <w:t xml:space="preserve"> իրա</w:t>
      </w:r>
      <w:r w:rsidR="00234745" w:rsidRPr="000650D0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="00234745" w:rsidRPr="000650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4745" w:rsidRPr="000650D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234745" w:rsidRPr="000650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4745" w:rsidRPr="000650D0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BB1BE3" w:rsidRPr="000650D0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BB1BE3" w:rsidRPr="000650D0">
        <w:rPr>
          <w:rFonts w:ascii="GHEA Grapalat" w:hAnsi="GHEA Grapalat"/>
          <w:b/>
          <w:sz w:val="24"/>
          <w:szCs w:val="24"/>
          <w:lang w:val="af-ZA"/>
        </w:rPr>
        <w:t>նպատակը և բնույթը</w:t>
      </w:r>
      <w:r w:rsidR="00AB4919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67B7976F" w14:textId="44653D0A" w:rsidR="008C3C07" w:rsidRPr="007449B6" w:rsidRDefault="00AB22B8" w:rsidP="00AB22B8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AB22B8">
        <w:rPr>
          <w:rFonts w:ascii="GHEA Grapalat" w:hAnsi="GHEA Grapalat"/>
          <w:lang w:val="hy-AM"/>
        </w:rPr>
        <w:t>2022 թվականի հունիսի 1-ից</w:t>
      </w:r>
      <w:r>
        <w:rPr>
          <w:rFonts w:ascii="GHEA Grapalat" w:hAnsi="GHEA Grapalat"/>
          <w:lang w:val="hy-AM"/>
        </w:rPr>
        <w:t xml:space="preserve"> մեկնարկել է Բնակարանների և անհատական բնակելի տների էներգաարդյունավետ վերանորոգման աշխատանքների պետական աջակցության ծրագիրը, </w:t>
      </w:r>
      <w:r w:rsidR="008D1C81">
        <w:rPr>
          <w:rFonts w:ascii="GHEA Grapalat" w:hAnsi="GHEA Grapalat"/>
          <w:lang w:val="hy-AM"/>
        </w:rPr>
        <w:t xml:space="preserve">որով նախատեսվում էր շուրջ </w:t>
      </w:r>
      <w:r w:rsidR="008D1C81" w:rsidRPr="00AB22B8">
        <w:rPr>
          <w:rFonts w:ascii="GHEA Grapalat" w:hAnsi="GHEA Grapalat"/>
          <w:lang w:val="hy-AM"/>
        </w:rPr>
        <w:t>2000</w:t>
      </w:r>
      <w:r w:rsidR="008D1C81">
        <w:rPr>
          <w:rFonts w:ascii="GHEA Grapalat" w:hAnsi="GHEA Grapalat"/>
          <w:lang w:val="hy-AM"/>
        </w:rPr>
        <w:t xml:space="preserve"> շահառուի տրամադրել Ծրագրով ներգրավված վարկերի </w:t>
      </w:r>
      <w:r w:rsidR="008C3C07">
        <w:rPr>
          <w:rFonts w:ascii="GHEA Grapalat" w:hAnsi="GHEA Grapalat"/>
          <w:lang w:val="hy-AM"/>
        </w:rPr>
        <w:t>տոկոսների համար սուբսիդավորում</w:t>
      </w:r>
      <w:r>
        <w:rPr>
          <w:rFonts w:ascii="GHEA Grapalat" w:hAnsi="GHEA Grapalat"/>
          <w:lang w:val="hy-AM"/>
        </w:rPr>
        <w:t xml:space="preserve">։ </w:t>
      </w:r>
      <w:r w:rsidR="008C3C07">
        <w:rPr>
          <w:rFonts w:ascii="GHEA Grapalat" w:hAnsi="GHEA Grapalat"/>
          <w:lang w:val="hy-AM"/>
        </w:rPr>
        <w:t>2023թ</w:t>
      </w:r>
      <w:r w:rsidR="008C3C07" w:rsidRPr="008D1C81">
        <w:rPr>
          <w:rFonts w:ascii="GHEA Grapalat" w:hAnsi="GHEA Grapalat"/>
          <w:lang w:val="hy-AM"/>
        </w:rPr>
        <w:t xml:space="preserve">. </w:t>
      </w:r>
      <w:r w:rsidR="007A4FEA">
        <w:rPr>
          <w:rFonts w:ascii="GHEA Grapalat" w:hAnsi="GHEA Grapalat"/>
          <w:lang w:val="hy-AM"/>
        </w:rPr>
        <w:t xml:space="preserve">արդյունքներով </w:t>
      </w:r>
      <w:r w:rsidR="008C3C07">
        <w:rPr>
          <w:rFonts w:ascii="GHEA Grapalat" w:hAnsi="GHEA Grapalat"/>
          <w:lang w:val="hy-AM"/>
        </w:rPr>
        <w:t>շահառուների թիվ</w:t>
      </w:r>
      <w:r w:rsidR="006D61A2">
        <w:rPr>
          <w:rFonts w:ascii="GHEA Grapalat" w:hAnsi="GHEA Grapalat"/>
          <w:lang w:val="hy-AM"/>
        </w:rPr>
        <w:t>ն</w:t>
      </w:r>
      <w:r w:rsidR="008C3C07">
        <w:rPr>
          <w:rFonts w:ascii="GHEA Grapalat" w:hAnsi="GHEA Grapalat"/>
          <w:lang w:val="hy-AM"/>
        </w:rPr>
        <w:t xml:space="preserve"> </w:t>
      </w:r>
      <w:r w:rsidR="006D61A2">
        <w:rPr>
          <w:rFonts w:ascii="GHEA Grapalat" w:hAnsi="GHEA Grapalat"/>
          <w:lang w:val="hy-AM"/>
        </w:rPr>
        <w:t>ավելի քան</w:t>
      </w:r>
      <w:r w:rsidR="008C3C07">
        <w:rPr>
          <w:rFonts w:ascii="GHEA Grapalat" w:hAnsi="GHEA Grapalat"/>
          <w:lang w:val="hy-AM"/>
        </w:rPr>
        <w:t xml:space="preserve"> </w:t>
      </w:r>
      <w:r w:rsidR="007A4FEA">
        <w:rPr>
          <w:rFonts w:ascii="GHEA Grapalat" w:hAnsi="GHEA Grapalat"/>
          <w:lang w:val="hy-AM"/>
        </w:rPr>
        <w:t>7600</w:t>
      </w:r>
      <w:r w:rsidR="008C3C07">
        <w:rPr>
          <w:rFonts w:ascii="GHEA Grapalat" w:hAnsi="GHEA Grapalat"/>
          <w:lang w:val="hy-AM"/>
        </w:rPr>
        <w:t xml:space="preserve"> է, ինչն էլ իր հերթին խոսում է Ծրագրից օգտվելու հարցում քաղաքացիների շահագրգռվածության մասին։</w:t>
      </w:r>
      <w:r w:rsidR="007449B6" w:rsidRPr="007449B6">
        <w:rPr>
          <w:rFonts w:ascii="GHEA Grapalat" w:hAnsi="GHEA Grapalat"/>
          <w:lang w:val="hy-AM"/>
        </w:rPr>
        <w:t xml:space="preserve"> </w:t>
      </w:r>
      <w:r w:rsidR="007449B6">
        <w:rPr>
          <w:rFonts w:ascii="GHEA Grapalat" w:hAnsi="GHEA Grapalat"/>
          <w:lang w:val="hy-AM"/>
        </w:rPr>
        <w:t xml:space="preserve">Բացի այդ, </w:t>
      </w:r>
      <w:r w:rsidR="003516A4">
        <w:rPr>
          <w:rFonts w:ascii="GHEA Grapalat" w:hAnsi="GHEA Grapalat"/>
          <w:lang w:val="hy-AM"/>
        </w:rPr>
        <w:t xml:space="preserve">Ծրագրի հաջողված լինելու մասին է </w:t>
      </w:r>
      <w:r w:rsidR="006D61A2">
        <w:rPr>
          <w:rFonts w:ascii="GHEA Grapalat" w:hAnsi="GHEA Grapalat"/>
          <w:lang w:val="hy-AM"/>
        </w:rPr>
        <w:t>վկայում</w:t>
      </w:r>
      <w:r w:rsidR="003516A4">
        <w:rPr>
          <w:rFonts w:ascii="GHEA Grapalat" w:hAnsi="GHEA Grapalat"/>
          <w:lang w:val="hy-AM"/>
        </w:rPr>
        <w:t xml:space="preserve"> նաև տարածքային առումով համաչափ բաշխվածությունը</w:t>
      </w:r>
      <w:r w:rsidR="00FC2F52">
        <w:rPr>
          <w:rFonts w:ascii="GHEA Grapalat" w:hAnsi="GHEA Grapalat"/>
          <w:lang w:val="hy-AM"/>
        </w:rPr>
        <w:t>։</w:t>
      </w:r>
    </w:p>
    <w:p w14:paraId="07215F46" w14:textId="580C3191" w:rsidR="00792276" w:rsidRPr="00851319" w:rsidRDefault="008C3C07" w:rsidP="008C3C07">
      <w:pPr>
        <w:spacing w:line="30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Ծրագրի ավարտը նախատեսված է </w:t>
      </w:r>
      <w:r w:rsidRPr="00AB22B8">
        <w:rPr>
          <w:rFonts w:ascii="GHEA Grapalat" w:hAnsi="GHEA Grapalat"/>
          <w:lang w:val="hy-AM"/>
        </w:rPr>
        <w:t>202</w:t>
      </w:r>
      <w:r w:rsidR="007A4FEA">
        <w:rPr>
          <w:rFonts w:ascii="GHEA Grapalat" w:hAnsi="GHEA Grapalat"/>
          <w:lang w:val="hy-AM"/>
        </w:rPr>
        <w:t>4</w:t>
      </w:r>
      <w:r w:rsidRPr="00AB22B8">
        <w:rPr>
          <w:rFonts w:ascii="GHEA Grapalat" w:hAnsi="GHEA Grapalat"/>
          <w:lang w:val="hy-AM"/>
        </w:rPr>
        <w:t xml:space="preserve"> թվականի հուլիսի 1-ին</w:t>
      </w:r>
      <w:r w:rsidR="008D1C81">
        <w:rPr>
          <w:rFonts w:ascii="GHEA Grapalat" w:hAnsi="GHEA Grapalat"/>
          <w:lang w:val="hy-AM"/>
        </w:rPr>
        <w:t>:</w:t>
      </w:r>
      <w:r w:rsidR="007A4FEA">
        <w:rPr>
          <w:rFonts w:ascii="GHEA Grapalat" w:hAnsi="GHEA Grapalat"/>
          <w:lang w:val="hy-AM"/>
        </w:rPr>
        <w:t xml:space="preserve"> 2023թ</w:t>
      </w:r>
      <w:r w:rsidR="007A4FEA" w:rsidRPr="007A4FEA">
        <w:rPr>
          <w:rFonts w:ascii="GHEA Grapalat" w:hAnsi="GHEA Grapalat"/>
          <w:lang w:val="hy-AM"/>
        </w:rPr>
        <w:t xml:space="preserve">. </w:t>
      </w:r>
      <w:r w:rsidR="007A4FEA">
        <w:rPr>
          <w:rFonts w:ascii="GHEA Grapalat" w:hAnsi="GHEA Grapalat"/>
          <w:lang w:val="hy-AM"/>
        </w:rPr>
        <w:t>դեկտեմբերի 8-ին ՀՀ վարչապետի կողմից ՀՀ տարածքային կառավարման և ենթակառուցվածքների նախարարությունում անցկացված խորհրդակցության շրջանակներում</w:t>
      </w:r>
      <w:r w:rsidR="00F31596">
        <w:rPr>
          <w:rFonts w:ascii="GHEA Grapalat" w:hAnsi="GHEA Grapalat"/>
          <w:lang w:val="hy-AM"/>
        </w:rPr>
        <w:t xml:space="preserve"> հանձնարարվել է </w:t>
      </w:r>
      <w:r w:rsidR="00D31288">
        <w:rPr>
          <w:rFonts w:ascii="GHEA Grapalat" w:hAnsi="GHEA Grapalat"/>
          <w:lang w:val="hy-AM"/>
        </w:rPr>
        <w:t>նախաձեռնել</w:t>
      </w:r>
      <w:r w:rsidR="00F31596">
        <w:rPr>
          <w:rFonts w:ascii="GHEA Grapalat" w:hAnsi="GHEA Grapalat"/>
          <w:lang w:val="hy-AM"/>
        </w:rPr>
        <w:t xml:space="preserve"> համապատասխան </w:t>
      </w:r>
      <w:r w:rsidR="00D31288">
        <w:rPr>
          <w:rFonts w:ascii="GHEA Grapalat" w:hAnsi="GHEA Grapalat"/>
          <w:lang w:val="hy-AM"/>
        </w:rPr>
        <w:t>իրավական ակտի</w:t>
      </w:r>
      <w:r w:rsidR="00F31596">
        <w:rPr>
          <w:rFonts w:ascii="GHEA Grapalat" w:hAnsi="GHEA Grapalat"/>
          <w:lang w:val="hy-AM"/>
        </w:rPr>
        <w:t xml:space="preserve"> </w:t>
      </w:r>
      <w:r w:rsidR="00D31288">
        <w:rPr>
          <w:rFonts w:ascii="GHEA Grapalat" w:hAnsi="GHEA Grapalat"/>
          <w:lang w:val="hy-AM"/>
        </w:rPr>
        <w:t xml:space="preserve">ընդունում </w:t>
      </w:r>
      <w:r>
        <w:rPr>
          <w:rFonts w:ascii="GHEA Grapalat" w:hAnsi="GHEA Grapalat"/>
          <w:lang w:val="hy-AM"/>
        </w:rPr>
        <w:t>Ծրագրի</w:t>
      </w:r>
      <w:r w:rsidR="00F31596">
        <w:rPr>
          <w:rFonts w:ascii="GHEA Grapalat" w:hAnsi="GHEA Grapalat"/>
          <w:lang w:val="hy-AM"/>
        </w:rPr>
        <w:t xml:space="preserve"> երկարաձգման նպատակով</w:t>
      </w:r>
      <w:r w:rsidR="00851319">
        <w:rPr>
          <w:rFonts w:ascii="GHEA Grapalat" w:hAnsi="GHEA Grapalat" w:cs="Sylfaen"/>
          <w:lang w:val="hy-AM"/>
        </w:rPr>
        <w:t>։</w:t>
      </w:r>
      <w:r w:rsidR="00F31596">
        <w:rPr>
          <w:rFonts w:ascii="GHEA Grapalat" w:hAnsi="GHEA Grapalat" w:cs="Sylfaen"/>
          <w:lang w:val="hy-AM"/>
        </w:rPr>
        <w:t xml:space="preserve"> Ծրագրի երկարաձգմամբ շահառուների թիվը կավելանա ևս շուրջ </w:t>
      </w:r>
      <w:r w:rsidR="00FC2F52">
        <w:rPr>
          <w:rFonts w:ascii="GHEA Grapalat" w:hAnsi="GHEA Grapalat" w:cs="Sylfaen"/>
          <w:lang w:val="hy-AM"/>
        </w:rPr>
        <w:t>3</w:t>
      </w:r>
      <w:r w:rsidR="00F31596">
        <w:rPr>
          <w:rFonts w:ascii="GHEA Grapalat" w:hAnsi="GHEA Grapalat" w:cs="Sylfaen"/>
          <w:lang w:val="hy-AM"/>
        </w:rPr>
        <w:t>000-ով։</w:t>
      </w:r>
    </w:p>
    <w:p w14:paraId="79208F10" w14:textId="77777777" w:rsidR="008C3C07" w:rsidRPr="00851319" w:rsidRDefault="008C3C07" w:rsidP="00371BF0">
      <w:pPr>
        <w:pStyle w:val="norm"/>
        <w:spacing w:line="240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</w:p>
    <w:p w14:paraId="6B1BD978" w14:textId="26432649" w:rsidR="00FE6661" w:rsidRPr="00AB4919" w:rsidRDefault="005B39D2" w:rsidP="00FE6661">
      <w:pPr>
        <w:pStyle w:val="norm"/>
        <w:spacing w:line="276" w:lineRule="auto"/>
        <w:ind w:firstLine="0"/>
        <w:rPr>
          <w:rFonts w:ascii="GHEA Grapalat" w:hAnsi="GHEA Grapalat"/>
          <w:b/>
          <w:sz w:val="24"/>
          <w:szCs w:val="24"/>
          <w:lang w:val="hy-AM"/>
        </w:rPr>
      </w:pPr>
      <w:r w:rsidRPr="00C00172">
        <w:rPr>
          <w:rFonts w:ascii="GHEA Grapalat" w:hAnsi="GHEA Grapalat"/>
          <w:b/>
          <w:sz w:val="24"/>
          <w:szCs w:val="24"/>
          <w:lang w:val="af-ZA"/>
        </w:rPr>
        <w:tab/>
      </w:r>
      <w:r w:rsidR="00234745" w:rsidRPr="00C00172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  <w:r w:rsidR="00AB4919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4A1C7C83" w14:textId="2672C69C" w:rsidR="00D94C5C" w:rsidRPr="00C00172" w:rsidRDefault="005B39D2" w:rsidP="00FE6661">
      <w:pPr>
        <w:pStyle w:val="norm"/>
        <w:spacing w:line="276" w:lineRule="auto"/>
        <w:ind w:firstLine="0"/>
        <w:rPr>
          <w:rFonts w:ascii="GHEA Grapalat" w:hAnsi="GHEA Grapalat" w:cs="Sylfaen"/>
          <w:lang w:val="hy-AM"/>
        </w:rPr>
      </w:pPr>
      <w:r w:rsidRPr="00C00172">
        <w:rPr>
          <w:rFonts w:ascii="GHEA Grapalat" w:hAnsi="GHEA Grapalat" w:cs="Sylfaen"/>
          <w:lang w:val="hy-AM"/>
        </w:rPr>
        <w:tab/>
      </w:r>
    </w:p>
    <w:p w14:paraId="128F8CDA" w14:textId="45BD5DC3" w:rsidR="00815552" w:rsidRPr="00C00172" w:rsidRDefault="00436A57" w:rsidP="008B4AA6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00172">
        <w:rPr>
          <w:rFonts w:ascii="GHEA Grapalat" w:hAnsi="GHEA Grapalat" w:cs="Sylfaen"/>
          <w:lang w:val="hy-AM"/>
        </w:rPr>
        <w:t>Ն</w:t>
      </w:r>
      <w:r w:rsidR="00234745" w:rsidRPr="00C00172">
        <w:rPr>
          <w:rFonts w:ascii="GHEA Grapalat" w:hAnsi="GHEA Grapalat" w:cs="Sylfaen"/>
          <w:lang w:val="hy-AM"/>
        </w:rPr>
        <w:t>ախագծ</w:t>
      </w:r>
      <w:r w:rsidRPr="00C00172">
        <w:rPr>
          <w:rFonts w:ascii="GHEA Grapalat" w:hAnsi="GHEA Grapalat" w:cs="Sylfaen"/>
          <w:lang w:val="hy-AM"/>
        </w:rPr>
        <w:t>ի</w:t>
      </w:r>
      <w:r w:rsidR="00136C0B" w:rsidRPr="00C00172">
        <w:rPr>
          <w:rFonts w:ascii="GHEA Grapalat" w:hAnsi="GHEA Grapalat"/>
          <w:lang w:val="af-ZA"/>
        </w:rPr>
        <w:t xml:space="preserve"> </w:t>
      </w:r>
      <w:r w:rsidRPr="00C00172">
        <w:rPr>
          <w:rFonts w:ascii="GHEA Grapalat" w:hAnsi="GHEA Grapalat"/>
          <w:lang w:val="hy-AM"/>
        </w:rPr>
        <w:t>մշակումն իրականացրել է</w:t>
      </w:r>
      <w:r w:rsidR="00234745" w:rsidRPr="00C00172">
        <w:rPr>
          <w:rFonts w:ascii="GHEA Grapalat" w:hAnsi="GHEA Grapalat"/>
          <w:lang w:val="af-ZA"/>
        </w:rPr>
        <w:t xml:space="preserve"> </w:t>
      </w:r>
      <w:r w:rsidR="001603BC" w:rsidRPr="00C00172">
        <w:rPr>
          <w:rFonts w:ascii="GHEA Grapalat" w:hAnsi="GHEA Grapalat"/>
          <w:lang w:val="hy-AM"/>
        </w:rPr>
        <w:t>ՀՀ տարածքային կառավարման և ենթակառուցվածքների նախարարությունը:</w:t>
      </w:r>
    </w:p>
    <w:p w14:paraId="59ED8CBE" w14:textId="7453705B" w:rsidR="00F45A0C" w:rsidRPr="00C00172" w:rsidRDefault="00F45A0C" w:rsidP="00FE6661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1C56CC40" w14:textId="486DF36A" w:rsidR="00234745" w:rsidRPr="00AB4919" w:rsidRDefault="005B39D2" w:rsidP="00FE6661">
      <w:pPr>
        <w:spacing w:line="276" w:lineRule="auto"/>
        <w:jc w:val="both"/>
        <w:rPr>
          <w:rFonts w:ascii="GHEA Grapalat" w:hAnsi="GHEA Grapalat" w:cs="Sylfaen"/>
          <w:b/>
          <w:lang w:val="hy-AM"/>
        </w:rPr>
      </w:pPr>
      <w:r w:rsidRPr="00C00172">
        <w:rPr>
          <w:rFonts w:ascii="GHEA Grapalat" w:hAnsi="GHEA Grapalat" w:cs="Sylfaen"/>
          <w:b/>
          <w:lang w:val="af-ZA"/>
        </w:rPr>
        <w:tab/>
      </w:r>
      <w:r w:rsidR="00234745" w:rsidRPr="00C00172">
        <w:rPr>
          <w:rFonts w:ascii="GHEA Grapalat" w:hAnsi="GHEA Grapalat" w:cs="Sylfaen"/>
          <w:b/>
          <w:lang w:val="af-ZA"/>
        </w:rPr>
        <w:t>Իրավական</w:t>
      </w:r>
      <w:r w:rsidR="00234745" w:rsidRPr="00C00172">
        <w:rPr>
          <w:rFonts w:ascii="GHEA Grapalat" w:hAnsi="GHEA Grapalat" w:cs="Times Armenian"/>
          <w:b/>
          <w:lang w:val="af-ZA"/>
        </w:rPr>
        <w:t xml:space="preserve"> </w:t>
      </w:r>
      <w:r w:rsidR="00234745" w:rsidRPr="00C00172">
        <w:rPr>
          <w:rFonts w:ascii="GHEA Grapalat" w:hAnsi="GHEA Grapalat" w:cs="Sylfaen"/>
          <w:b/>
          <w:lang w:val="af-ZA"/>
        </w:rPr>
        <w:t>ակտի</w:t>
      </w:r>
      <w:r w:rsidR="00234745" w:rsidRPr="00C00172">
        <w:rPr>
          <w:rFonts w:ascii="GHEA Grapalat" w:hAnsi="GHEA Grapalat" w:cs="Times Armenian"/>
          <w:b/>
          <w:lang w:val="af-ZA"/>
        </w:rPr>
        <w:t xml:space="preserve"> </w:t>
      </w:r>
      <w:r w:rsidR="00234745" w:rsidRPr="00C00172">
        <w:rPr>
          <w:rFonts w:ascii="GHEA Grapalat" w:hAnsi="GHEA Grapalat" w:cs="Sylfaen"/>
          <w:b/>
          <w:lang w:val="af-ZA"/>
        </w:rPr>
        <w:t>կիրառման</w:t>
      </w:r>
      <w:r w:rsidR="00234745" w:rsidRPr="00C00172">
        <w:rPr>
          <w:rFonts w:ascii="GHEA Grapalat" w:hAnsi="GHEA Grapalat" w:cs="Times Armenian"/>
          <w:b/>
          <w:lang w:val="af-ZA"/>
        </w:rPr>
        <w:t xml:space="preserve"> </w:t>
      </w:r>
      <w:r w:rsidR="00234745" w:rsidRPr="00C00172">
        <w:rPr>
          <w:rFonts w:ascii="GHEA Grapalat" w:hAnsi="GHEA Grapalat" w:cs="Sylfaen"/>
          <w:b/>
          <w:lang w:val="af-ZA"/>
        </w:rPr>
        <w:t>դեպքում</w:t>
      </w:r>
      <w:r w:rsidR="00234745" w:rsidRPr="00C00172">
        <w:rPr>
          <w:rFonts w:ascii="GHEA Grapalat" w:hAnsi="GHEA Grapalat" w:cs="Times Armenian"/>
          <w:b/>
          <w:lang w:val="af-ZA"/>
        </w:rPr>
        <w:t xml:space="preserve"> </w:t>
      </w:r>
      <w:r w:rsidR="00234745" w:rsidRPr="00C00172">
        <w:rPr>
          <w:rFonts w:ascii="GHEA Grapalat" w:hAnsi="GHEA Grapalat" w:cs="Sylfaen"/>
          <w:b/>
          <w:lang w:val="af-ZA"/>
        </w:rPr>
        <w:t>ակնկալվող</w:t>
      </w:r>
      <w:r w:rsidR="00234745" w:rsidRPr="00C00172">
        <w:rPr>
          <w:rFonts w:ascii="GHEA Grapalat" w:hAnsi="GHEA Grapalat" w:cs="Times Armenian"/>
          <w:b/>
          <w:lang w:val="af-ZA"/>
        </w:rPr>
        <w:t xml:space="preserve"> </w:t>
      </w:r>
      <w:r w:rsidR="00234745" w:rsidRPr="00C00172">
        <w:rPr>
          <w:rFonts w:ascii="GHEA Grapalat" w:hAnsi="GHEA Grapalat" w:cs="Sylfaen"/>
          <w:b/>
          <w:lang w:val="af-ZA"/>
        </w:rPr>
        <w:t>արդյունքը</w:t>
      </w:r>
      <w:r w:rsidR="00AB4919">
        <w:rPr>
          <w:rFonts w:ascii="GHEA Grapalat" w:hAnsi="GHEA Grapalat" w:cs="Sylfaen"/>
          <w:b/>
          <w:lang w:val="hy-AM"/>
        </w:rPr>
        <w:t>.</w:t>
      </w:r>
    </w:p>
    <w:p w14:paraId="5F5E9E3D" w14:textId="77777777" w:rsidR="00B7523A" w:rsidRPr="00C00172" w:rsidRDefault="005B39D2" w:rsidP="00390FA3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C00172">
        <w:rPr>
          <w:rFonts w:ascii="GHEA Grapalat" w:hAnsi="GHEA Grapalat"/>
          <w:bCs/>
          <w:lang w:val="hy-AM"/>
        </w:rPr>
        <w:tab/>
      </w:r>
    </w:p>
    <w:p w14:paraId="35872CC1" w14:textId="2952357B" w:rsidR="00CA22EC" w:rsidRDefault="00B7523A" w:rsidP="002E0414">
      <w:pPr>
        <w:spacing w:line="276" w:lineRule="auto"/>
        <w:jc w:val="both"/>
        <w:rPr>
          <w:rFonts w:ascii="GHEA Grapalat" w:hAnsi="GHEA Grapalat" w:cs="Calibri"/>
          <w:shd w:val="clear" w:color="auto" w:fill="FFFFFF"/>
          <w:lang w:val="hy-AM"/>
        </w:rPr>
      </w:pPr>
      <w:r w:rsidRPr="00C00172">
        <w:rPr>
          <w:rFonts w:ascii="GHEA Grapalat" w:hAnsi="GHEA Grapalat"/>
          <w:bCs/>
          <w:lang w:val="hy-AM"/>
        </w:rPr>
        <w:tab/>
      </w:r>
      <w:r w:rsidR="00CA22EC">
        <w:rPr>
          <w:rFonts w:ascii="GHEA Grapalat" w:hAnsi="GHEA Grapalat"/>
          <w:lang w:val="hy-AM"/>
        </w:rPr>
        <w:t>Իրավական ակտի ընդունմամբ</w:t>
      </w:r>
      <w:r w:rsidR="006C2AEC">
        <w:rPr>
          <w:rFonts w:ascii="GHEA Grapalat" w:hAnsi="GHEA Grapalat"/>
          <w:lang w:val="hy-AM"/>
        </w:rPr>
        <w:t xml:space="preserve"> </w:t>
      </w:r>
      <w:r w:rsidR="0099135B" w:rsidRPr="00C00172">
        <w:rPr>
          <w:rFonts w:ascii="GHEA Grapalat" w:hAnsi="GHEA Grapalat"/>
          <w:lang w:val="hy-AM"/>
        </w:rPr>
        <w:t>«Բնակարանների և անհատական բնակելի տների էներգաարդյունավետ վերանորոգման աշխատանքների պետական աջակցության ծրագ</w:t>
      </w:r>
      <w:r w:rsidR="00865DB2">
        <w:rPr>
          <w:rFonts w:ascii="GHEA Grapalat" w:hAnsi="GHEA Grapalat"/>
          <w:lang w:val="hy-AM"/>
        </w:rPr>
        <w:t>րի</w:t>
      </w:r>
      <w:r w:rsidR="0099135B" w:rsidRPr="00C00172">
        <w:rPr>
          <w:rFonts w:ascii="GHEA Grapalat" w:hAnsi="GHEA Grapalat"/>
          <w:lang w:val="hy-AM"/>
        </w:rPr>
        <w:t>»</w:t>
      </w:r>
      <w:r w:rsidR="00865DB2">
        <w:rPr>
          <w:rFonts w:ascii="GHEA Grapalat" w:hAnsi="GHEA Grapalat"/>
          <w:lang w:val="hy-AM"/>
        </w:rPr>
        <w:t xml:space="preserve"> գործողության ժամկետը կերկարաձգվի մեկ տարով </w:t>
      </w:r>
      <w:r w:rsidR="00865DB2" w:rsidRPr="00865DB2">
        <w:rPr>
          <w:rFonts w:ascii="GHEA Grapalat" w:hAnsi="GHEA Grapalat"/>
          <w:lang w:val="hy-AM"/>
        </w:rPr>
        <w:t>(</w:t>
      </w:r>
      <w:r w:rsidR="000D0996">
        <w:rPr>
          <w:rFonts w:ascii="GHEA Grapalat" w:hAnsi="GHEA Grapalat"/>
          <w:lang w:val="hy-AM"/>
        </w:rPr>
        <w:t>մինչև 202</w:t>
      </w:r>
      <w:r w:rsidR="000D0996" w:rsidRPr="000D0996">
        <w:rPr>
          <w:rFonts w:ascii="GHEA Grapalat" w:hAnsi="GHEA Grapalat"/>
          <w:lang w:val="hy-AM"/>
        </w:rPr>
        <w:t>5</w:t>
      </w:r>
      <w:r w:rsidR="00865DB2">
        <w:rPr>
          <w:rFonts w:ascii="GHEA Grapalat" w:hAnsi="GHEA Grapalat"/>
          <w:lang w:val="hy-AM"/>
        </w:rPr>
        <w:t>թ</w:t>
      </w:r>
      <w:r w:rsidR="00865DB2" w:rsidRPr="00865DB2">
        <w:rPr>
          <w:rFonts w:ascii="GHEA Grapalat" w:hAnsi="GHEA Grapalat"/>
          <w:lang w:val="hy-AM"/>
        </w:rPr>
        <w:t xml:space="preserve">. </w:t>
      </w:r>
      <w:r w:rsidR="00865DB2">
        <w:rPr>
          <w:rFonts w:ascii="GHEA Grapalat" w:hAnsi="GHEA Grapalat"/>
          <w:lang w:val="hy-AM"/>
        </w:rPr>
        <w:t>հուլիսի 1-ը</w:t>
      </w:r>
      <w:r w:rsidR="00865DB2" w:rsidRPr="00865DB2">
        <w:rPr>
          <w:rFonts w:ascii="GHEA Grapalat" w:hAnsi="GHEA Grapalat"/>
          <w:lang w:val="hy-AM"/>
        </w:rPr>
        <w:t>)</w:t>
      </w:r>
      <w:r w:rsidR="00C00172" w:rsidRPr="00C00172">
        <w:rPr>
          <w:rFonts w:ascii="GHEA Grapalat" w:hAnsi="GHEA Grapalat" w:cs="Calibri"/>
          <w:shd w:val="clear" w:color="auto" w:fill="FFFFFF"/>
          <w:lang w:val="hy-AM"/>
        </w:rPr>
        <w:t xml:space="preserve">: </w:t>
      </w:r>
    </w:p>
    <w:p w14:paraId="5784AD4F" w14:textId="77777777" w:rsidR="00E62A32" w:rsidRDefault="00E62A32" w:rsidP="00371BF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Cs/>
          <w:lang w:val="hy-AM"/>
        </w:rPr>
      </w:pPr>
    </w:p>
    <w:p w14:paraId="522B9ABE" w14:textId="77777777" w:rsidR="00CA22EC" w:rsidRDefault="00CA22EC" w:rsidP="00CA22EC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b/>
          <w:lang w:val="hy-AM"/>
        </w:rPr>
      </w:pPr>
      <w:r w:rsidRPr="00D43439">
        <w:rPr>
          <w:rFonts w:ascii="GHEA Grapalat" w:hAnsi="GHEA Grapalat"/>
          <w:b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>
        <w:rPr>
          <w:rFonts w:ascii="GHEA Grapalat" w:hAnsi="GHEA Grapalat"/>
          <w:b/>
          <w:lang w:val="hy-AM"/>
        </w:rPr>
        <w:t>.</w:t>
      </w:r>
    </w:p>
    <w:p w14:paraId="08BF822B" w14:textId="1949674C" w:rsidR="00CA22EC" w:rsidRPr="000D0996" w:rsidRDefault="00865DB2" w:rsidP="00CA22EC">
      <w:pPr>
        <w:widowControl w:val="0"/>
        <w:tabs>
          <w:tab w:val="left" w:pos="1134"/>
        </w:tabs>
        <w:spacing w:after="160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Ծրագրի երկարաձգմամբ անհրաժեշտություն կառաջանա ՀՀ 2024 թվականի պ</w:t>
      </w:r>
      <w:r w:rsidR="00CA22EC" w:rsidRPr="005D157C">
        <w:rPr>
          <w:rFonts w:ascii="GHEA Grapalat" w:hAnsi="GHEA Grapalat"/>
          <w:lang w:val="hy-AM"/>
        </w:rPr>
        <w:t xml:space="preserve">ետական բյուջեի ծախսերում </w:t>
      </w:r>
      <w:r>
        <w:rPr>
          <w:rFonts w:ascii="GHEA Grapalat" w:hAnsi="GHEA Grapalat"/>
          <w:lang w:val="hy-AM"/>
        </w:rPr>
        <w:t>կատարել համապատասխան</w:t>
      </w:r>
      <w:r w:rsidR="00CA22EC" w:rsidRPr="005D157C">
        <w:rPr>
          <w:rFonts w:ascii="GHEA Grapalat" w:hAnsi="GHEA Grapalat"/>
          <w:lang w:val="hy-AM"/>
        </w:rPr>
        <w:t xml:space="preserve"> փոփոխություններ</w:t>
      </w:r>
      <w:r>
        <w:rPr>
          <w:rFonts w:ascii="GHEA Grapalat" w:hAnsi="GHEA Grapalat"/>
          <w:lang w:val="hy-AM"/>
        </w:rPr>
        <w:t xml:space="preserve"> և նախատեսված միջոցներն ավելացնել շուրջ </w:t>
      </w:r>
      <w:r w:rsidR="000D0996" w:rsidRPr="000D0996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000 նոր շահառուի համամասնությամբ</w:t>
      </w:r>
      <w:r w:rsidR="00442782">
        <w:rPr>
          <w:rFonts w:ascii="GHEA Grapalat" w:hAnsi="GHEA Grapalat"/>
          <w:lang w:val="hy-AM"/>
        </w:rPr>
        <w:t xml:space="preserve">։ Այդ նպատակով անհրաժեշտ կլինի ՀՀ </w:t>
      </w:r>
      <w:r w:rsidR="00442782">
        <w:rPr>
          <w:rFonts w:ascii="GHEA Grapalat" w:hAnsi="GHEA Grapalat"/>
          <w:lang w:val="hy-AM"/>
        </w:rPr>
        <w:t>2024 թվականի</w:t>
      </w:r>
      <w:r w:rsidR="00442782">
        <w:rPr>
          <w:rFonts w:ascii="GHEA Grapalat" w:hAnsi="GHEA Grapalat"/>
          <w:lang w:val="hy-AM"/>
        </w:rPr>
        <w:t xml:space="preserve"> պետական բյուջեում իրականացնել համապատասխան վերաբաշխում՝ Ծրագրին հատկացնելով </w:t>
      </w:r>
      <w:r w:rsidR="00543BAE">
        <w:rPr>
          <w:rFonts w:ascii="GHEA Grapalat" w:hAnsi="GHEA Grapalat"/>
          <w:lang w:val="hy-AM"/>
        </w:rPr>
        <w:t xml:space="preserve">հավելյալ </w:t>
      </w:r>
      <w:r w:rsidR="00442782">
        <w:rPr>
          <w:rFonts w:ascii="GHEA Grapalat" w:hAnsi="GHEA Grapalat"/>
          <w:lang w:val="hy-AM"/>
        </w:rPr>
        <w:t xml:space="preserve">շուրջ </w:t>
      </w:r>
      <w:r w:rsidR="00543BAE">
        <w:rPr>
          <w:rFonts w:ascii="GHEA Grapalat" w:hAnsi="GHEA Grapalat"/>
          <w:lang w:val="hy-AM"/>
        </w:rPr>
        <w:t>200 մլն դրամ, իսկ 2025</w:t>
      </w:r>
      <w:r w:rsidR="00543BAE" w:rsidRPr="00543BAE">
        <w:rPr>
          <w:rFonts w:ascii="GHEA Grapalat" w:hAnsi="GHEA Grapalat"/>
          <w:lang w:val="hy-AM"/>
        </w:rPr>
        <w:t xml:space="preserve"> </w:t>
      </w:r>
      <w:r w:rsidR="00543BAE">
        <w:rPr>
          <w:rFonts w:ascii="GHEA Grapalat" w:hAnsi="GHEA Grapalat"/>
          <w:lang w:val="hy-AM"/>
        </w:rPr>
        <w:t>թվականի</w:t>
      </w:r>
      <w:r w:rsidR="00543BAE">
        <w:rPr>
          <w:rFonts w:ascii="GHEA Grapalat" w:hAnsi="GHEA Grapalat"/>
          <w:lang w:val="hy-AM"/>
        </w:rPr>
        <w:t xml:space="preserve"> և հետագա տարիների համար </w:t>
      </w:r>
      <w:r w:rsidR="00543BAE">
        <w:rPr>
          <w:rFonts w:ascii="GHEA Grapalat" w:hAnsi="GHEA Grapalat"/>
          <w:lang w:val="hy-AM"/>
        </w:rPr>
        <w:t xml:space="preserve">հավելյալ </w:t>
      </w:r>
      <w:r w:rsidR="00543BAE">
        <w:rPr>
          <w:rFonts w:ascii="GHEA Grapalat" w:hAnsi="GHEA Grapalat"/>
          <w:lang w:val="hy-AM"/>
        </w:rPr>
        <w:t xml:space="preserve">անհրաժեշտ կլինի շուրջ 400 մլն դրամ։ </w:t>
      </w:r>
    </w:p>
    <w:p w14:paraId="1DCCA6FB" w14:textId="77777777" w:rsidR="00CA22EC" w:rsidRPr="00C00172" w:rsidRDefault="00CA22EC" w:rsidP="00371BF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Cs/>
          <w:lang w:val="hy-AM"/>
        </w:rPr>
      </w:pPr>
    </w:p>
    <w:p w14:paraId="7A4F64B2" w14:textId="52D702E3" w:rsidR="00E62A32" w:rsidRDefault="00BE2B2F" w:rsidP="00390FA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C00172">
        <w:rPr>
          <w:rFonts w:ascii="GHEA Grapalat" w:hAnsi="GHEA Grapalat"/>
          <w:lang w:val="hy-AM"/>
        </w:rPr>
        <w:tab/>
      </w:r>
      <w:r w:rsidR="00E4482D" w:rsidRPr="00C8326A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463B7E" w:rsidRPr="00C00172">
        <w:rPr>
          <w:rFonts w:ascii="GHEA Grapalat" w:hAnsi="GHEA Grapalat"/>
          <w:b/>
          <w:lang w:val="hy-AM"/>
        </w:rPr>
        <w:t xml:space="preserve">. </w:t>
      </w:r>
    </w:p>
    <w:p w14:paraId="1D96B2FB" w14:textId="77777777" w:rsidR="00E62A32" w:rsidRPr="00C00172" w:rsidRDefault="00E62A32" w:rsidP="00390FA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4D63B3C1" w14:textId="1A502D17" w:rsidR="005D157C" w:rsidRPr="00371BF0" w:rsidRDefault="00BE2B2F" w:rsidP="00371BF0">
      <w:pPr>
        <w:spacing w:line="276" w:lineRule="auto"/>
        <w:ind w:right="-360" w:firstLine="540"/>
        <w:jc w:val="both"/>
        <w:rPr>
          <w:rFonts w:ascii="GHEA Grapalat" w:hAnsi="GHEA Grapalat" w:cs="GHEA Grapalat"/>
          <w:lang w:val="fr-FR"/>
        </w:rPr>
      </w:pPr>
      <w:r w:rsidRPr="00C00172">
        <w:rPr>
          <w:rFonts w:ascii="GHEA Grapalat" w:hAnsi="GHEA Grapalat"/>
          <w:lang w:val="hy-AM"/>
        </w:rPr>
        <w:tab/>
      </w:r>
      <w:r w:rsidR="0088677F">
        <w:rPr>
          <w:rFonts w:ascii="GHEA Grapalat" w:hAnsi="GHEA Grapalat" w:cs="GHEA Grapalat"/>
          <w:lang w:val="fr-FR"/>
        </w:rPr>
        <w:t>Ազգային ժողովի 2021 թվականի օգոստոսի 26-ի NԱԺՈ-002-Ն որոշմամբ հավանության արժանացած ՀՀ կառավարության հնգամյա ծրագրի</w:t>
      </w:r>
      <w:r w:rsidR="0020422E">
        <w:rPr>
          <w:rFonts w:ascii="GHEA Grapalat" w:hAnsi="GHEA Grapalat" w:cs="GHEA Grapalat"/>
          <w:lang w:val="fr-FR"/>
        </w:rPr>
        <w:t xml:space="preserve"> </w:t>
      </w:r>
      <w:r w:rsidR="0088677F">
        <w:rPr>
          <w:rFonts w:ascii="GHEA Grapalat" w:hAnsi="GHEA Grapalat" w:cs="GHEA Grapalat"/>
          <w:lang w:val="fr-FR"/>
        </w:rPr>
        <w:t>«</w:t>
      </w:r>
      <w:r w:rsidR="0088677F" w:rsidRPr="00F137DB">
        <w:rPr>
          <w:rFonts w:ascii="GHEA Grapalat" w:hAnsi="GHEA Grapalat" w:cs="GHEA Grapalat"/>
          <w:bCs/>
          <w:lang w:val="fr-FR"/>
        </w:rPr>
        <w:t>2.2 Կայուն</w:t>
      </w:r>
      <w:r w:rsidR="0088677F" w:rsidRPr="00F137DB">
        <w:rPr>
          <w:rFonts w:ascii="GHEA Grapalat" w:hAnsi="GHEA Grapalat" w:cs="GHEA Grapalat"/>
          <w:b/>
          <w:bCs/>
          <w:lang w:val="fr-FR"/>
        </w:rPr>
        <w:t xml:space="preserve"> </w:t>
      </w:r>
      <w:r w:rsidR="0088677F" w:rsidRPr="00F137DB">
        <w:rPr>
          <w:rFonts w:ascii="GHEA Grapalat" w:hAnsi="GHEA Grapalat" w:cs="GHEA Grapalat"/>
          <w:bCs/>
          <w:lang w:val="fr-FR"/>
        </w:rPr>
        <w:t xml:space="preserve">զարգացում </w:t>
      </w:r>
      <w:r w:rsidR="0088677F">
        <w:rPr>
          <w:rFonts w:ascii="GHEA Grapalat" w:hAnsi="GHEA Grapalat" w:cs="GHEA Grapalat"/>
          <w:bCs/>
          <w:lang w:val="fr-FR"/>
        </w:rPr>
        <w:t>և</w:t>
      </w:r>
      <w:r w:rsidR="0088677F" w:rsidRPr="00F137DB">
        <w:rPr>
          <w:rFonts w:ascii="GHEA Grapalat" w:hAnsi="GHEA Grapalat" w:cs="GHEA Grapalat"/>
          <w:bCs/>
          <w:lang w:val="fr-FR"/>
        </w:rPr>
        <w:t xml:space="preserve"> կանաչ տնտեսություն</w:t>
      </w:r>
      <w:r w:rsidR="0088677F" w:rsidRPr="00F137DB">
        <w:rPr>
          <w:rFonts w:ascii="GHEA Grapalat" w:hAnsi="GHEA Grapalat" w:cs="GHEA Grapalat"/>
          <w:lang w:val="fr-FR"/>
        </w:rPr>
        <w:t>»</w:t>
      </w:r>
      <w:r w:rsidR="0088677F" w:rsidRPr="00F137DB">
        <w:rPr>
          <w:rFonts w:ascii="GHEA Grapalat" w:hAnsi="GHEA Grapalat" w:cs="GHEA Grapalat"/>
          <w:bCs/>
          <w:lang w:val="fr-FR"/>
        </w:rPr>
        <w:t xml:space="preserve"> և </w:t>
      </w:r>
      <w:r w:rsidR="0088677F" w:rsidRPr="00F137DB">
        <w:rPr>
          <w:rFonts w:ascii="GHEA Grapalat" w:hAnsi="GHEA Grapalat" w:cs="GHEA Grapalat"/>
          <w:lang w:val="fr-FR"/>
        </w:rPr>
        <w:t>«</w:t>
      </w:r>
      <w:r w:rsidR="0088677F" w:rsidRPr="00F137DB">
        <w:rPr>
          <w:rFonts w:ascii="GHEA Grapalat" w:hAnsi="GHEA Grapalat" w:cs="GHEA Grapalat"/>
          <w:bCs/>
          <w:lang w:val="fr-FR"/>
        </w:rPr>
        <w:t>3.4 Էներգետիկա</w:t>
      </w:r>
      <w:r w:rsidR="0088677F">
        <w:rPr>
          <w:rFonts w:ascii="GHEA Grapalat" w:hAnsi="GHEA Grapalat" w:cs="GHEA Grapalat"/>
          <w:lang w:val="fr-FR"/>
        </w:rPr>
        <w:t xml:space="preserve">» բաժիններով և </w:t>
      </w:r>
      <w:r w:rsidR="0088677F" w:rsidRPr="00E40698">
        <w:rPr>
          <w:rFonts w:ascii="GHEA Grapalat" w:hAnsi="GHEA Grapalat"/>
          <w:color w:val="000000"/>
          <w:lang w:val="hy-AM"/>
        </w:rPr>
        <w:t>ՀՀ կառավարության 2022 թվականի մարտի 24-ի N398-Լ որոշմամբ հավանության արժանացած՝ Է</w:t>
      </w:r>
      <w:r w:rsidR="0088677F" w:rsidRPr="00E40698">
        <w:rPr>
          <w:rFonts w:ascii="GHEA Grapalat" w:hAnsi="GHEA Grapalat"/>
          <w:bCs/>
          <w:lang w:val="hy-AM"/>
        </w:rPr>
        <w:t xml:space="preserve">ներգախնայողության և վերականգնվող էներգետիկայի 2022-2030 թվականների ծրագրով,  </w:t>
      </w:r>
      <w:r w:rsidR="0088677F">
        <w:rPr>
          <w:rFonts w:ascii="GHEA Grapalat" w:hAnsi="GHEA Grapalat" w:cs="GHEA Grapalat"/>
          <w:lang w:val="fr-FR"/>
        </w:rPr>
        <w:t>ՀՀ կառավարության 2021 թվականի ապրիլի 8-ի N531-Լ որոշմամբ հաստատված՝ քաղաքաշինության բնագավառի զարգացման ռազմավարական ծրագրով ամրագրված թիրախներ:</w:t>
      </w:r>
    </w:p>
    <w:sectPr w:rsidR="005D157C" w:rsidRPr="00371BF0" w:rsidSect="00AE7653">
      <w:pgSz w:w="11906" w:h="16838"/>
      <w:pgMar w:top="630" w:right="851" w:bottom="63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5FB0" w14:textId="77777777" w:rsidR="00AE7653" w:rsidRDefault="00AE7653" w:rsidP="006F081C">
      <w:r>
        <w:separator/>
      </w:r>
    </w:p>
  </w:endnote>
  <w:endnote w:type="continuationSeparator" w:id="0">
    <w:p w14:paraId="01865262" w14:textId="77777777" w:rsidR="00AE7653" w:rsidRDefault="00AE7653" w:rsidP="006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342E" w14:textId="77777777" w:rsidR="00AE7653" w:rsidRDefault="00AE7653" w:rsidP="006F081C">
      <w:r>
        <w:separator/>
      </w:r>
    </w:p>
  </w:footnote>
  <w:footnote w:type="continuationSeparator" w:id="0">
    <w:p w14:paraId="5C63EBEE" w14:textId="77777777" w:rsidR="00AE7653" w:rsidRDefault="00AE7653" w:rsidP="006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C235956"/>
    <w:multiLevelType w:val="hybridMultilevel"/>
    <w:tmpl w:val="646AC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D0B61E">
      <w:start w:val="9"/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52046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331840">
    <w:abstractNumId w:val="3"/>
  </w:num>
  <w:num w:numId="3" w16cid:durableId="95176882">
    <w:abstractNumId w:val="15"/>
  </w:num>
  <w:num w:numId="4" w16cid:durableId="1870873216">
    <w:abstractNumId w:val="12"/>
  </w:num>
  <w:num w:numId="5" w16cid:durableId="1621493739">
    <w:abstractNumId w:val="1"/>
  </w:num>
  <w:num w:numId="6" w16cid:durableId="942999601">
    <w:abstractNumId w:val="13"/>
  </w:num>
  <w:num w:numId="7" w16cid:durableId="715161393">
    <w:abstractNumId w:val="0"/>
  </w:num>
  <w:num w:numId="8" w16cid:durableId="328365873">
    <w:abstractNumId w:val="10"/>
  </w:num>
  <w:num w:numId="9" w16cid:durableId="1171722390">
    <w:abstractNumId w:val="18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 w16cid:durableId="957225768">
    <w:abstractNumId w:val="9"/>
  </w:num>
  <w:num w:numId="11" w16cid:durableId="1885097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4678959">
    <w:abstractNumId w:val="21"/>
  </w:num>
  <w:num w:numId="13" w16cid:durableId="1488861230">
    <w:abstractNumId w:val="5"/>
  </w:num>
  <w:num w:numId="14" w16cid:durableId="827212871">
    <w:abstractNumId w:val="22"/>
  </w:num>
  <w:num w:numId="15" w16cid:durableId="1223831556">
    <w:abstractNumId w:val="8"/>
  </w:num>
  <w:num w:numId="16" w16cid:durableId="1550343611">
    <w:abstractNumId w:val="11"/>
  </w:num>
  <w:num w:numId="17" w16cid:durableId="1649284090">
    <w:abstractNumId w:val="26"/>
  </w:num>
  <w:num w:numId="18" w16cid:durableId="345056564">
    <w:abstractNumId w:val="19"/>
  </w:num>
  <w:num w:numId="19" w16cid:durableId="1284074666">
    <w:abstractNumId w:val="14"/>
  </w:num>
  <w:num w:numId="20" w16cid:durableId="1608153364">
    <w:abstractNumId w:val="25"/>
  </w:num>
  <w:num w:numId="21" w16cid:durableId="1535145494">
    <w:abstractNumId w:val="2"/>
  </w:num>
  <w:num w:numId="22" w16cid:durableId="249049254">
    <w:abstractNumId w:val="24"/>
  </w:num>
  <w:num w:numId="23" w16cid:durableId="1786997545">
    <w:abstractNumId w:val="16"/>
  </w:num>
  <w:num w:numId="24" w16cid:durableId="707873047">
    <w:abstractNumId w:val="17"/>
  </w:num>
  <w:num w:numId="25" w16cid:durableId="1744067521">
    <w:abstractNumId w:val="6"/>
  </w:num>
  <w:num w:numId="26" w16cid:durableId="658197918">
    <w:abstractNumId w:val="4"/>
  </w:num>
  <w:num w:numId="27" w16cid:durableId="1994797226">
    <w:abstractNumId w:val="27"/>
  </w:num>
  <w:num w:numId="28" w16cid:durableId="2010792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6100742">
    <w:abstractNumId w:val="20"/>
  </w:num>
  <w:num w:numId="30" w16cid:durableId="2058578776">
    <w:abstractNumId w:val="7"/>
  </w:num>
  <w:num w:numId="31" w16cid:durableId="7359739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D8"/>
    <w:rsid w:val="00002EBD"/>
    <w:rsid w:val="00004089"/>
    <w:rsid w:val="00004F7F"/>
    <w:rsid w:val="00006795"/>
    <w:rsid w:val="000127D7"/>
    <w:rsid w:val="00014A83"/>
    <w:rsid w:val="00014B91"/>
    <w:rsid w:val="000179D8"/>
    <w:rsid w:val="00017EFA"/>
    <w:rsid w:val="00021BD6"/>
    <w:rsid w:val="00023CEC"/>
    <w:rsid w:val="00026224"/>
    <w:rsid w:val="00026D03"/>
    <w:rsid w:val="000307A3"/>
    <w:rsid w:val="000321C2"/>
    <w:rsid w:val="0003605B"/>
    <w:rsid w:val="00040956"/>
    <w:rsid w:val="00041D56"/>
    <w:rsid w:val="0004421C"/>
    <w:rsid w:val="0004460B"/>
    <w:rsid w:val="0004620B"/>
    <w:rsid w:val="00046684"/>
    <w:rsid w:val="00051933"/>
    <w:rsid w:val="00051AB0"/>
    <w:rsid w:val="0005384B"/>
    <w:rsid w:val="00053A84"/>
    <w:rsid w:val="00057762"/>
    <w:rsid w:val="00063451"/>
    <w:rsid w:val="000650D0"/>
    <w:rsid w:val="00067218"/>
    <w:rsid w:val="000677CB"/>
    <w:rsid w:val="00067DA0"/>
    <w:rsid w:val="000704B5"/>
    <w:rsid w:val="00074BBB"/>
    <w:rsid w:val="00080653"/>
    <w:rsid w:val="00082468"/>
    <w:rsid w:val="00082E59"/>
    <w:rsid w:val="00090A02"/>
    <w:rsid w:val="000913B0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D53"/>
    <w:rsid w:val="000A1393"/>
    <w:rsid w:val="000A2788"/>
    <w:rsid w:val="000A3599"/>
    <w:rsid w:val="000A37CB"/>
    <w:rsid w:val="000A4955"/>
    <w:rsid w:val="000A6875"/>
    <w:rsid w:val="000A6F0A"/>
    <w:rsid w:val="000B01D8"/>
    <w:rsid w:val="000B1BBC"/>
    <w:rsid w:val="000B2DCA"/>
    <w:rsid w:val="000B35E7"/>
    <w:rsid w:val="000B503D"/>
    <w:rsid w:val="000C0AA6"/>
    <w:rsid w:val="000C6FD0"/>
    <w:rsid w:val="000D0949"/>
    <w:rsid w:val="000D0996"/>
    <w:rsid w:val="000D0ADA"/>
    <w:rsid w:val="000D16AC"/>
    <w:rsid w:val="000D45B0"/>
    <w:rsid w:val="000D5959"/>
    <w:rsid w:val="000D5CC8"/>
    <w:rsid w:val="000D5EF5"/>
    <w:rsid w:val="000D5F5D"/>
    <w:rsid w:val="000D5F6A"/>
    <w:rsid w:val="000E09B8"/>
    <w:rsid w:val="000E1E09"/>
    <w:rsid w:val="000E35CA"/>
    <w:rsid w:val="000E471C"/>
    <w:rsid w:val="000E5475"/>
    <w:rsid w:val="000E68A8"/>
    <w:rsid w:val="000E74A7"/>
    <w:rsid w:val="000F0E4B"/>
    <w:rsid w:val="000F226A"/>
    <w:rsid w:val="000F2F54"/>
    <w:rsid w:val="000F341B"/>
    <w:rsid w:val="000F566B"/>
    <w:rsid w:val="000F6D77"/>
    <w:rsid w:val="001029F8"/>
    <w:rsid w:val="00106A19"/>
    <w:rsid w:val="00107BBD"/>
    <w:rsid w:val="001111EA"/>
    <w:rsid w:val="00112570"/>
    <w:rsid w:val="00112B13"/>
    <w:rsid w:val="00115FD5"/>
    <w:rsid w:val="0011669C"/>
    <w:rsid w:val="00116D42"/>
    <w:rsid w:val="00120B94"/>
    <w:rsid w:val="001216FC"/>
    <w:rsid w:val="00121993"/>
    <w:rsid w:val="00122447"/>
    <w:rsid w:val="0012569F"/>
    <w:rsid w:val="00131546"/>
    <w:rsid w:val="001319E8"/>
    <w:rsid w:val="00132C1A"/>
    <w:rsid w:val="00136872"/>
    <w:rsid w:val="00136C0B"/>
    <w:rsid w:val="00136E78"/>
    <w:rsid w:val="001403AB"/>
    <w:rsid w:val="00142A80"/>
    <w:rsid w:val="001524FF"/>
    <w:rsid w:val="00152C68"/>
    <w:rsid w:val="0015738A"/>
    <w:rsid w:val="001603BC"/>
    <w:rsid w:val="0016330B"/>
    <w:rsid w:val="00163800"/>
    <w:rsid w:val="00163D7F"/>
    <w:rsid w:val="00164EBF"/>
    <w:rsid w:val="001676AF"/>
    <w:rsid w:val="001730EC"/>
    <w:rsid w:val="0017502B"/>
    <w:rsid w:val="001762ED"/>
    <w:rsid w:val="001811DF"/>
    <w:rsid w:val="00181821"/>
    <w:rsid w:val="00183101"/>
    <w:rsid w:val="001839D0"/>
    <w:rsid w:val="00183F65"/>
    <w:rsid w:val="00184654"/>
    <w:rsid w:val="001879C1"/>
    <w:rsid w:val="0019173E"/>
    <w:rsid w:val="001920F9"/>
    <w:rsid w:val="00192412"/>
    <w:rsid w:val="00192629"/>
    <w:rsid w:val="0019367D"/>
    <w:rsid w:val="00193B50"/>
    <w:rsid w:val="00193C91"/>
    <w:rsid w:val="00194FD2"/>
    <w:rsid w:val="001959B2"/>
    <w:rsid w:val="00196572"/>
    <w:rsid w:val="0019699F"/>
    <w:rsid w:val="00197A40"/>
    <w:rsid w:val="001A487F"/>
    <w:rsid w:val="001A67EE"/>
    <w:rsid w:val="001B1EA1"/>
    <w:rsid w:val="001B63DB"/>
    <w:rsid w:val="001B77C4"/>
    <w:rsid w:val="001C0808"/>
    <w:rsid w:val="001C09DD"/>
    <w:rsid w:val="001C3907"/>
    <w:rsid w:val="001C39C2"/>
    <w:rsid w:val="001C3D7B"/>
    <w:rsid w:val="001C7D11"/>
    <w:rsid w:val="001D373F"/>
    <w:rsid w:val="001D45A5"/>
    <w:rsid w:val="001E3D1D"/>
    <w:rsid w:val="001E478E"/>
    <w:rsid w:val="001E4D06"/>
    <w:rsid w:val="001E4EC6"/>
    <w:rsid w:val="001E6617"/>
    <w:rsid w:val="001F0B5D"/>
    <w:rsid w:val="001F2821"/>
    <w:rsid w:val="001F3616"/>
    <w:rsid w:val="001F4C00"/>
    <w:rsid w:val="001F70E2"/>
    <w:rsid w:val="00201F65"/>
    <w:rsid w:val="0020422E"/>
    <w:rsid w:val="00204307"/>
    <w:rsid w:val="002054BE"/>
    <w:rsid w:val="00205CBD"/>
    <w:rsid w:val="002137F4"/>
    <w:rsid w:val="00213CE3"/>
    <w:rsid w:val="00214130"/>
    <w:rsid w:val="00216A67"/>
    <w:rsid w:val="0022059A"/>
    <w:rsid w:val="0022159E"/>
    <w:rsid w:val="0022181D"/>
    <w:rsid w:val="00221AFF"/>
    <w:rsid w:val="0022278C"/>
    <w:rsid w:val="00223281"/>
    <w:rsid w:val="00225034"/>
    <w:rsid w:val="00225670"/>
    <w:rsid w:val="0023093C"/>
    <w:rsid w:val="00231379"/>
    <w:rsid w:val="00231E00"/>
    <w:rsid w:val="00234745"/>
    <w:rsid w:val="0023698B"/>
    <w:rsid w:val="00236CD8"/>
    <w:rsid w:val="00243B12"/>
    <w:rsid w:val="0024503F"/>
    <w:rsid w:val="00246DFF"/>
    <w:rsid w:val="0025125B"/>
    <w:rsid w:val="002515AE"/>
    <w:rsid w:val="00251FBB"/>
    <w:rsid w:val="00252F40"/>
    <w:rsid w:val="00257047"/>
    <w:rsid w:val="00260C05"/>
    <w:rsid w:val="002615CF"/>
    <w:rsid w:val="00261C9D"/>
    <w:rsid w:val="00262004"/>
    <w:rsid w:val="00264B4B"/>
    <w:rsid w:val="002669B8"/>
    <w:rsid w:val="0027008A"/>
    <w:rsid w:val="0027194E"/>
    <w:rsid w:val="00276959"/>
    <w:rsid w:val="00280255"/>
    <w:rsid w:val="00280816"/>
    <w:rsid w:val="00280A46"/>
    <w:rsid w:val="002828EE"/>
    <w:rsid w:val="00286988"/>
    <w:rsid w:val="00286E34"/>
    <w:rsid w:val="002909C6"/>
    <w:rsid w:val="0029537C"/>
    <w:rsid w:val="002A1ACC"/>
    <w:rsid w:val="002A540E"/>
    <w:rsid w:val="002A5AE1"/>
    <w:rsid w:val="002A6529"/>
    <w:rsid w:val="002A6E21"/>
    <w:rsid w:val="002A7916"/>
    <w:rsid w:val="002B0BAE"/>
    <w:rsid w:val="002B18E2"/>
    <w:rsid w:val="002B1E66"/>
    <w:rsid w:val="002B6072"/>
    <w:rsid w:val="002C15BB"/>
    <w:rsid w:val="002C4131"/>
    <w:rsid w:val="002C49E3"/>
    <w:rsid w:val="002D09B7"/>
    <w:rsid w:val="002D1CAF"/>
    <w:rsid w:val="002D25D9"/>
    <w:rsid w:val="002D54C6"/>
    <w:rsid w:val="002D6890"/>
    <w:rsid w:val="002D6B2E"/>
    <w:rsid w:val="002D7441"/>
    <w:rsid w:val="002D7CC6"/>
    <w:rsid w:val="002E0414"/>
    <w:rsid w:val="002E1688"/>
    <w:rsid w:val="002E2B98"/>
    <w:rsid w:val="002E7D38"/>
    <w:rsid w:val="002F03C9"/>
    <w:rsid w:val="002F1544"/>
    <w:rsid w:val="002F3D27"/>
    <w:rsid w:val="002F6E94"/>
    <w:rsid w:val="00300405"/>
    <w:rsid w:val="003004F4"/>
    <w:rsid w:val="0030093B"/>
    <w:rsid w:val="00302220"/>
    <w:rsid w:val="003030BC"/>
    <w:rsid w:val="00303EA9"/>
    <w:rsid w:val="0030422F"/>
    <w:rsid w:val="003058D1"/>
    <w:rsid w:val="003067A7"/>
    <w:rsid w:val="00307265"/>
    <w:rsid w:val="00307B42"/>
    <w:rsid w:val="00307C0B"/>
    <w:rsid w:val="00307F79"/>
    <w:rsid w:val="00310B55"/>
    <w:rsid w:val="00311296"/>
    <w:rsid w:val="003126E6"/>
    <w:rsid w:val="003132D1"/>
    <w:rsid w:val="003134D5"/>
    <w:rsid w:val="00314CE4"/>
    <w:rsid w:val="00317A29"/>
    <w:rsid w:val="00317A33"/>
    <w:rsid w:val="0032071F"/>
    <w:rsid w:val="00321966"/>
    <w:rsid w:val="00321F18"/>
    <w:rsid w:val="003251F3"/>
    <w:rsid w:val="003260B4"/>
    <w:rsid w:val="00330B7B"/>
    <w:rsid w:val="00331E52"/>
    <w:rsid w:val="00333B2A"/>
    <w:rsid w:val="003341B0"/>
    <w:rsid w:val="003344E4"/>
    <w:rsid w:val="00334E32"/>
    <w:rsid w:val="00334EF8"/>
    <w:rsid w:val="003363E0"/>
    <w:rsid w:val="0033730A"/>
    <w:rsid w:val="00341708"/>
    <w:rsid w:val="003423AF"/>
    <w:rsid w:val="00343FAB"/>
    <w:rsid w:val="00344778"/>
    <w:rsid w:val="00344F16"/>
    <w:rsid w:val="00346F81"/>
    <w:rsid w:val="003516A4"/>
    <w:rsid w:val="003516E9"/>
    <w:rsid w:val="00351DB9"/>
    <w:rsid w:val="003527BF"/>
    <w:rsid w:val="00354ACE"/>
    <w:rsid w:val="00355075"/>
    <w:rsid w:val="0036075E"/>
    <w:rsid w:val="003615EF"/>
    <w:rsid w:val="0036193F"/>
    <w:rsid w:val="00364D47"/>
    <w:rsid w:val="00371BF0"/>
    <w:rsid w:val="003726B5"/>
    <w:rsid w:val="00372F74"/>
    <w:rsid w:val="0037330F"/>
    <w:rsid w:val="0037392E"/>
    <w:rsid w:val="00374252"/>
    <w:rsid w:val="00375F00"/>
    <w:rsid w:val="00376AF2"/>
    <w:rsid w:val="0037735F"/>
    <w:rsid w:val="0037753E"/>
    <w:rsid w:val="00380553"/>
    <w:rsid w:val="00380A6E"/>
    <w:rsid w:val="00390E9F"/>
    <w:rsid w:val="00390FA3"/>
    <w:rsid w:val="00391AD7"/>
    <w:rsid w:val="00392CA9"/>
    <w:rsid w:val="00394A9F"/>
    <w:rsid w:val="0039771D"/>
    <w:rsid w:val="003A4EE9"/>
    <w:rsid w:val="003A6BA0"/>
    <w:rsid w:val="003B2396"/>
    <w:rsid w:val="003B2791"/>
    <w:rsid w:val="003B77BE"/>
    <w:rsid w:val="003C0B26"/>
    <w:rsid w:val="003C1D3D"/>
    <w:rsid w:val="003C4A9C"/>
    <w:rsid w:val="003C5E7E"/>
    <w:rsid w:val="003C6858"/>
    <w:rsid w:val="003D2019"/>
    <w:rsid w:val="003D4D9F"/>
    <w:rsid w:val="003D5960"/>
    <w:rsid w:val="003D5B9B"/>
    <w:rsid w:val="003D6223"/>
    <w:rsid w:val="003D7D43"/>
    <w:rsid w:val="003E1153"/>
    <w:rsid w:val="003E5DD8"/>
    <w:rsid w:val="003E6451"/>
    <w:rsid w:val="003F2672"/>
    <w:rsid w:val="003F4565"/>
    <w:rsid w:val="003F54CB"/>
    <w:rsid w:val="003F61E1"/>
    <w:rsid w:val="003F71BB"/>
    <w:rsid w:val="004021A7"/>
    <w:rsid w:val="00404E9A"/>
    <w:rsid w:val="00407007"/>
    <w:rsid w:val="004071AB"/>
    <w:rsid w:val="00407E76"/>
    <w:rsid w:val="00412054"/>
    <w:rsid w:val="00412C98"/>
    <w:rsid w:val="00415F25"/>
    <w:rsid w:val="004177F0"/>
    <w:rsid w:val="004219E6"/>
    <w:rsid w:val="00421F84"/>
    <w:rsid w:val="004222AB"/>
    <w:rsid w:val="00422CB5"/>
    <w:rsid w:val="00424201"/>
    <w:rsid w:val="00425C37"/>
    <w:rsid w:val="004260EF"/>
    <w:rsid w:val="00433839"/>
    <w:rsid w:val="00436A57"/>
    <w:rsid w:val="004374D8"/>
    <w:rsid w:val="00437E11"/>
    <w:rsid w:val="0044067D"/>
    <w:rsid w:val="00442446"/>
    <w:rsid w:val="00442782"/>
    <w:rsid w:val="00443CD6"/>
    <w:rsid w:val="00456A9A"/>
    <w:rsid w:val="00456F17"/>
    <w:rsid w:val="00462228"/>
    <w:rsid w:val="0046242D"/>
    <w:rsid w:val="00463B7E"/>
    <w:rsid w:val="004660B9"/>
    <w:rsid w:val="0046704D"/>
    <w:rsid w:val="004708A8"/>
    <w:rsid w:val="004714A8"/>
    <w:rsid w:val="004715B4"/>
    <w:rsid w:val="00471915"/>
    <w:rsid w:val="004768E9"/>
    <w:rsid w:val="004811F6"/>
    <w:rsid w:val="004846BF"/>
    <w:rsid w:val="00484C3E"/>
    <w:rsid w:val="00486D38"/>
    <w:rsid w:val="0049013D"/>
    <w:rsid w:val="00490413"/>
    <w:rsid w:val="004914CA"/>
    <w:rsid w:val="00494ABA"/>
    <w:rsid w:val="00496556"/>
    <w:rsid w:val="004A0006"/>
    <w:rsid w:val="004A38C7"/>
    <w:rsid w:val="004A423D"/>
    <w:rsid w:val="004A65EE"/>
    <w:rsid w:val="004A72D1"/>
    <w:rsid w:val="004B0EA2"/>
    <w:rsid w:val="004B1053"/>
    <w:rsid w:val="004B137B"/>
    <w:rsid w:val="004B15E0"/>
    <w:rsid w:val="004B553A"/>
    <w:rsid w:val="004B64BB"/>
    <w:rsid w:val="004B6F89"/>
    <w:rsid w:val="004C17A1"/>
    <w:rsid w:val="004C20F5"/>
    <w:rsid w:val="004C21CC"/>
    <w:rsid w:val="004C3C3A"/>
    <w:rsid w:val="004C5068"/>
    <w:rsid w:val="004C5DC8"/>
    <w:rsid w:val="004C5F80"/>
    <w:rsid w:val="004D025D"/>
    <w:rsid w:val="004D2680"/>
    <w:rsid w:val="004D4F6A"/>
    <w:rsid w:val="004D52EE"/>
    <w:rsid w:val="004D57A2"/>
    <w:rsid w:val="004E288D"/>
    <w:rsid w:val="004E44A0"/>
    <w:rsid w:val="004F05D0"/>
    <w:rsid w:val="004F09F4"/>
    <w:rsid w:val="004F34B4"/>
    <w:rsid w:val="00502463"/>
    <w:rsid w:val="00503070"/>
    <w:rsid w:val="005041E0"/>
    <w:rsid w:val="00504758"/>
    <w:rsid w:val="005061F6"/>
    <w:rsid w:val="00510B2F"/>
    <w:rsid w:val="00511C17"/>
    <w:rsid w:val="00511CEC"/>
    <w:rsid w:val="00512272"/>
    <w:rsid w:val="00512F12"/>
    <w:rsid w:val="005142AC"/>
    <w:rsid w:val="005145FF"/>
    <w:rsid w:val="00520AA1"/>
    <w:rsid w:val="00521CBA"/>
    <w:rsid w:val="0053290C"/>
    <w:rsid w:val="00535F8B"/>
    <w:rsid w:val="005364AA"/>
    <w:rsid w:val="00536CBB"/>
    <w:rsid w:val="005372F3"/>
    <w:rsid w:val="00540BA6"/>
    <w:rsid w:val="00541AE4"/>
    <w:rsid w:val="00543BAE"/>
    <w:rsid w:val="00544BD4"/>
    <w:rsid w:val="00545FB2"/>
    <w:rsid w:val="005463F4"/>
    <w:rsid w:val="005478F7"/>
    <w:rsid w:val="005509AA"/>
    <w:rsid w:val="00551493"/>
    <w:rsid w:val="005515F7"/>
    <w:rsid w:val="0055221F"/>
    <w:rsid w:val="00552243"/>
    <w:rsid w:val="005523C4"/>
    <w:rsid w:val="00555CCB"/>
    <w:rsid w:val="0056055A"/>
    <w:rsid w:val="0056293C"/>
    <w:rsid w:val="00573296"/>
    <w:rsid w:val="00573A11"/>
    <w:rsid w:val="005769E9"/>
    <w:rsid w:val="0058107D"/>
    <w:rsid w:val="005822A6"/>
    <w:rsid w:val="005837F2"/>
    <w:rsid w:val="005871DF"/>
    <w:rsid w:val="00587A24"/>
    <w:rsid w:val="005904D1"/>
    <w:rsid w:val="00590F0B"/>
    <w:rsid w:val="00591452"/>
    <w:rsid w:val="00591B5B"/>
    <w:rsid w:val="005920C1"/>
    <w:rsid w:val="00593B6C"/>
    <w:rsid w:val="00594CF8"/>
    <w:rsid w:val="0059554D"/>
    <w:rsid w:val="005A04FD"/>
    <w:rsid w:val="005A1BDC"/>
    <w:rsid w:val="005A2E25"/>
    <w:rsid w:val="005A410A"/>
    <w:rsid w:val="005A512B"/>
    <w:rsid w:val="005A55E2"/>
    <w:rsid w:val="005A74DA"/>
    <w:rsid w:val="005B342C"/>
    <w:rsid w:val="005B39D2"/>
    <w:rsid w:val="005B3B77"/>
    <w:rsid w:val="005B7D33"/>
    <w:rsid w:val="005C01DA"/>
    <w:rsid w:val="005C42D1"/>
    <w:rsid w:val="005C57CC"/>
    <w:rsid w:val="005C619D"/>
    <w:rsid w:val="005C70DF"/>
    <w:rsid w:val="005D084C"/>
    <w:rsid w:val="005D157C"/>
    <w:rsid w:val="005D2151"/>
    <w:rsid w:val="005D368F"/>
    <w:rsid w:val="005E0544"/>
    <w:rsid w:val="005E0C6B"/>
    <w:rsid w:val="005E1D21"/>
    <w:rsid w:val="005E295D"/>
    <w:rsid w:val="005E2B62"/>
    <w:rsid w:val="005E3F44"/>
    <w:rsid w:val="005E44E7"/>
    <w:rsid w:val="005F2397"/>
    <w:rsid w:val="0060035D"/>
    <w:rsid w:val="00600C78"/>
    <w:rsid w:val="00602A58"/>
    <w:rsid w:val="006035A1"/>
    <w:rsid w:val="00605871"/>
    <w:rsid w:val="00607D04"/>
    <w:rsid w:val="006115AA"/>
    <w:rsid w:val="00612760"/>
    <w:rsid w:val="00616CD5"/>
    <w:rsid w:val="0062016B"/>
    <w:rsid w:val="00620A7F"/>
    <w:rsid w:val="00620BBB"/>
    <w:rsid w:val="00621B80"/>
    <w:rsid w:val="0062262D"/>
    <w:rsid w:val="006233FE"/>
    <w:rsid w:val="00623C96"/>
    <w:rsid w:val="00623DEB"/>
    <w:rsid w:val="00624323"/>
    <w:rsid w:val="006249FC"/>
    <w:rsid w:val="00625431"/>
    <w:rsid w:val="006277A7"/>
    <w:rsid w:val="00627E9B"/>
    <w:rsid w:val="00631BAC"/>
    <w:rsid w:val="0063238C"/>
    <w:rsid w:val="006340B0"/>
    <w:rsid w:val="0063762E"/>
    <w:rsid w:val="00641BAC"/>
    <w:rsid w:val="006428CD"/>
    <w:rsid w:val="00643669"/>
    <w:rsid w:val="006448AD"/>
    <w:rsid w:val="006457E1"/>
    <w:rsid w:val="00645B90"/>
    <w:rsid w:val="00646076"/>
    <w:rsid w:val="00646218"/>
    <w:rsid w:val="0064677E"/>
    <w:rsid w:val="00650744"/>
    <w:rsid w:val="006518D4"/>
    <w:rsid w:val="006526DA"/>
    <w:rsid w:val="006543CD"/>
    <w:rsid w:val="006559A4"/>
    <w:rsid w:val="00655ADA"/>
    <w:rsid w:val="0066035B"/>
    <w:rsid w:val="00662615"/>
    <w:rsid w:val="0066545F"/>
    <w:rsid w:val="006654E3"/>
    <w:rsid w:val="00667AC9"/>
    <w:rsid w:val="00674E8D"/>
    <w:rsid w:val="00675202"/>
    <w:rsid w:val="006755B9"/>
    <w:rsid w:val="00675A97"/>
    <w:rsid w:val="00677672"/>
    <w:rsid w:val="006836ED"/>
    <w:rsid w:val="0068386C"/>
    <w:rsid w:val="006856B9"/>
    <w:rsid w:val="00686099"/>
    <w:rsid w:val="00686CAD"/>
    <w:rsid w:val="00687936"/>
    <w:rsid w:val="00692D50"/>
    <w:rsid w:val="00693B97"/>
    <w:rsid w:val="00693F66"/>
    <w:rsid w:val="00697903"/>
    <w:rsid w:val="006A00D6"/>
    <w:rsid w:val="006A10CE"/>
    <w:rsid w:val="006A2DC5"/>
    <w:rsid w:val="006A3B0F"/>
    <w:rsid w:val="006A4EF7"/>
    <w:rsid w:val="006A5165"/>
    <w:rsid w:val="006A562C"/>
    <w:rsid w:val="006A7723"/>
    <w:rsid w:val="006B0A8B"/>
    <w:rsid w:val="006B16C7"/>
    <w:rsid w:val="006B33F4"/>
    <w:rsid w:val="006B4092"/>
    <w:rsid w:val="006B61E2"/>
    <w:rsid w:val="006B6235"/>
    <w:rsid w:val="006B6BF2"/>
    <w:rsid w:val="006C0CF5"/>
    <w:rsid w:val="006C0F31"/>
    <w:rsid w:val="006C1F7D"/>
    <w:rsid w:val="006C2AEC"/>
    <w:rsid w:val="006C394F"/>
    <w:rsid w:val="006C427C"/>
    <w:rsid w:val="006C520E"/>
    <w:rsid w:val="006C5609"/>
    <w:rsid w:val="006C60B6"/>
    <w:rsid w:val="006D0044"/>
    <w:rsid w:val="006D0553"/>
    <w:rsid w:val="006D220F"/>
    <w:rsid w:val="006D3029"/>
    <w:rsid w:val="006D3E3E"/>
    <w:rsid w:val="006D4FA4"/>
    <w:rsid w:val="006D61A2"/>
    <w:rsid w:val="006D728B"/>
    <w:rsid w:val="006E1558"/>
    <w:rsid w:val="006E1725"/>
    <w:rsid w:val="006E216A"/>
    <w:rsid w:val="006E395A"/>
    <w:rsid w:val="006E4C1A"/>
    <w:rsid w:val="006E5A54"/>
    <w:rsid w:val="006F007C"/>
    <w:rsid w:val="006F081C"/>
    <w:rsid w:val="006F0BDC"/>
    <w:rsid w:val="006F1682"/>
    <w:rsid w:val="006F222C"/>
    <w:rsid w:val="006F26D9"/>
    <w:rsid w:val="006F2CE2"/>
    <w:rsid w:val="006F6359"/>
    <w:rsid w:val="006F7E6E"/>
    <w:rsid w:val="007009D9"/>
    <w:rsid w:val="007023C8"/>
    <w:rsid w:val="00703BA0"/>
    <w:rsid w:val="00703D4C"/>
    <w:rsid w:val="00705AAD"/>
    <w:rsid w:val="0071069D"/>
    <w:rsid w:val="00711EC6"/>
    <w:rsid w:val="00712D87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176"/>
    <w:rsid w:val="00740DEE"/>
    <w:rsid w:val="00742538"/>
    <w:rsid w:val="00743532"/>
    <w:rsid w:val="00744543"/>
    <w:rsid w:val="007449B6"/>
    <w:rsid w:val="00745BB4"/>
    <w:rsid w:val="0075111C"/>
    <w:rsid w:val="00751761"/>
    <w:rsid w:val="00751C1D"/>
    <w:rsid w:val="00753C1B"/>
    <w:rsid w:val="00757758"/>
    <w:rsid w:val="0076057C"/>
    <w:rsid w:val="007609EF"/>
    <w:rsid w:val="00761942"/>
    <w:rsid w:val="00761D8F"/>
    <w:rsid w:val="00761FE9"/>
    <w:rsid w:val="00762DD3"/>
    <w:rsid w:val="0076517B"/>
    <w:rsid w:val="0077040C"/>
    <w:rsid w:val="00773047"/>
    <w:rsid w:val="007758D4"/>
    <w:rsid w:val="0077626C"/>
    <w:rsid w:val="00776E0A"/>
    <w:rsid w:val="0078086B"/>
    <w:rsid w:val="00780F17"/>
    <w:rsid w:val="00781371"/>
    <w:rsid w:val="00782005"/>
    <w:rsid w:val="007836B7"/>
    <w:rsid w:val="0078518C"/>
    <w:rsid w:val="007858CE"/>
    <w:rsid w:val="0078724E"/>
    <w:rsid w:val="00787DFA"/>
    <w:rsid w:val="00790186"/>
    <w:rsid w:val="00792276"/>
    <w:rsid w:val="007955C6"/>
    <w:rsid w:val="00796C94"/>
    <w:rsid w:val="007972F4"/>
    <w:rsid w:val="0079744B"/>
    <w:rsid w:val="00797A80"/>
    <w:rsid w:val="007A152D"/>
    <w:rsid w:val="007A2BBE"/>
    <w:rsid w:val="007A43C1"/>
    <w:rsid w:val="007A4FEA"/>
    <w:rsid w:val="007B1ED4"/>
    <w:rsid w:val="007B3B91"/>
    <w:rsid w:val="007B703C"/>
    <w:rsid w:val="007C0DEE"/>
    <w:rsid w:val="007C1652"/>
    <w:rsid w:val="007C1C47"/>
    <w:rsid w:val="007C2042"/>
    <w:rsid w:val="007C211E"/>
    <w:rsid w:val="007C2E22"/>
    <w:rsid w:val="007C4B13"/>
    <w:rsid w:val="007D070F"/>
    <w:rsid w:val="007D113E"/>
    <w:rsid w:val="007D1BF5"/>
    <w:rsid w:val="007D2770"/>
    <w:rsid w:val="007D5191"/>
    <w:rsid w:val="007D5CBD"/>
    <w:rsid w:val="007D6F86"/>
    <w:rsid w:val="007D7A14"/>
    <w:rsid w:val="007E0ACB"/>
    <w:rsid w:val="007E4C67"/>
    <w:rsid w:val="007E730C"/>
    <w:rsid w:val="007E76B2"/>
    <w:rsid w:val="007E7764"/>
    <w:rsid w:val="007E7C36"/>
    <w:rsid w:val="007F095A"/>
    <w:rsid w:val="007F2E9B"/>
    <w:rsid w:val="007F4CFB"/>
    <w:rsid w:val="007F5225"/>
    <w:rsid w:val="007F5727"/>
    <w:rsid w:val="007F73DF"/>
    <w:rsid w:val="007F77D3"/>
    <w:rsid w:val="00801192"/>
    <w:rsid w:val="00802EF5"/>
    <w:rsid w:val="00804555"/>
    <w:rsid w:val="008047B7"/>
    <w:rsid w:val="00804A3A"/>
    <w:rsid w:val="00804E51"/>
    <w:rsid w:val="00805DCE"/>
    <w:rsid w:val="0080618A"/>
    <w:rsid w:val="00806458"/>
    <w:rsid w:val="00806AD3"/>
    <w:rsid w:val="00806C97"/>
    <w:rsid w:val="00810618"/>
    <w:rsid w:val="008126CE"/>
    <w:rsid w:val="00813D84"/>
    <w:rsid w:val="00815552"/>
    <w:rsid w:val="00817DF4"/>
    <w:rsid w:val="00825218"/>
    <w:rsid w:val="00830563"/>
    <w:rsid w:val="00832242"/>
    <w:rsid w:val="00832AC2"/>
    <w:rsid w:val="008354F6"/>
    <w:rsid w:val="008357F7"/>
    <w:rsid w:val="0083693D"/>
    <w:rsid w:val="00837607"/>
    <w:rsid w:val="0084388B"/>
    <w:rsid w:val="00845134"/>
    <w:rsid w:val="00851319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59C5"/>
    <w:rsid w:val="00865BFA"/>
    <w:rsid w:val="00865DB2"/>
    <w:rsid w:val="00866099"/>
    <w:rsid w:val="00870E46"/>
    <w:rsid w:val="00873892"/>
    <w:rsid w:val="00873C3A"/>
    <w:rsid w:val="00874988"/>
    <w:rsid w:val="0088093E"/>
    <w:rsid w:val="00880EBA"/>
    <w:rsid w:val="0088677F"/>
    <w:rsid w:val="008867A7"/>
    <w:rsid w:val="00887C9B"/>
    <w:rsid w:val="00890796"/>
    <w:rsid w:val="0089207D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AA6"/>
    <w:rsid w:val="008B4B44"/>
    <w:rsid w:val="008B6B40"/>
    <w:rsid w:val="008C231D"/>
    <w:rsid w:val="008C27D4"/>
    <w:rsid w:val="008C3C07"/>
    <w:rsid w:val="008C4673"/>
    <w:rsid w:val="008C4922"/>
    <w:rsid w:val="008C7518"/>
    <w:rsid w:val="008C7F54"/>
    <w:rsid w:val="008D040C"/>
    <w:rsid w:val="008D0D0C"/>
    <w:rsid w:val="008D1C81"/>
    <w:rsid w:val="008D1CE1"/>
    <w:rsid w:val="008D25B8"/>
    <w:rsid w:val="008D6864"/>
    <w:rsid w:val="008D6C54"/>
    <w:rsid w:val="008D75E9"/>
    <w:rsid w:val="008D7CE7"/>
    <w:rsid w:val="008E2F7D"/>
    <w:rsid w:val="008E6544"/>
    <w:rsid w:val="008E7956"/>
    <w:rsid w:val="008F0C97"/>
    <w:rsid w:val="008F11AC"/>
    <w:rsid w:val="008F2C13"/>
    <w:rsid w:val="008F4593"/>
    <w:rsid w:val="008F76BF"/>
    <w:rsid w:val="008F78A9"/>
    <w:rsid w:val="008F7A7D"/>
    <w:rsid w:val="00903835"/>
    <w:rsid w:val="00905A4A"/>
    <w:rsid w:val="00911BDD"/>
    <w:rsid w:val="00912864"/>
    <w:rsid w:val="00916F72"/>
    <w:rsid w:val="00920025"/>
    <w:rsid w:val="0092290C"/>
    <w:rsid w:val="00924469"/>
    <w:rsid w:val="00924DDA"/>
    <w:rsid w:val="00925203"/>
    <w:rsid w:val="00925FA7"/>
    <w:rsid w:val="00927301"/>
    <w:rsid w:val="009279C1"/>
    <w:rsid w:val="009309FE"/>
    <w:rsid w:val="00932D98"/>
    <w:rsid w:val="00934202"/>
    <w:rsid w:val="00936087"/>
    <w:rsid w:val="0093659B"/>
    <w:rsid w:val="009378B1"/>
    <w:rsid w:val="00942D20"/>
    <w:rsid w:val="00944F9D"/>
    <w:rsid w:val="0094750A"/>
    <w:rsid w:val="00947E2F"/>
    <w:rsid w:val="009611FF"/>
    <w:rsid w:val="00961B67"/>
    <w:rsid w:val="0096235C"/>
    <w:rsid w:val="00962619"/>
    <w:rsid w:val="00962F22"/>
    <w:rsid w:val="00962FE4"/>
    <w:rsid w:val="00967C59"/>
    <w:rsid w:val="00972281"/>
    <w:rsid w:val="00972FF4"/>
    <w:rsid w:val="0097353A"/>
    <w:rsid w:val="00982C5B"/>
    <w:rsid w:val="00982FE2"/>
    <w:rsid w:val="00987E6B"/>
    <w:rsid w:val="0099135B"/>
    <w:rsid w:val="009922D0"/>
    <w:rsid w:val="00992E6C"/>
    <w:rsid w:val="00994537"/>
    <w:rsid w:val="0099566F"/>
    <w:rsid w:val="00997D27"/>
    <w:rsid w:val="009A109F"/>
    <w:rsid w:val="009A5541"/>
    <w:rsid w:val="009B1B7F"/>
    <w:rsid w:val="009B29CF"/>
    <w:rsid w:val="009B3570"/>
    <w:rsid w:val="009B50E8"/>
    <w:rsid w:val="009B6774"/>
    <w:rsid w:val="009B74B6"/>
    <w:rsid w:val="009C1EDF"/>
    <w:rsid w:val="009C577F"/>
    <w:rsid w:val="009C7CDF"/>
    <w:rsid w:val="009D23DE"/>
    <w:rsid w:val="009D3189"/>
    <w:rsid w:val="009D6F0E"/>
    <w:rsid w:val="009E073B"/>
    <w:rsid w:val="009E0F3A"/>
    <w:rsid w:val="009E1173"/>
    <w:rsid w:val="009E1F5A"/>
    <w:rsid w:val="009E7DA5"/>
    <w:rsid w:val="009F2224"/>
    <w:rsid w:val="009F2DF1"/>
    <w:rsid w:val="009F325F"/>
    <w:rsid w:val="009F34E9"/>
    <w:rsid w:val="009F3780"/>
    <w:rsid w:val="009F3BC4"/>
    <w:rsid w:val="009F7948"/>
    <w:rsid w:val="009F7D14"/>
    <w:rsid w:val="00A018BD"/>
    <w:rsid w:val="00A01A89"/>
    <w:rsid w:val="00A0209A"/>
    <w:rsid w:val="00A02209"/>
    <w:rsid w:val="00A056D8"/>
    <w:rsid w:val="00A0680F"/>
    <w:rsid w:val="00A06AC3"/>
    <w:rsid w:val="00A0743E"/>
    <w:rsid w:val="00A07CC2"/>
    <w:rsid w:val="00A12E24"/>
    <w:rsid w:val="00A13172"/>
    <w:rsid w:val="00A17875"/>
    <w:rsid w:val="00A21882"/>
    <w:rsid w:val="00A238B1"/>
    <w:rsid w:val="00A26E11"/>
    <w:rsid w:val="00A27E57"/>
    <w:rsid w:val="00A343AA"/>
    <w:rsid w:val="00A40D91"/>
    <w:rsid w:val="00A41AD6"/>
    <w:rsid w:val="00A442DD"/>
    <w:rsid w:val="00A44BC5"/>
    <w:rsid w:val="00A451B3"/>
    <w:rsid w:val="00A45622"/>
    <w:rsid w:val="00A46DC6"/>
    <w:rsid w:val="00A50F52"/>
    <w:rsid w:val="00A51649"/>
    <w:rsid w:val="00A54782"/>
    <w:rsid w:val="00A54A66"/>
    <w:rsid w:val="00A55798"/>
    <w:rsid w:val="00A5795F"/>
    <w:rsid w:val="00A618BB"/>
    <w:rsid w:val="00A625B9"/>
    <w:rsid w:val="00A65C3C"/>
    <w:rsid w:val="00A66BEC"/>
    <w:rsid w:val="00A67DAD"/>
    <w:rsid w:val="00A7057D"/>
    <w:rsid w:val="00A71E0D"/>
    <w:rsid w:val="00A72D04"/>
    <w:rsid w:val="00A760DD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27C8"/>
    <w:rsid w:val="00A93CFD"/>
    <w:rsid w:val="00A95322"/>
    <w:rsid w:val="00A9684F"/>
    <w:rsid w:val="00A96B64"/>
    <w:rsid w:val="00A97129"/>
    <w:rsid w:val="00AA07D9"/>
    <w:rsid w:val="00AA0A09"/>
    <w:rsid w:val="00AA118B"/>
    <w:rsid w:val="00AA2A2A"/>
    <w:rsid w:val="00AA2A2C"/>
    <w:rsid w:val="00AA30F4"/>
    <w:rsid w:val="00AA72AA"/>
    <w:rsid w:val="00AB1806"/>
    <w:rsid w:val="00AB22B8"/>
    <w:rsid w:val="00AB2383"/>
    <w:rsid w:val="00AB2664"/>
    <w:rsid w:val="00AB31D3"/>
    <w:rsid w:val="00AB4919"/>
    <w:rsid w:val="00AB5019"/>
    <w:rsid w:val="00AB504A"/>
    <w:rsid w:val="00AB59CB"/>
    <w:rsid w:val="00AB69EF"/>
    <w:rsid w:val="00AB6B89"/>
    <w:rsid w:val="00AC1B76"/>
    <w:rsid w:val="00AC4035"/>
    <w:rsid w:val="00AD4365"/>
    <w:rsid w:val="00AD4B77"/>
    <w:rsid w:val="00AD5C9C"/>
    <w:rsid w:val="00AD602E"/>
    <w:rsid w:val="00AE4AD7"/>
    <w:rsid w:val="00AE5470"/>
    <w:rsid w:val="00AE7653"/>
    <w:rsid w:val="00AE7B0B"/>
    <w:rsid w:val="00AF2F0B"/>
    <w:rsid w:val="00AF459F"/>
    <w:rsid w:val="00AF4931"/>
    <w:rsid w:val="00AF5311"/>
    <w:rsid w:val="00AF6171"/>
    <w:rsid w:val="00B0189C"/>
    <w:rsid w:val="00B04AF5"/>
    <w:rsid w:val="00B05523"/>
    <w:rsid w:val="00B05829"/>
    <w:rsid w:val="00B06C16"/>
    <w:rsid w:val="00B06FEF"/>
    <w:rsid w:val="00B0758D"/>
    <w:rsid w:val="00B103EB"/>
    <w:rsid w:val="00B1228C"/>
    <w:rsid w:val="00B13136"/>
    <w:rsid w:val="00B13364"/>
    <w:rsid w:val="00B14497"/>
    <w:rsid w:val="00B15262"/>
    <w:rsid w:val="00B22796"/>
    <w:rsid w:val="00B23213"/>
    <w:rsid w:val="00B24BDE"/>
    <w:rsid w:val="00B254EC"/>
    <w:rsid w:val="00B266FC"/>
    <w:rsid w:val="00B316D6"/>
    <w:rsid w:val="00B34930"/>
    <w:rsid w:val="00B3495E"/>
    <w:rsid w:val="00B353CF"/>
    <w:rsid w:val="00B36280"/>
    <w:rsid w:val="00B3696D"/>
    <w:rsid w:val="00B40A7C"/>
    <w:rsid w:val="00B41173"/>
    <w:rsid w:val="00B41FEF"/>
    <w:rsid w:val="00B43795"/>
    <w:rsid w:val="00B44450"/>
    <w:rsid w:val="00B51B6E"/>
    <w:rsid w:val="00B5229E"/>
    <w:rsid w:val="00B53A76"/>
    <w:rsid w:val="00B569FD"/>
    <w:rsid w:val="00B60228"/>
    <w:rsid w:val="00B60337"/>
    <w:rsid w:val="00B64A29"/>
    <w:rsid w:val="00B65B14"/>
    <w:rsid w:val="00B666C4"/>
    <w:rsid w:val="00B67980"/>
    <w:rsid w:val="00B71426"/>
    <w:rsid w:val="00B7272D"/>
    <w:rsid w:val="00B73CE8"/>
    <w:rsid w:val="00B7523A"/>
    <w:rsid w:val="00B75EAF"/>
    <w:rsid w:val="00B8104F"/>
    <w:rsid w:val="00B84DF6"/>
    <w:rsid w:val="00B90A1F"/>
    <w:rsid w:val="00B92544"/>
    <w:rsid w:val="00B92ECA"/>
    <w:rsid w:val="00B96C6A"/>
    <w:rsid w:val="00BA04EE"/>
    <w:rsid w:val="00BA0555"/>
    <w:rsid w:val="00BA35D5"/>
    <w:rsid w:val="00BA4738"/>
    <w:rsid w:val="00BA5AA8"/>
    <w:rsid w:val="00BA6255"/>
    <w:rsid w:val="00BA6EC8"/>
    <w:rsid w:val="00BB1BE3"/>
    <w:rsid w:val="00BB20C5"/>
    <w:rsid w:val="00BB22EE"/>
    <w:rsid w:val="00BB2CE1"/>
    <w:rsid w:val="00BB3134"/>
    <w:rsid w:val="00BB31AA"/>
    <w:rsid w:val="00BB3DCC"/>
    <w:rsid w:val="00BB4720"/>
    <w:rsid w:val="00BB47D8"/>
    <w:rsid w:val="00BB6B93"/>
    <w:rsid w:val="00BC273F"/>
    <w:rsid w:val="00BC335E"/>
    <w:rsid w:val="00BC48D3"/>
    <w:rsid w:val="00BC4ADA"/>
    <w:rsid w:val="00BC5261"/>
    <w:rsid w:val="00BC6FD1"/>
    <w:rsid w:val="00BC740B"/>
    <w:rsid w:val="00BD21F2"/>
    <w:rsid w:val="00BD2651"/>
    <w:rsid w:val="00BD4D1F"/>
    <w:rsid w:val="00BD559C"/>
    <w:rsid w:val="00BE1329"/>
    <w:rsid w:val="00BE1B60"/>
    <w:rsid w:val="00BE1B62"/>
    <w:rsid w:val="00BE203A"/>
    <w:rsid w:val="00BE29BB"/>
    <w:rsid w:val="00BE2B2F"/>
    <w:rsid w:val="00BE682B"/>
    <w:rsid w:val="00BE6ED7"/>
    <w:rsid w:val="00BE7762"/>
    <w:rsid w:val="00BF0B41"/>
    <w:rsid w:val="00BF2A21"/>
    <w:rsid w:val="00BF47EE"/>
    <w:rsid w:val="00BF6263"/>
    <w:rsid w:val="00BF753C"/>
    <w:rsid w:val="00BF7DD7"/>
    <w:rsid w:val="00C00172"/>
    <w:rsid w:val="00C0060A"/>
    <w:rsid w:val="00C02417"/>
    <w:rsid w:val="00C04C34"/>
    <w:rsid w:val="00C051DF"/>
    <w:rsid w:val="00C05595"/>
    <w:rsid w:val="00C0669D"/>
    <w:rsid w:val="00C07036"/>
    <w:rsid w:val="00C07995"/>
    <w:rsid w:val="00C10803"/>
    <w:rsid w:val="00C11140"/>
    <w:rsid w:val="00C11F95"/>
    <w:rsid w:val="00C131C3"/>
    <w:rsid w:val="00C139B3"/>
    <w:rsid w:val="00C1461E"/>
    <w:rsid w:val="00C177E3"/>
    <w:rsid w:val="00C17F45"/>
    <w:rsid w:val="00C20819"/>
    <w:rsid w:val="00C20C96"/>
    <w:rsid w:val="00C20CF6"/>
    <w:rsid w:val="00C21394"/>
    <w:rsid w:val="00C216E8"/>
    <w:rsid w:val="00C2388C"/>
    <w:rsid w:val="00C2483D"/>
    <w:rsid w:val="00C24D21"/>
    <w:rsid w:val="00C24E12"/>
    <w:rsid w:val="00C2522C"/>
    <w:rsid w:val="00C26CA2"/>
    <w:rsid w:val="00C279BF"/>
    <w:rsid w:val="00C3382C"/>
    <w:rsid w:val="00C338BC"/>
    <w:rsid w:val="00C33D34"/>
    <w:rsid w:val="00C360CA"/>
    <w:rsid w:val="00C36482"/>
    <w:rsid w:val="00C374C2"/>
    <w:rsid w:val="00C3750E"/>
    <w:rsid w:val="00C37E85"/>
    <w:rsid w:val="00C4023D"/>
    <w:rsid w:val="00C40E45"/>
    <w:rsid w:val="00C41D06"/>
    <w:rsid w:val="00C42106"/>
    <w:rsid w:val="00C42BF3"/>
    <w:rsid w:val="00C43B18"/>
    <w:rsid w:val="00C44F07"/>
    <w:rsid w:val="00C4599B"/>
    <w:rsid w:val="00C4611D"/>
    <w:rsid w:val="00C462E5"/>
    <w:rsid w:val="00C46C2E"/>
    <w:rsid w:val="00C47C0A"/>
    <w:rsid w:val="00C5075B"/>
    <w:rsid w:val="00C52991"/>
    <w:rsid w:val="00C55712"/>
    <w:rsid w:val="00C608D6"/>
    <w:rsid w:val="00C63306"/>
    <w:rsid w:val="00C64A3E"/>
    <w:rsid w:val="00C64ED1"/>
    <w:rsid w:val="00C65C1C"/>
    <w:rsid w:val="00C700E2"/>
    <w:rsid w:val="00C7023C"/>
    <w:rsid w:val="00C704C0"/>
    <w:rsid w:val="00C71E2E"/>
    <w:rsid w:val="00C758DD"/>
    <w:rsid w:val="00C76FBF"/>
    <w:rsid w:val="00C7762E"/>
    <w:rsid w:val="00C81044"/>
    <w:rsid w:val="00C81356"/>
    <w:rsid w:val="00C82884"/>
    <w:rsid w:val="00C82E80"/>
    <w:rsid w:val="00C86B04"/>
    <w:rsid w:val="00C871EC"/>
    <w:rsid w:val="00C90678"/>
    <w:rsid w:val="00C90AD4"/>
    <w:rsid w:val="00C910EF"/>
    <w:rsid w:val="00C912A2"/>
    <w:rsid w:val="00C9240B"/>
    <w:rsid w:val="00C92E5E"/>
    <w:rsid w:val="00C947A9"/>
    <w:rsid w:val="00C95DB9"/>
    <w:rsid w:val="00C96633"/>
    <w:rsid w:val="00C96F25"/>
    <w:rsid w:val="00CA00B4"/>
    <w:rsid w:val="00CA22EC"/>
    <w:rsid w:val="00CA27D5"/>
    <w:rsid w:val="00CA511D"/>
    <w:rsid w:val="00CA57C2"/>
    <w:rsid w:val="00CA609A"/>
    <w:rsid w:val="00CB0388"/>
    <w:rsid w:val="00CB74AF"/>
    <w:rsid w:val="00CC022C"/>
    <w:rsid w:val="00CC0788"/>
    <w:rsid w:val="00CC1664"/>
    <w:rsid w:val="00CC3146"/>
    <w:rsid w:val="00CC661E"/>
    <w:rsid w:val="00CC688A"/>
    <w:rsid w:val="00CC6917"/>
    <w:rsid w:val="00CC69E8"/>
    <w:rsid w:val="00CC6F4D"/>
    <w:rsid w:val="00CD2C48"/>
    <w:rsid w:val="00CD5B23"/>
    <w:rsid w:val="00CD5D34"/>
    <w:rsid w:val="00CD75A4"/>
    <w:rsid w:val="00CE2273"/>
    <w:rsid w:val="00CE3EA2"/>
    <w:rsid w:val="00CE7943"/>
    <w:rsid w:val="00CF14E3"/>
    <w:rsid w:val="00CF1882"/>
    <w:rsid w:val="00CF1AE2"/>
    <w:rsid w:val="00CF261E"/>
    <w:rsid w:val="00CF43F7"/>
    <w:rsid w:val="00CF5ABE"/>
    <w:rsid w:val="00CF5D86"/>
    <w:rsid w:val="00D00BA7"/>
    <w:rsid w:val="00D02038"/>
    <w:rsid w:val="00D043E2"/>
    <w:rsid w:val="00D04C58"/>
    <w:rsid w:val="00D063FA"/>
    <w:rsid w:val="00D101DD"/>
    <w:rsid w:val="00D11B53"/>
    <w:rsid w:val="00D11C48"/>
    <w:rsid w:val="00D12034"/>
    <w:rsid w:val="00D128FD"/>
    <w:rsid w:val="00D14BB7"/>
    <w:rsid w:val="00D16395"/>
    <w:rsid w:val="00D1748D"/>
    <w:rsid w:val="00D226F0"/>
    <w:rsid w:val="00D24827"/>
    <w:rsid w:val="00D2557B"/>
    <w:rsid w:val="00D255D4"/>
    <w:rsid w:val="00D2693E"/>
    <w:rsid w:val="00D30B89"/>
    <w:rsid w:val="00D31288"/>
    <w:rsid w:val="00D31B62"/>
    <w:rsid w:val="00D34DE9"/>
    <w:rsid w:val="00D368F6"/>
    <w:rsid w:val="00D36A3A"/>
    <w:rsid w:val="00D3717C"/>
    <w:rsid w:val="00D4460C"/>
    <w:rsid w:val="00D46AD8"/>
    <w:rsid w:val="00D46BAE"/>
    <w:rsid w:val="00D47690"/>
    <w:rsid w:val="00D47E84"/>
    <w:rsid w:val="00D51211"/>
    <w:rsid w:val="00D51CC2"/>
    <w:rsid w:val="00D525F3"/>
    <w:rsid w:val="00D53A20"/>
    <w:rsid w:val="00D55441"/>
    <w:rsid w:val="00D55CDA"/>
    <w:rsid w:val="00D57347"/>
    <w:rsid w:val="00D60F4C"/>
    <w:rsid w:val="00D629E9"/>
    <w:rsid w:val="00D6352E"/>
    <w:rsid w:val="00D65029"/>
    <w:rsid w:val="00D657EB"/>
    <w:rsid w:val="00D66939"/>
    <w:rsid w:val="00D701E3"/>
    <w:rsid w:val="00D71503"/>
    <w:rsid w:val="00D74382"/>
    <w:rsid w:val="00D74F72"/>
    <w:rsid w:val="00D77EC9"/>
    <w:rsid w:val="00D81DB2"/>
    <w:rsid w:val="00D85189"/>
    <w:rsid w:val="00D853B0"/>
    <w:rsid w:val="00D859C0"/>
    <w:rsid w:val="00D865F0"/>
    <w:rsid w:val="00D8728E"/>
    <w:rsid w:val="00D873BB"/>
    <w:rsid w:val="00D87CCF"/>
    <w:rsid w:val="00D94C5C"/>
    <w:rsid w:val="00D96852"/>
    <w:rsid w:val="00DA16D3"/>
    <w:rsid w:val="00DA24E5"/>
    <w:rsid w:val="00DA3355"/>
    <w:rsid w:val="00DA51E4"/>
    <w:rsid w:val="00DA6C21"/>
    <w:rsid w:val="00DA75B0"/>
    <w:rsid w:val="00DB187B"/>
    <w:rsid w:val="00DB322E"/>
    <w:rsid w:val="00DB605A"/>
    <w:rsid w:val="00DB716C"/>
    <w:rsid w:val="00DC02DB"/>
    <w:rsid w:val="00DC0E1A"/>
    <w:rsid w:val="00DC1ACE"/>
    <w:rsid w:val="00DC3945"/>
    <w:rsid w:val="00DC74BA"/>
    <w:rsid w:val="00DC7621"/>
    <w:rsid w:val="00DD0BD6"/>
    <w:rsid w:val="00DD300E"/>
    <w:rsid w:val="00DD6B84"/>
    <w:rsid w:val="00DE224A"/>
    <w:rsid w:val="00DE2774"/>
    <w:rsid w:val="00DE2D8E"/>
    <w:rsid w:val="00DE325D"/>
    <w:rsid w:val="00DE566F"/>
    <w:rsid w:val="00DE7B65"/>
    <w:rsid w:val="00DF1B90"/>
    <w:rsid w:val="00DF3C6F"/>
    <w:rsid w:val="00DF6AFE"/>
    <w:rsid w:val="00DF6B4A"/>
    <w:rsid w:val="00E00368"/>
    <w:rsid w:val="00E0120D"/>
    <w:rsid w:val="00E015D2"/>
    <w:rsid w:val="00E025B8"/>
    <w:rsid w:val="00E02692"/>
    <w:rsid w:val="00E07FCE"/>
    <w:rsid w:val="00E12C03"/>
    <w:rsid w:val="00E15498"/>
    <w:rsid w:val="00E177EB"/>
    <w:rsid w:val="00E21569"/>
    <w:rsid w:val="00E21C2A"/>
    <w:rsid w:val="00E23D3A"/>
    <w:rsid w:val="00E248FF"/>
    <w:rsid w:val="00E24AF8"/>
    <w:rsid w:val="00E26F61"/>
    <w:rsid w:val="00E30033"/>
    <w:rsid w:val="00E302E1"/>
    <w:rsid w:val="00E310F2"/>
    <w:rsid w:val="00E34B7E"/>
    <w:rsid w:val="00E34F0C"/>
    <w:rsid w:val="00E37B8F"/>
    <w:rsid w:val="00E41F07"/>
    <w:rsid w:val="00E4482D"/>
    <w:rsid w:val="00E461AA"/>
    <w:rsid w:val="00E4701D"/>
    <w:rsid w:val="00E50C6A"/>
    <w:rsid w:val="00E5445D"/>
    <w:rsid w:val="00E5785E"/>
    <w:rsid w:val="00E60944"/>
    <w:rsid w:val="00E62A32"/>
    <w:rsid w:val="00E634FE"/>
    <w:rsid w:val="00E63A1D"/>
    <w:rsid w:val="00E63B43"/>
    <w:rsid w:val="00E649C2"/>
    <w:rsid w:val="00E6565F"/>
    <w:rsid w:val="00E65815"/>
    <w:rsid w:val="00E663CB"/>
    <w:rsid w:val="00E675C1"/>
    <w:rsid w:val="00E7020C"/>
    <w:rsid w:val="00E71D77"/>
    <w:rsid w:val="00E7422F"/>
    <w:rsid w:val="00E77872"/>
    <w:rsid w:val="00E77FE2"/>
    <w:rsid w:val="00E81083"/>
    <w:rsid w:val="00E8197A"/>
    <w:rsid w:val="00E81FF3"/>
    <w:rsid w:val="00E832CC"/>
    <w:rsid w:val="00E83F9D"/>
    <w:rsid w:val="00E849A8"/>
    <w:rsid w:val="00E85012"/>
    <w:rsid w:val="00E862D0"/>
    <w:rsid w:val="00E86911"/>
    <w:rsid w:val="00E903EB"/>
    <w:rsid w:val="00E914E3"/>
    <w:rsid w:val="00E9151F"/>
    <w:rsid w:val="00E919B6"/>
    <w:rsid w:val="00E92666"/>
    <w:rsid w:val="00E926EF"/>
    <w:rsid w:val="00E97F44"/>
    <w:rsid w:val="00EA0C91"/>
    <w:rsid w:val="00EA57EC"/>
    <w:rsid w:val="00EA703E"/>
    <w:rsid w:val="00EA70A8"/>
    <w:rsid w:val="00EA7A04"/>
    <w:rsid w:val="00EA7B86"/>
    <w:rsid w:val="00EA7EE5"/>
    <w:rsid w:val="00EB075A"/>
    <w:rsid w:val="00EB0F9D"/>
    <w:rsid w:val="00EB23FB"/>
    <w:rsid w:val="00EB2E5F"/>
    <w:rsid w:val="00EB4A10"/>
    <w:rsid w:val="00EB7426"/>
    <w:rsid w:val="00EC0F81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791"/>
    <w:rsid w:val="00ED5BD7"/>
    <w:rsid w:val="00ED7D41"/>
    <w:rsid w:val="00EE1672"/>
    <w:rsid w:val="00EE25C5"/>
    <w:rsid w:val="00EE2611"/>
    <w:rsid w:val="00EE2854"/>
    <w:rsid w:val="00EE3504"/>
    <w:rsid w:val="00EE47FE"/>
    <w:rsid w:val="00EF0081"/>
    <w:rsid w:val="00EF64D2"/>
    <w:rsid w:val="00EF69DF"/>
    <w:rsid w:val="00F0207D"/>
    <w:rsid w:val="00F035BD"/>
    <w:rsid w:val="00F05464"/>
    <w:rsid w:val="00F10BFD"/>
    <w:rsid w:val="00F1494C"/>
    <w:rsid w:val="00F14D66"/>
    <w:rsid w:val="00F15973"/>
    <w:rsid w:val="00F16D40"/>
    <w:rsid w:val="00F173DC"/>
    <w:rsid w:val="00F21ED8"/>
    <w:rsid w:val="00F25E6C"/>
    <w:rsid w:val="00F26746"/>
    <w:rsid w:val="00F27435"/>
    <w:rsid w:val="00F303D1"/>
    <w:rsid w:val="00F30784"/>
    <w:rsid w:val="00F31596"/>
    <w:rsid w:val="00F32C82"/>
    <w:rsid w:val="00F33B67"/>
    <w:rsid w:val="00F34C2F"/>
    <w:rsid w:val="00F37C77"/>
    <w:rsid w:val="00F404F3"/>
    <w:rsid w:val="00F4533F"/>
    <w:rsid w:val="00F45A0C"/>
    <w:rsid w:val="00F4653E"/>
    <w:rsid w:val="00F4697D"/>
    <w:rsid w:val="00F46F2F"/>
    <w:rsid w:val="00F51237"/>
    <w:rsid w:val="00F5252E"/>
    <w:rsid w:val="00F53065"/>
    <w:rsid w:val="00F562E8"/>
    <w:rsid w:val="00F62089"/>
    <w:rsid w:val="00F6521C"/>
    <w:rsid w:val="00F67352"/>
    <w:rsid w:val="00F73013"/>
    <w:rsid w:val="00F744AD"/>
    <w:rsid w:val="00F7487D"/>
    <w:rsid w:val="00F76C46"/>
    <w:rsid w:val="00F8097A"/>
    <w:rsid w:val="00F8278A"/>
    <w:rsid w:val="00F8650E"/>
    <w:rsid w:val="00F865CC"/>
    <w:rsid w:val="00F87850"/>
    <w:rsid w:val="00F902F6"/>
    <w:rsid w:val="00F92802"/>
    <w:rsid w:val="00F94291"/>
    <w:rsid w:val="00F9597B"/>
    <w:rsid w:val="00F95F5D"/>
    <w:rsid w:val="00F97476"/>
    <w:rsid w:val="00FA19E5"/>
    <w:rsid w:val="00FA1E4A"/>
    <w:rsid w:val="00FA237B"/>
    <w:rsid w:val="00FA2FCE"/>
    <w:rsid w:val="00FA5439"/>
    <w:rsid w:val="00FA571D"/>
    <w:rsid w:val="00FB04D2"/>
    <w:rsid w:val="00FB3194"/>
    <w:rsid w:val="00FC0513"/>
    <w:rsid w:val="00FC118D"/>
    <w:rsid w:val="00FC2F52"/>
    <w:rsid w:val="00FC3C72"/>
    <w:rsid w:val="00FD2212"/>
    <w:rsid w:val="00FD2764"/>
    <w:rsid w:val="00FD331B"/>
    <w:rsid w:val="00FD4483"/>
    <w:rsid w:val="00FE0EDD"/>
    <w:rsid w:val="00FE4548"/>
    <w:rsid w:val="00FE5A41"/>
    <w:rsid w:val="00FE656D"/>
    <w:rsid w:val="00FE6661"/>
    <w:rsid w:val="00FE6F42"/>
    <w:rsid w:val="00FF0645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1D5E"/>
  <w15:docId w15:val="{87D679F1-C70D-47BA-AB65-C64B38DB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basedOn w:val="Normal"/>
    <w:link w:val="ListParagraphChar"/>
    <w:uiPriority w:val="34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112570"/>
    <w:rPr>
      <w:sz w:val="22"/>
      <w:szCs w:val="22"/>
    </w:rPr>
  </w:style>
  <w:style w:type="character" w:customStyle="1" w:styleId="s0">
    <w:name w:val="s0"/>
    <w:rsid w:val="00934202"/>
    <w:rPr>
      <w:rFonts w:ascii="Times New Roman" w:hAnsi="Times New Roman" w:cs="Times New Roman"/>
      <w:color w:val="000000"/>
      <w:spacing w:val="0"/>
      <w:sz w:val="24"/>
      <w:szCs w:val="24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202"/>
    <w:pPr>
      <w:suppressAutoHyphens w:val="0"/>
    </w:pPr>
    <w:rPr>
      <w:rFonts w:ascii="Arial" w:hAnsi="Arial"/>
      <w:sz w:val="20"/>
      <w:szCs w:val="2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202"/>
    <w:rPr>
      <w:rFonts w:ascii="Arial" w:eastAsia="Times New Roman" w:hAnsi="Arial"/>
      <w:lang w:val="hy-AM" w:eastAsia="hy-AM" w:bidi="hy-AM"/>
    </w:rPr>
  </w:style>
  <w:style w:type="character" w:customStyle="1" w:styleId="mechtex0">
    <w:name w:val="mechtex Знак"/>
    <w:uiPriority w:val="99"/>
    <w:locked/>
    <w:rsid w:val="002615C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30DE-F724-4D8D-A83E-9504B13D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Avetisyan</dc:creator>
  <cp:keywords>https:/mul2-mta.gov.am/tasks/1125258/oneclick/1.3Himnavorum.docx?token=36fff6d289d4cf7717ef56d8c2d1d1e2</cp:keywords>
  <dc:description/>
  <cp:lastModifiedBy>Hovhannes Abrahamyan</cp:lastModifiedBy>
  <cp:revision>11</cp:revision>
  <cp:lastPrinted>2022-08-22T12:35:00Z</cp:lastPrinted>
  <dcterms:created xsi:type="dcterms:W3CDTF">2024-01-11T07:27:00Z</dcterms:created>
  <dcterms:modified xsi:type="dcterms:W3CDTF">2024-01-26T11:16:00Z</dcterms:modified>
</cp:coreProperties>
</file>