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B5E26" w14:textId="77777777" w:rsidR="00A56677" w:rsidRPr="00ED4308" w:rsidRDefault="00A56677" w:rsidP="0065220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D4308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43ECEF60" w14:textId="3973A122" w:rsidR="00A56677" w:rsidRPr="00C96ABF" w:rsidRDefault="00905041" w:rsidP="0065220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b/>
          <w:lang w:val="hy-AM"/>
        </w:rPr>
      </w:pPr>
      <w:r w:rsidRPr="00C96ABF">
        <w:rPr>
          <w:rFonts w:ascii="GHEA Grapalat" w:hAnsi="GHEA Grapalat"/>
          <w:b/>
          <w:bCs/>
          <w:color w:val="000000"/>
          <w:lang w:val="hy-AM"/>
        </w:rPr>
        <w:t>«</w:t>
      </w:r>
      <w:bookmarkStart w:id="0" w:name="_Hlk155192612"/>
      <w:r w:rsidR="00C96ABF" w:rsidRPr="00C96ABF">
        <w:rPr>
          <w:rFonts w:ascii="GHEA Grapalat" w:hAnsi="GHEA Grapalat"/>
          <w:b/>
          <w:lang w:val="hy-AM"/>
        </w:rPr>
        <w:t>ՀԱՅԱՍՏԱՆԻ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ՀԱՆՐԱՊԵՏՈՒԹՅԱՆ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ԿԱՌԱՎԱՐՈՒԹՅԱՆ</w:t>
      </w:r>
      <w:r w:rsidR="00C96ABF" w:rsidRPr="00C96ABF">
        <w:rPr>
          <w:rFonts w:ascii="GHEA Grapalat" w:hAnsi="GHEA Grapalat"/>
          <w:b/>
          <w:lang w:val="af-ZA"/>
        </w:rPr>
        <w:t xml:space="preserve"> 2019 </w:t>
      </w:r>
      <w:r w:rsidR="00C96ABF" w:rsidRPr="00C96ABF">
        <w:rPr>
          <w:rFonts w:ascii="GHEA Grapalat" w:hAnsi="GHEA Grapalat"/>
          <w:b/>
          <w:lang w:val="hy-AM"/>
        </w:rPr>
        <w:t>ԹՎԱԿԱՆԻ ՓԵՏՐՎԱՐԻ 28-Ի ԹԻՎ 202-Ն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ՈՐՈՇՄԱՆ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ՄԵՋ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ՓՈՓՈԽՈՒԹՅՈՒՆՆԵՐ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ԿԱՏԱՐԵԼՈՒ</w:t>
      </w:r>
      <w:r w:rsidR="00C96ABF" w:rsidRPr="00C96ABF">
        <w:rPr>
          <w:rFonts w:ascii="GHEA Grapalat" w:hAnsi="GHEA Grapalat"/>
          <w:b/>
          <w:lang w:val="af-ZA"/>
        </w:rPr>
        <w:t xml:space="preserve"> </w:t>
      </w:r>
      <w:r w:rsidR="00C96ABF" w:rsidRPr="00C96ABF">
        <w:rPr>
          <w:rFonts w:ascii="GHEA Grapalat" w:hAnsi="GHEA Grapalat"/>
          <w:b/>
          <w:lang w:val="hy-AM"/>
        </w:rPr>
        <w:t>ՄԱՍԻՆ</w:t>
      </w:r>
      <w:bookmarkEnd w:id="0"/>
      <w:r w:rsidR="00C96ABF" w:rsidRPr="00C96ABF">
        <w:rPr>
          <w:rFonts w:ascii="GHEA Grapalat" w:hAnsi="GHEA Grapalat"/>
          <w:b/>
          <w:lang w:val="hy-AM"/>
        </w:rPr>
        <w:t xml:space="preserve">» </w:t>
      </w:r>
      <w:r w:rsidRPr="00C96ABF">
        <w:rPr>
          <w:rFonts w:ascii="GHEA Grapalat" w:hAnsi="GHEA Grapalat"/>
          <w:b/>
          <w:bCs/>
          <w:color w:val="000000"/>
          <w:lang w:val="hy-AM"/>
        </w:rPr>
        <w:t xml:space="preserve">ՀԱՅԱՍՏԱՆԻ ՀԱՆՐԱՊԵՏՈՒԹՅԱՆ ԿԱՌԱՎԱՐՈՒԹՅԱՆ </w:t>
      </w:r>
      <w:r w:rsidRPr="00C96ABF">
        <w:rPr>
          <w:rFonts w:ascii="GHEA Grapalat" w:hAnsi="GHEA Grapalat" w:cs="GHEA Grapalat"/>
          <w:b/>
          <w:bCs/>
          <w:color w:val="000000"/>
          <w:lang w:val="hy-AM"/>
        </w:rPr>
        <w:t>ՈՐՈՇՄԱՆ</w:t>
      </w:r>
      <w:r w:rsidRPr="00C96ABF">
        <w:rPr>
          <w:rFonts w:ascii="GHEA Grapalat" w:hAnsi="GHEA Grapalat"/>
          <w:b/>
          <w:lang w:val="hy-AM"/>
        </w:rPr>
        <w:t xml:space="preserve"> </w:t>
      </w:r>
      <w:r w:rsidR="00A56677" w:rsidRPr="00C96ABF">
        <w:rPr>
          <w:rFonts w:ascii="GHEA Grapalat" w:hAnsi="GHEA Grapalat"/>
          <w:b/>
          <w:lang w:val="hy-AM"/>
        </w:rPr>
        <w:t>ԸՆԴՈՒՆՄԱՆ ՄԱՍԻՆ</w:t>
      </w:r>
    </w:p>
    <w:p w14:paraId="73A80BD1" w14:textId="77777777" w:rsidR="00A56677" w:rsidRPr="009D383D" w:rsidRDefault="00A56677" w:rsidP="009C5D6A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0DA37E1" w14:textId="77777777" w:rsidR="00A56677" w:rsidRPr="00ED4308" w:rsidRDefault="00A56677" w:rsidP="00A56677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/>
          <w:b/>
          <w:iCs/>
          <w:sz w:val="24"/>
          <w:szCs w:val="24"/>
          <w:lang w:val="hy-AM"/>
        </w:rPr>
        <w:t>Իրավական ակտի ընդունման ա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1E9E7C65" w14:textId="77777777" w:rsidR="004A6C44" w:rsidRDefault="006E4FF7" w:rsidP="00A56677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5378E6" w:rsidRPr="005378E6">
        <w:rPr>
          <w:rFonts w:ascii="GHEA Grapalat" w:hAnsi="GHEA Grapalat"/>
          <w:color w:val="000000"/>
          <w:sz w:val="24"/>
          <w:szCs w:val="24"/>
          <w:lang w:val="hy-AM"/>
        </w:rPr>
        <w:t xml:space="preserve">այաստանի 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5378E6" w:rsidRPr="005378E6">
        <w:rPr>
          <w:rFonts w:ascii="GHEA Grapalat" w:hAnsi="GHEA Grapalat"/>
          <w:color w:val="000000"/>
          <w:sz w:val="24"/>
          <w:szCs w:val="24"/>
          <w:lang w:val="hy-AM"/>
        </w:rPr>
        <w:t>անրապետության կառավարության մի շարք որոշումների մեջ փոփոխություններ կատարելու մասին</w:t>
      </w:r>
      <w:r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» որոշման 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A6C44" w:rsidRPr="004A6C44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>այսուհետ Նա</w:t>
      </w:r>
      <w:r w:rsidR="004E1D54"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="004A6C44">
        <w:rPr>
          <w:rFonts w:ascii="GHEA Grapalat" w:hAnsi="GHEA Grapalat"/>
          <w:color w:val="000000"/>
          <w:sz w:val="24"/>
          <w:szCs w:val="24"/>
          <w:lang w:val="hy-AM"/>
        </w:rPr>
        <w:t>ագի</w:t>
      </w:r>
      <w:r w:rsidR="004E1D54">
        <w:rPr>
          <w:rFonts w:ascii="GHEA Grapalat" w:hAnsi="GHEA Grapalat"/>
          <w:color w:val="000000"/>
          <w:sz w:val="24"/>
          <w:szCs w:val="24"/>
          <w:lang w:val="hy-AM"/>
        </w:rPr>
        <w:t>ծ</w:t>
      </w:r>
      <w:r w:rsidR="004A6C44" w:rsidRPr="004A6C44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 w:rsidR="005378E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56677" w:rsidRPr="006E4FF7">
        <w:rPr>
          <w:rFonts w:ascii="GHEA Grapalat" w:hAnsi="GHEA Grapalat"/>
          <w:color w:val="000000"/>
          <w:sz w:val="24"/>
          <w:szCs w:val="24"/>
          <w:lang w:val="hy-AM"/>
        </w:rPr>
        <w:t xml:space="preserve">ընդունումը </w:t>
      </w:r>
      <w:r w:rsidR="006E1633" w:rsidRPr="006E4FF7">
        <w:rPr>
          <w:rFonts w:ascii="GHEA Grapalat" w:hAnsi="GHEA Grapalat" w:cs="Sylfaen"/>
          <w:sz w:val="24"/>
          <w:szCs w:val="24"/>
          <w:lang w:val="hy-AM"/>
        </w:rPr>
        <w:t>պայմանավորված է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A030C" w:rsidRPr="00BA030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2023 թվականի նոյեմբերի 23-ի N2017-Ն որոշմա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FD566D">
        <w:rPr>
          <w:rFonts w:ascii="GHEA Grapalat" w:hAnsi="GHEA Grapalat"/>
          <w:color w:val="000000"/>
          <w:sz w:val="24"/>
          <w:szCs w:val="24"/>
          <w:lang w:val="hy-AM"/>
        </w:rPr>
        <w:t xml:space="preserve">/այսուհետ Որոշում/ </w:t>
      </w:r>
      <w:r w:rsidR="00BA030C">
        <w:rPr>
          <w:rFonts w:ascii="GHEA Grapalat" w:hAnsi="GHEA Grapalat" w:cs="Sylfaen"/>
          <w:sz w:val="24"/>
          <w:szCs w:val="24"/>
          <w:lang w:val="hy-AM"/>
        </w:rPr>
        <w:t xml:space="preserve">3-րդ կետի կատարումն ապահովելու </w:t>
      </w:r>
      <w:r w:rsidR="00BA030C" w:rsidRPr="006E4FF7">
        <w:rPr>
          <w:rFonts w:ascii="GHEA Grapalat" w:hAnsi="GHEA Grapalat" w:cs="GHEA Grapalat"/>
          <w:bCs/>
          <w:sz w:val="24"/>
          <w:szCs w:val="24"/>
          <w:lang w:val="hy-AM"/>
        </w:rPr>
        <w:t>անհրաժեշտությամ</w:t>
      </w:r>
      <w:r w:rsidR="00BA030C">
        <w:rPr>
          <w:rFonts w:ascii="GHEA Grapalat" w:hAnsi="GHEA Grapalat" w:cs="GHEA Grapalat"/>
          <w:bCs/>
          <w:sz w:val="24"/>
          <w:szCs w:val="24"/>
          <w:lang w:val="hy-AM"/>
        </w:rPr>
        <w:t>բ</w:t>
      </w:r>
      <w:r w:rsidR="004A6C44">
        <w:rPr>
          <w:rFonts w:ascii="GHEA Grapalat" w:hAnsi="GHEA Grapalat" w:cs="GHEA Grapalat"/>
          <w:bCs/>
          <w:sz w:val="24"/>
          <w:szCs w:val="24"/>
          <w:lang w:val="hy-AM"/>
        </w:rPr>
        <w:t>։</w:t>
      </w:r>
    </w:p>
    <w:p w14:paraId="4116F75F" w14:textId="77777777" w:rsidR="002B2296" w:rsidRDefault="002B2296" w:rsidP="009D383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Առաջարկվող կարգավորման նպատակը և բնույթը</w:t>
      </w:r>
    </w:p>
    <w:p w14:paraId="291CD8B2" w14:textId="5A1B78AB" w:rsidR="00690380" w:rsidRDefault="00EF7868" w:rsidP="00A2254E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Sylfaen"/>
          <w:lang w:val="hy-AM"/>
        </w:rPr>
        <w:t>Որոշման հավելվածի 8-րդ</w:t>
      </w:r>
      <w:r w:rsidR="00282FD8">
        <w:rPr>
          <w:rFonts w:ascii="GHEA Grapalat" w:hAnsi="GHEA Grapalat" w:cs="Sylfaen"/>
          <w:lang w:val="hy-AM"/>
        </w:rPr>
        <w:t>,</w:t>
      </w:r>
      <w:r>
        <w:rPr>
          <w:rFonts w:ascii="GHEA Grapalat" w:hAnsi="GHEA Grapalat" w:cs="Sylfaen"/>
          <w:lang w:val="hy-AM"/>
        </w:rPr>
        <w:t xml:space="preserve"> 9-րդ </w:t>
      </w:r>
      <w:r w:rsidR="00282FD8">
        <w:rPr>
          <w:rFonts w:ascii="GHEA Grapalat" w:hAnsi="GHEA Grapalat" w:cs="Sylfaen"/>
          <w:lang w:val="hy-AM"/>
        </w:rPr>
        <w:t xml:space="preserve">և 10-րդ </w:t>
      </w:r>
      <w:r>
        <w:rPr>
          <w:rFonts w:ascii="GHEA Grapalat" w:hAnsi="GHEA Grapalat" w:cs="Sylfaen"/>
          <w:lang w:val="hy-AM"/>
        </w:rPr>
        <w:t xml:space="preserve">կետերի դրույթներին համապատասխան՝ </w:t>
      </w:r>
      <w:r>
        <w:rPr>
          <w:rFonts w:ascii="GHEA Grapalat" w:hAnsi="GHEA Grapalat"/>
          <w:color w:val="000000"/>
          <w:lang w:val="hy-AM"/>
        </w:rPr>
        <w:t>թ</w:t>
      </w:r>
      <w:r w:rsidRPr="00FD566D">
        <w:rPr>
          <w:rFonts w:ascii="GHEA Grapalat" w:hAnsi="GHEA Grapalat"/>
          <w:color w:val="000000"/>
          <w:lang w:val="hy-AM"/>
        </w:rPr>
        <w:t>ույլատվական փաստաթղթերի տրամադր</w:t>
      </w:r>
      <w:r>
        <w:rPr>
          <w:rFonts w:ascii="GHEA Grapalat" w:hAnsi="GHEA Grapalat"/>
          <w:color w:val="000000"/>
          <w:lang w:val="hy-AM"/>
        </w:rPr>
        <w:t xml:space="preserve">ման և </w:t>
      </w:r>
      <w:r w:rsidRPr="00D20F30">
        <w:rPr>
          <w:rFonts w:ascii="GHEA Grapalat" w:hAnsi="GHEA Grapalat"/>
          <w:color w:val="000000"/>
          <w:lang w:val="hy-AM"/>
        </w:rPr>
        <w:t>դրա</w:t>
      </w:r>
      <w:r>
        <w:rPr>
          <w:rFonts w:ascii="GHEA Grapalat" w:hAnsi="GHEA Grapalat"/>
          <w:color w:val="000000"/>
          <w:lang w:val="hy-AM"/>
        </w:rPr>
        <w:t>նց</w:t>
      </w:r>
      <w:r w:rsidRPr="00D20F30">
        <w:rPr>
          <w:rFonts w:ascii="GHEA Grapalat" w:hAnsi="GHEA Grapalat"/>
          <w:color w:val="000000"/>
          <w:lang w:val="hy-AM"/>
        </w:rPr>
        <w:t xml:space="preserve"> ստացման համար ներկայացվող</w:t>
      </w:r>
      <w:r>
        <w:rPr>
          <w:rFonts w:ascii="GHEA Grapalat" w:hAnsi="GHEA Grapalat"/>
          <w:color w:val="000000"/>
          <w:lang w:val="hy-AM"/>
        </w:rPr>
        <w:t xml:space="preserve"> անհրաժեշտ փաստաթղթերի ներկայացման ժամկետների </w:t>
      </w:r>
      <w:r w:rsidR="008829E4">
        <w:rPr>
          <w:rFonts w:ascii="GHEA Grapalat" w:hAnsi="GHEA Grapalat"/>
          <w:color w:val="000000"/>
          <w:lang w:val="hy-AM"/>
        </w:rPr>
        <w:t xml:space="preserve">փոփոխման անհրաժեշտությունից </w:t>
      </w:r>
      <w:r w:rsidR="005F1769">
        <w:rPr>
          <w:rFonts w:ascii="GHEA Grapalat" w:hAnsi="GHEA Grapalat"/>
          <w:color w:val="000000"/>
          <w:lang w:val="hy-AM"/>
        </w:rPr>
        <w:t>ելնելով՝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4E1D54">
        <w:rPr>
          <w:rFonts w:ascii="GHEA Grapalat" w:hAnsi="GHEA Grapalat" w:cs="Sylfaen"/>
          <w:lang w:val="hy-AM"/>
        </w:rPr>
        <w:t xml:space="preserve">Նախագծով առաջարկվում է փոփոխություն կատարել ՀՀ </w:t>
      </w:r>
      <w:r w:rsidR="0066343E">
        <w:rPr>
          <w:rFonts w:ascii="GHEA Grapalat" w:hAnsi="GHEA Grapalat" w:cs="Sylfaen"/>
          <w:lang w:val="hy-AM"/>
        </w:rPr>
        <w:t>Առողջապահության</w:t>
      </w:r>
      <w:r w:rsidR="004E1D54">
        <w:rPr>
          <w:rFonts w:ascii="GHEA Grapalat" w:hAnsi="GHEA Grapalat" w:cs="Sylfaen"/>
          <w:lang w:val="hy-AM"/>
        </w:rPr>
        <w:t xml:space="preserve"> նախարարության</w:t>
      </w:r>
      <w:r w:rsidR="000F6833">
        <w:rPr>
          <w:rFonts w:ascii="GHEA Grapalat" w:hAnsi="GHEA Grapalat" w:cs="Sylfaen"/>
          <w:lang w:val="hy-AM"/>
        </w:rPr>
        <w:t xml:space="preserve"> </w:t>
      </w:r>
      <w:r w:rsidR="004E1D54">
        <w:rPr>
          <w:rFonts w:ascii="GHEA Grapalat" w:hAnsi="GHEA Grapalat" w:cs="Sylfaen"/>
          <w:lang w:val="hy-AM"/>
        </w:rPr>
        <w:t xml:space="preserve">իրավասության շրջանակներում տրամադրվող </w:t>
      </w:r>
      <w:r w:rsidR="000F6833" w:rsidRPr="006E4FF7">
        <w:rPr>
          <w:rFonts w:ascii="GHEA Grapalat" w:hAnsi="GHEA Grapalat" w:cs="GHEA Grapalat"/>
          <w:bCs/>
          <w:lang w:val="hy-AM"/>
        </w:rPr>
        <w:t>թույլատվական փաստաթղթերի</w:t>
      </w:r>
      <w:r w:rsidR="000F6833">
        <w:rPr>
          <w:rFonts w:ascii="GHEA Grapalat" w:hAnsi="GHEA Grapalat" w:cs="GHEA Grapalat"/>
          <w:bCs/>
          <w:lang w:val="hy-AM"/>
        </w:rPr>
        <w:t xml:space="preserve"> տրամադրման կարգ</w:t>
      </w:r>
      <w:r w:rsidR="0044329F">
        <w:rPr>
          <w:rFonts w:ascii="GHEA Grapalat" w:hAnsi="GHEA Grapalat" w:cs="GHEA Grapalat"/>
          <w:bCs/>
          <w:lang w:val="hy-AM"/>
        </w:rPr>
        <w:t>երում</w:t>
      </w:r>
      <w:r w:rsidR="00690380">
        <w:rPr>
          <w:rFonts w:ascii="GHEA Grapalat" w:hAnsi="GHEA Grapalat" w:cs="GHEA Grapalat"/>
          <w:bCs/>
          <w:lang w:val="hy-AM"/>
        </w:rPr>
        <w:t xml:space="preserve">՝ սահմանելով </w:t>
      </w:r>
      <w:r w:rsidR="00690380" w:rsidRPr="006E4FF7">
        <w:rPr>
          <w:rFonts w:ascii="GHEA Grapalat" w:hAnsi="GHEA Grapalat" w:cs="GHEA Grapalat"/>
          <w:bCs/>
          <w:lang w:val="hy-AM"/>
        </w:rPr>
        <w:t>թույլատվական փաստաթղթերի</w:t>
      </w:r>
      <w:r w:rsidR="00690380">
        <w:rPr>
          <w:rFonts w:ascii="GHEA Grapalat" w:hAnsi="GHEA Grapalat" w:cs="GHEA Grapalat"/>
          <w:bCs/>
          <w:lang w:val="hy-AM"/>
        </w:rPr>
        <w:t xml:space="preserve"> տրամադրման</w:t>
      </w:r>
      <w:r w:rsidR="00D3723A">
        <w:rPr>
          <w:rFonts w:ascii="GHEA Grapalat" w:hAnsi="GHEA Grapalat" w:cs="GHEA Grapalat"/>
          <w:bCs/>
          <w:lang w:val="hy-AM"/>
        </w:rPr>
        <w:t xml:space="preserve"> համար</w:t>
      </w:r>
      <w:r w:rsidR="00690380">
        <w:rPr>
          <w:rFonts w:ascii="GHEA Grapalat" w:hAnsi="GHEA Grapalat" w:cs="GHEA Grapalat"/>
          <w:bCs/>
          <w:lang w:val="hy-AM"/>
        </w:rPr>
        <w:t xml:space="preserve"> 1 օրյա ժամկետ։</w:t>
      </w:r>
    </w:p>
    <w:p w14:paraId="52B1EEB1" w14:textId="645D9A14" w:rsidR="009E3633" w:rsidRDefault="009E3633" w:rsidP="00A2254E">
      <w:pPr>
        <w:pStyle w:val="NormalWeb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 w:cs="GHEA Grapalat"/>
          <w:bCs/>
          <w:lang w:val="hy-AM"/>
        </w:rPr>
      </w:pPr>
      <w:r>
        <w:rPr>
          <w:rFonts w:ascii="GHEA Grapalat" w:hAnsi="GHEA Grapalat" w:cs="GHEA Grapalat"/>
          <w:bCs/>
          <w:lang w:val="hy-AM"/>
        </w:rPr>
        <w:t>Ա</w:t>
      </w:r>
      <w:r w:rsidRPr="009E3633">
        <w:rPr>
          <w:rFonts w:ascii="GHEA Grapalat" w:hAnsi="GHEA Grapalat" w:cs="GHEA Grapalat"/>
          <w:bCs/>
          <w:lang w:val="hy-AM"/>
        </w:rPr>
        <w:t>ռաջարկվում է Հայաստանի Հանրապետության կառավարության 201</w:t>
      </w:r>
      <w:r w:rsidR="0066343E">
        <w:rPr>
          <w:rFonts w:ascii="GHEA Grapalat" w:hAnsi="GHEA Grapalat" w:cs="GHEA Grapalat"/>
          <w:bCs/>
          <w:lang w:val="hy-AM"/>
        </w:rPr>
        <w:t>9</w:t>
      </w:r>
      <w:r w:rsidRPr="009E3633">
        <w:rPr>
          <w:rFonts w:ascii="GHEA Grapalat" w:hAnsi="GHEA Grapalat" w:cs="GHEA Grapalat"/>
          <w:bCs/>
          <w:lang w:val="hy-AM"/>
        </w:rPr>
        <w:t xml:space="preserve"> թվականի </w:t>
      </w:r>
      <w:r w:rsidR="0066343E">
        <w:rPr>
          <w:rFonts w:ascii="GHEA Grapalat" w:hAnsi="GHEA Grapalat" w:cs="GHEA Grapalat"/>
          <w:bCs/>
          <w:lang w:val="hy-AM"/>
        </w:rPr>
        <w:t>հոկտեմբերի 29-ի N202-Ն</w:t>
      </w:r>
      <w:r w:rsidRPr="009E3633">
        <w:rPr>
          <w:rFonts w:ascii="GHEA Grapalat" w:hAnsi="GHEA Grapalat" w:cs="GHEA Grapalat"/>
          <w:bCs/>
          <w:lang w:val="hy-AM"/>
        </w:rPr>
        <w:t xml:space="preserve"> որոշում</w:t>
      </w:r>
      <w:r w:rsidR="00C96ABF">
        <w:rPr>
          <w:rFonts w:ascii="GHEA Grapalat" w:hAnsi="GHEA Grapalat" w:cs="GHEA Grapalat"/>
          <w:bCs/>
          <w:lang w:val="hy-AM"/>
        </w:rPr>
        <w:t>ա</w:t>
      </w:r>
      <w:r w:rsidRPr="009E3633">
        <w:rPr>
          <w:rFonts w:ascii="GHEA Grapalat" w:hAnsi="GHEA Grapalat" w:cs="GHEA Grapalat"/>
          <w:bCs/>
          <w:lang w:val="hy-AM"/>
        </w:rPr>
        <w:t>ն</w:t>
      </w:r>
      <w:r w:rsidR="00C96ABF">
        <w:rPr>
          <w:rFonts w:ascii="GHEA Grapalat" w:hAnsi="GHEA Grapalat" w:cs="GHEA Grapalat"/>
          <w:bCs/>
          <w:lang w:val="hy-AM"/>
        </w:rPr>
        <w:t xml:space="preserve"> </w:t>
      </w:r>
      <w:r w:rsidR="003902FA">
        <w:rPr>
          <w:rFonts w:ascii="GHEA Grapalat" w:hAnsi="GHEA Grapalat" w:cs="GHEA Grapalat"/>
          <w:bCs/>
          <w:lang w:val="hy-AM"/>
        </w:rPr>
        <w:t>մեջ</w:t>
      </w:r>
      <w:r>
        <w:rPr>
          <w:rFonts w:ascii="GHEA Grapalat" w:hAnsi="GHEA Grapalat" w:cs="GHEA Grapalat"/>
          <w:bCs/>
          <w:lang w:val="hy-AM"/>
        </w:rPr>
        <w:t xml:space="preserve"> </w:t>
      </w:r>
      <w:r w:rsidRPr="009E3633">
        <w:rPr>
          <w:rFonts w:ascii="GHEA Grapalat" w:hAnsi="GHEA Grapalat" w:cs="GHEA Grapalat"/>
          <w:bCs/>
          <w:lang w:val="hy-AM"/>
        </w:rPr>
        <w:t xml:space="preserve">իրականացնել սույն որոշումից բխող փոփոխություններ։ </w:t>
      </w:r>
    </w:p>
    <w:p w14:paraId="73754CED" w14:textId="77777777" w:rsidR="00A56677" w:rsidRPr="00FD60C1" w:rsidRDefault="00FD60C1" w:rsidP="00AD62B7">
      <w:pPr>
        <w:spacing w:after="0" w:line="360" w:lineRule="auto"/>
        <w:ind w:left="-142" w:firstLine="709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60C1">
        <w:rPr>
          <w:rFonts w:ascii="GHEA Grapalat" w:hAnsi="GHEA Grapalat" w:cs="Cambria Math"/>
          <w:b/>
          <w:bCs/>
          <w:sz w:val="24"/>
          <w:szCs w:val="24"/>
          <w:lang w:val="hy-AM"/>
        </w:rPr>
        <w:t>3</w:t>
      </w:r>
      <w:r w:rsidR="005A032A" w:rsidRPr="00FD60C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5A032A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A56677" w:rsidRPr="00FD60C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A56677" w:rsidRPr="00FD60C1">
        <w:rPr>
          <w:rFonts w:ascii="GHEA Grapalat" w:hAnsi="GHEA Grapalat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76151369" w14:textId="46D20BC9" w:rsidR="00A56677" w:rsidRDefault="00A56677" w:rsidP="003902FA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 w:rsidR="0066343E">
        <w:rPr>
          <w:rFonts w:ascii="GHEA Grapalat" w:hAnsi="GHEA Grapalat"/>
          <w:sz w:val="24"/>
          <w:szCs w:val="24"/>
          <w:lang w:val="hy-AM"/>
        </w:rPr>
        <w:t>Առողջապահության նախարարության դեղորայքային քաղաքականության և բժշկական տեխնոլոգիաների վարչության կողմից</w:t>
      </w:r>
      <w:r w:rsidRPr="00ED4308">
        <w:rPr>
          <w:rFonts w:ascii="GHEA Grapalat" w:hAnsi="GHEA Grapalat"/>
          <w:sz w:val="24"/>
          <w:szCs w:val="24"/>
          <w:lang w:val="hy-AM"/>
        </w:rPr>
        <w:t>:</w:t>
      </w:r>
    </w:p>
    <w:p w14:paraId="219691F7" w14:textId="504E5245" w:rsidR="00FD60C1" w:rsidRDefault="00FD60C1" w:rsidP="00FD60C1">
      <w:pPr>
        <w:spacing w:after="0" w:line="360" w:lineRule="auto"/>
        <w:ind w:left="142" w:firstLine="284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>
        <w:rPr>
          <w:rFonts w:ascii="Cambria Math" w:hAnsi="Cambria Math"/>
          <w:b/>
          <w:color w:val="000000" w:themeColor="text1"/>
          <w:sz w:val="24"/>
          <w:szCs w:val="24"/>
          <w:lang w:val="hy-AM"/>
        </w:rPr>
        <w:t xml:space="preserve">․ </w:t>
      </w:r>
      <w:r w:rsidR="00A0379B"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1" w:name="_GoBack"/>
      <w:bookmarkEnd w:id="1"/>
      <w:r w:rsidRPr="00FD60C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Ակնկալվող արդյունքը </w:t>
      </w:r>
    </w:p>
    <w:p w14:paraId="1673C8D8" w14:textId="4F0FC535" w:rsidR="00F421F3" w:rsidRDefault="00F421F3" w:rsidP="00F421F3">
      <w:pPr>
        <w:pStyle w:val="ListParagraph"/>
        <w:shd w:val="clear" w:color="auto" w:fill="FFFFFF"/>
        <w:spacing w:after="0" w:line="360" w:lineRule="auto"/>
        <w:ind w:left="-142" w:firstLine="568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կապահովվի </w:t>
      </w:r>
      <w:r w:rsidRPr="00BA030C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2023 թվականի նոյեմբերի 23-ի N2017-Ն որոշմա</w:t>
      </w:r>
      <w:r>
        <w:rPr>
          <w:rFonts w:ascii="GHEA Grapalat" w:hAnsi="GHEA Grapalat" w:cs="Sylfaen"/>
          <w:sz w:val="24"/>
          <w:szCs w:val="24"/>
          <w:lang w:val="hy-AM"/>
        </w:rPr>
        <w:t>ն 3-րդ կետով սահմանված պահանջը։</w:t>
      </w:r>
    </w:p>
    <w:p w14:paraId="184D6BFE" w14:textId="53A3DC7C" w:rsidR="00A56677" w:rsidRPr="00ED4308" w:rsidRDefault="00AE7D85" w:rsidP="00AE7D85">
      <w:pPr>
        <w:spacing w:after="0" w:line="360" w:lineRule="auto"/>
        <w:ind w:left="426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ED430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A0379B">
        <w:rPr>
          <w:rFonts w:ascii="Cambria Math" w:hAnsi="Cambria Math" w:cs="Cambria Math"/>
          <w:b/>
          <w:bCs/>
          <w:sz w:val="24"/>
          <w:szCs w:val="24"/>
        </w:rPr>
        <w:t xml:space="preserve"> </w:t>
      </w:r>
      <w:r w:rsidR="005A032A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Կ</w:t>
      </w:r>
      <w:r w:rsidR="00A56677"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ապը ռազմավարական փաստաթղթերի հետ</w:t>
      </w:r>
    </w:p>
    <w:p w14:paraId="6D34AF2F" w14:textId="4F28E3B9" w:rsidR="00A56677" w:rsidRPr="00ED4308" w:rsidRDefault="00A56677" w:rsidP="00AE198B">
      <w:pPr>
        <w:spacing w:after="0" w:line="360" w:lineRule="auto"/>
        <w:ind w:left="-9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ED4308">
        <w:rPr>
          <w:rFonts w:ascii="GHEA Grapalat" w:hAnsi="GHEA Grapalat"/>
          <w:sz w:val="24"/>
          <w:szCs w:val="24"/>
          <w:lang w:val="hy-AM"/>
        </w:rPr>
        <w:lastRenderedPageBreak/>
        <w:t>Նախագիծը չի բխում</w:t>
      </w:r>
      <w:r w:rsidRPr="00ED4308">
        <w:rPr>
          <w:rFonts w:ascii="Calibri" w:hAnsi="Calibri" w:cs="Calibri"/>
          <w:sz w:val="24"/>
          <w:szCs w:val="24"/>
          <w:lang w:val="hy-AM"/>
        </w:rPr>
        <w:t> </w:t>
      </w:r>
      <w:r w:rsidRPr="00ED4308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Հայաստանի վերափոխման մինչև 2050 թվականի ռազմավարությունից,</w:t>
      </w:r>
      <w:r w:rsidR="00652204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ED4308">
        <w:rPr>
          <w:rFonts w:ascii="GHEA Grapalat" w:hAnsi="GHEA Grapalat"/>
          <w:sz w:val="24"/>
          <w:szCs w:val="24"/>
          <w:lang w:val="hy-AM"/>
        </w:rPr>
        <w:t>ՀՀ կառավարության 2021 թվականի օգոստոսի 18-ի №1363-Ա որոշմամբ հավանության արժանացած Կառավարության 2021-2026թթ. ծրագրից։</w:t>
      </w:r>
    </w:p>
    <w:p w14:paraId="19319BF5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F38BF7A" w14:textId="77777777" w:rsidR="00A56677" w:rsidRPr="00ED4308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6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5F166B02" w14:textId="77777777" w:rsidR="00A56677" w:rsidRPr="00ED4308" w:rsidRDefault="00A56677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ED4308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7A1414B3" w14:textId="77777777" w:rsidR="00C2146C" w:rsidRPr="00ED4308" w:rsidRDefault="00C2146C" w:rsidP="00A56677">
      <w:pPr>
        <w:spacing w:after="0" w:line="360" w:lineRule="auto"/>
        <w:ind w:firstLine="567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14:paraId="6F6B0339" w14:textId="77777777" w:rsidR="00A56677" w:rsidRDefault="00AE7D85" w:rsidP="00A56677">
      <w:pPr>
        <w:spacing w:after="0" w:line="360" w:lineRule="auto"/>
        <w:ind w:firstLine="426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ED4308">
        <w:rPr>
          <w:rFonts w:ascii="GHEA Grapalat" w:hAnsi="GHEA Grapalat" w:cs="Cambria Math"/>
          <w:b/>
          <w:iCs/>
          <w:sz w:val="24"/>
          <w:szCs w:val="24"/>
          <w:lang w:val="hy-AM"/>
        </w:rPr>
        <w:t>7</w:t>
      </w:r>
      <w:r w:rsidR="00A56677" w:rsidRPr="00ED4308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  <w:r w:rsidR="00A56677" w:rsidRPr="00ED4308">
        <w:rPr>
          <w:rFonts w:ascii="GHEA Grapalat" w:hAnsi="GHEA Grapalat"/>
          <w:b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26770190" w14:textId="4DF8169A" w:rsidR="0030611E" w:rsidRPr="00ED4308" w:rsidRDefault="00ED4308" w:rsidP="00543326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8E6A2B">
        <w:rPr>
          <w:rFonts w:ascii="GHEA Grapalat" w:hAnsi="GHEA Grapalat"/>
          <w:iCs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sectPr w:rsidR="0030611E" w:rsidRPr="00ED4308" w:rsidSect="00652204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466"/>
    <w:multiLevelType w:val="hybridMultilevel"/>
    <w:tmpl w:val="6EE23B5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70D00F8"/>
    <w:multiLevelType w:val="hybridMultilevel"/>
    <w:tmpl w:val="76B6907C"/>
    <w:lvl w:ilvl="0" w:tplc="F80A26D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72"/>
    <w:rsid w:val="0007320D"/>
    <w:rsid w:val="000D1DEF"/>
    <w:rsid w:val="000E2109"/>
    <w:rsid w:val="000F6833"/>
    <w:rsid w:val="00126AB5"/>
    <w:rsid w:val="0015644F"/>
    <w:rsid w:val="00163FF6"/>
    <w:rsid w:val="001939B1"/>
    <w:rsid w:val="0022365F"/>
    <w:rsid w:val="00282FD8"/>
    <w:rsid w:val="002B2296"/>
    <w:rsid w:val="00303F66"/>
    <w:rsid w:val="0030611E"/>
    <w:rsid w:val="003902FA"/>
    <w:rsid w:val="0039371D"/>
    <w:rsid w:val="003D2E45"/>
    <w:rsid w:val="003E7EA5"/>
    <w:rsid w:val="004114B7"/>
    <w:rsid w:val="004161E2"/>
    <w:rsid w:val="0044308C"/>
    <w:rsid w:val="0044329F"/>
    <w:rsid w:val="00466931"/>
    <w:rsid w:val="00482B67"/>
    <w:rsid w:val="00496FB4"/>
    <w:rsid w:val="004A6C44"/>
    <w:rsid w:val="004E1D54"/>
    <w:rsid w:val="005151B9"/>
    <w:rsid w:val="005157E0"/>
    <w:rsid w:val="005378E6"/>
    <w:rsid w:val="00543326"/>
    <w:rsid w:val="00597897"/>
    <w:rsid w:val="005A032A"/>
    <w:rsid w:val="005B2E9A"/>
    <w:rsid w:val="005E5EEC"/>
    <w:rsid w:val="005F1769"/>
    <w:rsid w:val="006309B9"/>
    <w:rsid w:val="00646ED3"/>
    <w:rsid w:val="00652204"/>
    <w:rsid w:val="0066343E"/>
    <w:rsid w:val="00690380"/>
    <w:rsid w:val="006B4B75"/>
    <w:rsid w:val="006E11AD"/>
    <w:rsid w:val="006E1633"/>
    <w:rsid w:val="006E4FF7"/>
    <w:rsid w:val="00734108"/>
    <w:rsid w:val="0076796D"/>
    <w:rsid w:val="007A79A6"/>
    <w:rsid w:val="007B0DD4"/>
    <w:rsid w:val="007C10BB"/>
    <w:rsid w:val="007C7B8C"/>
    <w:rsid w:val="007E3F08"/>
    <w:rsid w:val="00816821"/>
    <w:rsid w:val="00853428"/>
    <w:rsid w:val="00877564"/>
    <w:rsid w:val="008829E4"/>
    <w:rsid w:val="00882DDC"/>
    <w:rsid w:val="008B53DD"/>
    <w:rsid w:val="008F6F81"/>
    <w:rsid w:val="00905041"/>
    <w:rsid w:val="00943A72"/>
    <w:rsid w:val="009C1F22"/>
    <w:rsid w:val="009C5D6A"/>
    <w:rsid w:val="009D383D"/>
    <w:rsid w:val="009E3633"/>
    <w:rsid w:val="00A0379B"/>
    <w:rsid w:val="00A2254E"/>
    <w:rsid w:val="00A503C6"/>
    <w:rsid w:val="00A56677"/>
    <w:rsid w:val="00A97512"/>
    <w:rsid w:val="00AD62B7"/>
    <w:rsid w:val="00AE0C7F"/>
    <w:rsid w:val="00AE198B"/>
    <w:rsid w:val="00AE7D85"/>
    <w:rsid w:val="00B60E91"/>
    <w:rsid w:val="00B70B1A"/>
    <w:rsid w:val="00B74851"/>
    <w:rsid w:val="00BA030C"/>
    <w:rsid w:val="00BA6767"/>
    <w:rsid w:val="00BC5795"/>
    <w:rsid w:val="00BF147D"/>
    <w:rsid w:val="00BF5D2F"/>
    <w:rsid w:val="00C165BE"/>
    <w:rsid w:val="00C2146C"/>
    <w:rsid w:val="00C51552"/>
    <w:rsid w:val="00C96ABF"/>
    <w:rsid w:val="00CD4DE9"/>
    <w:rsid w:val="00CE4181"/>
    <w:rsid w:val="00D20F30"/>
    <w:rsid w:val="00D3723A"/>
    <w:rsid w:val="00D726A9"/>
    <w:rsid w:val="00D76628"/>
    <w:rsid w:val="00DB5A93"/>
    <w:rsid w:val="00DC4589"/>
    <w:rsid w:val="00DD7F99"/>
    <w:rsid w:val="00E32C57"/>
    <w:rsid w:val="00E72879"/>
    <w:rsid w:val="00EA5F14"/>
    <w:rsid w:val="00EB619D"/>
    <w:rsid w:val="00EC3172"/>
    <w:rsid w:val="00ED4308"/>
    <w:rsid w:val="00EF7868"/>
    <w:rsid w:val="00F421F3"/>
    <w:rsid w:val="00F54B8B"/>
    <w:rsid w:val="00FC6533"/>
    <w:rsid w:val="00FD566D"/>
    <w:rsid w:val="00FD60C1"/>
    <w:rsid w:val="00FE2A7F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7FB57"/>
  <w15:chartTrackingRefBased/>
  <w15:docId w15:val="{667F5CAE-9182-4375-B585-95D2BA76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6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6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7193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semiHidden/>
    <w:locked/>
    <w:rsid w:val="002B2296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2B2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MOH</cp:lastModifiedBy>
  <cp:revision>5</cp:revision>
  <cp:lastPrinted>2024-01-08T10:00:00Z</cp:lastPrinted>
  <dcterms:created xsi:type="dcterms:W3CDTF">2024-01-26T09:53:00Z</dcterms:created>
  <dcterms:modified xsi:type="dcterms:W3CDTF">2024-01-26T10:08:00Z</dcterms:modified>
</cp:coreProperties>
</file>