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EF" w:rsidRPr="001D3BBD" w:rsidRDefault="001924EF" w:rsidP="001924EF">
      <w:pPr>
        <w:pStyle w:val="mechtex"/>
        <w:tabs>
          <w:tab w:val="left" w:pos="720"/>
        </w:tabs>
        <w:spacing w:line="360" w:lineRule="auto"/>
        <w:ind w:right="141"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924EF" w:rsidRPr="001D3BBD" w:rsidRDefault="001924EF" w:rsidP="008C188A">
      <w:pPr>
        <w:pStyle w:val="ListParagraph"/>
        <w:spacing w:line="360" w:lineRule="auto"/>
        <w:ind w:left="0" w:right="141" w:firstLine="567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  <w:r w:rsidRPr="001D3BBD">
        <w:rPr>
          <w:rFonts w:ascii="GHEA Grapalat" w:hAnsi="GHEA Grapalat" w:cs="GHEA Grapalat"/>
          <w:b/>
          <w:sz w:val="24"/>
          <w:szCs w:val="24"/>
          <w:lang w:val="hy-AM"/>
        </w:rPr>
        <w:t>Հ Ի Մ Ն Ա Վ Ո Ր Ո Ւ Մ</w:t>
      </w:r>
    </w:p>
    <w:p w:rsidR="001924EF" w:rsidRPr="001D3BBD" w:rsidRDefault="001924EF" w:rsidP="006B5B14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>«</w:t>
      </w:r>
      <w:r w:rsidR="008C188A" w:rsidRPr="001D3BBD">
        <w:rPr>
          <w:rFonts w:ascii="GHEA Grapalat" w:hAnsi="GHEA Grapalat"/>
          <w:b/>
          <w:color w:val="000000"/>
          <w:sz w:val="24"/>
          <w:szCs w:val="24"/>
        </w:rPr>
        <w:t>ՀԱՅԱՍՏԱՆԻ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8C188A" w:rsidRPr="001D3BBD">
        <w:rPr>
          <w:rFonts w:ascii="GHEA Grapalat" w:hAnsi="GHEA Grapalat"/>
          <w:b/>
          <w:color w:val="000000"/>
          <w:sz w:val="24"/>
          <w:szCs w:val="24"/>
        </w:rPr>
        <w:t>ՀԱՆՐԱՊԵՏՈՒԹՅԱՆ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8C188A" w:rsidRPr="001D3BBD">
        <w:rPr>
          <w:rFonts w:ascii="GHEA Grapalat" w:hAnsi="GHEA Grapalat"/>
          <w:b/>
          <w:color w:val="000000"/>
          <w:sz w:val="24"/>
          <w:szCs w:val="24"/>
        </w:rPr>
        <w:t>ԿՐԹՈՒԹՅԱՆ</w:t>
      </w:r>
      <w:r w:rsidR="006B5B14" w:rsidRPr="006B5B14">
        <w:rPr>
          <w:rFonts w:ascii="GHEA Grapalat" w:hAnsi="GHEA Grapalat"/>
          <w:b/>
          <w:color w:val="000000"/>
          <w:sz w:val="24"/>
          <w:szCs w:val="24"/>
          <w:lang w:val="af-ZA"/>
        </w:rPr>
        <w:t>,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6B5B14" w:rsidRPr="001D3BBD">
        <w:rPr>
          <w:rFonts w:ascii="GHEA Grapalat" w:hAnsi="GHEA Grapalat"/>
          <w:b/>
          <w:color w:val="000000"/>
          <w:sz w:val="24"/>
          <w:szCs w:val="24"/>
        </w:rPr>
        <w:t>ԳԻՏՈՒԹՅԱՆ</w:t>
      </w:r>
      <w:r w:rsidR="006B5B14" w:rsidRPr="006B5B14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, </w:t>
      </w:r>
      <w:r w:rsidR="006B5B14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ՄՇԱԿՈՒՅԹԻ </w:t>
      </w:r>
      <w:r w:rsidR="006B5B14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8C188A" w:rsidRPr="001D3BBD">
        <w:rPr>
          <w:rFonts w:ascii="GHEA Grapalat" w:hAnsi="GHEA Grapalat"/>
          <w:b/>
          <w:color w:val="000000"/>
          <w:sz w:val="24"/>
          <w:szCs w:val="24"/>
        </w:rPr>
        <w:t>ԵՎ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6B5B14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ՍՊՈՐՏԻ </w:t>
      </w:r>
      <w:r w:rsidR="008C188A" w:rsidRPr="001D3BBD">
        <w:rPr>
          <w:rFonts w:ascii="GHEA Grapalat" w:hAnsi="GHEA Grapalat"/>
          <w:b/>
          <w:color w:val="000000"/>
          <w:sz w:val="24"/>
          <w:szCs w:val="24"/>
        </w:rPr>
        <w:t>ՆԱԽԱՐԱՐՈՒԹՅԱՆ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«</w:t>
      </w:r>
      <w:r w:rsidR="008C188A">
        <w:rPr>
          <w:rFonts w:ascii="GHEA Grapalat" w:hAnsi="GHEA Grapalat"/>
          <w:b/>
          <w:color w:val="000000"/>
          <w:sz w:val="24"/>
          <w:szCs w:val="24"/>
          <w:lang w:val="af-ZA"/>
        </w:rPr>
        <w:t>ԴԻԼԻՋԱՆԻ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8C188A" w:rsidRPr="001D3BBD">
        <w:rPr>
          <w:rFonts w:ascii="GHEA Grapalat" w:hAnsi="GHEA Grapalat"/>
          <w:b/>
          <w:color w:val="000000"/>
          <w:sz w:val="24"/>
          <w:szCs w:val="24"/>
        </w:rPr>
        <w:t>ՊԵՏԱԿԱՆ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8C188A" w:rsidRPr="001D3BBD">
        <w:rPr>
          <w:rFonts w:ascii="GHEA Grapalat" w:hAnsi="GHEA Grapalat"/>
          <w:b/>
          <w:color w:val="000000"/>
          <w:sz w:val="24"/>
          <w:szCs w:val="24"/>
        </w:rPr>
        <w:t>ՔՈԼԵՋ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» </w:t>
      </w:r>
      <w:r w:rsidR="008C188A" w:rsidRPr="001D3BBD">
        <w:rPr>
          <w:rFonts w:ascii="GHEA Grapalat" w:hAnsi="GHEA Grapalat"/>
          <w:b/>
          <w:color w:val="000000"/>
          <w:sz w:val="24"/>
          <w:szCs w:val="24"/>
        </w:rPr>
        <w:t>ԵՎ</w:t>
      </w:r>
      <w:r w:rsidR="008C188A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6B5B14" w:rsidRPr="001D3BBD">
        <w:rPr>
          <w:rFonts w:ascii="GHEA Grapalat" w:hAnsi="GHEA Grapalat"/>
          <w:b/>
          <w:color w:val="000000"/>
          <w:sz w:val="24"/>
          <w:szCs w:val="24"/>
        </w:rPr>
        <w:t>ՀԱՅԱՍՏԱՆԻ</w:t>
      </w:r>
      <w:r w:rsidR="006B5B14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6B5B14" w:rsidRPr="001D3BBD">
        <w:rPr>
          <w:rFonts w:ascii="GHEA Grapalat" w:hAnsi="GHEA Grapalat"/>
          <w:b/>
          <w:color w:val="000000"/>
          <w:sz w:val="24"/>
          <w:szCs w:val="24"/>
        </w:rPr>
        <w:t>ՀԱՆՐԱՊԵՏՈՒԹՅԱՆ</w:t>
      </w:r>
      <w:r w:rsidR="006B5B14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6B5B14" w:rsidRPr="001D3BBD">
        <w:rPr>
          <w:rFonts w:ascii="GHEA Grapalat" w:hAnsi="GHEA Grapalat"/>
          <w:b/>
          <w:color w:val="000000"/>
          <w:sz w:val="24"/>
          <w:szCs w:val="24"/>
        </w:rPr>
        <w:t>ԿՐԹՈՒԹՅԱՆ</w:t>
      </w:r>
      <w:r w:rsidR="006B5B14" w:rsidRPr="006B5B14">
        <w:rPr>
          <w:rFonts w:ascii="GHEA Grapalat" w:hAnsi="GHEA Grapalat"/>
          <w:b/>
          <w:color w:val="000000"/>
          <w:sz w:val="24"/>
          <w:szCs w:val="24"/>
          <w:lang w:val="af-ZA"/>
        </w:rPr>
        <w:t>,</w:t>
      </w:r>
      <w:r w:rsidR="006B5B14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6B5B14" w:rsidRPr="001D3BBD">
        <w:rPr>
          <w:rFonts w:ascii="GHEA Grapalat" w:hAnsi="GHEA Grapalat"/>
          <w:b/>
          <w:color w:val="000000"/>
          <w:sz w:val="24"/>
          <w:szCs w:val="24"/>
        </w:rPr>
        <w:t>ԳԻՏՈՒԹՅԱՆ</w:t>
      </w:r>
      <w:r w:rsidR="006B5B14" w:rsidRPr="006B5B14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, </w:t>
      </w:r>
      <w:r w:rsidR="006B5B14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ՄՇԱԿՈՒՅԹԻ </w:t>
      </w:r>
      <w:r w:rsidR="006B5B14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6B5B14" w:rsidRPr="001D3BBD">
        <w:rPr>
          <w:rFonts w:ascii="GHEA Grapalat" w:hAnsi="GHEA Grapalat"/>
          <w:b/>
          <w:color w:val="000000"/>
          <w:sz w:val="24"/>
          <w:szCs w:val="24"/>
        </w:rPr>
        <w:t>ԵՎ</w:t>
      </w:r>
      <w:r w:rsidR="006B5B14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6B5B14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ՍՊՈՐՏԻ </w:t>
      </w:r>
      <w:r w:rsidR="006B5B14" w:rsidRPr="001D3BBD">
        <w:rPr>
          <w:rFonts w:ascii="GHEA Grapalat" w:hAnsi="GHEA Grapalat"/>
          <w:b/>
          <w:color w:val="000000"/>
          <w:sz w:val="24"/>
          <w:szCs w:val="24"/>
        </w:rPr>
        <w:t>ՆԱԽԱՐԱՐՈՒԹՅԱՆ</w:t>
      </w:r>
      <w:r w:rsidR="006B5B14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«</w:t>
      </w:r>
      <w:r w:rsidR="008C188A">
        <w:rPr>
          <w:rFonts w:ascii="GHEA Grapalat" w:hAnsi="GHEA Grapalat"/>
          <w:b/>
          <w:color w:val="000000"/>
          <w:sz w:val="24"/>
          <w:szCs w:val="24"/>
          <w:lang w:val="af-ZA"/>
        </w:rPr>
        <w:t>ԴԻԼԻՋԱՆԻ ՊԵՏԱԿԱՆ ԲԺՇԿԱԿԱՆ ՔՈԼԵՋ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» </w:t>
      </w:r>
      <w:r w:rsidR="008C188A" w:rsidRPr="001D3BBD">
        <w:rPr>
          <w:rFonts w:ascii="GHEA Grapalat" w:hAnsi="GHEA Grapalat"/>
          <w:b/>
          <w:color w:val="000000"/>
          <w:sz w:val="24"/>
          <w:szCs w:val="24"/>
        </w:rPr>
        <w:t>ՊԵՏԱԿԱՆ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8C188A" w:rsidRPr="001D3BBD">
        <w:rPr>
          <w:rFonts w:ascii="GHEA Grapalat" w:hAnsi="GHEA Grapalat"/>
          <w:b/>
          <w:color w:val="000000"/>
          <w:sz w:val="24"/>
          <w:szCs w:val="24"/>
        </w:rPr>
        <w:t>ՈՉ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8C188A" w:rsidRPr="001D3BBD">
        <w:rPr>
          <w:rFonts w:ascii="GHEA Grapalat" w:hAnsi="GHEA Grapalat"/>
          <w:b/>
          <w:color w:val="000000"/>
          <w:sz w:val="24"/>
          <w:szCs w:val="24"/>
        </w:rPr>
        <w:t>ԱՌԵՎՏՐԱՅԻՆ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8C188A" w:rsidRPr="001D3BBD">
        <w:rPr>
          <w:rFonts w:ascii="GHEA Grapalat" w:hAnsi="GHEA Grapalat"/>
          <w:b/>
          <w:color w:val="000000"/>
          <w:sz w:val="24"/>
          <w:szCs w:val="24"/>
        </w:rPr>
        <w:t>ԿԱԶՄԱԿԵՐՊՈՒԹՅՈՒՆՆԵՐԸ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8C188A" w:rsidRPr="001D3BBD">
        <w:rPr>
          <w:rFonts w:ascii="GHEA Grapalat" w:hAnsi="GHEA Grapalat"/>
          <w:b/>
          <w:color w:val="000000"/>
          <w:sz w:val="24"/>
          <w:szCs w:val="24"/>
        </w:rPr>
        <w:t>ՄԻԱՁՈՒԼՄԱՆ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 </w:t>
      </w:r>
      <w:r w:rsidR="008C188A" w:rsidRPr="001D3BBD">
        <w:rPr>
          <w:rFonts w:ascii="GHEA Grapalat" w:hAnsi="GHEA Grapalat"/>
          <w:b/>
          <w:color w:val="000000"/>
          <w:sz w:val="24"/>
          <w:szCs w:val="24"/>
        </w:rPr>
        <w:t>ՁԵՎՈՎ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«</w:t>
      </w:r>
      <w:r w:rsidR="008C188A">
        <w:rPr>
          <w:rFonts w:ascii="GHEA Grapalat" w:hAnsi="GHEA Grapalat"/>
          <w:b/>
          <w:color w:val="000000"/>
          <w:sz w:val="24"/>
          <w:szCs w:val="24"/>
          <w:lang w:val="af-ZA"/>
        </w:rPr>
        <w:t>ԴԻԼԻՋԱՆԻ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 </w:t>
      </w:r>
      <w:r w:rsidR="008C188A" w:rsidRPr="001D3BBD">
        <w:rPr>
          <w:rFonts w:ascii="GHEA Grapalat" w:hAnsi="GHEA Grapalat"/>
          <w:b/>
          <w:caps/>
          <w:color w:val="000000"/>
          <w:sz w:val="24"/>
          <w:szCs w:val="24"/>
          <w:lang w:val="af-ZA"/>
        </w:rPr>
        <w:t>բազմագործառութային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8C188A" w:rsidRPr="001D3BBD">
        <w:rPr>
          <w:rFonts w:ascii="GHEA Grapalat" w:hAnsi="GHEA Grapalat"/>
          <w:b/>
          <w:color w:val="000000"/>
          <w:sz w:val="24"/>
          <w:szCs w:val="24"/>
        </w:rPr>
        <w:t>ՊԵՏԱԿԱՆ</w:t>
      </w:r>
      <w:r w:rsidR="008C188A" w:rsidRPr="00420F05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8C188A" w:rsidRPr="001D3BBD">
        <w:rPr>
          <w:rFonts w:ascii="GHEA Grapalat" w:hAnsi="GHEA Grapalat"/>
          <w:b/>
          <w:color w:val="000000"/>
          <w:sz w:val="24"/>
          <w:szCs w:val="24"/>
        </w:rPr>
        <w:t>ՔՈԼԵՋ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» </w:t>
      </w:r>
      <w:r w:rsidR="008C188A" w:rsidRPr="001D3BBD">
        <w:rPr>
          <w:rFonts w:ascii="GHEA Grapalat" w:hAnsi="GHEA Grapalat"/>
          <w:b/>
          <w:color w:val="000000"/>
          <w:sz w:val="24"/>
          <w:szCs w:val="24"/>
        </w:rPr>
        <w:t>ՊԵՏԱԿԱՆ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8C188A" w:rsidRPr="001D3BBD">
        <w:rPr>
          <w:rFonts w:ascii="GHEA Grapalat" w:hAnsi="GHEA Grapalat"/>
          <w:b/>
          <w:color w:val="000000"/>
          <w:sz w:val="24"/>
          <w:szCs w:val="24"/>
        </w:rPr>
        <w:t>ՈՉ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8C188A" w:rsidRPr="001D3BBD">
        <w:rPr>
          <w:rFonts w:ascii="GHEA Grapalat" w:hAnsi="GHEA Grapalat"/>
          <w:b/>
          <w:color w:val="000000"/>
          <w:sz w:val="24"/>
          <w:szCs w:val="24"/>
        </w:rPr>
        <w:t>ԱՌԵՎՏՐԱՅԻՆ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="008C188A" w:rsidRPr="001D3BBD">
        <w:rPr>
          <w:rFonts w:ascii="GHEA Grapalat" w:hAnsi="GHEA Grapalat"/>
          <w:b/>
          <w:color w:val="000000"/>
          <w:sz w:val="24"/>
          <w:szCs w:val="24"/>
        </w:rPr>
        <w:t>ԿԱԶՄԱԿԵՐՊՈՒԹՅԱՆ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 </w:t>
      </w:r>
      <w:r w:rsidR="008C188A" w:rsidRPr="001D3BBD">
        <w:rPr>
          <w:rFonts w:ascii="GHEA Grapalat" w:hAnsi="GHEA Grapalat"/>
          <w:b/>
          <w:color w:val="000000"/>
          <w:sz w:val="24"/>
          <w:szCs w:val="24"/>
        </w:rPr>
        <w:t>ՎԵՐԱԿԱԶՄԱԿԵՐՊԵԼՈՒ</w:t>
      </w:r>
      <w:r w:rsidR="008C188A"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 ՄԱՍԻՆ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»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ՀԱՅԱՍՏԱՆԻ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 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ՀԱՆՐԱՊԵՏՈՒԹՅԱՆ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ԿԱՌԱՎԱՐՈՒԹՅԱՆ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ՈՐՈՇՄԱՆ</w:t>
      </w:r>
      <w:r w:rsidRPr="001D3BB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b/>
          <w:color w:val="000000"/>
          <w:sz w:val="24"/>
          <w:szCs w:val="24"/>
        </w:rPr>
        <w:t>ՆԱԽԱԳԾԻ</w:t>
      </w:r>
    </w:p>
    <w:p w:rsidR="001924EF" w:rsidRPr="006B5B14" w:rsidRDefault="001924EF" w:rsidP="001924EF">
      <w:pPr>
        <w:spacing w:line="360" w:lineRule="auto"/>
        <w:ind w:right="141" w:firstLine="567"/>
        <w:jc w:val="both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 w:rsidRPr="001D3BBD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1D3BBD">
        <w:rPr>
          <w:rFonts w:ascii="GHEA Grapalat" w:hAnsi="GHEA Grapalat" w:cs="GHEA Grapalat"/>
          <w:b/>
          <w:bCs/>
          <w:sz w:val="24"/>
          <w:szCs w:val="24"/>
          <w:lang w:val="fr-FR"/>
        </w:rPr>
        <w:tab/>
      </w:r>
      <w:proofErr w:type="spellStart"/>
      <w:r w:rsidRPr="001D3BBD">
        <w:rPr>
          <w:rFonts w:ascii="GHEA Grapalat" w:hAnsi="GHEA Grapalat" w:cs="GHEA Grapalat"/>
          <w:b/>
          <w:bCs/>
          <w:sz w:val="24"/>
          <w:szCs w:val="24"/>
        </w:rPr>
        <w:t>Անհրաժեշտությունը</w:t>
      </w:r>
      <w:proofErr w:type="spellEnd"/>
    </w:p>
    <w:p w:rsidR="007E0426" w:rsidRDefault="00C05633" w:rsidP="001924EF">
      <w:pPr>
        <w:spacing w:line="360" w:lineRule="auto"/>
        <w:ind w:right="141"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proofErr w:type="spellStart"/>
      <w:r w:rsidR="001924EF" w:rsidRPr="001D3BBD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="001924EF" w:rsidRPr="001D3BB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1924EF" w:rsidRPr="001D3BBD">
        <w:rPr>
          <w:rFonts w:ascii="GHEA Grapalat" w:hAnsi="GHEA Grapalat"/>
          <w:color w:val="000000"/>
          <w:sz w:val="24"/>
          <w:szCs w:val="24"/>
        </w:rPr>
        <w:t>Հանրա</w:t>
      </w:r>
      <w:proofErr w:type="spellEnd"/>
      <w:r w:rsidR="001924EF" w:rsidRPr="001D3BBD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proofErr w:type="spellStart"/>
      <w:r w:rsidR="001924EF" w:rsidRPr="001D3BBD">
        <w:rPr>
          <w:rFonts w:ascii="GHEA Grapalat" w:hAnsi="GHEA Grapalat"/>
          <w:color w:val="000000"/>
          <w:sz w:val="24"/>
          <w:szCs w:val="24"/>
        </w:rPr>
        <w:t>պե</w:t>
      </w:r>
      <w:proofErr w:type="spellEnd"/>
      <w:r w:rsidR="001924EF" w:rsidRPr="001D3BBD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proofErr w:type="spellStart"/>
      <w:r w:rsidR="001924EF" w:rsidRPr="001D3BBD">
        <w:rPr>
          <w:rFonts w:ascii="GHEA Grapalat" w:hAnsi="GHEA Grapalat"/>
          <w:color w:val="000000"/>
          <w:sz w:val="24"/>
          <w:szCs w:val="24"/>
        </w:rPr>
        <w:t>տության</w:t>
      </w:r>
      <w:proofErr w:type="spellEnd"/>
      <w:r w:rsidR="001924EF" w:rsidRPr="001D3BB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1924EF" w:rsidRPr="001D3BBD">
        <w:rPr>
          <w:rFonts w:ascii="GHEA Grapalat" w:hAnsi="GHEA Grapalat"/>
          <w:color w:val="000000"/>
          <w:sz w:val="24"/>
          <w:szCs w:val="24"/>
        </w:rPr>
        <w:t>կրթության</w:t>
      </w:r>
      <w:proofErr w:type="spellEnd"/>
      <w:r w:rsidR="006B5B14" w:rsidRPr="006B5B14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1924EF" w:rsidRPr="001D3BBD">
        <w:rPr>
          <w:rFonts w:ascii="GHEA Grapalat" w:hAnsi="GHEA Grapalat"/>
          <w:color w:val="000000"/>
          <w:sz w:val="24"/>
          <w:szCs w:val="24"/>
        </w:rPr>
        <w:t>գիտության</w:t>
      </w:r>
      <w:proofErr w:type="spellEnd"/>
      <w:r w:rsidR="006B5B14" w:rsidRPr="006B5B14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6B5B14">
        <w:rPr>
          <w:rFonts w:ascii="GHEA Grapalat" w:hAnsi="GHEA Grapalat"/>
          <w:color w:val="000000"/>
          <w:sz w:val="24"/>
          <w:szCs w:val="24"/>
        </w:rPr>
        <w:t>գիտության</w:t>
      </w:r>
      <w:proofErr w:type="spellEnd"/>
      <w:r w:rsidR="006B5B14" w:rsidRPr="006B5B14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6B5B14">
        <w:rPr>
          <w:rFonts w:ascii="GHEA Grapalat" w:hAnsi="GHEA Grapalat"/>
          <w:color w:val="000000"/>
          <w:sz w:val="24"/>
          <w:szCs w:val="24"/>
        </w:rPr>
        <w:t>մշակույթի</w:t>
      </w:r>
      <w:proofErr w:type="spellEnd"/>
      <w:r w:rsidR="006B5B14" w:rsidRPr="006B5B1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6B5B14">
        <w:rPr>
          <w:rFonts w:ascii="GHEA Grapalat" w:hAnsi="GHEA Grapalat"/>
          <w:color w:val="000000"/>
          <w:sz w:val="24"/>
          <w:szCs w:val="24"/>
        </w:rPr>
        <w:t>և</w:t>
      </w:r>
      <w:r w:rsidR="006B5B14" w:rsidRPr="006B5B1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6B5B14">
        <w:rPr>
          <w:rFonts w:ascii="GHEA Grapalat" w:hAnsi="GHEA Grapalat"/>
          <w:color w:val="000000"/>
          <w:sz w:val="24"/>
          <w:szCs w:val="24"/>
        </w:rPr>
        <w:t>սպորտի</w:t>
      </w:r>
      <w:proofErr w:type="spellEnd"/>
      <w:r w:rsidR="006B5B14" w:rsidRPr="006B5B1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1924EF" w:rsidRPr="001D3BBD">
        <w:rPr>
          <w:rFonts w:ascii="GHEA Grapalat" w:hAnsi="GHEA Grapalat"/>
          <w:color w:val="000000"/>
          <w:sz w:val="24"/>
          <w:szCs w:val="24"/>
          <w:lang w:val="fr-FR"/>
        </w:rPr>
        <w:t xml:space="preserve">  </w:t>
      </w:r>
      <w:proofErr w:type="spellStart"/>
      <w:r w:rsidR="001924EF" w:rsidRPr="001D3BBD">
        <w:rPr>
          <w:rFonts w:ascii="GHEA Grapalat" w:hAnsi="GHEA Grapalat"/>
          <w:color w:val="000000"/>
          <w:sz w:val="24"/>
          <w:szCs w:val="24"/>
        </w:rPr>
        <w:t>նախարարության</w:t>
      </w:r>
      <w:proofErr w:type="spellEnd"/>
      <w:r w:rsidR="001924EF" w:rsidRPr="001D3BB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>
        <w:rPr>
          <w:rFonts w:ascii="GHEA Grapalat" w:hAnsi="GHEA Grapalat"/>
          <w:color w:val="000000"/>
          <w:sz w:val="24"/>
          <w:szCs w:val="24"/>
          <w:lang w:val="af-ZA"/>
        </w:rPr>
        <w:t>Դիլիջանի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proofErr w:type="spellStart"/>
      <w:r w:rsidRPr="001D3BBD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proofErr w:type="spellStart"/>
      <w:r w:rsidRPr="001D3BBD">
        <w:rPr>
          <w:rFonts w:ascii="GHEA Grapalat" w:hAnsi="GHEA Grapalat"/>
          <w:color w:val="000000"/>
          <w:sz w:val="24"/>
          <w:szCs w:val="24"/>
        </w:rPr>
        <w:t>քոլեջ</w:t>
      </w:r>
      <w:proofErr w:type="spellEnd"/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="001924EF" w:rsidRPr="001D3BBD">
        <w:rPr>
          <w:rFonts w:ascii="GHEA Grapalat" w:hAnsi="GHEA Grapalat"/>
          <w:color w:val="000000"/>
          <w:sz w:val="24"/>
          <w:szCs w:val="24"/>
        </w:rPr>
        <w:t>և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1924EF" w:rsidRPr="00C05633">
        <w:rPr>
          <w:rFonts w:ascii="GHEA Grapalat" w:hAnsi="GHEA Grapalat"/>
          <w:color w:val="000000"/>
          <w:sz w:val="24"/>
          <w:szCs w:val="24"/>
          <w:lang w:val="af-ZA"/>
        </w:rPr>
        <w:t>Հայաստանի Հանրա</w:t>
      </w:r>
      <w:r w:rsidR="001924EF" w:rsidRPr="00C05633">
        <w:rPr>
          <w:rFonts w:ascii="GHEA Grapalat" w:hAnsi="GHEA Grapalat"/>
          <w:color w:val="000000"/>
          <w:sz w:val="24"/>
          <w:szCs w:val="24"/>
          <w:lang w:val="af-ZA"/>
        </w:rPr>
        <w:softHyphen/>
        <w:t>պե</w:t>
      </w:r>
      <w:r w:rsidR="001924EF" w:rsidRPr="00C05633">
        <w:rPr>
          <w:rFonts w:ascii="GHEA Grapalat" w:hAnsi="GHEA Grapalat"/>
          <w:color w:val="000000"/>
          <w:sz w:val="24"/>
          <w:szCs w:val="24"/>
          <w:lang w:val="af-ZA"/>
        </w:rPr>
        <w:softHyphen/>
        <w:t xml:space="preserve">տության </w:t>
      </w:r>
      <w:proofErr w:type="spellStart"/>
      <w:r w:rsidR="006B5B14" w:rsidRPr="001D3BBD">
        <w:rPr>
          <w:rFonts w:ascii="GHEA Grapalat" w:hAnsi="GHEA Grapalat"/>
          <w:color w:val="000000"/>
          <w:sz w:val="24"/>
          <w:szCs w:val="24"/>
        </w:rPr>
        <w:t>կրթության</w:t>
      </w:r>
      <w:proofErr w:type="spellEnd"/>
      <w:r w:rsidR="006B5B14" w:rsidRPr="006B5B14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6B5B14" w:rsidRPr="001D3BBD">
        <w:rPr>
          <w:rFonts w:ascii="GHEA Grapalat" w:hAnsi="GHEA Grapalat"/>
          <w:color w:val="000000"/>
          <w:sz w:val="24"/>
          <w:szCs w:val="24"/>
        </w:rPr>
        <w:t>գիտության</w:t>
      </w:r>
      <w:proofErr w:type="spellEnd"/>
      <w:r w:rsidR="006B5B14" w:rsidRPr="006B5B14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6B5B14">
        <w:rPr>
          <w:rFonts w:ascii="GHEA Grapalat" w:hAnsi="GHEA Grapalat"/>
          <w:color w:val="000000"/>
          <w:sz w:val="24"/>
          <w:szCs w:val="24"/>
        </w:rPr>
        <w:t>գիտության</w:t>
      </w:r>
      <w:proofErr w:type="spellEnd"/>
      <w:r w:rsidR="006B5B14" w:rsidRPr="006B5B14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6B5B14">
        <w:rPr>
          <w:rFonts w:ascii="GHEA Grapalat" w:hAnsi="GHEA Grapalat"/>
          <w:color w:val="000000"/>
          <w:sz w:val="24"/>
          <w:szCs w:val="24"/>
        </w:rPr>
        <w:t>մշակույթի</w:t>
      </w:r>
      <w:proofErr w:type="spellEnd"/>
      <w:r w:rsidR="006B5B14" w:rsidRPr="006B5B1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6B5B14">
        <w:rPr>
          <w:rFonts w:ascii="GHEA Grapalat" w:hAnsi="GHEA Grapalat"/>
          <w:color w:val="000000"/>
          <w:sz w:val="24"/>
          <w:szCs w:val="24"/>
        </w:rPr>
        <w:t>և</w:t>
      </w:r>
      <w:r w:rsidR="006B5B14" w:rsidRPr="006B5B1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6B5B14">
        <w:rPr>
          <w:rFonts w:ascii="GHEA Grapalat" w:hAnsi="GHEA Grapalat"/>
          <w:color w:val="000000"/>
          <w:sz w:val="24"/>
          <w:szCs w:val="24"/>
        </w:rPr>
        <w:t>սպորտի</w:t>
      </w:r>
      <w:proofErr w:type="spellEnd"/>
      <w:r w:rsidR="006B5B14" w:rsidRPr="006B5B1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1924EF" w:rsidRPr="00C05633">
        <w:rPr>
          <w:rFonts w:ascii="GHEA Grapalat" w:hAnsi="GHEA Grapalat"/>
          <w:color w:val="000000"/>
          <w:sz w:val="24"/>
          <w:szCs w:val="24"/>
          <w:lang w:val="af-ZA"/>
        </w:rPr>
        <w:t>նախարարության</w:t>
      </w:r>
      <w:r w:rsidR="001924E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>
        <w:rPr>
          <w:rFonts w:ascii="GHEA Grapalat" w:hAnsi="GHEA Grapalat"/>
          <w:color w:val="000000"/>
          <w:sz w:val="24"/>
          <w:szCs w:val="24"/>
          <w:lang w:val="af-ZA"/>
        </w:rPr>
        <w:t>Դիլիջանի պետական բժշկական քոլեջ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="001924E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24EF" w:rsidRPr="00C05633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r w:rsidR="001924E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24EF" w:rsidRPr="00C05633">
        <w:rPr>
          <w:rFonts w:ascii="GHEA Grapalat" w:hAnsi="GHEA Grapalat"/>
          <w:color w:val="000000"/>
          <w:sz w:val="24"/>
          <w:szCs w:val="24"/>
          <w:lang w:val="af-ZA"/>
        </w:rPr>
        <w:t>ոչ</w:t>
      </w:r>
      <w:r w:rsidR="001924E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24EF" w:rsidRPr="00C05633">
        <w:rPr>
          <w:rFonts w:ascii="GHEA Grapalat" w:hAnsi="GHEA Grapalat"/>
          <w:color w:val="000000"/>
          <w:sz w:val="24"/>
          <w:szCs w:val="24"/>
          <w:lang w:val="af-ZA"/>
        </w:rPr>
        <w:t>առևտրային</w:t>
      </w:r>
      <w:r w:rsidR="001924E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24EF" w:rsidRPr="00C05633">
        <w:rPr>
          <w:rFonts w:ascii="GHEA Grapalat" w:hAnsi="GHEA Grapalat"/>
          <w:color w:val="000000"/>
          <w:sz w:val="24"/>
          <w:szCs w:val="24"/>
          <w:lang w:val="af-ZA"/>
        </w:rPr>
        <w:t>կազմակերպությունները</w:t>
      </w:r>
      <w:r w:rsidR="001924E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24EF" w:rsidRPr="00C05633">
        <w:rPr>
          <w:rFonts w:ascii="GHEA Grapalat" w:hAnsi="GHEA Grapalat"/>
          <w:color w:val="000000"/>
          <w:sz w:val="24"/>
          <w:szCs w:val="24"/>
          <w:lang w:val="af-ZA"/>
        </w:rPr>
        <w:t>միաձուլման</w:t>
      </w:r>
      <w:r w:rsidR="001924E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24EF" w:rsidRPr="00C05633">
        <w:rPr>
          <w:rFonts w:ascii="GHEA Grapalat" w:hAnsi="GHEA Grapalat"/>
          <w:color w:val="000000"/>
          <w:sz w:val="24"/>
          <w:szCs w:val="24"/>
          <w:lang w:val="af-ZA"/>
        </w:rPr>
        <w:t>ձևով</w:t>
      </w:r>
      <w:r w:rsidR="001924E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Դիլիջանի </w:t>
      </w:r>
      <w:r w:rsidR="001924E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բազմագործառութային </w:t>
      </w:r>
      <w:r w:rsidR="001924EF" w:rsidRPr="00C05633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r w:rsidR="001924E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1924EF" w:rsidRPr="00C05633">
        <w:rPr>
          <w:rFonts w:ascii="GHEA Grapalat" w:hAnsi="GHEA Grapalat"/>
          <w:color w:val="000000"/>
          <w:sz w:val="24"/>
          <w:szCs w:val="24"/>
          <w:lang w:val="af-ZA"/>
        </w:rPr>
        <w:t>քոլեջ</w:t>
      </w:r>
      <w:r w:rsidR="001924E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="001924EF" w:rsidRPr="00C05633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r w:rsidR="001924E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24EF" w:rsidRPr="00C05633">
        <w:rPr>
          <w:rFonts w:ascii="GHEA Grapalat" w:hAnsi="GHEA Grapalat"/>
          <w:color w:val="000000"/>
          <w:sz w:val="24"/>
          <w:szCs w:val="24"/>
          <w:lang w:val="af-ZA"/>
        </w:rPr>
        <w:t>ոչ</w:t>
      </w:r>
      <w:r w:rsidR="001924E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24EF" w:rsidRPr="00C05633">
        <w:rPr>
          <w:rFonts w:ascii="GHEA Grapalat" w:hAnsi="GHEA Grapalat"/>
          <w:color w:val="000000"/>
          <w:sz w:val="24"/>
          <w:szCs w:val="24"/>
          <w:lang w:val="af-ZA"/>
        </w:rPr>
        <w:t>առևտրային</w:t>
      </w:r>
      <w:r w:rsidR="001924E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24EF" w:rsidRPr="00C05633">
        <w:rPr>
          <w:rFonts w:ascii="GHEA Grapalat" w:hAnsi="GHEA Grapalat"/>
          <w:color w:val="000000"/>
          <w:sz w:val="24"/>
          <w:szCs w:val="24"/>
          <w:lang w:val="af-ZA"/>
        </w:rPr>
        <w:t>կազմակերպության</w:t>
      </w:r>
      <w:r w:rsidR="001924E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1924EF" w:rsidRPr="00C05633">
        <w:rPr>
          <w:rFonts w:ascii="GHEA Grapalat" w:hAnsi="GHEA Grapalat"/>
          <w:color w:val="000000"/>
          <w:sz w:val="24"/>
          <w:szCs w:val="24"/>
          <w:lang w:val="af-ZA"/>
        </w:rPr>
        <w:t>վերակազմակերպելու</w:t>
      </w:r>
      <w:r w:rsidR="001924E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մասին</w:t>
      </w:r>
      <w:r w:rsidR="001924EF" w:rsidRPr="00C05633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="006B5B14">
        <w:rPr>
          <w:rFonts w:ascii="GHEA Grapalat" w:hAnsi="GHEA Grapalat"/>
          <w:color w:val="000000"/>
          <w:sz w:val="24"/>
          <w:szCs w:val="24"/>
          <w:lang w:val="af-ZA"/>
        </w:rPr>
        <w:t>Հայաստանի Հանրապետության կ</w:t>
      </w:r>
      <w:r w:rsidR="001924EF" w:rsidRPr="00C05633">
        <w:rPr>
          <w:rFonts w:ascii="GHEA Grapalat" w:hAnsi="GHEA Grapalat"/>
          <w:color w:val="000000"/>
          <w:sz w:val="24"/>
          <w:szCs w:val="24"/>
          <w:lang w:val="af-ZA"/>
        </w:rPr>
        <w:t>առավարության որոշման նախագիծը մշակվել է</w:t>
      </w:r>
      <w:r w:rsidRPr="00C0563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հիմք ընդունելով</w:t>
      </w:r>
      <w:r w:rsidR="007E0426">
        <w:rPr>
          <w:rFonts w:ascii="GHEA Grapalat" w:hAnsi="GHEA Grapalat"/>
          <w:color w:val="000000"/>
          <w:sz w:val="24"/>
          <w:szCs w:val="24"/>
          <w:lang w:val="af-ZA"/>
        </w:rPr>
        <w:t xml:space="preserve"> Դիլիջան քաղաքում սովորողների թվաքանակի նվազեցման միտումը և  ուսումնական հաստատություններին ամրացված</w:t>
      </w:r>
      <w:r w:rsidR="005D2A02">
        <w:rPr>
          <w:rFonts w:ascii="GHEA Grapalat" w:hAnsi="GHEA Grapalat"/>
          <w:color w:val="000000"/>
          <w:sz w:val="24"/>
          <w:szCs w:val="24"/>
          <w:lang w:val="af-ZA"/>
        </w:rPr>
        <w:t xml:space="preserve"> տարածքների օպտիմալ օգտագործումից</w:t>
      </w:r>
      <w:r w:rsidR="007E0426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1924EF" w:rsidRPr="00413ADC" w:rsidRDefault="001924EF" w:rsidP="001924EF">
      <w:pPr>
        <w:spacing w:line="360" w:lineRule="auto"/>
        <w:ind w:right="141"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413ADC">
        <w:rPr>
          <w:rFonts w:ascii="GHEA Grapalat" w:hAnsi="GHEA Grapalat" w:cs="Sylfaen"/>
          <w:b/>
          <w:sz w:val="24"/>
          <w:szCs w:val="24"/>
          <w:lang w:val="af-ZA"/>
        </w:rPr>
        <w:t xml:space="preserve">Ընթացիկ իրավիճակը և խնդիրները </w:t>
      </w:r>
    </w:p>
    <w:p w:rsidR="00413ADC" w:rsidRPr="00413ADC" w:rsidRDefault="00413ADC" w:rsidP="00413ADC">
      <w:pPr>
        <w:spacing w:line="360" w:lineRule="auto"/>
        <w:ind w:right="850" w:firstLine="567"/>
        <w:jc w:val="both"/>
        <w:rPr>
          <w:rFonts w:ascii="GHEA Grapalat" w:hAnsi="GHEA Grapalat" w:cs="Sylfaen"/>
          <w:iCs/>
          <w:sz w:val="24"/>
          <w:szCs w:val="24"/>
          <w:lang w:val="fr-FR"/>
        </w:rPr>
      </w:pPr>
      <w:r w:rsidRPr="00413ADC">
        <w:rPr>
          <w:rFonts w:ascii="GHEA Grapalat" w:hAnsi="GHEA Grapalat" w:cs="Sylfaen"/>
          <w:sz w:val="24"/>
          <w:szCs w:val="24"/>
          <w:lang w:val="hy-AM"/>
        </w:rPr>
        <w:t>Տավուշի մարզի Դիլիջան</w:t>
      </w:r>
      <w:r w:rsidRPr="00413AD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413ADC">
        <w:rPr>
          <w:rFonts w:ascii="GHEA Grapalat" w:hAnsi="GHEA Grapalat" w:cs="Sylfaen"/>
          <w:iCs/>
          <w:sz w:val="24"/>
          <w:szCs w:val="24"/>
          <w:lang w:val="fr-FR"/>
        </w:rPr>
        <w:t>քաղաք</w:t>
      </w:r>
      <w:proofErr w:type="spellEnd"/>
      <w:r w:rsidRPr="00413ADC">
        <w:rPr>
          <w:rFonts w:ascii="GHEA Grapalat" w:hAnsi="GHEA Grapalat" w:cs="Sylfaen"/>
          <w:iCs/>
          <w:sz w:val="24"/>
          <w:szCs w:val="24"/>
          <w:lang w:val="hy-AM"/>
        </w:rPr>
        <w:t xml:space="preserve">ում </w:t>
      </w:r>
      <w:proofErr w:type="spellStart"/>
      <w:r w:rsidRPr="00413ADC">
        <w:rPr>
          <w:rFonts w:ascii="GHEA Grapalat" w:hAnsi="GHEA Grapalat" w:cs="Sylfaen"/>
          <w:iCs/>
          <w:sz w:val="24"/>
          <w:szCs w:val="24"/>
          <w:lang w:val="fr-FR"/>
        </w:rPr>
        <w:t>գործում</w:t>
      </w:r>
      <w:proofErr w:type="spellEnd"/>
      <w:r w:rsidRPr="00413AD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r w:rsidRPr="00413ADC">
        <w:rPr>
          <w:rFonts w:ascii="GHEA Grapalat" w:hAnsi="GHEA Grapalat" w:cs="Sylfaen"/>
          <w:iCs/>
          <w:sz w:val="24"/>
          <w:szCs w:val="24"/>
          <w:lang w:val="hy-AM"/>
        </w:rPr>
        <w:t>են</w:t>
      </w:r>
      <w:r w:rsidRPr="00413ADC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r w:rsidRPr="00413A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Pr="00413AD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13ADC">
        <w:rPr>
          <w:rFonts w:ascii="GHEA Grapalat" w:hAnsi="GHEA Grapalat"/>
          <w:color w:val="000000"/>
          <w:sz w:val="24"/>
          <w:szCs w:val="24"/>
          <w:lang w:val="hy-AM"/>
        </w:rPr>
        <w:t>կրթության, գիտության, մշակույթի և սպորտի</w:t>
      </w:r>
      <w:r w:rsidRPr="00413AD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նախարարության</w:t>
      </w:r>
      <w:r w:rsidRPr="00413ADC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413ADC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413AD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Դիլիջանի</w:t>
      </w:r>
      <w:r w:rsidRPr="00413ADC">
        <w:rPr>
          <w:rFonts w:ascii="GHEA Grapalat" w:hAnsi="GHEA Grapalat"/>
          <w:snapToGrid w:val="0"/>
          <w:color w:val="000000"/>
          <w:sz w:val="24"/>
          <w:szCs w:val="24"/>
          <w:lang w:val="fr-FR"/>
        </w:rPr>
        <w:t xml:space="preserve"> </w:t>
      </w:r>
      <w:r w:rsidRPr="00413ADC">
        <w:rPr>
          <w:rFonts w:ascii="GHEA Grapalat" w:hAnsi="GHEA Grapalat"/>
          <w:snapToGrid w:val="0"/>
          <w:color w:val="000000"/>
          <w:sz w:val="24"/>
          <w:szCs w:val="24"/>
          <w:lang w:val="hy-AM"/>
        </w:rPr>
        <w:t xml:space="preserve">արվեստի </w:t>
      </w:r>
      <w:r w:rsidRPr="00413AD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պետական</w:t>
      </w:r>
      <w:r w:rsidRPr="00413ADC">
        <w:rPr>
          <w:rFonts w:ascii="GHEA Grapalat" w:hAnsi="GHEA Grapalat"/>
          <w:snapToGrid w:val="0"/>
          <w:color w:val="000000"/>
          <w:sz w:val="24"/>
          <w:szCs w:val="24"/>
          <w:lang w:val="fr-FR"/>
        </w:rPr>
        <w:t xml:space="preserve"> </w:t>
      </w:r>
      <w:r w:rsidRPr="00413AD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քոլեջ</w:t>
      </w:r>
      <w:r w:rsidRPr="00413ADC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413AD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413ADC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413AD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Դիլիջանի</w:t>
      </w:r>
      <w:r w:rsidRPr="00413ADC">
        <w:rPr>
          <w:rFonts w:ascii="GHEA Grapalat" w:hAnsi="GHEA Grapalat"/>
          <w:snapToGrid w:val="0"/>
          <w:color w:val="000000"/>
          <w:sz w:val="24"/>
          <w:szCs w:val="24"/>
          <w:lang w:val="fr-FR"/>
        </w:rPr>
        <w:t xml:space="preserve"> </w:t>
      </w:r>
      <w:r w:rsidRPr="00413AD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պետական</w:t>
      </w:r>
      <w:r w:rsidRPr="00413ADC">
        <w:rPr>
          <w:rFonts w:ascii="GHEA Grapalat" w:hAnsi="GHEA Grapalat"/>
          <w:snapToGrid w:val="0"/>
          <w:color w:val="000000"/>
          <w:sz w:val="24"/>
          <w:szCs w:val="24"/>
          <w:lang w:val="fr-FR"/>
        </w:rPr>
        <w:t xml:space="preserve"> </w:t>
      </w:r>
      <w:r w:rsidRPr="00413AD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քոլեջ</w:t>
      </w:r>
      <w:r w:rsidRPr="00413ADC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413ADC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Pr="00413ADC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413AD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Դիլիջանի</w:t>
      </w:r>
      <w:r w:rsidRPr="00413ADC">
        <w:rPr>
          <w:rFonts w:ascii="GHEA Grapalat" w:hAnsi="GHEA Grapalat"/>
          <w:snapToGrid w:val="0"/>
          <w:color w:val="000000"/>
          <w:sz w:val="24"/>
          <w:szCs w:val="24"/>
          <w:lang w:val="fr-FR"/>
        </w:rPr>
        <w:t xml:space="preserve"> </w:t>
      </w:r>
      <w:r w:rsidRPr="00413AD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պետական</w:t>
      </w:r>
      <w:r w:rsidRPr="00413ADC">
        <w:rPr>
          <w:rFonts w:ascii="GHEA Grapalat" w:hAnsi="GHEA Grapalat"/>
          <w:snapToGrid w:val="0"/>
          <w:color w:val="000000"/>
          <w:sz w:val="24"/>
          <w:szCs w:val="24"/>
          <w:lang w:val="fr-FR"/>
        </w:rPr>
        <w:t xml:space="preserve"> </w:t>
      </w:r>
      <w:r w:rsidRPr="00413AD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բժշկական</w:t>
      </w:r>
      <w:r w:rsidRPr="00413ADC">
        <w:rPr>
          <w:rFonts w:ascii="GHEA Grapalat" w:hAnsi="GHEA Grapalat"/>
          <w:snapToGrid w:val="0"/>
          <w:color w:val="000000"/>
          <w:sz w:val="24"/>
          <w:szCs w:val="24"/>
          <w:lang w:val="fr-FR"/>
        </w:rPr>
        <w:t xml:space="preserve"> </w:t>
      </w:r>
      <w:r w:rsidRPr="00413AD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քոլեջ</w:t>
      </w:r>
      <w:r w:rsidRPr="00413ADC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413ADC">
        <w:rPr>
          <w:rFonts w:ascii="GHEA Grapalat" w:hAnsi="GHEA Grapalat"/>
          <w:color w:val="000000"/>
          <w:sz w:val="24"/>
          <w:szCs w:val="24"/>
          <w:lang w:val="hy-AM"/>
        </w:rPr>
        <w:t xml:space="preserve"> պետական</w:t>
      </w:r>
      <w:r w:rsidRPr="00413AD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413ADC"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 w:rsidRPr="00413AD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413ADC"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r w:rsidRPr="00413AD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413ADC">
        <w:rPr>
          <w:rFonts w:ascii="GHEA Grapalat" w:hAnsi="GHEA Grapalat" w:cs="Sylfaen"/>
          <w:sz w:val="24"/>
          <w:szCs w:val="24"/>
          <w:lang w:val="fr-FR"/>
        </w:rPr>
        <w:t>կազմակերպությ</w:t>
      </w:r>
      <w:proofErr w:type="spellEnd"/>
      <w:r w:rsidRPr="00413ADC">
        <w:rPr>
          <w:rFonts w:ascii="GHEA Grapalat" w:hAnsi="GHEA Grapalat" w:cs="Sylfaen"/>
          <w:sz w:val="24"/>
          <w:szCs w:val="24"/>
          <w:lang w:val="hy-AM"/>
        </w:rPr>
        <w:t>ունները</w:t>
      </w:r>
      <w:r w:rsidRPr="00413ADC">
        <w:rPr>
          <w:rFonts w:ascii="GHEA Grapalat" w:hAnsi="GHEA Grapalat" w:cs="Sylfaen"/>
          <w:iCs/>
          <w:sz w:val="24"/>
          <w:szCs w:val="24"/>
          <w:lang w:val="fr-FR"/>
        </w:rPr>
        <w:t>:</w:t>
      </w:r>
    </w:p>
    <w:p w:rsidR="00413ADC" w:rsidRPr="00413ADC" w:rsidRDefault="005D2A02" w:rsidP="005D2A02">
      <w:pPr>
        <w:spacing w:line="360" w:lineRule="auto"/>
        <w:ind w:right="850" w:firstLine="567"/>
        <w:jc w:val="both"/>
        <w:rPr>
          <w:rFonts w:ascii="Sylfaen" w:hAnsi="Sylfaen" w:cs="Sylfaen"/>
          <w:iCs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>Հայաստանի Հանրապետության</w:t>
      </w:r>
      <w:r w:rsidR="00413ADC" w:rsidRPr="00413AD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413ADC" w:rsidRPr="00413ADC">
        <w:rPr>
          <w:rFonts w:ascii="GHEA Grapalat" w:hAnsi="GHEA Grapalat"/>
          <w:color w:val="000000"/>
          <w:sz w:val="24"/>
          <w:szCs w:val="24"/>
          <w:lang w:val="hy-AM"/>
        </w:rPr>
        <w:t>կրթության, գիտության, մշակույթի և սպորտի</w:t>
      </w:r>
      <w:r w:rsidR="00413ADC" w:rsidRPr="00413AD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նախարարության</w:t>
      </w:r>
      <w:r w:rsidR="00413ADC" w:rsidRPr="00413ADC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413ADC" w:rsidRPr="00413ADC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413ADC" w:rsidRPr="00413ADC">
        <w:rPr>
          <w:rFonts w:ascii="GHEA Grapalat" w:hAnsi="GHEA Grapalat"/>
          <w:sz w:val="24"/>
          <w:szCs w:val="24"/>
          <w:lang w:val="hy-AM"/>
        </w:rPr>
        <w:t>Դիլիջանի պետական քոլեջ</w:t>
      </w:r>
      <w:r w:rsidR="00413ADC" w:rsidRPr="00413ADC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="00413ADC">
        <w:rPr>
          <w:rFonts w:ascii="GHEA Grapalat" w:hAnsi="GHEA Grapalat"/>
          <w:color w:val="000000"/>
          <w:sz w:val="24"/>
          <w:szCs w:val="24"/>
          <w:lang w:val="af-ZA"/>
        </w:rPr>
        <w:t xml:space="preserve"> պետական ոչ առևտևային կազմակերպությունում, որը գործում է  Դիլիջան քաղաքի </w:t>
      </w:r>
      <w:r w:rsidR="003E4EA4">
        <w:rPr>
          <w:rFonts w:ascii="GHEA Grapalat" w:hAnsi="GHEA Grapalat"/>
          <w:color w:val="000000"/>
          <w:sz w:val="24"/>
          <w:szCs w:val="24"/>
          <w:lang w:val="af-ZA"/>
        </w:rPr>
        <w:t xml:space="preserve">Ոիսանողական 70 հասցեում գտնվող ուսումնական մասնաշենքում </w:t>
      </w:r>
      <w:r w:rsidR="00413AD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413ADC" w:rsidRPr="00413ADC">
        <w:rPr>
          <w:rFonts w:ascii="GHEA Grapalat" w:hAnsi="GHEA Grapalat" w:cs="Sylfaen"/>
          <w:sz w:val="24"/>
          <w:szCs w:val="24"/>
          <w:lang w:val="hy-AM"/>
        </w:rPr>
        <w:t xml:space="preserve">ներկա պահին </w:t>
      </w:r>
      <w:proofErr w:type="spellStart"/>
      <w:r w:rsidR="00413ADC" w:rsidRPr="00413ADC">
        <w:rPr>
          <w:rFonts w:ascii="GHEA Grapalat" w:hAnsi="GHEA Grapalat" w:cs="Sylfaen"/>
          <w:sz w:val="24"/>
          <w:szCs w:val="24"/>
          <w:lang w:val="fr-FR"/>
        </w:rPr>
        <w:t>սովորում</w:t>
      </w:r>
      <w:proofErr w:type="spellEnd"/>
      <w:r w:rsidR="00413ADC" w:rsidRPr="00413AD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13ADC" w:rsidRPr="00413ADC">
        <w:rPr>
          <w:rFonts w:ascii="GHEA Grapalat" w:hAnsi="GHEA Grapalat" w:cs="Sylfaen"/>
          <w:sz w:val="24"/>
          <w:szCs w:val="24"/>
          <w:lang w:val="fr-FR"/>
        </w:rPr>
        <w:t>են</w:t>
      </w:r>
      <w:proofErr w:type="spellEnd"/>
      <w:r w:rsidR="00413ADC" w:rsidRPr="00413AD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13ADC" w:rsidRPr="00413ADC">
        <w:rPr>
          <w:rFonts w:ascii="GHEA Grapalat" w:hAnsi="GHEA Grapalat" w:cs="Sylfaen"/>
          <w:sz w:val="24"/>
          <w:szCs w:val="24"/>
          <w:lang w:val="hy-AM"/>
        </w:rPr>
        <w:t xml:space="preserve">շուրջ 194 ուսանող, որից 79-ը նախնական մասնագիտական </w:t>
      </w:r>
      <w:r w:rsidR="00413ADC" w:rsidRPr="00413ADC">
        <w:rPr>
          <w:rFonts w:ascii="GHEA Grapalat" w:hAnsi="GHEA Grapalat" w:cs="Sylfaen"/>
          <w:sz w:val="24"/>
          <w:szCs w:val="24"/>
          <w:lang w:val="fr-FR"/>
        </w:rPr>
        <w:t>(</w:t>
      </w:r>
      <w:r w:rsidR="00413ADC" w:rsidRPr="00413ADC">
        <w:rPr>
          <w:rFonts w:ascii="GHEA Grapalat" w:hAnsi="GHEA Grapalat" w:cs="Sylfaen"/>
          <w:sz w:val="24"/>
          <w:szCs w:val="24"/>
          <w:lang w:val="hy-AM"/>
        </w:rPr>
        <w:t>արհեստագործական</w:t>
      </w:r>
      <w:r w:rsidR="00413ADC" w:rsidRPr="00413ADC">
        <w:rPr>
          <w:rFonts w:ascii="GHEA Grapalat" w:hAnsi="GHEA Grapalat" w:cs="Sylfaen"/>
          <w:sz w:val="24"/>
          <w:szCs w:val="24"/>
          <w:lang w:val="fr-FR"/>
        </w:rPr>
        <w:t>)</w:t>
      </w:r>
      <w:r w:rsidR="00413ADC" w:rsidRPr="00413ADC">
        <w:rPr>
          <w:rFonts w:ascii="GHEA Grapalat" w:hAnsi="GHEA Grapalat" w:cs="Sylfaen"/>
          <w:sz w:val="24"/>
          <w:szCs w:val="24"/>
          <w:lang w:val="hy-AM"/>
        </w:rPr>
        <w:t xml:space="preserve"> կրթական ծրագրով, իսկ</w:t>
      </w:r>
      <w:r w:rsidR="00413ADC" w:rsidRPr="00413AD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af-ZA"/>
        </w:rPr>
        <w:lastRenderedPageBreak/>
        <w:t xml:space="preserve">Հայաստանի Հանրապետության </w:t>
      </w:r>
      <w:r w:rsidR="003E4EA4" w:rsidRPr="00413ADC">
        <w:rPr>
          <w:rFonts w:ascii="GHEA Grapalat" w:hAnsi="GHEA Grapalat"/>
          <w:color w:val="000000"/>
          <w:sz w:val="24"/>
          <w:szCs w:val="24"/>
          <w:lang w:val="hy-AM"/>
        </w:rPr>
        <w:t>կրթության, գիտության, մշակույթի և սպորտի</w:t>
      </w:r>
      <w:r w:rsidR="003E4EA4" w:rsidRPr="00413AD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նախարարության</w:t>
      </w:r>
      <w:r w:rsidR="003E4EA4" w:rsidRPr="00413ADC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E4EA4" w:rsidRPr="00413ADC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3E4EA4" w:rsidRPr="00413AD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Դիլիջանի</w:t>
      </w:r>
      <w:r w:rsidR="003E4EA4" w:rsidRPr="00413ADC">
        <w:rPr>
          <w:rFonts w:ascii="GHEA Grapalat" w:hAnsi="GHEA Grapalat"/>
          <w:snapToGrid w:val="0"/>
          <w:color w:val="000000"/>
          <w:sz w:val="24"/>
          <w:szCs w:val="24"/>
          <w:lang w:val="fr-FR"/>
        </w:rPr>
        <w:t xml:space="preserve"> </w:t>
      </w:r>
      <w:r w:rsidR="003E4EA4" w:rsidRPr="00413AD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պետական</w:t>
      </w:r>
      <w:r w:rsidR="003E4EA4" w:rsidRPr="00413ADC">
        <w:rPr>
          <w:rFonts w:ascii="GHEA Grapalat" w:hAnsi="GHEA Grapalat"/>
          <w:snapToGrid w:val="0"/>
          <w:color w:val="000000"/>
          <w:sz w:val="24"/>
          <w:szCs w:val="24"/>
          <w:lang w:val="fr-FR"/>
        </w:rPr>
        <w:t xml:space="preserve"> </w:t>
      </w:r>
      <w:r w:rsidR="003E4EA4" w:rsidRPr="00413AD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բժշկական</w:t>
      </w:r>
      <w:r w:rsidR="003E4EA4" w:rsidRPr="00413ADC">
        <w:rPr>
          <w:rFonts w:ascii="GHEA Grapalat" w:hAnsi="GHEA Grapalat"/>
          <w:snapToGrid w:val="0"/>
          <w:color w:val="000000"/>
          <w:sz w:val="24"/>
          <w:szCs w:val="24"/>
          <w:lang w:val="fr-FR"/>
        </w:rPr>
        <w:t xml:space="preserve"> </w:t>
      </w:r>
      <w:r w:rsidR="003E4EA4" w:rsidRPr="00413AD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քոլեջ</w:t>
      </w:r>
      <w:r w:rsidR="003E4EA4" w:rsidRPr="00413ADC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="003E4EA4" w:rsidRPr="00413A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3E4EA4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3E4E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E4EA4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="003E4E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E4EA4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="003E4E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E4EA4">
        <w:rPr>
          <w:rFonts w:ascii="GHEA Grapalat" w:hAnsi="GHEA Grapalat" w:cs="Sylfaen"/>
          <w:sz w:val="24"/>
          <w:szCs w:val="24"/>
          <w:lang w:val="fr-FR"/>
        </w:rPr>
        <w:t>կազմակերպությունում</w:t>
      </w:r>
      <w:proofErr w:type="spellEnd"/>
      <w:r w:rsidR="003E4EA4">
        <w:rPr>
          <w:rFonts w:ascii="GHEA Grapalat" w:hAnsi="GHEA Grapalat" w:cs="Sylfaen"/>
          <w:sz w:val="24"/>
          <w:szCs w:val="24"/>
          <w:lang w:val="fr-FR"/>
        </w:rPr>
        <w:t>,</w:t>
      </w:r>
      <w:r w:rsidR="003E4EA4" w:rsidRPr="003E4EA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3E4EA4">
        <w:rPr>
          <w:rFonts w:ascii="GHEA Grapalat" w:hAnsi="GHEA Grapalat"/>
          <w:color w:val="000000"/>
          <w:sz w:val="24"/>
          <w:szCs w:val="24"/>
          <w:lang w:val="af-ZA"/>
        </w:rPr>
        <w:t>որը գործում է  Դիլիջան քաղաքի Ոիսանողական 74 հասցեում գտնվող ուսումնական մասնաշենքում</w:t>
      </w:r>
      <w:r w:rsidR="003E4EA4">
        <w:rPr>
          <w:rFonts w:ascii="GHEA Grapalat" w:hAnsi="GHEA Grapalat" w:cs="Sylfaen"/>
          <w:sz w:val="24"/>
          <w:szCs w:val="24"/>
          <w:lang w:val="hy-AM"/>
        </w:rPr>
        <w:t>,</w:t>
      </w:r>
      <w:r w:rsidR="003E4EA4" w:rsidRPr="003E4E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4EA4" w:rsidRPr="00413ADC">
        <w:rPr>
          <w:rFonts w:ascii="GHEA Grapalat" w:hAnsi="GHEA Grapalat" w:cs="Sylfaen"/>
          <w:sz w:val="24"/>
          <w:szCs w:val="24"/>
          <w:lang w:val="hy-AM"/>
        </w:rPr>
        <w:t xml:space="preserve">ներկա պահին </w:t>
      </w:r>
      <w:proofErr w:type="spellStart"/>
      <w:r w:rsidR="003E4EA4" w:rsidRPr="00413ADC">
        <w:rPr>
          <w:rFonts w:ascii="GHEA Grapalat" w:hAnsi="GHEA Grapalat" w:cs="Sylfaen"/>
          <w:sz w:val="24"/>
          <w:szCs w:val="24"/>
          <w:lang w:val="fr-FR"/>
        </w:rPr>
        <w:t>սովորում</w:t>
      </w:r>
      <w:proofErr w:type="spellEnd"/>
      <w:r w:rsidR="003E4EA4" w:rsidRPr="00413AD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E4EA4" w:rsidRPr="00413ADC">
        <w:rPr>
          <w:rFonts w:ascii="GHEA Grapalat" w:hAnsi="GHEA Grapalat" w:cs="Sylfaen"/>
          <w:sz w:val="24"/>
          <w:szCs w:val="24"/>
          <w:lang w:val="fr-FR"/>
        </w:rPr>
        <w:t>են</w:t>
      </w:r>
      <w:proofErr w:type="spellEnd"/>
      <w:r w:rsidR="003E4EA4" w:rsidRPr="00413AD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13ADC" w:rsidRPr="00413ADC">
        <w:rPr>
          <w:rFonts w:ascii="GHEA Grapalat" w:hAnsi="GHEA Grapalat" w:cs="Sylfaen"/>
          <w:sz w:val="24"/>
          <w:szCs w:val="24"/>
          <w:lang w:val="hy-AM"/>
        </w:rPr>
        <w:t>196</w:t>
      </w:r>
      <w:r w:rsidR="00413ADC" w:rsidRPr="00413AD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13ADC" w:rsidRPr="00413ADC">
        <w:rPr>
          <w:rFonts w:ascii="GHEA Grapalat" w:hAnsi="GHEA Grapalat"/>
          <w:color w:val="000000"/>
          <w:sz w:val="24"/>
          <w:szCs w:val="24"/>
          <w:lang w:val="hy-AM"/>
        </w:rPr>
        <w:t>ուսանող:</w:t>
      </w:r>
      <w:r w:rsidR="00413ADC" w:rsidRPr="00413AD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413ADC" w:rsidRPr="00413ADC">
        <w:rPr>
          <w:rFonts w:ascii="GHEA Grapalat" w:hAnsi="GHEA Grapalat"/>
          <w:color w:val="000000"/>
          <w:sz w:val="24"/>
          <w:szCs w:val="24"/>
          <w:lang w:val="hy-AM"/>
        </w:rPr>
        <w:t xml:space="preserve">Ուսումնական հաստատությունները ունեն ուսումնական գործընթացի կազմակերպման համար մի քանի անգամ շատ տարածք, որը չի օգտագործվում և լրացուցիչ ֆինանսական միջոցներ են տրամադրվում պահպանման նպատակով: 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Հայաստանի Հանրապետության </w:t>
      </w:r>
      <w:r w:rsidR="00396130" w:rsidRPr="00413ADC">
        <w:rPr>
          <w:rFonts w:ascii="GHEA Grapalat" w:hAnsi="GHEA Grapalat"/>
          <w:color w:val="000000"/>
          <w:sz w:val="24"/>
          <w:szCs w:val="24"/>
          <w:lang w:val="hy-AM"/>
        </w:rPr>
        <w:t>կրթության, գիտության, մշակույթի և սպորտի</w:t>
      </w:r>
      <w:r w:rsidR="00396130" w:rsidRPr="00413AD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նախարարության</w:t>
      </w:r>
      <w:r w:rsidR="00396130" w:rsidRPr="00413ADC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396130" w:rsidRPr="00413ADC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396130" w:rsidRPr="00413AD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Դիլիջանի</w:t>
      </w:r>
      <w:r w:rsidR="00396130" w:rsidRPr="00413ADC">
        <w:rPr>
          <w:rFonts w:ascii="GHEA Grapalat" w:hAnsi="GHEA Grapalat"/>
          <w:snapToGrid w:val="0"/>
          <w:color w:val="000000"/>
          <w:sz w:val="24"/>
          <w:szCs w:val="24"/>
          <w:lang w:val="fr-FR"/>
        </w:rPr>
        <w:t xml:space="preserve"> </w:t>
      </w:r>
      <w:r w:rsidR="00396130" w:rsidRPr="00413AD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պետական</w:t>
      </w:r>
      <w:r w:rsidR="00396130" w:rsidRPr="00413ADC">
        <w:rPr>
          <w:rFonts w:ascii="GHEA Grapalat" w:hAnsi="GHEA Grapalat"/>
          <w:snapToGrid w:val="0"/>
          <w:color w:val="000000"/>
          <w:sz w:val="24"/>
          <w:szCs w:val="24"/>
          <w:lang w:val="fr-FR"/>
        </w:rPr>
        <w:t xml:space="preserve"> </w:t>
      </w:r>
      <w:r w:rsidR="00396130" w:rsidRPr="00413AD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բժշկական</w:t>
      </w:r>
      <w:r w:rsidR="00396130" w:rsidRPr="00413ADC">
        <w:rPr>
          <w:rFonts w:ascii="GHEA Grapalat" w:hAnsi="GHEA Grapalat"/>
          <w:snapToGrid w:val="0"/>
          <w:color w:val="000000"/>
          <w:sz w:val="24"/>
          <w:szCs w:val="24"/>
          <w:lang w:val="fr-FR"/>
        </w:rPr>
        <w:t xml:space="preserve"> </w:t>
      </w:r>
      <w:r w:rsidR="00396130" w:rsidRPr="00413ADC">
        <w:rPr>
          <w:rFonts w:ascii="GHEA Grapalat" w:hAnsi="GHEA Grapalat" w:cs="Sylfaen"/>
          <w:snapToGrid w:val="0"/>
          <w:color w:val="000000"/>
          <w:sz w:val="24"/>
          <w:szCs w:val="24"/>
          <w:lang w:val="hy-AM"/>
        </w:rPr>
        <w:t>քոլեջ</w:t>
      </w:r>
      <w:r w:rsidR="00396130" w:rsidRPr="00413ADC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="00396130" w:rsidRPr="00413AD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396130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3961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130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="003961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130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="003961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130">
        <w:rPr>
          <w:rFonts w:ascii="GHEA Grapalat" w:hAnsi="GHEA Grapalat" w:cs="Sylfaen"/>
          <w:sz w:val="24"/>
          <w:szCs w:val="24"/>
          <w:lang w:val="fr-FR"/>
        </w:rPr>
        <w:t>կազմակերպությանն</w:t>
      </w:r>
      <w:proofErr w:type="spellEnd"/>
      <w:r w:rsidR="003961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130">
        <w:rPr>
          <w:rFonts w:ascii="GHEA Grapalat" w:hAnsi="GHEA Grapalat" w:cs="Sylfaen"/>
          <w:sz w:val="24"/>
          <w:szCs w:val="24"/>
          <w:lang w:val="fr-FR"/>
        </w:rPr>
        <w:t>ամրացված</w:t>
      </w:r>
      <w:proofErr w:type="spellEnd"/>
      <w:r w:rsidR="003961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130">
        <w:rPr>
          <w:rFonts w:ascii="GHEA Grapalat" w:hAnsi="GHEA Grapalat" w:cs="Sylfaen"/>
          <w:sz w:val="24"/>
          <w:szCs w:val="24"/>
          <w:lang w:val="fr-FR"/>
        </w:rPr>
        <w:t>ուսումնական</w:t>
      </w:r>
      <w:proofErr w:type="spellEnd"/>
      <w:r w:rsidR="003961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130">
        <w:rPr>
          <w:rFonts w:ascii="GHEA Grapalat" w:hAnsi="GHEA Grapalat" w:cs="Sylfaen"/>
          <w:sz w:val="24"/>
          <w:szCs w:val="24"/>
          <w:lang w:val="fr-FR"/>
        </w:rPr>
        <w:t>մասնաշենքում</w:t>
      </w:r>
      <w:proofErr w:type="spellEnd"/>
      <w:r w:rsidR="003961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130">
        <w:rPr>
          <w:rFonts w:ascii="GHEA Grapalat" w:hAnsi="GHEA Grapalat" w:cs="Sylfaen"/>
          <w:sz w:val="24"/>
          <w:szCs w:val="24"/>
          <w:lang w:val="fr-FR"/>
        </w:rPr>
        <w:t>անհրաժեշտ</w:t>
      </w:r>
      <w:proofErr w:type="spellEnd"/>
      <w:r w:rsidR="00396130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="00396130">
        <w:rPr>
          <w:rFonts w:ascii="GHEA Grapalat" w:hAnsi="GHEA Grapalat" w:cs="Sylfaen"/>
          <w:sz w:val="24"/>
          <w:szCs w:val="24"/>
          <w:lang w:val="fr-FR"/>
        </w:rPr>
        <w:t>իրականացնել</w:t>
      </w:r>
      <w:proofErr w:type="spellEnd"/>
      <w:r w:rsidR="003961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130">
        <w:rPr>
          <w:rFonts w:ascii="GHEA Grapalat" w:hAnsi="GHEA Grapalat" w:cs="Sylfaen"/>
          <w:sz w:val="24"/>
          <w:szCs w:val="24"/>
          <w:lang w:val="fr-FR"/>
        </w:rPr>
        <w:t>հիմնանորոգման</w:t>
      </w:r>
      <w:proofErr w:type="spellEnd"/>
      <w:r w:rsidR="00396130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="00396130">
        <w:rPr>
          <w:rFonts w:ascii="GHEA Grapalat" w:hAnsi="GHEA Grapalat" w:cs="Sylfaen"/>
          <w:sz w:val="24"/>
          <w:szCs w:val="24"/>
          <w:lang w:val="fr-FR"/>
        </w:rPr>
        <w:t>աշխատանքներ</w:t>
      </w:r>
      <w:proofErr w:type="spellEnd"/>
      <w:r w:rsidR="0039613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396130">
        <w:rPr>
          <w:rFonts w:ascii="GHEA Grapalat" w:hAnsi="GHEA Grapalat" w:cs="Sylfaen"/>
          <w:sz w:val="24"/>
          <w:szCs w:val="24"/>
          <w:lang w:val="fr-FR"/>
        </w:rPr>
        <w:t>որի</w:t>
      </w:r>
      <w:proofErr w:type="spellEnd"/>
      <w:r w:rsidR="003961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130">
        <w:rPr>
          <w:rFonts w:ascii="GHEA Grapalat" w:hAnsi="GHEA Grapalat" w:cs="Sylfaen"/>
          <w:sz w:val="24"/>
          <w:szCs w:val="24"/>
          <w:lang w:val="fr-FR"/>
        </w:rPr>
        <w:t>ավարտից</w:t>
      </w:r>
      <w:proofErr w:type="spellEnd"/>
      <w:r w:rsidR="003961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96130">
        <w:rPr>
          <w:rFonts w:ascii="GHEA Grapalat" w:hAnsi="GHEA Grapalat" w:cs="Sylfaen"/>
          <w:sz w:val="24"/>
          <w:szCs w:val="24"/>
          <w:lang w:val="fr-FR"/>
        </w:rPr>
        <w:t>հետո</w:t>
      </w:r>
      <w:proofErr w:type="spellEnd"/>
      <w:r w:rsidR="003961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F1FEC" w:rsidRPr="001D3BBD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="00DF1FEC">
        <w:rPr>
          <w:rFonts w:ascii="GHEA Grapalat" w:hAnsi="GHEA Grapalat"/>
          <w:color w:val="000000"/>
          <w:sz w:val="24"/>
          <w:szCs w:val="24"/>
          <w:lang w:val="af-ZA"/>
        </w:rPr>
        <w:t xml:space="preserve">Դիլիջանի </w:t>
      </w:r>
      <w:r w:rsidR="00DF1FEC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բազմագործառութային </w:t>
      </w:r>
      <w:r w:rsidR="00DF1FEC" w:rsidRPr="00C05633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r w:rsidR="00DF1FEC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="00DF1FEC" w:rsidRPr="00C05633">
        <w:rPr>
          <w:rFonts w:ascii="GHEA Grapalat" w:hAnsi="GHEA Grapalat"/>
          <w:color w:val="000000"/>
          <w:sz w:val="24"/>
          <w:szCs w:val="24"/>
          <w:lang w:val="af-ZA"/>
        </w:rPr>
        <w:t>քոլեջ</w:t>
      </w:r>
      <w:r w:rsidR="00DF1FEC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="00DF1FEC" w:rsidRPr="00C05633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r w:rsidR="00DF1FEC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F1FEC" w:rsidRPr="00C05633">
        <w:rPr>
          <w:rFonts w:ascii="GHEA Grapalat" w:hAnsi="GHEA Grapalat"/>
          <w:color w:val="000000"/>
          <w:sz w:val="24"/>
          <w:szCs w:val="24"/>
          <w:lang w:val="af-ZA"/>
        </w:rPr>
        <w:t>ոչ</w:t>
      </w:r>
      <w:r w:rsidR="00DF1FEC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F1FEC" w:rsidRPr="00C05633">
        <w:rPr>
          <w:rFonts w:ascii="GHEA Grapalat" w:hAnsi="GHEA Grapalat"/>
          <w:color w:val="000000"/>
          <w:sz w:val="24"/>
          <w:szCs w:val="24"/>
          <w:lang w:val="af-ZA"/>
        </w:rPr>
        <w:t>առևտրային</w:t>
      </w:r>
      <w:r w:rsidR="00DF1FEC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F1FEC">
        <w:rPr>
          <w:rFonts w:ascii="GHEA Grapalat" w:hAnsi="GHEA Grapalat"/>
          <w:color w:val="000000"/>
          <w:sz w:val="24"/>
          <w:szCs w:val="24"/>
          <w:lang w:val="af-ZA"/>
        </w:rPr>
        <w:t>կազմակերպությունը իր ուսումնական գործընթացը կիրականացնի  պահանջվող նորմատիվների պահանջներին համապատասխան պայմաններում :</w:t>
      </w:r>
      <w:r w:rsidR="00DF1FEC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</w:p>
    <w:p w:rsidR="001924EF" w:rsidRPr="001D3BBD" w:rsidRDefault="001924EF" w:rsidP="001924EF">
      <w:pPr>
        <w:spacing w:line="360" w:lineRule="auto"/>
        <w:ind w:right="141" w:firstLine="567"/>
        <w:jc w:val="both"/>
        <w:rPr>
          <w:rFonts w:ascii="GHEA Grapalat" w:hAnsi="GHEA Grapalat" w:cs="GHEA Grapalat"/>
          <w:b/>
          <w:sz w:val="24"/>
          <w:szCs w:val="24"/>
          <w:lang w:val="af-ZA"/>
        </w:rPr>
      </w:pPr>
      <w:r w:rsidRPr="003E4EA4">
        <w:rPr>
          <w:rFonts w:ascii="GHEA Grapalat" w:hAnsi="GHEA Grapalat" w:cs="GHEA Grapalat"/>
          <w:b/>
          <w:sz w:val="24"/>
          <w:szCs w:val="24"/>
          <w:lang w:val="hy-AM"/>
        </w:rPr>
        <w:t>Կարգավորման</w:t>
      </w:r>
      <w:r w:rsidRPr="001D3BBD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3E4EA4">
        <w:rPr>
          <w:rFonts w:ascii="GHEA Grapalat" w:hAnsi="GHEA Grapalat" w:cs="GHEA Grapalat"/>
          <w:b/>
          <w:sz w:val="24"/>
          <w:szCs w:val="24"/>
          <w:lang w:val="hy-AM"/>
        </w:rPr>
        <w:t>նպատակը</w:t>
      </w:r>
    </w:p>
    <w:p w:rsidR="001924EF" w:rsidRPr="001D3BBD" w:rsidRDefault="003E4EA4" w:rsidP="001924EF">
      <w:pPr>
        <w:tabs>
          <w:tab w:val="num" w:pos="600"/>
          <w:tab w:val="left" w:pos="700"/>
          <w:tab w:val="left" w:pos="10500"/>
        </w:tabs>
        <w:spacing w:line="360" w:lineRule="auto"/>
        <w:ind w:right="141" w:firstLine="567"/>
        <w:jc w:val="both"/>
        <w:rPr>
          <w:rFonts w:ascii="GHEA Grapalat" w:hAnsi="GHEA Grapalat"/>
          <w:sz w:val="24"/>
          <w:szCs w:val="24"/>
          <w:lang w:val="et-EE"/>
        </w:rPr>
      </w:pPr>
      <w:r w:rsidRPr="003E4EA4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1D3BB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3E4EA4">
        <w:rPr>
          <w:rFonts w:ascii="GHEA Grapalat" w:hAnsi="GHEA Grapalat"/>
          <w:color w:val="000000"/>
          <w:sz w:val="24"/>
          <w:szCs w:val="24"/>
          <w:lang w:val="hy-AM"/>
        </w:rPr>
        <w:t>Հանրա</w:t>
      </w:r>
      <w:r w:rsidRPr="001D3BBD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3E4EA4">
        <w:rPr>
          <w:rFonts w:ascii="GHEA Grapalat" w:hAnsi="GHEA Grapalat"/>
          <w:color w:val="000000"/>
          <w:sz w:val="24"/>
          <w:szCs w:val="24"/>
          <w:lang w:val="hy-AM"/>
        </w:rPr>
        <w:t>պե</w:t>
      </w:r>
      <w:r w:rsidRPr="001D3BBD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3E4EA4">
        <w:rPr>
          <w:rFonts w:ascii="GHEA Grapalat" w:hAnsi="GHEA Grapalat"/>
          <w:color w:val="000000"/>
          <w:sz w:val="24"/>
          <w:szCs w:val="24"/>
          <w:lang w:val="hy-AM"/>
        </w:rPr>
        <w:t>տության</w:t>
      </w:r>
      <w:r w:rsidRPr="001D3BB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6B5B14" w:rsidRPr="00413AD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B5B14" w:rsidRPr="00413ADC">
        <w:rPr>
          <w:rFonts w:ascii="GHEA Grapalat" w:hAnsi="GHEA Grapalat"/>
          <w:color w:val="000000"/>
          <w:sz w:val="24"/>
          <w:szCs w:val="24"/>
          <w:lang w:val="hy-AM"/>
        </w:rPr>
        <w:t>կրթության, գիտության, մշակույթի և սպորտի</w:t>
      </w:r>
      <w:r w:rsidR="006B5B14" w:rsidRPr="00413AD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E4EA4">
        <w:rPr>
          <w:rFonts w:ascii="GHEA Grapalat" w:hAnsi="GHEA Grapalat"/>
          <w:color w:val="000000"/>
          <w:sz w:val="24"/>
          <w:szCs w:val="24"/>
          <w:lang w:val="hy-AM"/>
        </w:rPr>
        <w:t>նախարարության</w:t>
      </w:r>
      <w:r w:rsidRPr="001D3BB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>
        <w:rPr>
          <w:rFonts w:ascii="GHEA Grapalat" w:hAnsi="GHEA Grapalat"/>
          <w:color w:val="000000"/>
          <w:sz w:val="24"/>
          <w:szCs w:val="24"/>
          <w:lang w:val="af-ZA"/>
        </w:rPr>
        <w:t>Դիլիջանի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Pr="003E4EA4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Pr="003E4EA4">
        <w:rPr>
          <w:rFonts w:ascii="GHEA Grapalat" w:hAnsi="GHEA Grapalat"/>
          <w:color w:val="000000"/>
          <w:sz w:val="24"/>
          <w:szCs w:val="24"/>
          <w:lang w:val="hy-AM"/>
        </w:rPr>
        <w:t>քոլեջ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3E4EA4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C05633">
        <w:rPr>
          <w:rFonts w:ascii="GHEA Grapalat" w:hAnsi="GHEA Grapalat"/>
          <w:color w:val="000000"/>
          <w:sz w:val="24"/>
          <w:szCs w:val="24"/>
          <w:lang w:val="af-ZA"/>
        </w:rPr>
        <w:t>Հայաստանի Հանրա</w:t>
      </w:r>
      <w:r w:rsidRPr="00C05633">
        <w:rPr>
          <w:rFonts w:ascii="GHEA Grapalat" w:hAnsi="GHEA Grapalat"/>
          <w:color w:val="000000"/>
          <w:sz w:val="24"/>
          <w:szCs w:val="24"/>
          <w:lang w:val="af-ZA"/>
        </w:rPr>
        <w:softHyphen/>
        <w:t>պե</w:t>
      </w:r>
      <w:r w:rsidRPr="00C05633">
        <w:rPr>
          <w:rFonts w:ascii="GHEA Grapalat" w:hAnsi="GHEA Grapalat"/>
          <w:color w:val="000000"/>
          <w:sz w:val="24"/>
          <w:szCs w:val="24"/>
          <w:lang w:val="af-ZA"/>
        </w:rPr>
        <w:softHyphen/>
        <w:t xml:space="preserve">տության </w:t>
      </w:r>
      <w:r w:rsidR="006B5B14" w:rsidRPr="00413A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="006B5B14" w:rsidRPr="00413AD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B5B14" w:rsidRPr="00413ADC">
        <w:rPr>
          <w:rFonts w:ascii="GHEA Grapalat" w:hAnsi="GHEA Grapalat"/>
          <w:color w:val="000000"/>
          <w:sz w:val="24"/>
          <w:szCs w:val="24"/>
          <w:lang w:val="hy-AM"/>
        </w:rPr>
        <w:t>կրթության, գիտության, մշակույթի և սպորտի</w:t>
      </w:r>
      <w:r w:rsidR="006B5B14" w:rsidRPr="00413AD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05633">
        <w:rPr>
          <w:rFonts w:ascii="GHEA Grapalat" w:hAnsi="GHEA Grapalat"/>
          <w:color w:val="000000"/>
          <w:sz w:val="24"/>
          <w:szCs w:val="24"/>
          <w:lang w:val="af-ZA"/>
        </w:rPr>
        <w:t>նախարարության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lang w:val="af-ZA"/>
        </w:rPr>
        <w:t>Դիլիջանի պետական բժշկական քոլեջ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 </w:t>
      </w:r>
      <w:r w:rsidRPr="00C05633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05633">
        <w:rPr>
          <w:rFonts w:ascii="GHEA Grapalat" w:hAnsi="GHEA Grapalat"/>
          <w:color w:val="000000"/>
          <w:sz w:val="24"/>
          <w:szCs w:val="24"/>
          <w:lang w:val="af-ZA"/>
        </w:rPr>
        <w:t>ոչ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05633">
        <w:rPr>
          <w:rFonts w:ascii="GHEA Grapalat" w:hAnsi="GHEA Grapalat"/>
          <w:color w:val="000000"/>
          <w:sz w:val="24"/>
          <w:szCs w:val="24"/>
          <w:lang w:val="af-ZA"/>
        </w:rPr>
        <w:t>առևտրային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05633">
        <w:rPr>
          <w:rFonts w:ascii="GHEA Grapalat" w:hAnsi="GHEA Grapalat"/>
          <w:color w:val="000000"/>
          <w:sz w:val="24"/>
          <w:szCs w:val="24"/>
          <w:lang w:val="af-ZA"/>
        </w:rPr>
        <w:t>կազմակերպությունները</w:t>
      </w:r>
      <w:r w:rsidRPr="001D3BBD">
        <w:rPr>
          <w:rFonts w:ascii="GHEA Grapalat" w:hAnsi="GHEA Grapalat" w:cs="Arial"/>
          <w:sz w:val="24"/>
          <w:szCs w:val="24"/>
          <w:lang w:val="et-EE"/>
        </w:rPr>
        <w:t xml:space="preserve"> </w:t>
      </w:r>
      <w:r w:rsidR="001924EF" w:rsidRPr="001D3BBD">
        <w:rPr>
          <w:rFonts w:ascii="GHEA Grapalat" w:hAnsi="GHEA Grapalat" w:cs="Arial"/>
          <w:sz w:val="24"/>
          <w:szCs w:val="24"/>
          <w:lang w:val="et-EE"/>
        </w:rPr>
        <w:t>օ</w:t>
      </w:r>
      <w:r w:rsidR="001924EF" w:rsidRPr="001D3BBD">
        <w:rPr>
          <w:rFonts w:ascii="GHEA Grapalat" w:hAnsi="GHEA Grapalat" w:cs="Arial"/>
          <w:sz w:val="24"/>
          <w:szCs w:val="24"/>
          <w:lang w:val="hy-AM"/>
        </w:rPr>
        <w:t>պտիմալաց</w:t>
      </w:r>
      <w:r w:rsidR="001924EF" w:rsidRPr="003E4EA4">
        <w:rPr>
          <w:rFonts w:ascii="GHEA Grapalat" w:hAnsi="GHEA Grapalat" w:cs="Arial"/>
          <w:sz w:val="24"/>
          <w:szCs w:val="24"/>
          <w:lang w:val="hy-AM"/>
        </w:rPr>
        <w:t>ման</w:t>
      </w:r>
      <w:r w:rsidR="001924EF" w:rsidRPr="001D3BBD">
        <w:rPr>
          <w:rFonts w:ascii="GHEA Grapalat" w:hAnsi="GHEA Grapalat" w:cs="Arial Armenian"/>
          <w:sz w:val="24"/>
          <w:szCs w:val="24"/>
          <w:lang w:val="hy-AM"/>
        </w:rPr>
        <w:t xml:space="preserve"> (</w:t>
      </w:r>
      <w:r w:rsidR="001924EF" w:rsidRPr="001D3BBD">
        <w:rPr>
          <w:rFonts w:ascii="GHEA Grapalat" w:hAnsi="GHEA Grapalat" w:cs="Arial"/>
          <w:sz w:val="24"/>
          <w:szCs w:val="24"/>
          <w:lang w:val="hy-AM"/>
        </w:rPr>
        <w:t>խոշորաց</w:t>
      </w:r>
      <w:r w:rsidR="001924EF" w:rsidRPr="003E4EA4">
        <w:rPr>
          <w:rFonts w:ascii="GHEA Grapalat" w:hAnsi="GHEA Grapalat" w:cs="Arial"/>
          <w:sz w:val="24"/>
          <w:szCs w:val="24"/>
          <w:lang w:val="hy-AM"/>
        </w:rPr>
        <w:t>ման</w:t>
      </w:r>
      <w:r w:rsidR="001924EF" w:rsidRPr="001D3BBD">
        <w:rPr>
          <w:rFonts w:ascii="GHEA Grapalat" w:hAnsi="GHEA Grapalat" w:cs="Arial"/>
          <w:sz w:val="24"/>
          <w:szCs w:val="24"/>
          <w:lang w:val="et-EE"/>
        </w:rPr>
        <w:t>)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 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արդյունքում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 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Դիլիջանի 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բազմագործառութային </w:t>
      </w:r>
      <w:r w:rsidRPr="00C05633">
        <w:rPr>
          <w:rFonts w:ascii="GHEA Grapalat" w:hAnsi="GHEA Grapalat"/>
          <w:color w:val="000000"/>
          <w:sz w:val="24"/>
          <w:szCs w:val="24"/>
          <w:lang w:val="af-ZA"/>
        </w:rPr>
        <w:t>պետական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Pr="00C05633">
        <w:rPr>
          <w:rFonts w:ascii="GHEA Grapalat" w:hAnsi="GHEA Grapalat"/>
          <w:color w:val="000000"/>
          <w:sz w:val="24"/>
          <w:szCs w:val="24"/>
          <w:lang w:val="af-ZA"/>
        </w:rPr>
        <w:t>քոլեջ</w:t>
      </w:r>
      <w:r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="001924EF" w:rsidRPr="003E4EA4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="001924E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24EF" w:rsidRPr="003E4EA4"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 w:rsidR="001924E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24EF" w:rsidRPr="003E4EA4"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r w:rsidR="001924E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24EF" w:rsidRPr="003E4EA4">
        <w:rPr>
          <w:rFonts w:ascii="GHEA Grapalat" w:hAnsi="GHEA Grapalat"/>
          <w:color w:val="000000"/>
          <w:sz w:val="24"/>
          <w:szCs w:val="24"/>
          <w:lang w:val="hy-AM"/>
        </w:rPr>
        <w:t>կազմակերպությունում</w:t>
      </w:r>
      <w:r w:rsidR="001924EF" w:rsidRPr="001D3BB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կբարձրանա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 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ուսումնական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 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հաստատության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 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կառավարման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 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արդյունավետությունը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, </w:t>
      </w:r>
      <w:r w:rsidR="001924EF" w:rsidRPr="001D3BBD">
        <w:rPr>
          <w:rFonts w:ascii="GHEA Grapalat" w:hAnsi="GHEA Grapalat" w:cs="Sylfaen"/>
          <w:sz w:val="24"/>
          <w:szCs w:val="24"/>
          <w:lang w:val="hy-AM"/>
        </w:rPr>
        <w:t>կբարելավ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վ</w:t>
      </w:r>
      <w:r w:rsidR="001924EF" w:rsidRPr="001D3BBD">
        <w:rPr>
          <w:rFonts w:ascii="GHEA Grapalat" w:hAnsi="GHEA Grapalat" w:cs="Sylfaen"/>
          <w:sz w:val="24"/>
          <w:szCs w:val="24"/>
          <w:lang w:val="hy-AM"/>
        </w:rPr>
        <w:t>են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 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շենքային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 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պայմանները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, հնարավորություն ընձեռնելով պահպանելով ուսուցանվող մասնագիտությունները, ներդնել մարզի աշխատաշուկայի պահանջներց ելնելով նոր մասնագիտություններ, 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ինչպես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 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նաև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 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հնարավորություն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 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կստեղծվի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 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մեկ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 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հաստատության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 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ներսում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 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իրականացնել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 </w:t>
      </w:r>
      <w:r w:rsidR="001924EF" w:rsidRPr="001D3BBD">
        <w:rPr>
          <w:rFonts w:ascii="GHEA Grapalat" w:hAnsi="GHEA Grapalat" w:cs="Arial Armenian"/>
          <w:sz w:val="24"/>
          <w:szCs w:val="24"/>
          <w:lang w:val="hy-AM"/>
        </w:rPr>
        <w:t>նախնական</w:t>
      </w:r>
      <w:r w:rsidR="001924EF" w:rsidRPr="001D3BBD">
        <w:rPr>
          <w:rFonts w:ascii="GHEA Grapalat" w:hAnsi="GHEA Grapalat" w:cs="Arial Armenian"/>
          <w:sz w:val="24"/>
          <w:szCs w:val="24"/>
          <w:lang w:val="et-EE"/>
        </w:rPr>
        <w:t xml:space="preserve"> 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(</w:t>
      </w:r>
      <w:r w:rsidR="001924EF" w:rsidRPr="001D3BBD">
        <w:rPr>
          <w:rFonts w:ascii="GHEA Grapalat" w:hAnsi="GHEA Grapalat" w:cs="Sylfaen"/>
          <w:sz w:val="24"/>
          <w:szCs w:val="24"/>
          <w:lang w:val="hy-AM"/>
        </w:rPr>
        <w:t>արհեստագործական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)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 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և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 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միջին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 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մասնագիտական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 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կրթական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 xml:space="preserve"> </w:t>
      </w:r>
      <w:r w:rsidR="001924EF" w:rsidRPr="001D3BBD">
        <w:rPr>
          <w:rFonts w:ascii="GHEA Grapalat" w:hAnsi="GHEA Grapalat"/>
          <w:sz w:val="24"/>
          <w:szCs w:val="24"/>
          <w:lang w:val="hy-AM"/>
        </w:rPr>
        <w:t>ծրագրեր</w:t>
      </w:r>
      <w:r w:rsidR="001924EF" w:rsidRPr="001D3BBD">
        <w:rPr>
          <w:rFonts w:ascii="GHEA Grapalat" w:hAnsi="GHEA Grapalat"/>
          <w:sz w:val="24"/>
          <w:szCs w:val="24"/>
          <w:lang w:val="et-EE"/>
        </w:rPr>
        <w:t>:</w:t>
      </w:r>
    </w:p>
    <w:p w:rsidR="001924EF" w:rsidRPr="001D3BBD" w:rsidRDefault="001924EF" w:rsidP="001924EF">
      <w:pPr>
        <w:spacing w:line="360" w:lineRule="auto"/>
        <w:ind w:right="141" w:firstLine="567"/>
        <w:jc w:val="both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1D3BBD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Նախագծի</w:t>
      </w:r>
      <w:r w:rsidRPr="001D3BBD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 w:cs="GHEA Grapalat"/>
          <w:b/>
          <w:bCs/>
          <w:sz w:val="24"/>
          <w:szCs w:val="24"/>
          <w:lang w:val="hy-AM"/>
        </w:rPr>
        <w:t>մշակման</w:t>
      </w:r>
      <w:r w:rsidRPr="001D3BBD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 w:cs="GHEA Grapalat"/>
          <w:b/>
          <w:bCs/>
          <w:sz w:val="24"/>
          <w:szCs w:val="24"/>
          <w:lang w:val="hy-AM"/>
        </w:rPr>
        <w:t>գործընթացում</w:t>
      </w:r>
      <w:r w:rsidRPr="001D3BBD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 </w:t>
      </w:r>
      <w:r w:rsidRPr="001D3BBD">
        <w:rPr>
          <w:rFonts w:ascii="GHEA Grapalat" w:hAnsi="GHEA Grapalat" w:cs="GHEA Grapalat"/>
          <w:b/>
          <w:bCs/>
          <w:sz w:val="24"/>
          <w:szCs w:val="24"/>
          <w:lang w:val="hy-AM"/>
        </w:rPr>
        <w:t>ներգրավված</w:t>
      </w:r>
      <w:r w:rsidRPr="001D3BBD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</w:t>
      </w:r>
      <w:r w:rsidRPr="001D3BBD">
        <w:rPr>
          <w:rFonts w:ascii="GHEA Grapalat" w:hAnsi="GHEA Grapalat" w:cs="GHEA Grapalat"/>
          <w:b/>
          <w:bCs/>
          <w:sz w:val="24"/>
          <w:szCs w:val="24"/>
          <w:lang w:val="hy-AM"/>
        </w:rPr>
        <w:t>ինստիտուտները</w:t>
      </w:r>
      <w:r w:rsidRPr="001D3BBD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 w:rsidRPr="001D3BBD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 w:cs="GHEA Grapalat"/>
          <w:b/>
          <w:bCs/>
          <w:sz w:val="24"/>
          <w:szCs w:val="24"/>
          <w:lang w:val="hy-AM"/>
        </w:rPr>
        <w:t>անձինք</w:t>
      </w:r>
    </w:p>
    <w:p w:rsidR="001924EF" w:rsidRDefault="001924EF" w:rsidP="001924EF">
      <w:pPr>
        <w:spacing w:line="360" w:lineRule="auto"/>
        <w:ind w:right="141" w:firstLine="567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proofErr w:type="spellStart"/>
      <w:r w:rsidRPr="001D3BBD">
        <w:rPr>
          <w:rFonts w:ascii="GHEA Grapalat" w:hAnsi="GHEA Grapalat" w:cs="GHEA Grapalat"/>
          <w:bCs/>
          <w:sz w:val="24"/>
          <w:szCs w:val="24"/>
        </w:rPr>
        <w:t>Նախագիծը</w:t>
      </w:r>
      <w:proofErr w:type="spellEnd"/>
      <w:r w:rsidRPr="001D3BB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1D3BBD">
        <w:rPr>
          <w:rFonts w:ascii="GHEA Grapalat" w:hAnsi="GHEA Grapalat" w:cs="GHEA Grapalat"/>
          <w:bCs/>
          <w:sz w:val="24"/>
          <w:szCs w:val="24"/>
        </w:rPr>
        <w:t>մշակվել</w:t>
      </w:r>
      <w:proofErr w:type="spellEnd"/>
      <w:r w:rsidRPr="001D3BB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 w:cs="GHEA Grapalat"/>
          <w:bCs/>
          <w:sz w:val="24"/>
          <w:szCs w:val="24"/>
        </w:rPr>
        <w:t>է</w:t>
      </w:r>
      <w:r w:rsidRPr="001D3BBD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="005D2A02">
        <w:rPr>
          <w:rFonts w:ascii="GHEA Grapalat" w:hAnsi="GHEA Grapalat"/>
          <w:color w:val="000000"/>
          <w:sz w:val="24"/>
          <w:szCs w:val="24"/>
          <w:lang w:val="af-ZA"/>
        </w:rPr>
        <w:t xml:space="preserve">Հայաստանի Հանրապետության </w:t>
      </w:r>
      <w:bookmarkStart w:id="0" w:name="_GoBack"/>
      <w:bookmarkEnd w:id="0"/>
      <w:proofErr w:type="spellStart"/>
      <w:r w:rsidR="00413ADC">
        <w:rPr>
          <w:rFonts w:ascii="GHEA Grapalat" w:hAnsi="GHEA Grapalat" w:cs="GHEA Grapalat"/>
          <w:bCs/>
          <w:sz w:val="24"/>
          <w:szCs w:val="24"/>
        </w:rPr>
        <w:t>կ</w:t>
      </w:r>
      <w:r w:rsidRPr="001D3BBD">
        <w:rPr>
          <w:rFonts w:ascii="GHEA Grapalat" w:hAnsi="GHEA Grapalat" w:cs="GHEA Grapalat"/>
          <w:bCs/>
          <w:sz w:val="24"/>
          <w:szCs w:val="24"/>
        </w:rPr>
        <w:t>րթության</w:t>
      </w:r>
      <w:proofErr w:type="spellEnd"/>
      <w:r w:rsidR="00413ADC">
        <w:rPr>
          <w:rFonts w:ascii="GHEA Grapalat" w:hAnsi="GHEA Grapalat" w:cs="GHEA Grapalat"/>
          <w:bCs/>
          <w:sz w:val="24"/>
          <w:szCs w:val="24"/>
          <w:lang w:val="af-ZA"/>
        </w:rPr>
        <w:t xml:space="preserve">. </w:t>
      </w:r>
      <w:proofErr w:type="spellStart"/>
      <w:r w:rsidR="00413ADC">
        <w:rPr>
          <w:rFonts w:ascii="GHEA Grapalat" w:hAnsi="GHEA Grapalat" w:cs="GHEA Grapalat"/>
          <w:bCs/>
          <w:sz w:val="24"/>
          <w:szCs w:val="24"/>
        </w:rPr>
        <w:t>գ</w:t>
      </w:r>
      <w:r w:rsidRPr="001D3BBD">
        <w:rPr>
          <w:rFonts w:ascii="GHEA Grapalat" w:hAnsi="GHEA Grapalat" w:cs="GHEA Grapalat"/>
          <w:bCs/>
          <w:sz w:val="24"/>
          <w:szCs w:val="24"/>
        </w:rPr>
        <w:t>իտության</w:t>
      </w:r>
      <w:proofErr w:type="spellEnd"/>
      <w:r w:rsidR="00413ADC" w:rsidRPr="00413ADC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proofErr w:type="spellStart"/>
      <w:r w:rsidR="00413ADC">
        <w:rPr>
          <w:rFonts w:ascii="GHEA Grapalat" w:hAnsi="GHEA Grapalat" w:cs="GHEA Grapalat"/>
          <w:bCs/>
          <w:sz w:val="24"/>
          <w:szCs w:val="24"/>
        </w:rPr>
        <w:t>մշակույթի</w:t>
      </w:r>
      <w:proofErr w:type="spellEnd"/>
      <w:r w:rsidR="00413ADC" w:rsidRPr="00413ADC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413ADC">
        <w:rPr>
          <w:rFonts w:ascii="GHEA Grapalat" w:hAnsi="GHEA Grapalat" w:cs="GHEA Grapalat"/>
          <w:bCs/>
          <w:sz w:val="24"/>
          <w:szCs w:val="24"/>
        </w:rPr>
        <w:t>և</w:t>
      </w:r>
      <w:r w:rsidR="00413ADC" w:rsidRPr="00413ADC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="00413ADC">
        <w:rPr>
          <w:rFonts w:ascii="GHEA Grapalat" w:hAnsi="GHEA Grapalat" w:cs="GHEA Grapalat"/>
          <w:bCs/>
          <w:sz w:val="24"/>
          <w:szCs w:val="24"/>
        </w:rPr>
        <w:t>սպորտի</w:t>
      </w:r>
      <w:proofErr w:type="spellEnd"/>
      <w:r w:rsidR="00413ADC" w:rsidRPr="00413ADC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1D3BB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1D3BBD">
        <w:rPr>
          <w:rFonts w:ascii="GHEA Grapalat" w:hAnsi="GHEA Grapalat" w:cs="GHEA Grapalat"/>
          <w:bCs/>
          <w:sz w:val="24"/>
          <w:szCs w:val="24"/>
        </w:rPr>
        <w:t>նախարարության</w:t>
      </w:r>
      <w:proofErr w:type="spellEnd"/>
      <w:r w:rsidRPr="001D3BBD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proofErr w:type="spellStart"/>
      <w:r w:rsidRPr="001D3BBD">
        <w:rPr>
          <w:rFonts w:ascii="GHEA Grapalat" w:hAnsi="GHEA Grapalat" w:cs="GHEA Grapalat"/>
          <w:bCs/>
          <w:sz w:val="24"/>
          <w:szCs w:val="24"/>
        </w:rPr>
        <w:t>կողմից</w:t>
      </w:r>
      <w:proofErr w:type="spellEnd"/>
      <w:r w:rsidRPr="001D3BBD">
        <w:rPr>
          <w:rFonts w:ascii="GHEA Grapalat" w:hAnsi="GHEA Grapalat" w:cs="GHEA Grapalat"/>
          <w:bCs/>
          <w:sz w:val="24"/>
          <w:szCs w:val="24"/>
          <w:lang w:val="af-ZA"/>
        </w:rPr>
        <w:t xml:space="preserve"> :</w:t>
      </w:r>
    </w:p>
    <w:p w:rsidR="00DF1FEC" w:rsidRPr="00253D11" w:rsidRDefault="00DF1FEC" w:rsidP="00DF1FEC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3D11">
        <w:rPr>
          <w:rFonts w:ascii="GHEA Grapalat" w:hAnsi="GHEA Grapalat" w:cs="Sylfaen"/>
          <w:b/>
          <w:sz w:val="24"/>
          <w:szCs w:val="24"/>
          <w:lang w:val="af-ZA"/>
        </w:rPr>
        <w:t xml:space="preserve"> Իրավական</w:t>
      </w:r>
      <w:r w:rsidRPr="00253D1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53D11">
        <w:rPr>
          <w:rFonts w:ascii="GHEA Grapalat" w:hAnsi="GHEA Grapalat" w:cs="Sylfaen"/>
          <w:b/>
          <w:sz w:val="24"/>
          <w:szCs w:val="24"/>
          <w:lang w:val="af-ZA"/>
        </w:rPr>
        <w:t>ակտի</w:t>
      </w:r>
      <w:r w:rsidRPr="00253D1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53D11">
        <w:rPr>
          <w:rFonts w:ascii="GHEA Grapalat" w:hAnsi="GHEA Grapalat" w:cs="Sylfaen"/>
          <w:b/>
          <w:sz w:val="24"/>
          <w:szCs w:val="24"/>
          <w:lang w:val="af-ZA"/>
        </w:rPr>
        <w:t>կիրառման</w:t>
      </w:r>
      <w:r w:rsidRPr="00253D1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53D11">
        <w:rPr>
          <w:rFonts w:ascii="GHEA Grapalat" w:hAnsi="GHEA Grapalat" w:cs="Sylfaen"/>
          <w:b/>
          <w:sz w:val="24"/>
          <w:szCs w:val="24"/>
          <w:lang w:val="af-ZA"/>
        </w:rPr>
        <w:t>դեպքում</w:t>
      </w:r>
      <w:r w:rsidRPr="00253D1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53D11">
        <w:rPr>
          <w:rFonts w:ascii="GHEA Grapalat" w:hAnsi="GHEA Grapalat" w:cs="Sylfaen"/>
          <w:b/>
          <w:sz w:val="24"/>
          <w:szCs w:val="24"/>
          <w:lang w:val="af-ZA"/>
        </w:rPr>
        <w:t>ակնկալվող</w:t>
      </w:r>
      <w:r w:rsidRPr="00253D1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53D11">
        <w:rPr>
          <w:rFonts w:ascii="GHEA Grapalat" w:hAnsi="GHEA Grapalat" w:cs="Sylfaen"/>
          <w:b/>
          <w:sz w:val="24"/>
          <w:szCs w:val="24"/>
          <w:lang w:val="af-ZA"/>
        </w:rPr>
        <w:t>արդյունքը</w:t>
      </w:r>
      <w:r w:rsidRPr="00253D1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B5B14" w:rsidRDefault="00DF1FEC" w:rsidP="006B5B14">
      <w:pPr>
        <w:spacing w:line="360" w:lineRule="auto"/>
        <w:ind w:right="850" w:firstLine="709"/>
        <w:jc w:val="both"/>
        <w:rPr>
          <w:rFonts w:ascii="GHEA Grapalat" w:hAnsi="GHEA Grapalat"/>
          <w:lang w:val="hy-AM"/>
        </w:rPr>
      </w:pPr>
      <w:r w:rsidRPr="00253D11">
        <w:rPr>
          <w:rFonts w:ascii="GHEA Grapalat" w:hAnsi="GHEA Grapalat" w:cs="GHEA Grapalat"/>
          <w:bCs/>
          <w:sz w:val="24"/>
          <w:szCs w:val="24"/>
          <w:lang w:val="hy-AM"/>
        </w:rPr>
        <w:lastRenderedPageBreak/>
        <w:t>Հանրության բարձրորակ կրթության ապահովման համար ստեղծել պայմաններ, կրթական ուսումնական հաստատությունները համալրել մանկավարժական ներուժով</w:t>
      </w:r>
      <w:r w:rsidRPr="00DF1FEC">
        <w:rPr>
          <w:rFonts w:ascii="GHEA Grapalat" w:hAnsi="GHEA Grapalat" w:cs="GHEA Grapalat"/>
          <w:bCs/>
          <w:sz w:val="24"/>
          <w:szCs w:val="24"/>
          <w:lang w:val="hy-AM"/>
        </w:rPr>
        <w:t xml:space="preserve"> և</w:t>
      </w:r>
      <w:r w:rsidR="00670544" w:rsidRPr="006B5B14">
        <w:rPr>
          <w:rFonts w:ascii="GHEA Grapalat" w:hAnsi="GHEA Grapalat" w:cs="GHEA Grapalat"/>
          <w:bCs/>
          <w:sz w:val="24"/>
          <w:szCs w:val="24"/>
          <w:lang w:val="hy-AM"/>
        </w:rPr>
        <w:t xml:space="preserve"> պետական բյուջեի միջոցների արդյունավետ օգտագործումը</w:t>
      </w:r>
      <w:r w:rsidR="006B5B14" w:rsidRPr="006B5B14">
        <w:rPr>
          <w:rFonts w:ascii="GHEA Grapalat" w:hAnsi="GHEA Grapalat" w:cs="GHEA Grapalat"/>
          <w:bCs/>
          <w:sz w:val="24"/>
          <w:szCs w:val="24"/>
          <w:lang w:val="hy-AM"/>
        </w:rPr>
        <w:t>, ինչպես նաև «Դիլիջանի պետական քոլեջ» ՊՈԱԿ-ի շենքի հանձնումը կնպաստի պետական միջոցների տնտեսմանը</w:t>
      </w:r>
      <w:r w:rsidR="006B5B14">
        <w:rPr>
          <w:rFonts w:ascii="GHEA Grapalat" w:hAnsi="GHEA Grapalat"/>
          <w:lang w:val="hy-AM"/>
        </w:rPr>
        <w:t>:</w:t>
      </w:r>
    </w:p>
    <w:p w:rsidR="00DF1FEC" w:rsidRPr="00253D11" w:rsidRDefault="00DF1FEC" w:rsidP="00DF1FEC">
      <w:pPr>
        <w:pStyle w:val="norm"/>
        <w:spacing w:line="360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  <w:r w:rsidRPr="00253D11">
        <w:rPr>
          <w:rFonts w:ascii="GHEA Grapalat" w:hAnsi="GHEA Grapalat"/>
          <w:b/>
          <w:sz w:val="24"/>
          <w:szCs w:val="24"/>
          <w:lang w:val="hy-AM"/>
        </w:rPr>
        <w:tab/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ռազմավարություններ».</w:t>
      </w:r>
    </w:p>
    <w:p w:rsidR="00DF1FEC" w:rsidRPr="00AA08B4" w:rsidRDefault="00DF1FEC" w:rsidP="00DF1FEC">
      <w:pPr>
        <w:tabs>
          <w:tab w:val="left" w:pos="1498"/>
        </w:tabs>
        <w:spacing w:line="360" w:lineRule="auto"/>
        <w:ind w:right="144"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F45502">
        <w:rPr>
          <w:rFonts w:ascii="GHEA Grapalat" w:hAnsi="GHEA Grapalat"/>
          <w:sz w:val="24"/>
          <w:szCs w:val="24"/>
          <w:lang w:val="hy-AM"/>
        </w:rPr>
        <w:t xml:space="preserve">Որոշման նախագիծը բխում է </w:t>
      </w:r>
      <w:r w:rsidRPr="00F45502">
        <w:rPr>
          <w:rFonts w:ascii="GHEA Grapalat" w:hAnsi="GHEA Grapalat" w:cs="Times Armenian"/>
          <w:sz w:val="24"/>
          <w:szCs w:val="24"/>
          <w:lang w:val="hy-AM"/>
        </w:rPr>
        <w:t>Հայաստանի Հանրապետության կառավարության 2021 թվականի նոյեմբերի 18-ի N 1902-Լ որոշմամբ հաստատված Հայաստանի Հանրապետության կառավարության 2021-2026 թվականների գործունեության ծրագրերի «</w:t>
      </w:r>
      <w:r w:rsidRPr="00F45502">
        <w:rPr>
          <w:rFonts w:ascii="GHEA Grapalat" w:hAnsi="GHEA Grapalat"/>
          <w:sz w:val="24"/>
          <w:szCs w:val="24"/>
          <w:lang w:val="hy-AM"/>
        </w:rPr>
        <w:t>Կրթութուն»</w:t>
      </w:r>
      <w:r w:rsidRPr="00F45502">
        <w:rPr>
          <w:rFonts w:ascii="GHEA Grapalat" w:hAnsi="GHEA Grapalat" w:cs="Times Armenian"/>
          <w:sz w:val="24"/>
          <w:szCs w:val="24"/>
          <w:lang w:val="hy-AM"/>
        </w:rPr>
        <w:t xml:space="preserve"> բաժնի 11-րդ միջոցառման՝ ն</w:t>
      </w:r>
      <w:r w:rsidRPr="00F45502">
        <w:rPr>
          <w:rFonts w:ascii="GHEA Grapalat" w:hAnsi="GHEA Grapalat"/>
          <w:sz w:val="24"/>
          <w:szCs w:val="24"/>
          <w:lang w:val="hy-AM"/>
        </w:rPr>
        <w:t>ախնական (արհեստագործական) և միջին մասնագիտական ուսումնական հաստատությունների և դրանցում իրականացվող ծրագրերի տեղաբաշխման ռացիոնալացում և հաստատությունների վերակազմակերպում (օպտիմալացում), կատարման ապահովմամբ:</w:t>
      </w:r>
    </w:p>
    <w:p w:rsidR="00DF1FEC" w:rsidRPr="00253D11" w:rsidRDefault="00DF1FEC" w:rsidP="00DF1FEC">
      <w:pPr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253D11">
        <w:rPr>
          <w:rFonts w:ascii="GHEA Grapalat" w:hAnsi="GHEA Grapalat"/>
          <w:sz w:val="24"/>
          <w:szCs w:val="24"/>
          <w:lang w:val="hy-AM"/>
        </w:rPr>
        <w:t xml:space="preserve">Որոշման նախագծի </w:t>
      </w:r>
      <w:r w:rsidRPr="00253D11">
        <w:rPr>
          <w:rFonts w:ascii="GHEA Grapalat" w:hAnsi="GHEA Grapalat"/>
          <w:noProof/>
          <w:sz w:val="24"/>
          <w:szCs w:val="24"/>
          <w:lang w:val="hy-AM"/>
        </w:rPr>
        <w:t>ընդունման կապակցությամբ պետական կամ տեղական ինքնակառավարման մարմինների բյուջեում ծախսերի և եկամուտների ավելացում կամ նվազեցում չի նախատեսվում</w:t>
      </w:r>
      <w:r w:rsidRPr="00253D11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DF1FEC" w:rsidRPr="00253D11" w:rsidRDefault="00DF1FEC" w:rsidP="00DF1FEC">
      <w:pPr>
        <w:rPr>
          <w:rFonts w:ascii="GHEA Grapalat" w:hAnsi="GHEA Grapalat"/>
          <w:sz w:val="24"/>
          <w:szCs w:val="24"/>
          <w:lang w:val="hy-AM"/>
        </w:rPr>
      </w:pPr>
    </w:p>
    <w:p w:rsidR="001924EF" w:rsidRPr="001D3BBD" w:rsidRDefault="001924EF" w:rsidP="001924EF">
      <w:pPr>
        <w:spacing w:line="360" w:lineRule="auto"/>
        <w:ind w:left="360" w:firstLine="540"/>
        <w:jc w:val="both"/>
        <w:rPr>
          <w:rFonts w:ascii="GHEA Grapalat" w:hAnsi="GHEA Grapalat" w:cs="Sylfaen"/>
          <w:noProof/>
          <w:sz w:val="24"/>
          <w:szCs w:val="24"/>
          <w:lang w:val="pt-BR"/>
        </w:rPr>
      </w:pPr>
    </w:p>
    <w:p w:rsidR="001924EF" w:rsidRPr="001D3BBD" w:rsidRDefault="001924EF" w:rsidP="001924EF">
      <w:pPr>
        <w:spacing w:line="360" w:lineRule="auto"/>
        <w:ind w:left="360" w:firstLine="540"/>
        <w:jc w:val="both"/>
        <w:rPr>
          <w:rFonts w:ascii="GHEA Grapalat" w:hAnsi="GHEA Grapalat" w:cs="Sylfaen"/>
          <w:noProof/>
          <w:sz w:val="24"/>
          <w:szCs w:val="24"/>
          <w:lang w:val="pt-BR"/>
        </w:rPr>
      </w:pPr>
    </w:p>
    <w:p w:rsidR="001924EF" w:rsidRPr="001D3BBD" w:rsidRDefault="001924EF" w:rsidP="001924EF">
      <w:pPr>
        <w:spacing w:line="360" w:lineRule="auto"/>
        <w:ind w:left="360" w:firstLine="540"/>
        <w:jc w:val="both"/>
        <w:rPr>
          <w:rFonts w:ascii="GHEA Grapalat" w:hAnsi="GHEA Grapalat" w:cs="Sylfaen"/>
          <w:noProof/>
          <w:sz w:val="24"/>
          <w:szCs w:val="24"/>
          <w:lang w:val="pt-BR"/>
        </w:rPr>
      </w:pPr>
    </w:p>
    <w:p w:rsidR="001924EF" w:rsidRPr="001D3BBD" w:rsidRDefault="001924EF" w:rsidP="001924EF">
      <w:pPr>
        <w:spacing w:line="360" w:lineRule="auto"/>
        <w:ind w:left="360" w:firstLine="540"/>
        <w:jc w:val="both"/>
        <w:rPr>
          <w:rFonts w:ascii="GHEA Grapalat" w:hAnsi="GHEA Grapalat" w:cs="Sylfaen"/>
          <w:noProof/>
          <w:sz w:val="24"/>
          <w:szCs w:val="24"/>
          <w:lang w:val="pt-BR"/>
        </w:rPr>
      </w:pPr>
    </w:p>
    <w:sectPr w:rsidR="001924EF" w:rsidRPr="001D3BBD" w:rsidSect="00C20659">
      <w:pgSz w:w="11906" w:h="16838"/>
      <w:pgMar w:top="1134" w:right="566" w:bottom="1134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C033E"/>
    <w:multiLevelType w:val="hybridMultilevel"/>
    <w:tmpl w:val="42B8112C"/>
    <w:lvl w:ilvl="0" w:tplc="DF22A5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A275C"/>
    <w:multiLevelType w:val="hybridMultilevel"/>
    <w:tmpl w:val="CB12F91A"/>
    <w:lvl w:ilvl="0" w:tplc="CDB07682">
      <w:start w:val="1"/>
      <w:numFmt w:val="decimal"/>
      <w:lvlText w:val="%1)"/>
      <w:lvlJc w:val="left"/>
      <w:pPr>
        <w:ind w:left="45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9E"/>
    <w:rsid w:val="001924EF"/>
    <w:rsid w:val="00396130"/>
    <w:rsid w:val="003E4EA4"/>
    <w:rsid w:val="00413ADC"/>
    <w:rsid w:val="005D2A02"/>
    <w:rsid w:val="00670544"/>
    <w:rsid w:val="00677DC3"/>
    <w:rsid w:val="0069139E"/>
    <w:rsid w:val="006B5B14"/>
    <w:rsid w:val="007E0426"/>
    <w:rsid w:val="008C188A"/>
    <w:rsid w:val="00C05633"/>
    <w:rsid w:val="00D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92CE6-BE1A-43CB-86CE-9F010FBB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1924EF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1924E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Normal"/>
    <w:uiPriority w:val="99"/>
    <w:unhideWhenUsed/>
    <w:qFormat/>
    <w:rsid w:val="001924E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"/>
    <w:basedOn w:val="Normal"/>
    <w:link w:val="ListParagraphChar"/>
    <w:uiPriority w:val="34"/>
    <w:qFormat/>
    <w:rsid w:val="001924E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mechtexChar">
    <w:name w:val="mechtex Char"/>
    <w:basedOn w:val="DefaultParagraphFont"/>
    <w:link w:val="mechtex"/>
    <w:locked/>
    <w:rsid w:val="001924EF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1924EF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1924EF"/>
    <w:rPr>
      <w:rFonts w:ascii="Calibri" w:eastAsia="Times New Roman" w:hAnsi="Calibri" w:cs="Times New Roman"/>
    </w:rPr>
  </w:style>
  <w:style w:type="character" w:customStyle="1" w:styleId="normChar">
    <w:name w:val="norm Char"/>
    <w:basedOn w:val="DefaultParagraphFont"/>
    <w:link w:val="norm"/>
    <w:locked/>
    <w:rsid w:val="00C05633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C05633"/>
    <w:pPr>
      <w:spacing w:after="200"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44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EC5A0-7330-40A2-9E72-7DE56A8F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2023-12-21T07:32:00Z</cp:lastPrinted>
  <dcterms:created xsi:type="dcterms:W3CDTF">2023-12-19T11:26:00Z</dcterms:created>
  <dcterms:modified xsi:type="dcterms:W3CDTF">2023-12-26T08:58:00Z</dcterms:modified>
</cp:coreProperties>
</file>