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4" w:rsidRPr="00D30FC7" w:rsidRDefault="00BA4254" w:rsidP="00AC46FE">
      <w:pPr>
        <w:spacing w:after="0" w:line="360" w:lineRule="auto"/>
        <w:jc w:val="center"/>
        <w:rPr>
          <w:rFonts w:ascii="GHEA Grapalat" w:hAnsi="GHEA Grapalat" w:cs="Angsana New"/>
          <w:b/>
          <w:sz w:val="24"/>
          <w:szCs w:val="24"/>
        </w:rPr>
      </w:pPr>
      <w:r w:rsidRPr="00D30FC7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437DBA" w:rsidRPr="00D30FC7" w:rsidRDefault="007D065D" w:rsidP="00AC46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color w:val="000000"/>
          <w:sz w:val="24"/>
          <w:szCs w:val="24"/>
        </w:rPr>
      </w:pPr>
      <w:r w:rsidRPr="00D30FC7"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 w:rsidR="004D48DB" w:rsidRPr="00D30FC7">
        <w:rPr>
          <w:rFonts w:ascii="GHEA Grapalat" w:hAnsi="GHEA Grapalat"/>
          <w:b/>
          <w:bCs/>
          <w:color w:val="000000"/>
          <w:sz w:val="24"/>
          <w:szCs w:val="24"/>
        </w:rPr>
        <w:t xml:space="preserve">ՊԵՏԱԿԱՆ </w:t>
      </w:r>
      <w:r w:rsidRPr="00D30FC7">
        <w:rPr>
          <w:rFonts w:ascii="GHEA Grapalat" w:hAnsi="GHEA Grapalat"/>
          <w:b/>
          <w:bCs/>
          <w:color w:val="000000"/>
          <w:sz w:val="24"/>
          <w:szCs w:val="24"/>
        </w:rPr>
        <w:t xml:space="preserve">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</w:t>
      </w:r>
      <w:bookmarkStart w:id="0" w:name="_GoBack"/>
      <w:bookmarkEnd w:id="0"/>
      <w:r w:rsidRPr="00D30FC7">
        <w:rPr>
          <w:rFonts w:ascii="GHEA Grapalat" w:hAnsi="GHEA Grapalat"/>
          <w:b/>
          <w:bCs/>
          <w:color w:val="000000"/>
          <w:sz w:val="24"/>
          <w:szCs w:val="24"/>
        </w:rPr>
        <w:t xml:space="preserve">ԲՆԱՊԱՀՊԱՆԱԿԱՆ </w:t>
      </w:r>
      <w:r w:rsidRPr="00D30FC7">
        <w:rPr>
          <w:rFonts w:ascii="GHEA Grapalat" w:eastAsia="MS Gothic" w:hAnsi="GHEA Grapalat" w:cs="Sylfaen"/>
          <w:b/>
          <w:bCs/>
          <w:color w:val="000000"/>
          <w:sz w:val="24"/>
          <w:szCs w:val="24"/>
        </w:rPr>
        <w:t>ՀՈՂԵՐՈՒՄ</w:t>
      </w:r>
      <w:r w:rsidRPr="00D30FC7">
        <w:rPr>
          <w:rFonts w:ascii="GHEA Grapalat" w:hAnsi="GHEA Grapalat"/>
          <w:b/>
          <w:bCs/>
          <w:color w:val="000000"/>
          <w:sz w:val="24"/>
          <w:szCs w:val="24"/>
        </w:rPr>
        <w:t xml:space="preserve"> ԳՆԱՀԱՏՄԱՆ և ՓՈՐՁԱՔՆՆՈՒԹՅԱՆ ԵՆԹԱԿԱ ԳՈՐԾՈՒՆԵՈՒԹՅԱՆ ՏԵՍԱԿՆԵՐԸ ՀԱՍՏԱՏԵԼՈՒ ՄԱՍԻՆ</w:t>
      </w:r>
      <w:r w:rsidR="006A3AF0" w:rsidRPr="00D30FC7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»</w:t>
      </w:r>
    </w:p>
    <w:p w:rsidR="001B5F8D" w:rsidRPr="00D30FC7" w:rsidRDefault="004A2C80" w:rsidP="00AC46FE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D30FC7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ՆԱԽԱԳԾԻ </w:t>
      </w:r>
      <w:r w:rsidRPr="00D30FC7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ԱՆՀՐԱԺԵՇՏՈՒԹՅԱՆ ՎԵՐԱԲԵՐՅԱԼ</w:t>
      </w:r>
    </w:p>
    <w:p w:rsidR="004A2C80" w:rsidRPr="00D30FC7" w:rsidRDefault="004A2C80" w:rsidP="00AC46FE">
      <w:pPr>
        <w:spacing w:after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</w:pPr>
    </w:p>
    <w:p w:rsidR="00DB0B32" w:rsidRPr="00D30FC7" w:rsidRDefault="00472F1C" w:rsidP="00AC46FE">
      <w:pPr>
        <w:pStyle w:val="mechtex"/>
        <w:spacing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D30FC7">
        <w:rPr>
          <w:rFonts w:ascii="GHEA Grapalat" w:hAnsi="GHEA Grapalat" w:cs="GHEA Grapalat"/>
          <w:b/>
          <w:bCs/>
          <w:sz w:val="24"/>
          <w:szCs w:val="24"/>
        </w:rPr>
        <w:t xml:space="preserve">1. </w:t>
      </w:r>
      <w:r w:rsidR="00695F2B" w:rsidRPr="00D30FC7">
        <w:rPr>
          <w:rFonts w:ascii="GHEA Grapalat" w:hAnsi="GHEA Grapalat" w:cs="GHEA Grapalat"/>
          <w:b/>
          <w:bCs/>
          <w:sz w:val="24"/>
          <w:szCs w:val="24"/>
        </w:rPr>
        <w:t xml:space="preserve">Ընթացիկ </w:t>
      </w:r>
      <w:proofErr w:type="spellStart"/>
      <w:r w:rsidR="00695F2B" w:rsidRPr="00D30FC7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695F2B" w:rsidRPr="00D30FC7">
        <w:rPr>
          <w:rFonts w:ascii="GHEA Grapalat" w:hAnsi="GHEA Grapalat" w:cs="GHEA Grapalat"/>
          <w:b/>
          <w:bCs/>
          <w:sz w:val="24"/>
          <w:szCs w:val="24"/>
        </w:rPr>
        <w:t xml:space="preserve"> և ի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hy-AM"/>
        </w:rPr>
        <w:t>րավական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93561A" w:rsidRPr="00D30FC7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472F1C" w:rsidRPr="00D30FC7" w:rsidRDefault="00472F1C" w:rsidP="00AC46FE">
      <w:pPr>
        <w:pStyle w:val="BlockText"/>
        <w:tabs>
          <w:tab w:val="left" w:pos="-1440"/>
          <w:tab w:val="left" w:pos="0"/>
        </w:tabs>
        <w:spacing w:after="0" w:line="360" w:lineRule="auto"/>
        <w:ind w:left="0" w:right="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D30FC7">
        <w:rPr>
          <w:rFonts w:ascii="GHEA Grapalat" w:hAnsi="GHEA Grapalat" w:cs="GHEA Grapalat"/>
          <w:sz w:val="24"/>
          <w:szCs w:val="24"/>
          <w:lang w:val="en-US"/>
        </w:rPr>
        <w:tab/>
        <w:t xml:space="preserve">2023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թվականի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մայիսի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3-ին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ընդունված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Շրջակա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միջավայրի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վրա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ազդեցության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գնահատման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փորձաքննության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օրենքում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փոփոխություն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կատարելու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օրենքով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Շրջակա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միջավայրի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վրա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ազդեցության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գնահատման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փորձաքննության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մասին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օրենքը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(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այսուհետ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՝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Օրենք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շարադրվել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է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նոր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խմբագրությամբ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որի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շրջանակներում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պարզեցվել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են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շրջակա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միջավայրի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ու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մարդու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առողջության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վրա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հնարավոր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ազդեցություն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ունեցող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հիմնադրույթային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փաստաթղթի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մշակման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նախատեսվող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գործունեություն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իրականացման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նպատակով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փորձաքննական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եզրակացության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տրամադրման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հետ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կապված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գործընթացները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en-US"/>
        </w:rPr>
        <w:t>։</w:t>
      </w:r>
    </w:p>
    <w:p w:rsidR="00472F1C" w:rsidRPr="00D30FC7" w:rsidRDefault="00472F1C" w:rsidP="00AC46FE">
      <w:pPr>
        <w:pStyle w:val="BlockText"/>
        <w:tabs>
          <w:tab w:val="left" w:pos="-1440"/>
          <w:tab w:val="left" w:pos="0"/>
        </w:tabs>
        <w:spacing w:after="0" w:line="360" w:lineRule="auto"/>
        <w:ind w:left="0" w:right="0"/>
        <w:jc w:val="both"/>
        <w:rPr>
          <w:rFonts w:ascii="GHEA Grapalat" w:hAnsi="GHEA Grapalat"/>
          <w:bCs/>
          <w:color w:val="000000"/>
          <w:sz w:val="24"/>
          <w:szCs w:val="24"/>
          <w:lang w:val="de-DE"/>
        </w:rPr>
      </w:pPr>
      <w:r w:rsidRPr="00D30FC7">
        <w:rPr>
          <w:rFonts w:ascii="GHEA Grapalat" w:hAnsi="GHEA Grapalat" w:cs="GHEA Grapalat"/>
          <w:sz w:val="24"/>
          <w:szCs w:val="24"/>
          <w:lang w:val="en-US"/>
        </w:rPr>
        <w:tab/>
      </w:r>
      <w:proofErr w:type="spellStart"/>
      <w:r w:rsidR="004D48DB" w:rsidRPr="00D30FC7">
        <w:rPr>
          <w:rFonts w:ascii="GHEA Grapalat" w:hAnsi="GHEA Grapalat" w:cs="GHEA Grapalat"/>
          <w:sz w:val="24"/>
          <w:szCs w:val="24"/>
          <w:lang w:val="en-US"/>
        </w:rPr>
        <w:t>Հաշվի</w:t>
      </w:r>
      <w:proofErr w:type="spellEnd"/>
      <w:r w:rsidR="004D48DB"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4D48DB" w:rsidRPr="00D30FC7">
        <w:rPr>
          <w:rFonts w:ascii="GHEA Grapalat" w:hAnsi="GHEA Grapalat" w:cs="GHEA Grapalat"/>
          <w:sz w:val="24"/>
          <w:szCs w:val="24"/>
          <w:lang w:val="en-US"/>
        </w:rPr>
        <w:t>առնելով</w:t>
      </w:r>
      <w:proofErr w:type="spellEnd"/>
      <w:r w:rsidR="004D48DB"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բնության հատուկ պահպանվող տարածքներ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ի,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անտառային հողեր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ի,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բնակավայրերի կանաչ գոտիներ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ի, պատմամշակութային հուշարձանների և 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բնապահպանական հողեր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ի առանձնահատկությունները և դրանց նկատմամբ տարբերակված մոտեցում դրսևորելու անհրաժեշտությունը՝</w:t>
      </w:r>
      <w:r w:rsidR="004D48DB" w:rsidRPr="00D30FC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  <w:lang w:val="en-US"/>
        </w:rPr>
        <w:t>Օրենքի</w:t>
      </w:r>
      <w:proofErr w:type="spellEnd"/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՝ Կառավարության իրավասությունները սահմանող 8-րդ հոդվածի 1-ին մասի 11-րդ կետի համաձայն՝ գնահատման և փորձաքննության գործընթացներում Կառավարության իրավասությանը վերապահվել է պետական 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 գնահատման և փորձաքննության ենթակա գործունեության տեսակների հաստատումը։</w:t>
      </w:r>
    </w:p>
    <w:p w:rsidR="00965AAC" w:rsidRPr="00D30FC7" w:rsidRDefault="004D48DB" w:rsidP="00AC46FE">
      <w:pPr>
        <w:pStyle w:val="BlockText"/>
        <w:tabs>
          <w:tab w:val="left" w:pos="-1440"/>
          <w:tab w:val="left" w:pos="0"/>
        </w:tabs>
        <w:spacing w:after="0" w:line="360" w:lineRule="auto"/>
        <w:ind w:left="0" w:right="0"/>
        <w:jc w:val="both"/>
        <w:rPr>
          <w:rFonts w:ascii="GHEA Grapalat" w:hAnsi="GHEA Grapalat"/>
          <w:sz w:val="24"/>
          <w:szCs w:val="24"/>
          <w:lang w:val="de-DE"/>
        </w:rPr>
      </w:pP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lastRenderedPageBreak/>
        <w:tab/>
        <w:t>«Շրջակա միջավայրի վրա ազդեցության գնահատման եվ փորձաքննության մասին» օրենքում փոփոխություն կատարելու մասին» Հայաստանի Հանրապետության օրենքի կիրարկումն ապահովող միջոցառումների ցանկը հաստատելու մասին» վարչապետի 2023 թվականի օգոստոսի 24-ի որոշման հավելվածի 11-րդ կետում նախատեսվել է «Պետական 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 գնահատման և փորձաքննության ենթակա գործունեության տեսակները հաստատելու մասին» ՀՀ կառավարության որոշման նախագիծը ՀՀ վարչապետի աշխատակազմ ներկայացնելը</w:t>
      </w:r>
      <w:r w:rsidR="00805B29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» միջոցառումը, որի կատարումն ապահովելու նպատակով առաջացել 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է 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«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Պետական փ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որձաքննական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դրական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եզրակացություն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ստացած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հիմնադրույթային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չներառված՝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բնության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հատուկ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պահպանվող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տարածքներում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անտառային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կանաչ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գոտիներում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պատմամշակութային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հուշարձանների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սահմաններում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բնապահպանական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eastAsia="MS Gothic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փորձաքննության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ենթակա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գործունեության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տեսակները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հաստատելու</w:t>
      </w:r>
      <w:r w:rsidR="002C62E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2C62E8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2C62E8" w:rsidRPr="00D30FC7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2C62E8" w:rsidRPr="00D30FC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2C62E8" w:rsidRPr="00D30FC7">
        <w:rPr>
          <w:rFonts w:ascii="GHEA Grapalat" w:hAnsi="GHEA Grapalat"/>
          <w:sz w:val="24"/>
          <w:szCs w:val="24"/>
          <w:lang w:val="hy-AM"/>
        </w:rPr>
        <w:t xml:space="preserve">Կառավարության որոշման նախագծի </w:t>
      </w:r>
      <w:r w:rsidR="002C62E8" w:rsidRPr="00D30FC7">
        <w:rPr>
          <w:rFonts w:ascii="GHEA Grapalat" w:hAnsi="GHEA Grapalat"/>
          <w:sz w:val="24"/>
          <w:szCs w:val="24"/>
          <w:lang w:val="de-DE"/>
        </w:rPr>
        <w:t>(</w:t>
      </w:r>
      <w:proofErr w:type="spellStart"/>
      <w:r w:rsidR="002C62E8" w:rsidRPr="00D30FC7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="002C62E8" w:rsidRPr="00D30FC7">
        <w:rPr>
          <w:rFonts w:ascii="GHEA Grapalat" w:hAnsi="GHEA Grapalat"/>
          <w:sz w:val="24"/>
          <w:szCs w:val="24"/>
          <w:lang w:val="en-US"/>
        </w:rPr>
        <w:t>՝</w:t>
      </w:r>
      <w:r w:rsidR="002C62E8" w:rsidRPr="00D30FC7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2C62E8" w:rsidRPr="00D30FC7">
        <w:rPr>
          <w:rFonts w:ascii="GHEA Grapalat" w:hAnsi="GHEA Grapalat"/>
          <w:sz w:val="24"/>
          <w:szCs w:val="24"/>
          <w:lang w:val="en-US"/>
        </w:rPr>
        <w:t>Նախագիծ</w:t>
      </w:r>
      <w:proofErr w:type="spellEnd"/>
      <w:r w:rsidR="00BF3A7E" w:rsidRPr="00D30FC7">
        <w:rPr>
          <w:rFonts w:ascii="GHEA Grapalat" w:hAnsi="GHEA Grapalat"/>
          <w:sz w:val="24"/>
          <w:szCs w:val="24"/>
          <w:lang w:val="de-DE"/>
        </w:rPr>
        <w:t>)։</w:t>
      </w:r>
    </w:p>
    <w:p w:rsidR="00E85224" w:rsidRPr="00D30FC7" w:rsidRDefault="00E85224" w:rsidP="00AC46FE">
      <w:pPr>
        <w:pStyle w:val="BlockText"/>
        <w:tabs>
          <w:tab w:val="num" w:pos="-1620"/>
          <w:tab w:val="left" w:pos="-1440"/>
          <w:tab w:val="left" w:pos="450"/>
          <w:tab w:val="left" w:pos="540"/>
        </w:tabs>
        <w:spacing w:after="0" w:line="360" w:lineRule="auto"/>
        <w:ind w:left="0" w:right="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93561A" w:rsidRPr="00D30FC7" w:rsidRDefault="00040240" w:rsidP="00AC46FE">
      <w:pPr>
        <w:pStyle w:val="BlockText"/>
        <w:tabs>
          <w:tab w:val="num" w:pos="-1620"/>
          <w:tab w:val="left" w:pos="-1440"/>
          <w:tab w:val="left" w:pos="450"/>
          <w:tab w:val="left" w:pos="540"/>
        </w:tabs>
        <w:spacing w:after="0" w:line="360" w:lineRule="auto"/>
        <w:ind w:left="0" w:right="0" w:firstLine="540"/>
        <w:jc w:val="both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D30FC7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0114EB" w:rsidRPr="00D30FC7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D30FC7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Առաջարկվող կարգավորման բնույթը</w:t>
      </w:r>
    </w:p>
    <w:p w:rsidR="00E25537" w:rsidRPr="00D30FC7" w:rsidRDefault="002A7A9F" w:rsidP="00AC46FE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proofErr w:type="spellStart"/>
      <w:r w:rsidRPr="00D30FC7">
        <w:rPr>
          <w:rFonts w:ascii="GHEA Grapalat" w:hAnsi="GHEA Grapalat" w:cs="GHEA Grapalat"/>
          <w:sz w:val="24"/>
          <w:szCs w:val="24"/>
        </w:rPr>
        <w:t>Նախագծով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D30FC7">
        <w:rPr>
          <w:rFonts w:ascii="GHEA Grapalat" w:hAnsi="GHEA Grapalat" w:cs="GHEA Grapalat"/>
          <w:sz w:val="24"/>
          <w:szCs w:val="24"/>
        </w:rPr>
        <w:t>առաջարկվում</w:t>
      </w:r>
      <w:proofErr w:type="spellEnd"/>
      <w:r w:rsidRPr="00D30FC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30FC7">
        <w:rPr>
          <w:rFonts w:ascii="GHEA Grapalat" w:hAnsi="GHEA Grapalat" w:cs="GHEA Grapalat"/>
          <w:sz w:val="24"/>
          <w:szCs w:val="24"/>
        </w:rPr>
        <w:t>է</w:t>
      </w:r>
      <w:r w:rsidRPr="00D30FC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BF3A7E" w:rsidRPr="00D30FC7">
        <w:rPr>
          <w:rFonts w:ascii="GHEA Grapalat" w:hAnsi="GHEA Grapalat" w:cs="GHEA Grapalat"/>
          <w:sz w:val="24"/>
          <w:szCs w:val="24"/>
        </w:rPr>
        <w:t>ընդունել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GHEA Grapalat"/>
          <w:sz w:val="24"/>
          <w:szCs w:val="24"/>
        </w:rPr>
        <w:t>որոշում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proofErr w:type="spellStart"/>
      <w:r w:rsidR="00BF3A7E" w:rsidRPr="00D30FC7">
        <w:rPr>
          <w:rFonts w:ascii="GHEA Grapalat" w:hAnsi="GHEA Grapalat" w:cs="GHEA Grapalat"/>
          <w:sz w:val="24"/>
          <w:szCs w:val="24"/>
        </w:rPr>
        <w:t>որով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GHEA Grapalat"/>
          <w:sz w:val="24"/>
          <w:szCs w:val="24"/>
        </w:rPr>
        <w:t>կհաստատվեն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 պ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ետական փ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որձաքննական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եզրակացություն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ստացած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հիմնադրույթային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չներառված՝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հատուկ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պահպանվող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տարածքներում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անտառային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կանաչ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գոտիներում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պատմամշակութային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հուշարձանների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սահմաններում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eastAsia="MS Gothic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փորձաքննության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ենթակա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գործունեության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տեսակները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՝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տարբերակված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մոտեցում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ցուցաբերելով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նշված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տարածքներում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փորձաքննության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ենթակա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գործունեության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տեսակներ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ի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նկատմամբ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։</w:t>
      </w:r>
    </w:p>
    <w:p w:rsidR="005C17C2" w:rsidRPr="00D30FC7" w:rsidRDefault="005C17C2" w:rsidP="00AC46FE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5C17C2" w:rsidRPr="00D30FC7" w:rsidRDefault="00BB7AE6" w:rsidP="00AC46FE">
      <w:pPr>
        <w:tabs>
          <w:tab w:val="left" w:pos="450"/>
          <w:tab w:val="left" w:pos="540"/>
          <w:tab w:val="left" w:pos="720"/>
        </w:tabs>
        <w:spacing w:after="0" w:line="360" w:lineRule="auto"/>
        <w:ind w:firstLine="54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D30FC7">
        <w:rPr>
          <w:rFonts w:ascii="GHEA Grapalat" w:hAnsi="GHEA Grapalat" w:cs="Angsana New"/>
          <w:b/>
          <w:sz w:val="24"/>
          <w:szCs w:val="24"/>
          <w:lang w:val="hy-AM"/>
        </w:rPr>
        <w:t>3</w:t>
      </w:r>
      <w:r w:rsidR="000114EB" w:rsidRPr="00D30FC7">
        <w:rPr>
          <w:rFonts w:ascii="GHEA Grapalat" w:hAnsi="GHEA Grapalat" w:cs="GHEA Grapalat"/>
          <w:sz w:val="24"/>
          <w:szCs w:val="24"/>
          <w:lang w:val="hy-AM"/>
        </w:rPr>
        <w:t>.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="00B3582A" w:rsidRPr="00D30FC7">
        <w:rPr>
          <w:rFonts w:ascii="GHEA Grapalat" w:hAnsi="GHEA Grapalat" w:cs="Angsana New"/>
          <w:b/>
          <w:sz w:val="24"/>
          <w:szCs w:val="24"/>
          <w:lang w:val="fr-FR"/>
        </w:rPr>
        <w:t xml:space="preserve"> </w:t>
      </w:r>
      <w:r w:rsidR="00B3582A" w:rsidRPr="00D30FC7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321F30" w:rsidRPr="00D30FC7" w:rsidRDefault="00BB7AE6" w:rsidP="00AC46F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0FC7">
        <w:rPr>
          <w:rFonts w:ascii="GHEA Grapalat" w:hAnsi="GHEA Grapalat" w:cs="GHEA Grapalat"/>
          <w:sz w:val="24"/>
          <w:szCs w:val="24"/>
          <w:lang w:val="hy-AM"/>
        </w:rPr>
        <w:t>Շրջակա միջավայրի նախարարություն</w:t>
      </w:r>
      <w:r w:rsidR="00383891" w:rsidRPr="00D30FC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B0B32" w:rsidRPr="00D30FC7" w:rsidRDefault="00DB0B32" w:rsidP="00AC46FE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B7AE6" w:rsidRPr="00D30FC7" w:rsidRDefault="00BB7AE6" w:rsidP="00AC46FE">
      <w:pPr>
        <w:pStyle w:val="ListParagraph"/>
        <w:tabs>
          <w:tab w:val="left" w:pos="630"/>
          <w:tab w:val="left" w:pos="900"/>
          <w:tab w:val="left" w:pos="1080"/>
          <w:tab w:val="left" w:pos="1170"/>
        </w:tabs>
        <w:spacing w:after="0" w:line="360" w:lineRule="auto"/>
        <w:ind w:left="0" w:firstLine="540"/>
        <w:rPr>
          <w:rFonts w:ascii="GHEA Grapalat" w:hAnsi="GHEA Grapalat" w:cs="Sylfaen"/>
          <w:b/>
          <w:color w:val="000000"/>
          <w:sz w:val="24"/>
          <w:szCs w:val="24"/>
          <w:lang w:val="de-DE"/>
        </w:rPr>
      </w:pPr>
      <w:r w:rsidRPr="00D30FC7">
        <w:rPr>
          <w:rFonts w:ascii="GHEA Grapalat" w:hAnsi="GHEA Grapalat" w:cs="GHEA Grapalat"/>
          <w:b/>
          <w:sz w:val="24"/>
          <w:szCs w:val="24"/>
          <w:lang w:val="hy-AM"/>
        </w:rPr>
        <w:t>4</w:t>
      </w:r>
      <w:r w:rsidR="000114EB" w:rsidRPr="00D30FC7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30FC7">
        <w:rPr>
          <w:rFonts w:ascii="GHEA Grapalat" w:hAnsi="GHEA Grapalat" w:cs="Sylfaen"/>
          <w:b/>
          <w:color w:val="000000"/>
          <w:sz w:val="24"/>
          <w:szCs w:val="24"/>
          <w:lang w:val="de-DE"/>
        </w:rPr>
        <w:t>Ակնկալվող արդյունքը</w:t>
      </w:r>
    </w:p>
    <w:p w:rsidR="00D5136C" w:rsidRPr="00D30FC7" w:rsidRDefault="00695F2B" w:rsidP="00AC46FE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D30FC7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>ակտի</w:t>
      </w:r>
      <w:r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>ընդունմամբ</w:t>
      </w:r>
      <w:r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>ակնկալվում</w:t>
      </w:r>
      <w:r w:rsidRPr="00D30FC7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GHEA Grapalat"/>
          <w:sz w:val="24"/>
          <w:szCs w:val="24"/>
          <w:lang w:val="hy-AM"/>
        </w:rPr>
        <w:t>է</w:t>
      </w:r>
      <w:r w:rsidR="00A80ED1" w:rsidRPr="00D30F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BF3A7E" w:rsidRPr="00D30FC7">
        <w:rPr>
          <w:rFonts w:ascii="GHEA Grapalat" w:hAnsi="GHEA Grapalat"/>
          <w:sz w:val="24"/>
          <w:szCs w:val="24"/>
        </w:rPr>
        <w:t>տարբերակված</w:t>
      </w:r>
      <w:proofErr w:type="spellEnd"/>
      <w:r w:rsidR="00BF3A7E" w:rsidRPr="00D30FC7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/>
          <w:sz w:val="24"/>
          <w:szCs w:val="24"/>
        </w:rPr>
        <w:t>մոտեցման</w:t>
      </w:r>
      <w:proofErr w:type="spellEnd"/>
      <w:r w:rsidR="00BF3A7E" w:rsidRPr="00D30FC7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/>
          <w:sz w:val="24"/>
          <w:szCs w:val="24"/>
        </w:rPr>
        <w:t>ցուցաբերում</w:t>
      </w:r>
      <w:proofErr w:type="spellEnd"/>
      <w:r w:rsidR="00BF3A7E" w:rsidRPr="00D30FC7">
        <w:rPr>
          <w:rFonts w:ascii="GHEA Grapalat" w:hAnsi="GHEA Grapalat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փորձաքննության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ենթակա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գործունեության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այն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տեսակներ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ի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նկատմամբ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,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որոնք</w:t>
      </w:r>
      <w:proofErr w:type="spellEnd"/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 xml:space="preserve"> ներառված չեն լինի </w:t>
      </w:r>
      <w:r w:rsidR="00BF3A7E" w:rsidRPr="00D30FC7">
        <w:rPr>
          <w:rFonts w:ascii="GHEA Grapalat" w:hAnsi="GHEA Grapalat" w:cs="GHEA Grapalat"/>
          <w:sz w:val="24"/>
          <w:szCs w:val="24"/>
          <w:lang w:val="de-DE"/>
        </w:rPr>
        <w:t>պ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ետական փ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որձաքննական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եզրակացություն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ստացած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հիմնադրույթային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և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կնախատեսվեն</w:t>
      </w:r>
      <w:proofErr w:type="spellEnd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="00BF3A7E" w:rsidRPr="00D30FC7">
        <w:rPr>
          <w:rFonts w:ascii="GHEA Grapalat" w:hAnsi="GHEA Grapalat" w:cs="Sylfaen"/>
          <w:bCs/>
          <w:color w:val="000000"/>
          <w:sz w:val="24"/>
          <w:szCs w:val="24"/>
        </w:rPr>
        <w:t>իրականացնել</w:t>
      </w:r>
      <w:proofErr w:type="spellEnd"/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բնության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հատուկ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պահպանվող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տարածքներում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անտառային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կանաչ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գոտիներում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պատմամշակութային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հուշարձանների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սահմաններում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բնապահպանական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="00BF3A7E" w:rsidRPr="00D30FC7">
        <w:rPr>
          <w:rFonts w:ascii="GHEA Grapalat" w:eastAsia="MS Gothic" w:hAnsi="GHEA Grapalat" w:cs="Sylfaen"/>
          <w:bCs/>
          <w:color w:val="000000"/>
          <w:sz w:val="24"/>
          <w:szCs w:val="24"/>
          <w:lang w:val="hy-AM"/>
        </w:rPr>
        <w:t>հողերում</w:t>
      </w:r>
      <w:r w:rsidR="00BF3A7E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։</w:t>
      </w:r>
    </w:p>
    <w:p w:rsidR="006D2619" w:rsidRPr="00D30FC7" w:rsidRDefault="006D2619" w:rsidP="00AC46FE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</w:p>
    <w:p w:rsidR="009A38AA" w:rsidRPr="00D30FC7" w:rsidRDefault="009A38AA" w:rsidP="00AC46F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30FC7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5</w:t>
      </w:r>
      <w:r w:rsidRPr="00D30FC7">
        <w:rPr>
          <w:rFonts w:ascii="GHEA Grapalat" w:hAnsi="GHEA Grapalat"/>
          <w:sz w:val="24"/>
          <w:szCs w:val="24"/>
          <w:lang w:val="hy-AM"/>
        </w:rPr>
        <w:t>.</w:t>
      </w:r>
      <w:r w:rsidRPr="00D30FC7">
        <w:rPr>
          <w:rFonts w:ascii="GHEA Grapalat" w:hAnsi="GHEA Grapalat"/>
          <w:b/>
          <w:sz w:val="24"/>
          <w:szCs w:val="24"/>
          <w:lang w:val="hy-AM"/>
        </w:rPr>
        <w:t xml:space="preserve"> Տեղեկատվություն </w:t>
      </w:r>
      <w:r w:rsidR="00D30FC7" w:rsidRPr="00D30FC7">
        <w:rPr>
          <w:rFonts w:ascii="GHEA Grapalat" w:hAnsi="GHEA Grapalat"/>
          <w:b/>
          <w:bCs/>
          <w:color w:val="000000"/>
          <w:sz w:val="24"/>
          <w:szCs w:val="24"/>
          <w:lang w:val="de-DE"/>
        </w:rPr>
        <w:t>Ն</w:t>
      </w:r>
      <w:r w:rsidR="007D065D" w:rsidRPr="00D30FC7">
        <w:rPr>
          <w:rFonts w:ascii="GHEA Grapalat" w:hAnsi="GHEA Grapalat" w:cs="Sylfaen"/>
          <w:b/>
          <w:sz w:val="24"/>
          <w:szCs w:val="24"/>
          <w:lang w:val="hy-AM"/>
        </w:rPr>
        <w:t>ախագծի</w:t>
      </w:r>
      <w:r w:rsidR="007D065D" w:rsidRPr="00D30F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065D" w:rsidRPr="00D30FC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7D065D" w:rsidRPr="00D30F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30FC7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D30FC7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Pr="00D30FC7">
        <w:rPr>
          <w:rFonts w:ascii="GHEA Grapalat" w:hAnsi="GHEA Grapalat" w:cs="Sylfaen"/>
          <w:b/>
          <w:sz w:val="24"/>
          <w:szCs w:val="24"/>
          <w:lang w:val="hy-AM"/>
        </w:rPr>
        <w:t>յլ իրավական ակտերի ընդունման կամ փոփոխությունների կատարման անհրաժեշտության բացակայության մասին</w:t>
      </w:r>
    </w:p>
    <w:p w:rsidR="009A38AA" w:rsidRPr="00D30FC7" w:rsidRDefault="007D065D" w:rsidP="00AC46FE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«</w:t>
      </w:r>
      <w:r w:rsidR="004D48DB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Պետական փ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որձաքննական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դրական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եզրակացություն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ստացած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հիմնադրույթային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չներառված՝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բնության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հատուկ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պահպանվող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տարածքներում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անտառային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հողերում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բնակավայրերի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կանաչ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գոտիներում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պատմամշակութային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հուշարձանների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սահմաններում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բնապահպանական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eastAsia="MS Gothic" w:hAnsi="GHEA Grapalat" w:cs="Sylfaen"/>
          <w:bCs/>
          <w:color w:val="000000"/>
          <w:sz w:val="24"/>
          <w:szCs w:val="24"/>
          <w:lang w:val="hy-AM"/>
        </w:rPr>
        <w:t>հողերում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գնահատման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փորձաքննության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ենթակա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գործունեության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տեսակները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հաստատելու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</w:t>
      </w:r>
      <w:r w:rsidRPr="00D30FC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D30FC7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="009A38AA" w:rsidRPr="00D30FC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Կառավարության որոշման նախագծի </w:t>
      </w:r>
      <w:r w:rsidR="009A38AA" w:rsidRPr="00D30FC7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այլ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կամ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8AA" w:rsidRPr="00D30FC7">
        <w:rPr>
          <w:rFonts w:ascii="GHEA Grapalat" w:hAnsi="GHEA Grapalat" w:cs="Sylfaen"/>
          <w:sz w:val="24"/>
          <w:szCs w:val="24"/>
          <w:lang w:val="hy-AM"/>
        </w:rPr>
        <w:t>չկա</w:t>
      </w:r>
      <w:r w:rsidR="009A38AA" w:rsidRPr="00D30FC7">
        <w:rPr>
          <w:rFonts w:ascii="GHEA Grapalat" w:hAnsi="GHEA Grapalat"/>
          <w:sz w:val="24"/>
          <w:szCs w:val="24"/>
          <w:lang w:val="hy-AM"/>
        </w:rPr>
        <w:t>:</w:t>
      </w:r>
    </w:p>
    <w:p w:rsidR="00321F30" w:rsidRPr="00D30FC7" w:rsidRDefault="00321F30" w:rsidP="00AC46FE">
      <w:pPr>
        <w:spacing w:after="0" w:line="36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DB0B32" w:rsidRPr="00D30FC7" w:rsidRDefault="009A38AA" w:rsidP="00AC46F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D30FC7">
        <w:rPr>
          <w:rFonts w:ascii="GHEA Grapalat" w:hAnsi="GHEA Grapalat" w:cs="Angsana New"/>
          <w:b/>
          <w:sz w:val="24"/>
          <w:szCs w:val="24"/>
          <w:lang w:val="hy-AM"/>
        </w:rPr>
        <w:t>6</w:t>
      </w:r>
      <w:r w:rsidR="000114EB" w:rsidRPr="00D30FC7">
        <w:rPr>
          <w:rFonts w:ascii="GHEA Grapalat" w:hAnsi="GHEA Grapalat" w:cs="GHEA Grapalat"/>
          <w:sz w:val="24"/>
          <w:szCs w:val="24"/>
          <w:lang w:val="hy-AM"/>
        </w:rPr>
        <w:t>.</w:t>
      </w:r>
      <w:r w:rsidR="00BB7AE6" w:rsidRPr="00D30F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561A" w:rsidRPr="00D30FC7">
        <w:rPr>
          <w:rFonts w:ascii="GHEA Grapalat" w:hAnsi="GHEA Grapalat" w:cs="Angsana New"/>
          <w:b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93561A" w:rsidRPr="00D30FC7" w:rsidRDefault="00E915FA" w:rsidP="00AC46F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D30FC7">
        <w:rPr>
          <w:rFonts w:ascii="GHEA Grapalat" w:hAnsi="GHEA Grapalat" w:cs="Angsana New"/>
          <w:sz w:val="24"/>
          <w:szCs w:val="24"/>
          <w:lang w:val="hy-AM"/>
        </w:rPr>
        <w:t>Ն</w:t>
      </w:r>
      <w:r w:rsidR="00360BE1" w:rsidRPr="00D30FC7">
        <w:rPr>
          <w:rFonts w:ascii="GHEA Grapalat" w:hAnsi="GHEA Grapalat" w:cs="Angsana New"/>
          <w:sz w:val="24"/>
          <w:szCs w:val="24"/>
          <w:lang w:val="af-ZA"/>
        </w:rPr>
        <w:t xml:space="preserve">ախագծի </w:t>
      </w:r>
      <w:r w:rsidR="00360BE1" w:rsidRPr="00D30FC7">
        <w:rPr>
          <w:rFonts w:ascii="GHEA Grapalat" w:hAnsi="GHEA Grapalat" w:cs="Angsana New"/>
          <w:sz w:val="24"/>
          <w:szCs w:val="24"/>
          <w:lang w:val="hy-AM"/>
        </w:rPr>
        <w:t>ընդունմամբ</w:t>
      </w:r>
      <w:r w:rsidR="00360BE1" w:rsidRPr="00D30FC7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360BE1" w:rsidRPr="00D30FC7">
        <w:rPr>
          <w:rFonts w:ascii="GHEA Grapalat" w:hAnsi="GHEA Grapalat" w:cs="Angsana New"/>
          <w:sz w:val="24"/>
          <w:szCs w:val="24"/>
          <w:lang w:val="hy-AM"/>
        </w:rPr>
        <w:t>պետական բյուջեում ծախսերի կամ եկամուտների փոփոխություններ չեն</w:t>
      </w:r>
      <w:r w:rsidR="001009F6" w:rsidRPr="00D30FC7">
        <w:rPr>
          <w:rFonts w:ascii="GHEA Grapalat" w:hAnsi="GHEA Grapalat" w:cs="Angsana New"/>
          <w:sz w:val="24"/>
          <w:szCs w:val="24"/>
          <w:lang w:val="hy-AM"/>
        </w:rPr>
        <w:t xml:space="preserve"> սպասվում</w:t>
      </w:r>
      <w:r w:rsidR="00360BE1" w:rsidRPr="00D30FC7">
        <w:rPr>
          <w:rFonts w:ascii="GHEA Grapalat" w:hAnsi="GHEA Grapalat" w:cs="Angsana New"/>
          <w:sz w:val="24"/>
          <w:szCs w:val="24"/>
          <w:lang w:val="hy-AM"/>
        </w:rPr>
        <w:t>:</w:t>
      </w:r>
    </w:p>
    <w:p w:rsidR="00E85224" w:rsidRPr="00D30FC7" w:rsidRDefault="00E85224" w:rsidP="00AC46FE">
      <w:pPr>
        <w:spacing w:after="0" w:line="360" w:lineRule="auto"/>
        <w:ind w:firstLine="54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021A1B" w:rsidRPr="00D30FC7" w:rsidRDefault="009A38AA" w:rsidP="00AC46FE">
      <w:pPr>
        <w:spacing w:after="0" w:line="360" w:lineRule="auto"/>
        <w:ind w:firstLine="540"/>
        <w:jc w:val="both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 w:rsidRPr="00D30FC7">
        <w:rPr>
          <w:rFonts w:ascii="GHEA Grapalat" w:hAnsi="GHEA Grapalat" w:cs="Angsana New"/>
          <w:b/>
          <w:sz w:val="24"/>
          <w:szCs w:val="24"/>
          <w:lang w:val="hy-AM"/>
        </w:rPr>
        <w:t>7</w:t>
      </w:r>
      <w:r w:rsidR="00021A1B" w:rsidRPr="00D30FC7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14D4F" w:rsidRPr="00D30FC7" w:rsidRDefault="00021A1B" w:rsidP="00AC46FE">
      <w:pPr>
        <w:spacing w:after="0" w:line="360" w:lineRule="auto"/>
        <w:ind w:firstLine="540"/>
        <w:jc w:val="both"/>
        <w:rPr>
          <w:rFonts w:ascii="GHEA Grapalat" w:hAnsi="GHEA Grapalat"/>
          <w:bCs/>
          <w:color w:val="000000"/>
          <w:sz w:val="24"/>
          <w:szCs w:val="24"/>
          <w:lang w:val="de-DE"/>
        </w:rPr>
      </w:pPr>
      <w:r w:rsidRPr="00D30FC7">
        <w:rPr>
          <w:rFonts w:ascii="GHEA Grapalat" w:hAnsi="GHEA Grapalat" w:cs="Calibri"/>
          <w:color w:val="000000"/>
          <w:sz w:val="24"/>
          <w:szCs w:val="24"/>
          <w:lang w:val="hy-AM"/>
        </w:rPr>
        <w:t>Ներկայացված նախագիծը</w:t>
      </w:r>
      <w:r w:rsidR="00D3150F" w:rsidRPr="00D30FC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AC52E8" w:rsidRPr="00D30FC7">
        <w:rPr>
          <w:rFonts w:ascii="GHEA Grapalat" w:hAnsi="GHEA Grapalat" w:cs="Calibri"/>
          <w:color w:val="000000"/>
          <w:sz w:val="24"/>
          <w:szCs w:val="24"/>
          <w:lang w:val="hy-AM"/>
        </w:rPr>
        <w:t>բխում է</w:t>
      </w:r>
      <w:r w:rsidR="001241C8" w:rsidRPr="00D30FC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Կառավարության 2021-2026 թվականների գործունեության միջոցառումների ծրագրի</w:t>
      </w:r>
      <w:r w:rsidR="00AC52E8" w:rsidRPr="00D30FC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D532A4" w:rsidRPr="00D30FC7">
        <w:rPr>
          <w:rFonts w:ascii="GHEA Grapalat" w:hAnsi="GHEA Grapalat" w:cs="Calibri"/>
          <w:sz w:val="24"/>
          <w:szCs w:val="24"/>
          <w:lang w:val="hy-AM"/>
        </w:rPr>
        <w:t xml:space="preserve">«Շրջակա միջավայրի նախարարություն» բաժնի 13-րդ կետի </w:t>
      </w:r>
      <w:r w:rsidR="001241C8" w:rsidRPr="00D30FC7">
        <w:rPr>
          <w:rFonts w:ascii="GHEA Grapalat" w:hAnsi="GHEA Grapalat" w:cs="Calibri"/>
          <w:sz w:val="24"/>
          <w:szCs w:val="24"/>
          <w:lang w:val="hy-AM"/>
        </w:rPr>
        <w:t>Շրջակա միջավայրի վրա ազդեցության գնահատման և փորձաքննության մասին ՀՀ օրենքում լրացումներ և փոփոխություններ կատարելու մասին ՀՀ</w:t>
      </w:r>
      <w:r w:rsidR="001241C8" w:rsidRPr="00D30FC7">
        <w:rPr>
          <w:rFonts w:ascii="GHEA Grapalat" w:hAnsi="GHEA Grapalat"/>
          <w:lang w:val="hy-AM"/>
        </w:rPr>
        <w:t xml:space="preserve"> </w:t>
      </w:r>
      <w:r w:rsidR="001241C8" w:rsidRPr="00D30FC7">
        <w:rPr>
          <w:rFonts w:ascii="GHEA Grapalat" w:hAnsi="GHEA Grapalat" w:cs="Calibri"/>
          <w:sz w:val="24"/>
          <w:szCs w:val="24"/>
          <w:lang w:val="hy-AM"/>
        </w:rPr>
        <w:t xml:space="preserve">օրենքի նախագիծը Կառավարության հավանությանն արժանանալու վերաբերյալ Կառավարության որոշման նախագիծը վարչապետի աշխատակազմ ներկայացնելը» միջոցառման կատարմամբ Օրենքը նոր խմբագրությամբ շարադրելու արդյունքում Օրենքի 8-րդ հոդվածի 1-ին մասի 11-րդ կետի դրույթից, ըստ որի՝ </w:t>
      </w:r>
      <w:r w:rsidR="001241C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գնահատման և փորձաքննության գործընթացներում Կառավարության իրավասության</w:t>
      </w:r>
      <w:r w:rsidR="001241C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ն է</w:t>
      </w:r>
      <w:r w:rsidR="001241C8"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վերապահվել պետական 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 գնահատման և փորձաքննության ենթակա գործունեության տեսակների հաստատումը։</w:t>
      </w:r>
    </w:p>
    <w:p w:rsidR="001241C8" w:rsidRPr="00D30FC7" w:rsidRDefault="001241C8" w:rsidP="00AC46FE">
      <w:pPr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Նախագիծը բխում է նաև 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«Շրջակա միջավայրի վրա ազդեցության գնահատման եվ փորձաքննության մասին» օրենքում փոփոխություն կատարելու մասին» Հայաստանի Հանրապետության օրենքի կիրարկումն ապահովող միջոցառումների ցանկը հաստատելու մասին» վարչապետի 2023 թվականի օգոստոսի 24-ի որոշման հավելվածի 11-րդ կետ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ից, որը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 նախատես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 xml:space="preserve">ում է 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«Պետական փորձաքննական դրական եզրակացություն ստացած հիմնադրույթային փաստաթղթերում չներառված՝ բնության հատուկ պահպանվող տարածքներում կամ անտառային հողերում կամ բնակավայրերի կանաչ գոտիներում կամ պատմամշակութային հուշարձանների սահմաններում կամ բնապահպանական հողերում գնահատման և փորձաքննության ենթակա գործունեության տեսակները հաստատելու մասին» ՀՀ կառավարության որոշման նախագիծը ՀՀ վարչապետի աշխատակազմ ներկայացնելը» միջոցառումը</w:t>
      </w:r>
      <w:r w:rsidRPr="00D30FC7">
        <w:rPr>
          <w:rFonts w:ascii="GHEA Grapalat" w:hAnsi="GHEA Grapalat"/>
          <w:bCs/>
          <w:color w:val="000000"/>
          <w:sz w:val="24"/>
          <w:szCs w:val="24"/>
          <w:lang w:val="de-DE"/>
        </w:rPr>
        <w:t>։</w:t>
      </w:r>
    </w:p>
    <w:sectPr w:rsidR="001241C8" w:rsidRPr="00D30FC7" w:rsidSect="00B67CE6">
      <w:pgSz w:w="11906" w:h="16838"/>
      <w:pgMar w:top="851" w:right="65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73" w:rsidRDefault="00C42373" w:rsidP="00D3150F">
      <w:pPr>
        <w:spacing w:after="0" w:line="240" w:lineRule="auto"/>
      </w:pPr>
      <w:r>
        <w:separator/>
      </w:r>
    </w:p>
  </w:endnote>
  <w:endnote w:type="continuationSeparator" w:id="0">
    <w:p w:rsidR="00C42373" w:rsidRDefault="00C42373" w:rsidP="00D3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73" w:rsidRDefault="00C42373" w:rsidP="00D3150F">
      <w:pPr>
        <w:spacing w:after="0" w:line="240" w:lineRule="auto"/>
      </w:pPr>
      <w:r>
        <w:separator/>
      </w:r>
    </w:p>
  </w:footnote>
  <w:footnote w:type="continuationSeparator" w:id="0">
    <w:p w:rsidR="00C42373" w:rsidRDefault="00C42373" w:rsidP="00D3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EF31E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A26A8"/>
    <w:multiLevelType w:val="hybridMultilevel"/>
    <w:tmpl w:val="16982972"/>
    <w:lvl w:ilvl="0" w:tplc="0A50F99A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6543"/>
    <w:multiLevelType w:val="hybridMultilevel"/>
    <w:tmpl w:val="9CAAC0FA"/>
    <w:lvl w:ilvl="0" w:tplc="8B9671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1C7507"/>
    <w:multiLevelType w:val="multilevel"/>
    <w:tmpl w:val="E596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/>
        <w:lang w:val="fr-FR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2535123"/>
    <w:multiLevelType w:val="hybridMultilevel"/>
    <w:tmpl w:val="CD108B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1565C"/>
    <w:multiLevelType w:val="hybridMultilevel"/>
    <w:tmpl w:val="BD029042"/>
    <w:lvl w:ilvl="0" w:tplc="D564D8D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96E86"/>
    <w:multiLevelType w:val="hybridMultilevel"/>
    <w:tmpl w:val="409E4F0C"/>
    <w:lvl w:ilvl="0" w:tplc="55C600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12FF8"/>
    <w:multiLevelType w:val="hybridMultilevel"/>
    <w:tmpl w:val="3FF86C12"/>
    <w:lvl w:ilvl="0" w:tplc="04A802B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4E"/>
    <w:rsid w:val="00001854"/>
    <w:rsid w:val="00005A0F"/>
    <w:rsid w:val="00010DB5"/>
    <w:rsid w:val="000114EB"/>
    <w:rsid w:val="00021A1B"/>
    <w:rsid w:val="000220A4"/>
    <w:rsid w:val="00022152"/>
    <w:rsid w:val="000277EE"/>
    <w:rsid w:val="00034078"/>
    <w:rsid w:val="000400BE"/>
    <w:rsid w:val="00040240"/>
    <w:rsid w:val="00040F05"/>
    <w:rsid w:val="00043ADA"/>
    <w:rsid w:val="00046FC8"/>
    <w:rsid w:val="000533D8"/>
    <w:rsid w:val="00085BF3"/>
    <w:rsid w:val="000865F7"/>
    <w:rsid w:val="00094892"/>
    <w:rsid w:val="000C3D66"/>
    <w:rsid w:val="000C5D06"/>
    <w:rsid w:val="000D2A3E"/>
    <w:rsid w:val="001009F6"/>
    <w:rsid w:val="001152DB"/>
    <w:rsid w:val="00122B31"/>
    <w:rsid w:val="001241C8"/>
    <w:rsid w:val="00132469"/>
    <w:rsid w:val="001337BB"/>
    <w:rsid w:val="00136948"/>
    <w:rsid w:val="001424F0"/>
    <w:rsid w:val="00164922"/>
    <w:rsid w:val="00165DDB"/>
    <w:rsid w:val="001761DC"/>
    <w:rsid w:val="001B5F8D"/>
    <w:rsid w:val="001C0C8B"/>
    <w:rsid w:val="001E5832"/>
    <w:rsid w:val="00221B56"/>
    <w:rsid w:val="00230CE5"/>
    <w:rsid w:val="002371A0"/>
    <w:rsid w:val="0024312B"/>
    <w:rsid w:val="00250B72"/>
    <w:rsid w:val="00257EBD"/>
    <w:rsid w:val="0027327D"/>
    <w:rsid w:val="00292A10"/>
    <w:rsid w:val="00294325"/>
    <w:rsid w:val="002A08D3"/>
    <w:rsid w:val="002A18A8"/>
    <w:rsid w:val="002A7A9F"/>
    <w:rsid w:val="002B5805"/>
    <w:rsid w:val="002C62E8"/>
    <w:rsid w:val="002D7C9A"/>
    <w:rsid w:val="002E5B14"/>
    <w:rsid w:val="002E78BA"/>
    <w:rsid w:val="00303653"/>
    <w:rsid w:val="00321F30"/>
    <w:rsid w:val="00324473"/>
    <w:rsid w:val="00327895"/>
    <w:rsid w:val="00352819"/>
    <w:rsid w:val="00357E34"/>
    <w:rsid w:val="00360BE1"/>
    <w:rsid w:val="00364024"/>
    <w:rsid w:val="00383891"/>
    <w:rsid w:val="003851DF"/>
    <w:rsid w:val="003854C6"/>
    <w:rsid w:val="0038670A"/>
    <w:rsid w:val="003B2783"/>
    <w:rsid w:val="003D1FDB"/>
    <w:rsid w:val="003E4BB7"/>
    <w:rsid w:val="003E6A69"/>
    <w:rsid w:val="003F7D60"/>
    <w:rsid w:val="00406030"/>
    <w:rsid w:val="00414D4F"/>
    <w:rsid w:val="00415373"/>
    <w:rsid w:val="00436EFD"/>
    <w:rsid w:val="00437DBA"/>
    <w:rsid w:val="00441079"/>
    <w:rsid w:val="00443D11"/>
    <w:rsid w:val="004508BC"/>
    <w:rsid w:val="004570B1"/>
    <w:rsid w:val="00470317"/>
    <w:rsid w:val="00472F1C"/>
    <w:rsid w:val="004804D0"/>
    <w:rsid w:val="004929BD"/>
    <w:rsid w:val="00497F19"/>
    <w:rsid w:val="004A2C80"/>
    <w:rsid w:val="004B1879"/>
    <w:rsid w:val="004C00FA"/>
    <w:rsid w:val="004D48DB"/>
    <w:rsid w:val="004E083D"/>
    <w:rsid w:val="004F55AD"/>
    <w:rsid w:val="004F7C5B"/>
    <w:rsid w:val="0050531B"/>
    <w:rsid w:val="0050624C"/>
    <w:rsid w:val="005204E3"/>
    <w:rsid w:val="005306D6"/>
    <w:rsid w:val="00542A2C"/>
    <w:rsid w:val="005437A5"/>
    <w:rsid w:val="00576DB6"/>
    <w:rsid w:val="005912E5"/>
    <w:rsid w:val="005A1A90"/>
    <w:rsid w:val="005A6A8F"/>
    <w:rsid w:val="005C11B7"/>
    <w:rsid w:val="005C17C2"/>
    <w:rsid w:val="005D2951"/>
    <w:rsid w:val="0061166D"/>
    <w:rsid w:val="0064655A"/>
    <w:rsid w:val="006541A5"/>
    <w:rsid w:val="00666F0E"/>
    <w:rsid w:val="00695F2B"/>
    <w:rsid w:val="006A0DAC"/>
    <w:rsid w:val="006A3AF0"/>
    <w:rsid w:val="006C11E7"/>
    <w:rsid w:val="006D2619"/>
    <w:rsid w:val="006D2C75"/>
    <w:rsid w:val="006D73EA"/>
    <w:rsid w:val="006F4F36"/>
    <w:rsid w:val="00700977"/>
    <w:rsid w:val="00713FEE"/>
    <w:rsid w:val="007265F2"/>
    <w:rsid w:val="007462F5"/>
    <w:rsid w:val="007629C7"/>
    <w:rsid w:val="007651F2"/>
    <w:rsid w:val="00771034"/>
    <w:rsid w:val="007B3086"/>
    <w:rsid w:val="007C1287"/>
    <w:rsid w:val="007C3E19"/>
    <w:rsid w:val="007D003A"/>
    <w:rsid w:val="007D065D"/>
    <w:rsid w:val="007E0EAE"/>
    <w:rsid w:val="007E3254"/>
    <w:rsid w:val="00805B29"/>
    <w:rsid w:val="00816027"/>
    <w:rsid w:val="00840081"/>
    <w:rsid w:val="0085166C"/>
    <w:rsid w:val="0085277B"/>
    <w:rsid w:val="008609C3"/>
    <w:rsid w:val="008744D4"/>
    <w:rsid w:val="00882507"/>
    <w:rsid w:val="008913EB"/>
    <w:rsid w:val="00897B0D"/>
    <w:rsid w:val="008B6E53"/>
    <w:rsid w:val="008D1666"/>
    <w:rsid w:val="008D74BD"/>
    <w:rsid w:val="008F3082"/>
    <w:rsid w:val="00901E08"/>
    <w:rsid w:val="00904DD6"/>
    <w:rsid w:val="009333D6"/>
    <w:rsid w:val="0093561A"/>
    <w:rsid w:val="009368DA"/>
    <w:rsid w:val="00965AAC"/>
    <w:rsid w:val="00976465"/>
    <w:rsid w:val="0098637F"/>
    <w:rsid w:val="00992FAF"/>
    <w:rsid w:val="0099663C"/>
    <w:rsid w:val="009A38AA"/>
    <w:rsid w:val="009A6EB0"/>
    <w:rsid w:val="009C7638"/>
    <w:rsid w:val="009D3D3D"/>
    <w:rsid w:val="009E1ACE"/>
    <w:rsid w:val="009F647C"/>
    <w:rsid w:val="009F6BBE"/>
    <w:rsid w:val="00A15585"/>
    <w:rsid w:val="00A329C4"/>
    <w:rsid w:val="00A34899"/>
    <w:rsid w:val="00A54D44"/>
    <w:rsid w:val="00A80ED1"/>
    <w:rsid w:val="00A973DE"/>
    <w:rsid w:val="00A976CA"/>
    <w:rsid w:val="00AA62FB"/>
    <w:rsid w:val="00AC46FE"/>
    <w:rsid w:val="00AC52E8"/>
    <w:rsid w:val="00AD45F9"/>
    <w:rsid w:val="00AD5626"/>
    <w:rsid w:val="00AE4843"/>
    <w:rsid w:val="00AE7A97"/>
    <w:rsid w:val="00AF1BC9"/>
    <w:rsid w:val="00B3582A"/>
    <w:rsid w:val="00B537FC"/>
    <w:rsid w:val="00B56A80"/>
    <w:rsid w:val="00B67CE6"/>
    <w:rsid w:val="00B82D88"/>
    <w:rsid w:val="00B97BDB"/>
    <w:rsid w:val="00BA4254"/>
    <w:rsid w:val="00BA4AD9"/>
    <w:rsid w:val="00BB7AE6"/>
    <w:rsid w:val="00BD1FD9"/>
    <w:rsid w:val="00BE4585"/>
    <w:rsid w:val="00BF3A7E"/>
    <w:rsid w:val="00C04A6F"/>
    <w:rsid w:val="00C12EBD"/>
    <w:rsid w:val="00C362D4"/>
    <w:rsid w:val="00C3637F"/>
    <w:rsid w:val="00C42373"/>
    <w:rsid w:val="00C5363D"/>
    <w:rsid w:val="00C77869"/>
    <w:rsid w:val="00C850FE"/>
    <w:rsid w:val="00C93A47"/>
    <w:rsid w:val="00C9732D"/>
    <w:rsid w:val="00CE003F"/>
    <w:rsid w:val="00CE2C54"/>
    <w:rsid w:val="00CF5B5C"/>
    <w:rsid w:val="00CF6AF8"/>
    <w:rsid w:val="00D01350"/>
    <w:rsid w:val="00D03751"/>
    <w:rsid w:val="00D052F0"/>
    <w:rsid w:val="00D30FC7"/>
    <w:rsid w:val="00D3150F"/>
    <w:rsid w:val="00D44014"/>
    <w:rsid w:val="00D5136C"/>
    <w:rsid w:val="00D532A4"/>
    <w:rsid w:val="00D74009"/>
    <w:rsid w:val="00D81C1D"/>
    <w:rsid w:val="00D82874"/>
    <w:rsid w:val="00D9004A"/>
    <w:rsid w:val="00DA2617"/>
    <w:rsid w:val="00DB0B32"/>
    <w:rsid w:val="00DB327F"/>
    <w:rsid w:val="00DB65D2"/>
    <w:rsid w:val="00DD332B"/>
    <w:rsid w:val="00DD534E"/>
    <w:rsid w:val="00DE45A3"/>
    <w:rsid w:val="00DF2F4D"/>
    <w:rsid w:val="00DF53B2"/>
    <w:rsid w:val="00DF5CE8"/>
    <w:rsid w:val="00E2198E"/>
    <w:rsid w:val="00E23D18"/>
    <w:rsid w:val="00E25537"/>
    <w:rsid w:val="00E27DD5"/>
    <w:rsid w:val="00E27E34"/>
    <w:rsid w:val="00E32350"/>
    <w:rsid w:val="00E5003D"/>
    <w:rsid w:val="00E574FD"/>
    <w:rsid w:val="00E73C2B"/>
    <w:rsid w:val="00E803D0"/>
    <w:rsid w:val="00E85224"/>
    <w:rsid w:val="00E8563C"/>
    <w:rsid w:val="00E915FA"/>
    <w:rsid w:val="00EB7114"/>
    <w:rsid w:val="00ED3019"/>
    <w:rsid w:val="00ED4089"/>
    <w:rsid w:val="00EE5997"/>
    <w:rsid w:val="00EF16B5"/>
    <w:rsid w:val="00F00E7D"/>
    <w:rsid w:val="00F216ED"/>
    <w:rsid w:val="00F373E7"/>
    <w:rsid w:val="00FC43B1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8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mechtexChar">
    <w:name w:val="mechtex Char"/>
    <w:link w:val="mechtex"/>
    <w:uiPriority w:val="99"/>
    <w:locked/>
    <w:rsid w:val="0093561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93561A"/>
    <w:pPr>
      <w:spacing w:after="0" w:line="240" w:lineRule="auto"/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93561A"/>
    <w:rPr>
      <w:rFonts w:eastAsia="Times New Roman"/>
      <w:sz w:val="22"/>
      <w:szCs w:val="22"/>
      <w:lang w:bidi="en-US"/>
    </w:rPr>
  </w:style>
  <w:style w:type="character" w:customStyle="1" w:styleId="user-name">
    <w:name w:val="user-name"/>
    <w:rsid w:val="00360BE1"/>
  </w:style>
  <w:style w:type="paragraph" w:styleId="Header">
    <w:name w:val="header"/>
    <w:basedOn w:val="Normal"/>
    <w:link w:val="Head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0F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0F"/>
    <w:rPr>
      <w:rFonts w:eastAsia="Times New Roman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4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BA4254"/>
    <w:rPr>
      <w:rFonts w:ascii="Calibri" w:eastAsia="Calibri" w:hAnsi="Calibri"/>
      <w:lang w:val="en-US"/>
    </w:rPr>
  </w:style>
  <w:style w:type="paragraph" w:styleId="BodyText">
    <w:name w:val="Body Text"/>
    <w:basedOn w:val="Normal"/>
    <w:link w:val="BodyTextChar"/>
    <w:semiHidden/>
    <w:rsid w:val="00BA4254"/>
    <w:pPr>
      <w:spacing w:after="120"/>
    </w:pPr>
    <w:rPr>
      <w:rFonts w:eastAsia="Calibri"/>
      <w:lang w:bidi="ar-SA"/>
    </w:rPr>
  </w:style>
  <w:style w:type="character" w:customStyle="1" w:styleId="BodyTextChar1">
    <w:name w:val="Body Text Char1"/>
    <w:uiPriority w:val="99"/>
    <w:semiHidden/>
    <w:rsid w:val="00BA4254"/>
    <w:rPr>
      <w:rFonts w:ascii="Calibri" w:eastAsia="Times New Roman" w:hAnsi="Calibri" w:cs="Times New Roman"/>
      <w:lang w:val="en-US" w:bidi="en-US"/>
    </w:rPr>
  </w:style>
  <w:style w:type="paragraph" w:styleId="BlockText">
    <w:name w:val="Block Text"/>
    <w:basedOn w:val="Normal"/>
    <w:rsid w:val="00BA4254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A4254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BA425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A425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BA4254"/>
  </w:style>
  <w:style w:type="character" w:styleId="Hyperlink">
    <w:name w:val="Hyperlink"/>
    <w:uiPriority w:val="99"/>
    <w:unhideWhenUsed/>
    <w:rsid w:val="00BA42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8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mechtexChar">
    <w:name w:val="mechtex Char"/>
    <w:link w:val="mechtex"/>
    <w:uiPriority w:val="99"/>
    <w:locked/>
    <w:rsid w:val="0093561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93561A"/>
    <w:pPr>
      <w:spacing w:after="0" w:line="240" w:lineRule="auto"/>
      <w:jc w:val="center"/>
    </w:pPr>
    <w:rPr>
      <w:rFonts w:ascii="Arial Armenian" w:eastAsia="Calibri" w:hAnsi="Arial Armenian" w:cs="Arial Armenian"/>
      <w:sz w:val="20"/>
      <w:szCs w:val="20"/>
      <w:lang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93561A"/>
    <w:rPr>
      <w:rFonts w:eastAsia="Times New Roman"/>
      <w:sz w:val="22"/>
      <w:szCs w:val="22"/>
      <w:lang w:bidi="en-US"/>
    </w:rPr>
  </w:style>
  <w:style w:type="character" w:customStyle="1" w:styleId="user-name">
    <w:name w:val="user-name"/>
    <w:rsid w:val="00360BE1"/>
  </w:style>
  <w:style w:type="paragraph" w:styleId="Header">
    <w:name w:val="header"/>
    <w:basedOn w:val="Normal"/>
    <w:link w:val="Head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0F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0F"/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keywords>https://mul2-mnp.gov.am/tasks/363668/oneclick/6ea005f344ce01f43edcf5815fad5d0a03a582cfb795db0f31b36198841ac8ed.docx?token=1eab36335c42dd6bf3be9dc49ae28337</cp:keywords>
  <cp:lastModifiedBy>hhovhannisyan</cp:lastModifiedBy>
  <cp:revision>97</cp:revision>
  <cp:lastPrinted>2023-03-29T07:41:00Z</cp:lastPrinted>
  <dcterms:created xsi:type="dcterms:W3CDTF">2021-10-06T11:45:00Z</dcterms:created>
  <dcterms:modified xsi:type="dcterms:W3CDTF">2023-10-06T07:36:00Z</dcterms:modified>
</cp:coreProperties>
</file>