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320" w14:textId="77777777" w:rsidR="007F5CE2" w:rsidRPr="00685289" w:rsidRDefault="007F5CE2" w:rsidP="0093526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85289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14:paraId="4F051E1F" w14:textId="34A73339" w:rsidR="00035161" w:rsidRPr="00685289" w:rsidRDefault="00035161" w:rsidP="0093526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685289">
        <w:rPr>
          <w:rFonts w:ascii="GHEA Grapalat" w:eastAsia="Times New Roman" w:hAnsi="GHEA Grapalat" w:cs="Times New Roman"/>
          <w:b/>
          <w:sz w:val="24"/>
          <w:szCs w:val="24"/>
        </w:rPr>
        <w:t>ՀԱՅԱՍՏԱՆԻ ՀԱՆՐԱՊԵՏՈՒԹՅԱՆ ԿԱՌԱՎԱՐՈՒԹՅԱՆ 2022 ԹՎԱԿԱՆԻ ՀՈԿՏԵՄԲԵՐԻ 13-Ի N 1605-Լ ՈՐՈՇՄԱՆ ՄԵՋ ՓՈՓՈԽՈՒԹՅՈՒՆՆԵՐ ԵՎ ԼՐԱՑՈՒՄ ԿԱՏԱՐԵԼՈՒ ՄԱՍԻՆ ՀԱՅԱՍՏԱՆԻ ՀԱՆՐԱՊԵՏՈՒԹՅԱՆ ԿԱՌԱՎԱՐՈՒԹՅԱՆ ՈՐՈՇՄԱՆ ՆԱԽԱԳԾԻ ԸՆԴՈՒՆՄԱՆ</w:t>
      </w:r>
    </w:p>
    <w:p w14:paraId="727F78B5" w14:textId="77777777" w:rsidR="00035161" w:rsidRPr="00685289" w:rsidRDefault="00035161" w:rsidP="0093526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BA0C04C" w14:textId="39C98348" w:rsidR="00814E2B" w:rsidRPr="00685289" w:rsidRDefault="006D1DAC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492666CB" w14:textId="795B7A70" w:rsidR="00F655CD" w:rsidRPr="00685289" w:rsidRDefault="00035161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կառավարության 2022 թվականի հոկտեմբերի 13-ի «Հողային բարեփոխումների փորձնական ծրագիրը հաստատելու մասին» 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br/>
        <w:t xml:space="preserve">N 1605-Լ որոշման </w:t>
      </w:r>
      <w:r w:rsidR="003C08AC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(այսուհետ՝ որոշում) 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մեջ 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="00AD79A1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և լրացում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 </w:t>
      </w:r>
      <w:r w:rsidR="00AD79A1" w:rsidRPr="006852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որոշման</w:t>
      </w:r>
      <w:r w:rsidR="00C95BDA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պայմա</w:t>
      </w:r>
      <w:r w:rsidR="00F655CD" w:rsidRPr="00685289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նավորված </w:t>
      </w:r>
      <w:r w:rsidR="00C95BDA" w:rsidRPr="00685289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CC4520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որոշման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շրջանակներում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արդեն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իսկ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իրականացված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մի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շարք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աշխատանքների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շարունակականության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3F3740">
        <w:rPr>
          <w:rFonts w:ascii="GHEA Grapalat" w:hAnsi="GHEA Grapalat" w:cs="Sylfaen"/>
          <w:bCs/>
          <w:sz w:val="24"/>
          <w:szCs w:val="24"/>
        </w:rPr>
        <w:t>ինչպես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նաև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որոշմամբ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սահմանված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ակնկալվող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արդյունքների</w:t>
      </w:r>
      <w:r w:rsidR="003F3740" w:rsidRPr="00412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F3740">
        <w:rPr>
          <w:rFonts w:ascii="GHEA Grapalat" w:hAnsi="GHEA Grapalat" w:cs="Sylfaen"/>
          <w:bCs/>
          <w:sz w:val="24"/>
          <w:szCs w:val="24"/>
        </w:rPr>
        <w:t>ապահովմամբ</w:t>
      </w:r>
      <w:r w:rsidR="00CC4520" w:rsidRPr="00685289">
        <w:rPr>
          <w:rFonts w:ascii="GHEA Grapalat" w:hAnsi="GHEA Grapalat" w:cs="Sylfaen"/>
          <w:bCs/>
          <w:sz w:val="24"/>
          <w:szCs w:val="24"/>
          <w:lang w:val="af-ZA"/>
        </w:rPr>
        <w:t>:</w:t>
      </w:r>
      <w:r w:rsidR="00814E2B" w:rsidRPr="0068528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26826097" w14:textId="05B9CE85" w:rsidR="003D5C65" w:rsidRPr="00685289" w:rsidRDefault="006D1DAC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Առկա </w:t>
      </w:r>
      <w:r w:rsidR="003D5C65" w:rsidRPr="00685289">
        <w:rPr>
          <w:rFonts w:ascii="GHEA Grapalat" w:hAnsi="GHEA Grapalat"/>
          <w:b/>
          <w:sz w:val="24"/>
          <w:szCs w:val="24"/>
          <w:lang w:val="af-ZA" w:eastAsia="x-none"/>
        </w:rPr>
        <w:t>իրավիճակը</w:t>
      </w:r>
    </w:p>
    <w:p w14:paraId="4990FA1B" w14:textId="32A33D5F" w:rsidR="005D7233" w:rsidRPr="00685289" w:rsidRDefault="00EB6D71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Որոշման շրջանակներում </w:t>
      </w:r>
      <w:r w:rsidR="00685289" w:rsidRPr="007241C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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Գյուղատնտեսական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ծառայությունների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կենտրոն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»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ՊՈԱԿ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-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(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այսուհետ՝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կազմակերպություն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) 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r w:rsidR="005D7233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ՀՀ Արմավիրի մարզի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Փարաքար համայնքի Բաղրամյան և Խոյ համայ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ն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քի Հայթաղ բնակավայրերում իրականացվել է վարելահողերի և բազմամյա տնկարկների իրավական խնդիրների ամբողջական գույքագրում (այս պահին իրականցվում են ծրագրի շահառուներին պատկանող գյուղատնտեսական նշանակության հողերի իրավական խնդիրների շտկման աշխատանքներ): Հայթաղ բնակավայրում </w:t>
      </w:r>
      <w:r w:rsidR="009933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կազմակերպության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կողմից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ձեռք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բերվել</w:t>
      </w:r>
      <w:r w:rsidR="002073E6" w:rsidRPr="004127D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9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.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3042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մակերեսով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34 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հողակտոր</w:t>
      </w:r>
      <w:r w:rsidR="00F51B5B"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:</w:t>
      </w:r>
      <w:r w:rsidR="002073E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Արմավիր համայնքի Մայիսյան բնակավայրում իրականցվել են չմշակվող հողերի գույքագրման աշխատանքներ, գոտիավորվել է կոնսոլիդացման համար 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առավել նպաստավոր հողատարածքները: Փարաքար համայնքի Նորակերտ բնակավայրում  առկա են մի շարք կադաստրային անճշտություններ, որոնց լուծումը և ժամ</w:t>
      </w:r>
      <w:r w:rsidR="00F713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ա</w:t>
      </w:r>
      <w:r w:rsid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նակատարությունը անհնարին են դարձում սեղմ ժամկետներում հասնել որոշմամբ դրված խնդիրների լուծմանը: </w:t>
      </w:r>
    </w:p>
    <w:p w14:paraId="637C9E3D" w14:textId="01F03DDC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Տվյալ բնագավառում իրականացվող քաղաքականությունը</w:t>
      </w:r>
    </w:p>
    <w:p w14:paraId="3ECF65DF" w14:textId="50B8E07F" w:rsidR="003D5C65" w:rsidRPr="00685289" w:rsidRDefault="003D5C65" w:rsidP="00935268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Ներկայումս </w:t>
      </w:r>
      <w:r w:rsidR="009D01A3" w:rsidRPr="00685289">
        <w:rPr>
          <w:rFonts w:ascii="GHEA Grapalat" w:hAnsi="GHEA Grapalat"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D01A3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01A3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9D01A3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="00A03EC7" w:rsidRPr="00685289">
        <w:rPr>
          <w:rFonts w:ascii="GHEA Grapalat" w:hAnsi="GHEA Grapalat"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03EC7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03EC7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A03EC7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հայեցակարգերի և ծրագրերի։</w:t>
      </w:r>
    </w:p>
    <w:p w14:paraId="35840271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68528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E95FAEB" w14:textId="57E4E275" w:rsidR="003D5C65" w:rsidRPr="00685289" w:rsidRDefault="00383856" w:rsidP="00935268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685289">
        <w:rPr>
          <w:rFonts w:ascii="GHEA Grapalat" w:hAnsi="GHEA Grapalat"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3D5C65"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«Խթանել գյուղատնտեսական նշանակության հողերի նպատակային և արդյունավետ օգտագործումը, չօգտագործվող հողերը շրջանառության մեջ դնելու և հ</w:t>
      </w:r>
      <w:r w:rsidRPr="00685289">
        <w:rPr>
          <w:rFonts w:ascii="GHEA Grapalat" w:eastAsia="Times New Roman" w:hAnsi="GHEA Grapalat" w:cs="Times New Roman"/>
          <w:sz w:val="24"/>
          <w:szCs w:val="24"/>
          <w:lang w:val="hy-AM"/>
        </w:rPr>
        <w:t>ողերը խոշորացնելու գործընթացը»։</w:t>
      </w:r>
    </w:p>
    <w:p w14:paraId="5AC811AA" w14:textId="34F65F3B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381926ED" w14:textId="05FCFE91" w:rsidR="00882801" w:rsidRPr="004127DC" w:rsidRDefault="00882801" w:rsidP="007320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Հիմք ընդունելով վերոգր</w:t>
      </w:r>
      <w:r w:rsidR="007320A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յալը</w:t>
      </w:r>
      <w:r w:rsidRPr="0088280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առաջարկվել է որոշման ժամկետը երկարացնել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7320A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մինչև </w:t>
      </w:r>
      <w:r w:rsidRPr="00685289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4</w:t>
      </w:r>
      <w:r w:rsidRPr="0068528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5289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r w:rsidRPr="0068528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5289">
        <w:rPr>
          <w:rFonts w:ascii="GHEA Grapalat" w:eastAsia="Times New Roman" w:hAnsi="GHEA Grapalat" w:cs="Sylfaen"/>
          <w:sz w:val="24"/>
          <w:szCs w:val="24"/>
          <w:lang w:eastAsia="ru-RU"/>
        </w:rPr>
        <w:t>դեկտեմբերի</w:t>
      </w:r>
      <w:r w:rsidRPr="0068528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3-</w:t>
      </w:r>
      <w:r w:rsidRPr="00685289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68528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85289">
        <w:rPr>
          <w:rFonts w:ascii="GHEA Grapalat" w:eastAsia="Times New Roman" w:hAnsi="GHEA Grapalat" w:cs="Sylfaen"/>
          <w:sz w:val="24"/>
          <w:szCs w:val="24"/>
          <w:lang w:eastAsia="ru-RU"/>
        </w:rPr>
        <w:t>տասնօրյակը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ապահովելով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փորձնական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ծրագրի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ամբողջական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իրականացումը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որը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հնարավորություն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կտա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արդեն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իսկ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ծախսված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20AF">
        <w:rPr>
          <w:rFonts w:ascii="GHEA Grapalat" w:eastAsia="Times New Roman" w:hAnsi="GHEA Grapalat" w:cs="Sylfaen"/>
          <w:sz w:val="24"/>
          <w:szCs w:val="24"/>
          <w:lang w:eastAsia="ru-RU"/>
        </w:rPr>
        <w:t>արդյունավետությունը</w:t>
      </w:r>
      <w:r w:rsidR="007320A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060CFD99" w14:textId="6CB56353" w:rsidR="007320AF" w:rsidRPr="004127DC" w:rsidRDefault="007320AF" w:rsidP="00B931A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Հաշվի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առնելով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ազգային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գեոպորտալի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կապակցման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դժվարությունները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>
        <w:rPr>
          <w:rFonts w:ascii="GHEA Grapalat" w:eastAsia="Times New Roman" w:hAnsi="GHEA Grapalat" w:cs="Sylfaen"/>
          <w:sz w:val="24"/>
          <w:szCs w:val="24"/>
          <w:lang w:eastAsia="ru-RU"/>
        </w:rPr>
        <w:t>դիտարկվել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931AB"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ծ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րագրի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իրականաց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ապահով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ումը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վարվ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ող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առցանց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էլեկտրոնային</w:t>
      </w:r>
      <w:r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հարթակ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միջոցով</w:t>
      </w:r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hyperlink r:id="rId6" w:history="1">
        <w:r w:rsidR="00B931AB" w:rsidRPr="004127DC">
          <w:rPr>
            <w:rStyle w:val="Hyperlink"/>
            <w:rFonts w:ascii="GHEA Grapalat" w:eastAsia="Times New Roman" w:hAnsi="GHEA Grapalat" w:cs="Sylfaen"/>
            <w:sz w:val="24"/>
            <w:szCs w:val="24"/>
            <w:lang w:val="af-ZA" w:eastAsia="ru-RU"/>
          </w:rPr>
          <w:t>https://agriland.am/en/</w:t>
        </w:r>
      </w:hyperlink>
      <w:r w:rsidR="00B931AB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)</w:t>
      </w:r>
      <w:r w:rsidRPr="00B931AB">
        <w:rPr>
          <w:rFonts w:ascii="GHEA Grapalat" w:eastAsia="Times New Roman" w:hAnsi="GHEA Grapalat" w:cs="Sylfaen"/>
          <w:sz w:val="24"/>
          <w:szCs w:val="24"/>
          <w:lang w:eastAsia="ru-RU"/>
        </w:rPr>
        <w:t>։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Հստակեցվել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կազմակերպության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վաճառվող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հողամասերին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ներկայացվող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73318F">
        <w:rPr>
          <w:rFonts w:ascii="GHEA Grapalat" w:eastAsia="Times New Roman" w:hAnsi="GHEA Grapalat" w:cs="Sylfaen"/>
          <w:sz w:val="24"/>
          <w:szCs w:val="24"/>
          <w:lang w:eastAsia="ru-RU"/>
        </w:rPr>
        <w:t>պահանջները</w:t>
      </w:r>
      <w:r w:rsidR="0073318F" w:rsidRPr="004127DC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5AE0BD64" w14:textId="71A5F09F" w:rsidR="007320AF" w:rsidRPr="00685289" w:rsidRDefault="007320AF" w:rsidP="007320AF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/>
          <w:sz w:val="24"/>
          <w:szCs w:val="24"/>
          <w:lang w:val="af-ZA"/>
        </w:rPr>
        <w:t>Որոշմամբ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որպես անկնկալվող արդյունք նախատես</w:t>
      </w:r>
      <w:r>
        <w:rPr>
          <w:rFonts w:ascii="GHEA Grapalat" w:hAnsi="GHEA Grapalat"/>
          <w:sz w:val="24"/>
          <w:szCs w:val="24"/>
          <w:lang w:val="af-ZA"/>
        </w:rPr>
        <w:t>վ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ել է </w:t>
      </w:r>
      <w:r>
        <w:rPr>
          <w:rFonts w:ascii="GHEA Grapalat" w:hAnsi="GHEA Grapalat"/>
          <w:sz w:val="24"/>
          <w:szCs w:val="24"/>
          <w:lang w:val="af-ZA"/>
        </w:rPr>
        <w:t>80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հա հողատարածքի շրջանառության մեջ ներառել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0540B4">
        <w:rPr>
          <w:rFonts w:ascii="GHEA Grapalat" w:hAnsi="GHEA Grapalat"/>
          <w:sz w:val="24"/>
          <w:szCs w:val="24"/>
          <w:lang w:val="af-ZA"/>
        </w:rPr>
        <w:t>, հաշվի առնելով</w:t>
      </w:r>
      <w:r>
        <w:rPr>
          <w:rFonts w:ascii="GHEA Grapalat" w:hAnsi="GHEA Grapalat"/>
          <w:sz w:val="24"/>
          <w:szCs w:val="24"/>
          <w:lang w:val="af-ZA"/>
        </w:rPr>
        <w:t xml:space="preserve"> նաև </w:t>
      </w:r>
      <w:r w:rsidRPr="000540B4">
        <w:rPr>
          <w:rFonts w:ascii="GHEA Grapalat" w:hAnsi="GHEA Grapalat"/>
          <w:sz w:val="24"/>
          <w:szCs w:val="24"/>
          <w:lang w:val="af-ZA"/>
        </w:rPr>
        <w:t>այն հանգամանքը, որ 202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թվականի միջնաժամկետ ծախսային ծրագրում անհրաժեշտ ֆինանսական միջոցները կազմում են </w:t>
      </w:r>
      <w:r>
        <w:rPr>
          <w:rFonts w:ascii="GHEA Grapalat" w:hAnsi="GHEA Grapalat"/>
          <w:sz w:val="24"/>
          <w:szCs w:val="24"/>
          <w:lang w:val="af-ZA"/>
        </w:rPr>
        <w:t>550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մլ</w:t>
      </w:r>
      <w:r>
        <w:rPr>
          <w:rFonts w:ascii="GHEA Grapalat" w:hAnsi="GHEA Grapalat"/>
          <w:sz w:val="24"/>
          <w:szCs w:val="24"/>
          <w:lang w:val="af-ZA"/>
        </w:rPr>
        <w:t>ն</w:t>
      </w:r>
      <w:r w:rsidRPr="000540B4">
        <w:rPr>
          <w:rFonts w:ascii="GHEA Grapalat" w:hAnsi="GHEA Grapalat"/>
          <w:sz w:val="24"/>
          <w:szCs w:val="24"/>
          <w:lang w:val="af-ZA"/>
        </w:rPr>
        <w:t xml:space="preserve"> դրամ:</w:t>
      </w:r>
    </w:p>
    <w:p w14:paraId="4C8570C3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Նախագծի մշակման գործընթացում ներգրավված ինստիտուտները և անձինք</w:t>
      </w:r>
    </w:p>
    <w:p w14:paraId="3643D75C" w14:textId="3573F31A" w:rsidR="003D5C65" w:rsidRPr="00685289" w:rsidRDefault="003D5C65" w:rsidP="00935268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85289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մշակվել է </w:t>
      </w:r>
      <w:r w:rsidR="00383856" w:rsidRPr="00685289">
        <w:rPr>
          <w:rFonts w:ascii="GHEA Grapalat" w:hAnsi="GHEA Grapalat"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383856" w:rsidRPr="0068528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83856" w:rsidRPr="00685289">
        <w:rPr>
          <w:rFonts w:ascii="GHEA Grapalat" w:hAnsi="GHEA Grapalat"/>
          <w:bCs/>
          <w:sz w:val="24"/>
          <w:szCs w:val="24"/>
          <w:lang w:val="hy-AM"/>
        </w:rPr>
        <w:t>Հ</w:t>
      </w:r>
      <w:r w:rsidR="00383856" w:rsidRPr="0068528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68528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685289">
        <w:rPr>
          <w:rFonts w:ascii="GHEA Grapalat" w:hAnsi="GHEA Grapalat"/>
          <w:sz w:val="24"/>
          <w:szCs w:val="24"/>
          <w:lang w:val="hy-AM"/>
        </w:rPr>
        <w:t>է</w:t>
      </w:r>
      <w:r w:rsidRPr="00685289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14:paraId="63A9BB30" w14:textId="77777777" w:rsidR="003D5C65" w:rsidRPr="00685289" w:rsidRDefault="003D5C65" w:rsidP="0093526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4817AF78" w14:textId="70439C8F" w:rsidR="00F655CD" w:rsidRPr="00685289" w:rsidRDefault="003D5C65" w:rsidP="00B931AB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685289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8E63CD" w:rsidRPr="00685289">
        <w:rPr>
          <w:rFonts w:ascii="GHEA Grapalat" w:hAnsi="GHEA Grapalat"/>
          <w:sz w:val="24"/>
          <w:szCs w:val="24"/>
        </w:rPr>
        <w:t>կազմակերպության</w:t>
      </w:r>
      <w:r w:rsidR="008E63CD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  <w:lang w:val="hy-AM"/>
        </w:rPr>
        <w:t>միջոցով պատշաճ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կապահովվի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հողային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բարեփոխումների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փորձնական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ծրագրի</w:t>
      </w:r>
      <w:r w:rsidR="003871AA" w:rsidRPr="0068528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1AA" w:rsidRPr="00685289">
        <w:rPr>
          <w:rFonts w:ascii="GHEA Grapalat" w:hAnsi="GHEA Grapalat"/>
          <w:sz w:val="24"/>
          <w:szCs w:val="24"/>
        </w:rPr>
        <w:t>իրական</w:t>
      </w:r>
      <w:r w:rsidR="007320AF">
        <w:rPr>
          <w:rFonts w:ascii="GHEA Grapalat" w:hAnsi="GHEA Grapalat"/>
          <w:sz w:val="24"/>
          <w:szCs w:val="24"/>
        </w:rPr>
        <w:t>ցման</w:t>
      </w:r>
      <w:r w:rsidR="007320AF" w:rsidRPr="004127DC">
        <w:rPr>
          <w:rFonts w:ascii="GHEA Grapalat" w:hAnsi="GHEA Grapalat"/>
          <w:sz w:val="24"/>
          <w:szCs w:val="24"/>
          <w:lang w:val="af-ZA"/>
        </w:rPr>
        <w:t xml:space="preserve"> </w:t>
      </w:r>
      <w:r w:rsidR="007320AF">
        <w:rPr>
          <w:rFonts w:ascii="GHEA Grapalat" w:hAnsi="GHEA Grapalat"/>
          <w:sz w:val="24"/>
          <w:szCs w:val="24"/>
        </w:rPr>
        <w:t>շարունակականությունը</w:t>
      </w:r>
      <w:r w:rsidR="003871AA" w:rsidRPr="00685289">
        <w:rPr>
          <w:rFonts w:ascii="GHEA Grapalat" w:hAnsi="GHEA Grapalat"/>
          <w:sz w:val="24"/>
          <w:szCs w:val="24"/>
          <w:lang w:val="hy-AM"/>
        </w:rPr>
        <w:t>։</w:t>
      </w:r>
    </w:p>
    <w:p w14:paraId="04808883" w14:textId="77777777" w:rsidR="003D5C65" w:rsidRPr="00685289" w:rsidRDefault="003D5C65" w:rsidP="00935268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D5C65" w:rsidRPr="00685289" w:rsidSect="00820654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0342993">
    <w:abstractNumId w:val="3"/>
  </w:num>
  <w:num w:numId="2" w16cid:durableId="852380390">
    <w:abstractNumId w:val="2"/>
  </w:num>
  <w:num w:numId="3" w16cid:durableId="1090731996">
    <w:abstractNumId w:val="1"/>
  </w:num>
  <w:num w:numId="4" w16cid:durableId="9074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2C"/>
    <w:rsid w:val="00035161"/>
    <w:rsid w:val="00035CF3"/>
    <w:rsid w:val="00094DF8"/>
    <w:rsid w:val="000E27F8"/>
    <w:rsid w:val="00103D77"/>
    <w:rsid w:val="00111E4A"/>
    <w:rsid w:val="001122B8"/>
    <w:rsid w:val="00116463"/>
    <w:rsid w:val="001252B0"/>
    <w:rsid w:val="00137783"/>
    <w:rsid w:val="00161967"/>
    <w:rsid w:val="002073E6"/>
    <w:rsid w:val="0022716F"/>
    <w:rsid w:val="0024308E"/>
    <w:rsid w:val="002510BD"/>
    <w:rsid w:val="00280B14"/>
    <w:rsid w:val="002A3EA4"/>
    <w:rsid w:val="002B44DD"/>
    <w:rsid w:val="002E55EF"/>
    <w:rsid w:val="002F240B"/>
    <w:rsid w:val="002F57B9"/>
    <w:rsid w:val="00304D1B"/>
    <w:rsid w:val="00347457"/>
    <w:rsid w:val="00373B93"/>
    <w:rsid w:val="00383856"/>
    <w:rsid w:val="003871AA"/>
    <w:rsid w:val="003C08AC"/>
    <w:rsid w:val="003D49B4"/>
    <w:rsid w:val="003D5C65"/>
    <w:rsid w:val="003F3740"/>
    <w:rsid w:val="004127DC"/>
    <w:rsid w:val="00447E3A"/>
    <w:rsid w:val="0045660A"/>
    <w:rsid w:val="004648B5"/>
    <w:rsid w:val="00496184"/>
    <w:rsid w:val="00532183"/>
    <w:rsid w:val="005546ED"/>
    <w:rsid w:val="00554A5D"/>
    <w:rsid w:val="005920C8"/>
    <w:rsid w:val="00594D0D"/>
    <w:rsid w:val="00595D02"/>
    <w:rsid w:val="005D7233"/>
    <w:rsid w:val="00606307"/>
    <w:rsid w:val="00610334"/>
    <w:rsid w:val="0061329B"/>
    <w:rsid w:val="00631ABD"/>
    <w:rsid w:val="006538C5"/>
    <w:rsid w:val="00667083"/>
    <w:rsid w:val="00685289"/>
    <w:rsid w:val="006A563F"/>
    <w:rsid w:val="006D1DAC"/>
    <w:rsid w:val="006F49E3"/>
    <w:rsid w:val="00710D73"/>
    <w:rsid w:val="00716C86"/>
    <w:rsid w:val="007241C5"/>
    <w:rsid w:val="007320AF"/>
    <w:rsid w:val="0073318F"/>
    <w:rsid w:val="00742ED1"/>
    <w:rsid w:val="0078349B"/>
    <w:rsid w:val="007B5C5E"/>
    <w:rsid w:val="007B64D1"/>
    <w:rsid w:val="007B7A85"/>
    <w:rsid w:val="007D588B"/>
    <w:rsid w:val="007F5CE2"/>
    <w:rsid w:val="00814E2B"/>
    <w:rsid w:val="00820654"/>
    <w:rsid w:val="008533E6"/>
    <w:rsid w:val="00873F0D"/>
    <w:rsid w:val="00882801"/>
    <w:rsid w:val="008854D8"/>
    <w:rsid w:val="00887B2C"/>
    <w:rsid w:val="008C5A2F"/>
    <w:rsid w:val="008D2941"/>
    <w:rsid w:val="008E63CD"/>
    <w:rsid w:val="00924A7E"/>
    <w:rsid w:val="00935268"/>
    <w:rsid w:val="00945D74"/>
    <w:rsid w:val="009632CD"/>
    <w:rsid w:val="00966BDE"/>
    <w:rsid w:val="00981602"/>
    <w:rsid w:val="009933F9"/>
    <w:rsid w:val="009B49A1"/>
    <w:rsid w:val="009D01A3"/>
    <w:rsid w:val="009F2107"/>
    <w:rsid w:val="00A03EC7"/>
    <w:rsid w:val="00A170F7"/>
    <w:rsid w:val="00A5315B"/>
    <w:rsid w:val="00A64275"/>
    <w:rsid w:val="00AD79A1"/>
    <w:rsid w:val="00B32A1D"/>
    <w:rsid w:val="00B374D8"/>
    <w:rsid w:val="00B76BA2"/>
    <w:rsid w:val="00B931AB"/>
    <w:rsid w:val="00BB5CF1"/>
    <w:rsid w:val="00BE320F"/>
    <w:rsid w:val="00C358C7"/>
    <w:rsid w:val="00C511BD"/>
    <w:rsid w:val="00C6156C"/>
    <w:rsid w:val="00C64390"/>
    <w:rsid w:val="00C95BDA"/>
    <w:rsid w:val="00CB226E"/>
    <w:rsid w:val="00CB5874"/>
    <w:rsid w:val="00CB5CE7"/>
    <w:rsid w:val="00CC4520"/>
    <w:rsid w:val="00D0167D"/>
    <w:rsid w:val="00D0733F"/>
    <w:rsid w:val="00DD750A"/>
    <w:rsid w:val="00E84C20"/>
    <w:rsid w:val="00E91EE3"/>
    <w:rsid w:val="00EB6D71"/>
    <w:rsid w:val="00EC424C"/>
    <w:rsid w:val="00F26707"/>
    <w:rsid w:val="00F27C11"/>
    <w:rsid w:val="00F41559"/>
    <w:rsid w:val="00F51B5B"/>
    <w:rsid w:val="00F655CD"/>
    <w:rsid w:val="00F71378"/>
    <w:rsid w:val="00F7738E"/>
    <w:rsid w:val="00FB5E3C"/>
    <w:rsid w:val="00FD7583"/>
    <w:rsid w:val="00FF2122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C596"/>
  <w15:docId w15:val="{19E86A51-8B8C-4CA7-A92A-21282F0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5161"/>
    <w:rPr>
      <w:b/>
      <w:bCs/>
    </w:rPr>
  </w:style>
  <w:style w:type="character" w:styleId="Hyperlink">
    <w:name w:val="Hyperlink"/>
    <w:basedOn w:val="DefaultParagraphFont"/>
    <w:uiPriority w:val="99"/>
    <w:unhideWhenUsed/>
    <w:rsid w:val="00B931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iland.am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5B49-FA50-4CED-BEF2-76BA4B7C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lastModifiedBy>Harutyun H. Daveyan</cp:lastModifiedBy>
  <cp:revision>7</cp:revision>
  <cp:lastPrinted>2023-03-28T07:43:00Z</cp:lastPrinted>
  <dcterms:created xsi:type="dcterms:W3CDTF">2023-11-14T10:15:00Z</dcterms:created>
  <dcterms:modified xsi:type="dcterms:W3CDTF">2023-11-23T13:29:00Z</dcterms:modified>
</cp:coreProperties>
</file>