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AC" w:rsidRPr="00452F2F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ՏԵՂԵԿԱՆՔ-ՀԻՄՆԱՎՈՐՈՒՄ</w:t>
      </w:r>
    </w:p>
    <w:p w:rsidR="001102AC" w:rsidRPr="00452F2F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1102AC" w:rsidRPr="00BA4352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«ԵՐԵՎԱՆԻ ԶԱՐԳԱՑՄԱՆ 202</w:t>
      </w:r>
      <w:r w:rsidR="002E5F79">
        <w:rPr>
          <w:rFonts w:ascii="GHEA Grapalat" w:hAnsi="GHEA Grapalat" w:cs="Sylfaen"/>
          <w:b/>
          <w:bCs/>
          <w:sz w:val="28"/>
          <w:szCs w:val="28"/>
          <w:lang w:val="hy-AM"/>
        </w:rPr>
        <w:t>4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ԹՎԱԿԱՆԻ ԾՐԱԳՐԻ  ՀԱՍՏԱՏՄԱՆ ՄԱՍԻՆ»  ԵՐԵՎԱՆ ՔԱՂԱՔԻ ԱՎԱԳԱՆՈՒ ՈՐՈՇՄԱՆ  ՆԱԽԱԳԾԻ ԸՆԴՈՒՆՄԱՆ ԱՆՀՐԱԺԵՇՏՈՒԹՅԱՆ ՎԵՐԱԲԵՐՅԱԼ</w:t>
      </w:r>
    </w:p>
    <w:p w:rsidR="001102AC" w:rsidRPr="00BA4352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1102AC" w:rsidRPr="00452F2F" w:rsidRDefault="001102AC" w:rsidP="001102AC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452F2F">
        <w:rPr>
          <w:rFonts w:ascii="GHEA Grapalat" w:hAnsi="GHEA Grapalat"/>
          <w:lang w:val="hy-AM"/>
        </w:rPr>
        <w:t>Համաձայն «Երևան քաղաքում տեղական ինքնակառավարման մասին» Հայաստանի Հանրապետության օրենքի 83-րդ հոդվածի՝ Երևանի զարգացման ծրագիրը փաստաթուղթ է, որը բովանդակում է Երևանի սոցիալ-տնտեսական վիճակը, ինչպես նաև զարգացման հիմնական ուղղությունների, տարածական պլանավորման և ենթակառուցվածքների ընդհանուր զարգացման վիճակի վերլուծությունն ու կանխատեսումները։ Երևանի զարգացման 202</w:t>
      </w:r>
      <w:r w:rsidR="002E5F79">
        <w:rPr>
          <w:rFonts w:ascii="GHEA Grapalat" w:hAnsi="GHEA Grapalat"/>
          <w:lang w:val="hy-AM"/>
        </w:rPr>
        <w:t>4</w:t>
      </w:r>
      <w:r w:rsidRPr="00452F2F">
        <w:rPr>
          <w:rFonts w:ascii="GHEA Grapalat" w:hAnsi="GHEA Grapalat"/>
          <w:lang w:val="hy-AM"/>
        </w:rPr>
        <w:t xml:space="preserve"> թվականի  ծրագրում (այսուհետ՝ Ծրագիր) առանձին բաժիններով ներկայացված են  Երևանի վարչական շրջանների զարգացման ծրագրերը։</w:t>
      </w:r>
    </w:p>
    <w:p w:rsidR="00D56080" w:rsidRPr="00D56080" w:rsidRDefault="001102AC" w:rsidP="00D56080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452F2F">
        <w:rPr>
          <w:rFonts w:ascii="GHEA Grapalat" w:hAnsi="GHEA Grapalat"/>
          <w:lang w:val="hy-AM"/>
        </w:rPr>
        <w:t>Երևանի զարգացման 202</w:t>
      </w:r>
      <w:r w:rsidR="002E5F79">
        <w:rPr>
          <w:rFonts w:ascii="GHEA Grapalat" w:hAnsi="GHEA Grapalat"/>
          <w:lang w:val="hy-AM"/>
        </w:rPr>
        <w:t>4</w:t>
      </w:r>
      <w:r w:rsidRPr="00452F2F">
        <w:rPr>
          <w:rFonts w:ascii="GHEA Grapalat" w:hAnsi="GHEA Grapalat"/>
          <w:lang w:val="hy-AM"/>
        </w:rPr>
        <w:t xml:space="preserve"> թվականի ծրագրի հիմնական նպատակն է՝ նախանշել քաղաքային տնտեսության զարգացման ուղղությունները մեկ տարվա կտրվածքով՝ հաշվի առնելով առկա հիմնախնդիրները։</w:t>
      </w:r>
    </w:p>
    <w:p w:rsidR="00D56080" w:rsidRP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E97F99">
        <w:rPr>
          <w:rFonts w:ascii="GHEA Grapalat" w:hAnsi="GHEA Grapalat" w:cs="Sylfaen"/>
          <w:szCs w:val="20"/>
          <w:lang w:val="hy-AM"/>
        </w:rPr>
        <w:t xml:space="preserve">Ծրագրի կառուցվածքում առանձին ներկայացված են քաղաքային տնտեսության ոլորտները և Երևանի վարչական շրջանները։ Յուրաքանչյուր բաժին հիմնականում բաղկացած է հետևյալ ենթաբաժիններից՝ «Վիճակի բնութագիր», «Հիմնախնդիրներ» և «2024 թվականին նախատեսվող աշխատանքներ»։ </w:t>
      </w:r>
    </w:p>
    <w:p w:rsid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 w:cs="Sylfaen"/>
          <w:szCs w:val="20"/>
          <w:lang w:val="hy-AM"/>
        </w:rPr>
      </w:pPr>
      <w:r w:rsidRPr="00E97F99">
        <w:rPr>
          <w:rFonts w:ascii="GHEA Grapalat" w:hAnsi="GHEA Grapalat" w:cs="Sylfaen"/>
          <w:szCs w:val="20"/>
          <w:lang w:val="hy-AM"/>
        </w:rPr>
        <w:t>2024 թվականին նախատեսվող աշխատանքներն ու ծրագրերը կազմվել են՝ հիմք ընդունելով Երևանի զարգացման 2024-2028թթ. հնգամյա ծրագրի</w:t>
      </w:r>
      <w:r w:rsidR="00D56080" w:rsidRPr="00D56080">
        <w:rPr>
          <w:rFonts w:ascii="GHEA Grapalat" w:hAnsi="GHEA Grapalat" w:cs="Sylfaen"/>
          <w:szCs w:val="20"/>
          <w:lang w:val="hy-AM"/>
        </w:rPr>
        <w:t xml:space="preserve"> </w:t>
      </w:r>
      <w:r w:rsidR="00D56080">
        <w:rPr>
          <w:rFonts w:ascii="GHEA Grapalat" w:hAnsi="GHEA Grapalat" w:cs="Sylfaen"/>
          <w:szCs w:val="20"/>
          <w:lang w:val="hy-AM"/>
        </w:rPr>
        <w:t>նախագծի</w:t>
      </w:r>
      <w:r w:rsidRPr="00E97F99">
        <w:rPr>
          <w:rFonts w:ascii="GHEA Grapalat" w:hAnsi="GHEA Grapalat" w:cs="Sylfaen"/>
          <w:szCs w:val="20"/>
          <w:lang w:val="hy-AM"/>
        </w:rPr>
        <w:t xml:space="preserve"> գերակայութ</w:t>
      </w:r>
      <w:r w:rsidR="00D56080">
        <w:rPr>
          <w:rFonts w:ascii="GHEA Grapalat" w:hAnsi="GHEA Grapalat" w:cs="Sylfaen"/>
          <w:szCs w:val="20"/>
          <w:lang w:val="hy-AM"/>
        </w:rPr>
        <w:t>յունները և առկա հիմնախնդիրները։</w:t>
      </w:r>
    </w:p>
    <w:p w:rsid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 w:cs="Sylfaen"/>
          <w:szCs w:val="20"/>
          <w:lang w:val="hy-AM"/>
        </w:rPr>
      </w:pPr>
      <w:r w:rsidRPr="00E97F99">
        <w:rPr>
          <w:rFonts w:ascii="GHEA Grapalat" w:hAnsi="GHEA Grapalat" w:cs="Sylfaen"/>
          <w:szCs w:val="20"/>
          <w:lang w:val="hy-AM"/>
        </w:rPr>
        <w:t>Տրանսպորտի ոլորտում 2024 թվականին նախատեսվում է իրականացնել Երևանի հասարակական տրանսպորտի նոր երթուղային ցանցի և միասնական տոմսային համակարգի ներդրման գործընթաց, հասարակական տրանսպորտի կանգառների կահավորում, մետրոպոլիտենի վագոնների արդիականացում, նոր ավտոբուսների կամ էլեկտրաբուսների ձեռք բերում (18 մետր 249 հատ և 8.5 մետր երկարությամբ</w:t>
      </w:r>
      <w:r>
        <w:rPr>
          <w:rFonts w:ascii="GHEA Grapalat" w:hAnsi="GHEA Grapalat" w:cs="Sylfaen"/>
          <w:szCs w:val="20"/>
          <w:lang w:val="hy-AM"/>
        </w:rPr>
        <w:t xml:space="preserve"> </w:t>
      </w:r>
      <w:r w:rsidRPr="00E97F99">
        <w:rPr>
          <w:rFonts w:ascii="GHEA Grapalat" w:hAnsi="GHEA Grapalat" w:cs="Sylfaen"/>
          <w:szCs w:val="20"/>
          <w:lang w:val="hy-AM"/>
        </w:rPr>
        <w:t>171 հատ), նոր տրոլեյբուսների</w:t>
      </w:r>
      <w:r>
        <w:rPr>
          <w:rFonts w:ascii="GHEA Grapalat" w:hAnsi="GHEA Grapalat" w:cs="Sylfaen"/>
          <w:szCs w:val="20"/>
          <w:lang w:val="hy-AM"/>
        </w:rPr>
        <w:t xml:space="preserve"> </w:t>
      </w:r>
      <w:r w:rsidRPr="00E97F99">
        <w:rPr>
          <w:rFonts w:ascii="GHEA Grapalat" w:hAnsi="GHEA Grapalat" w:cs="Sylfaen"/>
          <w:szCs w:val="20"/>
          <w:lang w:val="hy-AM"/>
        </w:rPr>
        <w:t xml:space="preserve">(71 հատ) ձեռք բերում, երթևեկության կազմակերպման թվայնացման ծրագրային համակարգի մշակում և ներդրում, </w:t>
      </w:r>
      <w:r>
        <w:rPr>
          <w:rFonts w:ascii="GHEA Grapalat" w:hAnsi="GHEA Grapalat" w:cs="Sylfaen"/>
          <w:szCs w:val="20"/>
          <w:lang w:val="hy-AM"/>
        </w:rPr>
        <w:t xml:space="preserve">թվով </w:t>
      </w:r>
      <w:r w:rsidRPr="00E97F99">
        <w:rPr>
          <w:rFonts w:ascii="GHEA Grapalat" w:hAnsi="GHEA Grapalat" w:cs="Sylfaen"/>
          <w:szCs w:val="20"/>
          <w:lang w:val="hy-AM"/>
        </w:rPr>
        <w:t>350 լուսացույցների աշխատանքը կանոնակարգելու համար լուսացույցների նոր համակարգերի ներդրում, կանգառասրահներում ցուցատախտակների տեղադրում</w:t>
      </w:r>
      <w:r>
        <w:rPr>
          <w:rFonts w:ascii="GHEA Grapalat" w:hAnsi="GHEA Grapalat" w:cs="Sylfaen"/>
          <w:szCs w:val="20"/>
          <w:lang w:val="hy-AM"/>
        </w:rPr>
        <w:t xml:space="preserve">: </w:t>
      </w:r>
      <w:r w:rsidRPr="00D86077">
        <w:rPr>
          <w:rFonts w:ascii="GHEA Grapalat" w:hAnsi="GHEA Grapalat" w:cs="Sylfaen"/>
          <w:szCs w:val="20"/>
          <w:lang w:val="hy-AM"/>
        </w:rPr>
        <w:t xml:space="preserve">Նախատեսվում է իրականացնել թվով 420 էլեկտրալիցքավորման կայանների կառուցման  և </w:t>
      </w:r>
      <w:r w:rsidR="00D56080">
        <w:rPr>
          <w:rFonts w:ascii="GHEA Grapalat" w:hAnsi="GHEA Grapalat" w:cs="Sylfaen"/>
          <w:szCs w:val="20"/>
          <w:lang w:val="hy-AM"/>
        </w:rPr>
        <w:t>է</w:t>
      </w:r>
      <w:r w:rsidRPr="00D86077">
        <w:rPr>
          <w:rFonts w:ascii="GHEA Grapalat" w:hAnsi="GHEA Grapalat" w:cs="Sylfaen"/>
          <w:szCs w:val="20"/>
          <w:lang w:val="hy-AM"/>
        </w:rPr>
        <w:t>լեկտրաբուսների լիցքավորման աշխատանքների կազմակերպում:</w:t>
      </w:r>
      <w:r>
        <w:rPr>
          <w:rFonts w:ascii="GHEA Grapalat" w:hAnsi="GHEA Grapalat" w:cs="Sylfaen"/>
          <w:szCs w:val="20"/>
          <w:lang w:val="hy-AM"/>
        </w:rPr>
        <w:t xml:space="preserve"> </w:t>
      </w:r>
    </w:p>
    <w:p w:rsid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E97F99">
        <w:rPr>
          <w:rFonts w:ascii="GHEA Grapalat" w:hAnsi="GHEA Grapalat" w:cs="Sylfaen"/>
          <w:szCs w:val="20"/>
          <w:lang w:val="hy-AM"/>
        </w:rPr>
        <w:t xml:space="preserve">Կոմունալ տնտեսության ոլորտում նախատեսվում են իրականացնել </w:t>
      </w:r>
      <w:r w:rsidRPr="00E97F99">
        <w:rPr>
          <w:rFonts w:ascii="GHEA Grapalat" w:hAnsi="GHEA Grapalat"/>
          <w:szCs w:val="20"/>
          <w:lang w:val="hy-AM"/>
        </w:rPr>
        <w:t xml:space="preserve">Երևան քաղաքի բազմաբնակարան շենքերի թվով 600 վերելակների փոխարինում, բազմաբնակարան շենքերի հարթ և թեք տանիքների վերանորոգում, բազմաբնակարան </w:t>
      </w:r>
      <w:r w:rsidRPr="00E97F99">
        <w:rPr>
          <w:rFonts w:ascii="GHEA Grapalat" w:hAnsi="GHEA Grapalat"/>
          <w:szCs w:val="20"/>
          <w:lang w:val="hy-AM"/>
        </w:rPr>
        <w:lastRenderedPageBreak/>
        <w:t>շենքերի մուտքերի վերանորոգում, քաղաքային կոշտ կենցաղային թափոնների կառավարման ծրագրի իրականացում, Երևան քաղաքի ջրագծերի, կոյուղագծերի և հեղեղատար համակարգերի կառուցում:</w:t>
      </w:r>
    </w:p>
    <w:p w:rsid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E97F99">
        <w:rPr>
          <w:rFonts w:ascii="GHEA Grapalat" w:hAnsi="GHEA Grapalat" w:cs="Sylfaen"/>
          <w:szCs w:val="20"/>
          <w:lang w:val="hy-AM"/>
        </w:rPr>
        <w:t xml:space="preserve">Արտաքին լուսավորության ոլորտում նախատեսվում է իրականացնել </w:t>
      </w:r>
      <w:r w:rsidRPr="00E97F99">
        <w:rPr>
          <w:rFonts w:ascii="GHEA Grapalat" w:hAnsi="GHEA Grapalat"/>
          <w:color w:val="000000" w:themeColor="text1"/>
          <w:szCs w:val="20"/>
          <w:lang w:val="hy-AM"/>
        </w:rPr>
        <w:t xml:space="preserve">Երևան քաղաքի արտաքին լուսավորության ցանցի ընթացիկ շահագործման, պահպանման և արդիականացման աշխատանքներ, </w:t>
      </w:r>
      <w:r w:rsidRPr="00E97F99">
        <w:rPr>
          <w:rFonts w:ascii="GHEA Grapalat" w:hAnsi="GHEA Grapalat"/>
          <w:szCs w:val="20"/>
          <w:lang w:val="af-ZA"/>
        </w:rPr>
        <w:t>«</w:t>
      </w:r>
      <w:r w:rsidRPr="00E97F99">
        <w:rPr>
          <w:rFonts w:ascii="GHEA Grapalat" w:hAnsi="GHEA Grapalat"/>
          <w:szCs w:val="20"/>
          <w:lang w:val="hy-AM"/>
        </w:rPr>
        <w:t>Ե</w:t>
      </w:r>
      <w:r w:rsidRPr="00E97F99">
        <w:rPr>
          <w:rFonts w:ascii="GHEA Grapalat" w:hAnsi="GHEA Grapalat"/>
          <w:szCs w:val="20"/>
          <w:lang w:val="af-ZA"/>
        </w:rPr>
        <w:t>ր</w:t>
      </w:r>
      <w:r w:rsidRPr="00E97F99">
        <w:rPr>
          <w:rFonts w:ascii="GHEA Grapalat" w:hAnsi="GHEA Grapalat"/>
          <w:szCs w:val="20"/>
          <w:lang w:val="hy-AM"/>
        </w:rPr>
        <w:t>և</w:t>
      </w:r>
      <w:r w:rsidRPr="00E97F99">
        <w:rPr>
          <w:rFonts w:ascii="GHEA Grapalat" w:hAnsi="GHEA Grapalat"/>
          <w:szCs w:val="20"/>
          <w:lang w:val="af-ZA"/>
        </w:rPr>
        <w:t>անի քաղաքային լուս</w:t>
      </w:r>
      <w:r w:rsidRPr="00E97F99">
        <w:rPr>
          <w:rFonts w:ascii="GHEA Grapalat" w:hAnsi="GHEA Grapalat"/>
          <w:szCs w:val="20"/>
          <w:lang w:val="hy-AM"/>
        </w:rPr>
        <w:t>ա</w:t>
      </w:r>
      <w:r w:rsidRPr="00E97F99">
        <w:rPr>
          <w:rFonts w:ascii="GHEA Grapalat" w:hAnsi="GHEA Grapalat"/>
          <w:szCs w:val="20"/>
          <w:lang w:val="af-ZA"/>
        </w:rPr>
        <w:t>վորություն»  ծրագրի շրջանակում</w:t>
      </w:r>
      <w:r w:rsidRPr="00E97F99">
        <w:rPr>
          <w:rFonts w:ascii="GHEA Grapalat" w:hAnsi="GHEA Grapalat"/>
          <w:szCs w:val="20"/>
          <w:lang w:val="hy-AM"/>
        </w:rPr>
        <w:t xml:space="preserve"> Ե</w:t>
      </w:r>
      <w:r w:rsidRPr="00E97F99">
        <w:rPr>
          <w:rFonts w:ascii="GHEA Grapalat" w:hAnsi="GHEA Grapalat"/>
          <w:szCs w:val="20"/>
          <w:lang w:val="af-ZA"/>
        </w:rPr>
        <w:t>ր</w:t>
      </w:r>
      <w:r w:rsidRPr="00E97F99">
        <w:rPr>
          <w:rFonts w:ascii="GHEA Grapalat" w:hAnsi="GHEA Grapalat"/>
          <w:szCs w:val="20"/>
          <w:lang w:val="hy-AM"/>
        </w:rPr>
        <w:t>և</w:t>
      </w:r>
      <w:r w:rsidRPr="00E97F99">
        <w:rPr>
          <w:rFonts w:ascii="GHEA Grapalat" w:hAnsi="GHEA Grapalat"/>
          <w:szCs w:val="20"/>
          <w:lang w:val="af-ZA"/>
        </w:rPr>
        <w:t>ան քաղաքի 28 փողոցների</w:t>
      </w:r>
      <w:r w:rsidRPr="00E97F99">
        <w:rPr>
          <w:rFonts w:ascii="GHEA Grapalat" w:hAnsi="GHEA Grapalat"/>
          <w:szCs w:val="20"/>
          <w:lang w:val="hy-AM"/>
        </w:rPr>
        <w:t xml:space="preserve"> արտաքին լուսավորության ցանցի </w:t>
      </w:r>
      <w:r w:rsidRPr="00E97F99">
        <w:rPr>
          <w:rFonts w:ascii="GHEA Grapalat" w:hAnsi="GHEA Grapalat"/>
          <w:szCs w:val="20"/>
          <w:lang w:val="af-ZA"/>
        </w:rPr>
        <w:t>արդիականացում</w:t>
      </w:r>
      <w:r w:rsidRPr="00E97F99">
        <w:rPr>
          <w:rFonts w:ascii="GHEA Grapalat" w:hAnsi="GHEA Grapalat"/>
          <w:szCs w:val="20"/>
          <w:lang w:val="hy-AM"/>
        </w:rPr>
        <w:t>:</w:t>
      </w:r>
    </w:p>
    <w:p w:rsid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E97F99">
        <w:rPr>
          <w:rFonts w:ascii="GHEA Grapalat" w:hAnsi="GHEA Grapalat"/>
          <w:szCs w:val="20"/>
          <w:lang w:val="hy-AM"/>
        </w:rPr>
        <w:t xml:space="preserve">Բնապահպանության </w:t>
      </w:r>
      <w:r>
        <w:rPr>
          <w:rFonts w:ascii="GHEA Grapalat" w:hAnsi="GHEA Grapalat"/>
          <w:szCs w:val="20"/>
          <w:lang w:val="hy-AM"/>
        </w:rPr>
        <w:t xml:space="preserve">ոլորտում նախատեսվում է </w:t>
      </w:r>
      <w:r w:rsidRPr="00E97F99">
        <w:rPr>
          <w:rFonts w:ascii="GHEA Grapalat" w:hAnsi="GHEA Grapalat"/>
          <w:szCs w:val="20"/>
          <w:lang w:val="hy-AM"/>
        </w:rPr>
        <w:t>իրականաց</w:t>
      </w:r>
      <w:r>
        <w:rPr>
          <w:rFonts w:ascii="GHEA Grapalat" w:hAnsi="GHEA Grapalat"/>
          <w:szCs w:val="20"/>
          <w:lang w:val="hy-AM"/>
        </w:rPr>
        <w:t xml:space="preserve">նել </w:t>
      </w:r>
      <w:r w:rsidRPr="00E97F99">
        <w:rPr>
          <w:rFonts w:ascii="GHEA Grapalat" w:hAnsi="GHEA Grapalat"/>
          <w:szCs w:val="20"/>
          <w:lang w:val="hy-AM"/>
        </w:rPr>
        <w:t xml:space="preserve">Կենդանաբանական այգու ընդլայնում, </w:t>
      </w:r>
      <w:r w:rsidRPr="00E97F99">
        <w:rPr>
          <w:rFonts w:ascii="GHEA Grapalat" w:hAnsi="GHEA Grapalat"/>
          <w:bCs/>
          <w:szCs w:val="20"/>
          <w:shd w:val="clear" w:color="auto" w:fill="FFFFFF"/>
          <w:lang w:val="hy-AM"/>
        </w:rPr>
        <w:t>«Դալմայի այգիներ» հանրապետական նշանակության նորահայտ հուշարձանի տարածքում</w:t>
      </w:r>
      <w:r w:rsidRPr="00E97F99">
        <w:rPr>
          <w:rFonts w:ascii="GHEA Grapalat" w:hAnsi="GHEA Grapalat" w:cs="Segoe UI"/>
          <w:bCs/>
          <w:szCs w:val="20"/>
          <w:lang w:val="hy-AM"/>
        </w:rPr>
        <w:t xml:space="preserve"> համայնքային զբոսայգու հիմնում, </w:t>
      </w:r>
      <w:r w:rsidRPr="00E97F99">
        <w:rPr>
          <w:rFonts w:ascii="GHEA Grapalat" w:hAnsi="GHEA Grapalat"/>
          <w:szCs w:val="20"/>
          <w:lang w:val="hy-AM"/>
        </w:rPr>
        <w:t xml:space="preserve">Երևանի ջրային տարածքների էկոլոգիական վիճակի բարելավում: Նախատեսվում է ձեռք բերել </w:t>
      </w:r>
      <w:r>
        <w:rPr>
          <w:rFonts w:ascii="GHEA Grapalat" w:hAnsi="GHEA Grapalat"/>
          <w:bCs/>
          <w:szCs w:val="20"/>
          <w:lang w:val="hy-AM"/>
        </w:rPr>
        <w:t>կ</w:t>
      </w:r>
      <w:r w:rsidRPr="00E97F99">
        <w:rPr>
          <w:rFonts w:ascii="GHEA Grapalat" w:hAnsi="GHEA Grapalat"/>
          <w:bCs/>
          <w:szCs w:val="20"/>
          <w:lang w:val="hy-AM"/>
        </w:rPr>
        <w:t>անաչ տարածքների և ծառատնկման համար ժամանակակից մեքենա-սարքավորումներ</w:t>
      </w:r>
      <w:r w:rsidRPr="00E97F99">
        <w:rPr>
          <w:rFonts w:ascii="GHEA Grapalat" w:hAnsi="GHEA Grapalat"/>
          <w:szCs w:val="20"/>
          <w:lang w:val="hy-AM"/>
        </w:rPr>
        <w:t>:</w:t>
      </w:r>
    </w:p>
    <w:p w:rsidR="005139DD" w:rsidRPr="00D56080" w:rsidRDefault="005139DD" w:rsidP="00D56080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E97F99">
        <w:rPr>
          <w:rFonts w:ascii="GHEA Grapalat" w:hAnsi="GHEA Grapalat" w:cs="Sylfaen"/>
          <w:szCs w:val="20"/>
          <w:lang w:val="hy-AM"/>
        </w:rPr>
        <w:t>Կարևորվում է բարեկարգ և հարմարավետ միջավայրի ապահովումը ինչպես Երևանի բնակիչների, այնպես էլ մայրաքաղաքի հյուրերի համար, մասնավորապես՝ հանգստի գոտիների ստեղծումը, կանաչ տարածքների պահպանումն ու ավելացումը, շենքերի և բակային տարածքների բարեկարգումը, ժամանակակից չափանիշներին համապատասխան արտաքին ձևավորումը, հարմարավետ և անվտանգ տեղաշարժի ապահովումը, բնակչության սակավաշարժ խմբերի համար համապատասխան</w:t>
      </w:r>
      <w:r>
        <w:rPr>
          <w:rFonts w:ascii="GHEA Grapalat" w:hAnsi="GHEA Grapalat" w:cs="Sylfaen"/>
          <w:szCs w:val="20"/>
          <w:lang w:val="hy-AM"/>
        </w:rPr>
        <w:t xml:space="preserve"> ենթակառուցվածքների ստեղծումը։</w:t>
      </w:r>
      <w:r>
        <w:rPr>
          <w:rFonts w:ascii="GHEA Grapalat" w:hAnsi="GHEA Grapalat" w:cs="Sylfaen"/>
          <w:szCs w:val="20"/>
          <w:lang w:val="hy-AM"/>
        </w:rPr>
        <w:tab/>
      </w:r>
    </w:p>
    <w:p w:rsidR="002C1CB6" w:rsidRPr="002C1CB6" w:rsidRDefault="004432B8" w:rsidP="002C1CB6">
      <w:pPr>
        <w:pStyle w:val="a"/>
        <w:numPr>
          <w:ilvl w:val="0"/>
          <w:numId w:val="0"/>
        </w:numPr>
        <w:spacing w:line="276" w:lineRule="auto"/>
        <w:ind w:left="-450" w:firstLine="708"/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</w:pPr>
      <w:r w:rsidRPr="004432B8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>Ծրագրի նախագիծը 2023թ. նոյեմբերի 9-ին տրամադրվել է Երևանի քաղաքապետի՝ 2023թ. նոյեմբերի 6-ի «Երևանի քաղաքապետին կից, Երևանի քաղաքային համայնքի զարգացման հնգամյա ծրագրի և տարեկան բյուջեի կառավարման խորհրդի անհատական կազմը հաստատելու և Երևանի քաղաքապետի 2019 թվականի հունիսի 7-ի հ. 1881-Ա որոշումն ուժը կորցրած ճանաչելու մասին» հ. 3637-Ա որոշմամբ հաստատված խորհրդի անդամներին, որոնք նոյեմբերի 16-ին հրավիրված նիստի ընթացքում կողմ են քվեարկել  (17 կողմ, 0 դեմ) ծրագրի նախագիծը հանրային քննարկման ներկայացնելուն։</w:t>
      </w:r>
    </w:p>
    <w:p w:rsidR="001102AC" w:rsidRPr="002C1CB6" w:rsidRDefault="001102AC" w:rsidP="002C1CB6">
      <w:pPr>
        <w:pStyle w:val="a"/>
        <w:numPr>
          <w:ilvl w:val="0"/>
          <w:numId w:val="0"/>
        </w:numPr>
        <w:spacing w:line="276" w:lineRule="auto"/>
        <w:ind w:left="-450" w:firstLine="708"/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</w:pPr>
      <w:r w:rsidRPr="002C1CB6">
        <w:rPr>
          <w:rFonts w:ascii="GHEA Grapalat" w:hAnsi="GHEA Grapalat" w:cs="Sylfaen"/>
          <w:i w:val="0"/>
          <w:sz w:val="24"/>
        </w:rPr>
        <w:t>Հիմք ընդունելով վերը շարադրվածը, ինչպես նաև «Երևան քաղաքում տեղական ինքնակառավարման մասին» Հայաստանի Հանրապետության օրենքի 83-րդ հոդվածը, համաձայն որի Երևանի քաղաքապետը տարեկան բյուջեի նախագիծը մշակելիս հաշվի է առնում Երևանի բնակչության կենսական շահերը, Երևանի զարգացման ծրագրերը, ինչպես նաև առկա ռեսուրսները՝ որոշման նախագծով Երևանի ավագանու հաստատմանն է ներկայացվում Երևանի զարգացման 202</w:t>
      </w:r>
      <w:r w:rsidR="00800DE9" w:rsidRPr="002C1CB6">
        <w:rPr>
          <w:rFonts w:ascii="GHEA Grapalat" w:hAnsi="GHEA Grapalat" w:cs="Sylfaen"/>
          <w:i w:val="0"/>
          <w:sz w:val="24"/>
        </w:rPr>
        <w:t>4</w:t>
      </w:r>
      <w:r w:rsidRPr="002C1CB6">
        <w:rPr>
          <w:rFonts w:ascii="GHEA Grapalat" w:hAnsi="GHEA Grapalat" w:cs="Sylfaen"/>
          <w:i w:val="0"/>
          <w:sz w:val="24"/>
        </w:rPr>
        <w:t xml:space="preserve"> թվականի ծրագիրը։</w:t>
      </w:r>
    </w:p>
    <w:p w:rsidR="001102AC" w:rsidRPr="003A0EF2" w:rsidRDefault="001102AC" w:rsidP="001102AC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2C785C" w:rsidRDefault="002C785C" w:rsidP="001102AC">
      <w:pPr>
        <w:spacing w:line="276" w:lineRule="auto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2C785C" w:rsidRPr="003A0EF2" w:rsidRDefault="002C785C" w:rsidP="001102AC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1102AC" w:rsidRPr="00452F2F" w:rsidRDefault="001102AC" w:rsidP="001102AC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  <w:r w:rsidRPr="00452F2F">
        <w:rPr>
          <w:rFonts w:ascii="GHEA Grapalat" w:hAnsi="GHEA Grapalat"/>
          <w:b/>
          <w:lang w:val="hy-AM"/>
        </w:rPr>
        <w:t>ԵՐԵՎԱՆԻ ՔԱՂԱՔԱՊԵՏ</w:t>
      </w:r>
      <w:r>
        <w:rPr>
          <w:rFonts w:ascii="GHEA Grapalat" w:hAnsi="GHEA Grapalat"/>
          <w:b/>
          <w:lang w:val="hy-AM"/>
        </w:rPr>
        <w:t>՝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  <w:t xml:space="preserve">       </w:t>
      </w:r>
      <w:r w:rsidR="009432C2">
        <w:rPr>
          <w:rFonts w:ascii="GHEA Grapalat" w:hAnsi="GHEA Grapalat"/>
          <w:b/>
          <w:lang w:val="hy-AM"/>
        </w:rPr>
        <w:tab/>
      </w:r>
      <w:r w:rsidR="009432C2">
        <w:rPr>
          <w:rFonts w:ascii="GHEA Grapalat" w:hAnsi="GHEA Grapalat"/>
          <w:b/>
          <w:lang w:val="hy-AM"/>
        </w:rPr>
        <w:tab/>
      </w:r>
      <w:r w:rsidR="00AD3158">
        <w:rPr>
          <w:rFonts w:ascii="GHEA Grapalat" w:hAnsi="GHEA Grapalat"/>
          <w:b/>
          <w:lang w:val="hy-AM"/>
        </w:rPr>
        <w:t>Տ.ԱՎԻՆՅԱՆ</w:t>
      </w:r>
    </w:p>
    <w:p w:rsidR="00286001" w:rsidRDefault="00286001"/>
    <w:sectPr w:rsidR="002860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FB"/>
    <w:rsid w:val="001102AC"/>
    <w:rsid w:val="00286001"/>
    <w:rsid w:val="002C1CB6"/>
    <w:rsid w:val="002C785C"/>
    <w:rsid w:val="002D0860"/>
    <w:rsid w:val="002E5F79"/>
    <w:rsid w:val="004138B5"/>
    <w:rsid w:val="004432B8"/>
    <w:rsid w:val="005139DD"/>
    <w:rsid w:val="00800DE9"/>
    <w:rsid w:val="009432C2"/>
    <w:rsid w:val="00AD3158"/>
    <w:rsid w:val="00C51989"/>
    <w:rsid w:val="00D56080"/>
    <w:rsid w:val="00D62CF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Հիմնախնդիր Char"/>
    <w:link w:val="a"/>
    <w:locked/>
    <w:rsid w:val="001102AC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Normal"/>
    <w:link w:val="Char"/>
    <w:qFormat/>
    <w:rsid w:val="001102AC"/>
    <w:pPr>
      <w:numPr>
        <w:numId w:val="1"/>
      </w:numPr>
      <w:jc w:val="both"/>
    </w:pPr>
    <w:rPr>
      <w:rFonts w:ascii="Sylfaen" w:eastAsiaTheme="minorHAnsi" w:hAnsi="Sylfaen" w:cstheme="minorBidi"/>
      <w:i/>
      <w:sz w:val="22"/>
      <w:lang w:val="hy-AM" w:eastAsia="en-US"/>
    </w:rPr>
  </w:style>
  <w:style w:type="character" w:styleId="Hyperlink">
    <w:name w:val="Hyperlink"/>
    <w:uiPriority w:val="99"/>
    <w:unhideWhenUsed/>
    <w:rsid w:val="00110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Հիմնախնդիր Char"/>
    <w:link w:val="a"/>
    <w:locked/>
    <w:rsid w:val="001102AC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Normal"/>
    <w:link w:val="Char"/>
    <w:qFormat/>
    <w:rsid w:val="001102AC"/>
    <w:pPr>
      <w:numPr>
        <w:numId w:val="1"/>
      </w:numPr>
      <w:jc w:val="both"/>
    </w:pPr>
    <w:rPr>
      <w:rFonts w:ascii="Sylfaen" w:eastAsiaTheme="minorHAnsi" w:hAnsi="Sylfaen" w:cstheme="minorBidi"/>
      <w:i/>
      <w:sz w:val="22"/>
      <w:lang w:val="hy-AM" w:eastAsia="en-US"/>
    </w:rPr>
  </w:style>
  <w:style w:type="character" w:styleId="Hyperlink">
    <w:name w:val="Hyperlink"/>
    <w:uiPriority w:val="99"/>
    <w:unhideWhenUsed/>
    <w:rsid w:val="00110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379F-3747-48AA-9AA2-F58D3E26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naira.ziroyan</dc:creator>
  <cp:lastModifiedBy>naira.ziroyan</cp:lastModifiedBy>
  <cp:revision>9</cp:revision>
  <dcterms:created xsi:type="dcterms:W3CDTF">2022-12-07T10:30:00Z</dcterms:created>
  <dcterms:modified xsi:type="dcterms:W3CDTF">2023-11-17T08:16:00Z</dcterms:modified>
</cp:coreProperties>
</file>