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CDF44" w14:textId="221CC319" w:rsidR="00D05E65" w:rsidRPr="00B13783" w:rsidRDefault="00D05E65" w:rsidP="00702CAA">
      <w:pPr>
        <w:tabs>
          <w:tab w:val="left" w:pos="2592"/>
        </w:tabs>
        <w:spacing w:after="0" w:line="360" w:lineRule="auto"/>
        <w:ind w:left="45" w:right="108"/>
        <w:jc w:val="center"/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</w:pPr>
      <w:bookmarkStart w:id="0" w:name="_GoBack"/>
      <w:bookmarkEnd w:id="0"/>
      <w:r w:rsidRPr="00B13783">
        <w:rPr>
          <w:rFonts w:ascii="GHEA Grapalat" w:eastAsia="Times New Roman" w:hAnsi="GHEA Grapalat" w:cs="Sylfaen"/>
          <w:b/>
          <w:spacing w:val="-8"/>
          <w:sz w:val="24"/>
          <w:szCs w:val="24"/>
          <w:lang w:val="hy-AM" w:eastAsia="ru-RU"/>
        </w:rPr>
        <w:t>ՀԻՄՆԱՎՈՐՈՒՄ</w:t>
      </w:r>
    </w:p>
    <w:p w14:paraId="0FEF8878" w14:textId="576F0AC7" w:rsidR="00C146C6" w:rsidRPr="00C146C6" w:rsidRDefault="00C146C6" w:rsidP="00C146C6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eastAsiaTheme="minorHAnsi" w:hAnsi="GHEA Grapalat" w:cs="CIDFont+F3"/>
          <w:sz w:val="23"/>
          <w:szCs w:val="23"/>
          <w:lang w:val="hy-AM"/>
        </w:rPr>
      </w:pPr>
      <w:r w:rsidRPr="00C146C6">
        <w:rPr>
          <w:rFonts w:ascii="GHEA Grapalat" w:eastAsiaTheme="minorHAnsi" w:hAnsi="GHEA Grapalat" w:cs="CIDFont+F3"/>
          <w:sz w:val="23"/>
          <w:szCs w:val="23"/>
          <w:lang w:val="hy-AM"/>
        </w:rPr>
        <w:t>ՀԱՅԱՍՏԱՆԻ ՀԱՆՐԱՊԵՏՈՒԹՅԱՆ ԿԱՌԱՎԱՐՈՒԹՅԱՆ 2017 ԹՎԱԿԱՆԻ ՄԱՐՏԻ 16-Ի N 274-Ն ՈՐՈՇՄԱՆ ՄԵՋ ՓՈՓՈԽՈՒԹՅՈՒՆՆԵՐ ԵՎ ԼՐԱՑՈՒՄՆԵՐ ԿԱՏԱՐԵԼՈՒ ՄԱՍԻՆ</w:t>
      </w:r>
    </w:p>
    <w:p w14:paraId="216E224D" w14:textId="7C4EEA8D" w:rsidR="00543B21" w:rsidRPr="00B13783" w:rsidRDefault="00543B21" w:rsidP="00702CAA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B13783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 w:cs="Sylfaen"/>
          <w:spacing w:val="-8"/>
          <w:sz w:val="24"/>
          <w:szCs w:val="24"/>
          <w:lang w:val="af-ZA" w:eastAsia="ru-RU"/>
        </w:rPr>
        <w:t xml:space="preserve"> </w:t>
      </w: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ԿԱՌԱՎԱՐՈՒԹՅԱՆ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3E7159"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ՆԱԽԱԳԾԻ ԸՆԴՈՒՆՄԱՆ</w:t>
      </w:r>
    </w:p>
    <w:p w14:paraId="3F5A07E8" w14:textId="7BEE249F" w:rsidR="00620B86" w:rsidRPr="00620B86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Իրավական ակտի ընդունման անհրաժեշտությունը, ընթացիկ իրավիճակը և խնդիրները.</w:t>
      </w:r>
      <w:r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 </w:t>
      </w:r>
    </w:p>
    <w:p w14:paraId="40BEC0A2" w14:textId="6E003F9F" w:rsidR="00B8125D" w:rsidRDefault="006A538A" w:rsidP="00702CAA">
      <w:pPr>
        <w:spacing w:after="0" w:line="360" w:lineRule="auto"/>
        <w:ind w:right="105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D1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2017 թվականի մարտի 16-ի «Հայաստանի Հանրապետության քաղաքացիական ավիացիայի ավիացիոն անվտանգության որակի հսկողության ազգային ծրագիրը հաստատելու և Հայաստանի Հանրապետության կառավարության </w:t>
      </w:r>
      <w:r w:rsidRPr="00031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2003 թվականի հոկտեմբերի 2-ի N 1307-Ն </w:t>
      </w:r>
      <w:r w:rsidR="007A387E" w:rsidRPr="00031A5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31A5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մեջ փոփոխություններ կատարելու մասին» N 274-Ն </w:t>
      </w:r>
      <w:r w:rsidRPr="00031A5E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Pr="00031A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355E1" w:rsidRPr="00031A5E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հավելվածում</w:t>
      </w:r>
      <w:r w:rsidR="00B355E1" w:rsidRPr="00031A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7A387E" w:rsidRPr="00031A5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փոփոխություններ և </w:t>
      </w:r>
      <w:r w:rsidR="00B355E1" w:rsidRPr="00031A5E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լրացումներ</w:t>
      </w:r>
      <w:r w:rsidR="00B355E1" w:rsidRPr="00031A5E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B355E1" w:rsidRPr="00031A5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կատարելու մասին </w:t>
      </w:r>
      <w:r w:rsidR="004B560D" w:rsidRPr="00031A5E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</w:t>
      </w:r>
      <w:r w:rsidR="00D05E65" w:rsidRPr="00031A5E">
        <w:rPr>
          <w:rFonts w:ascii="GHEA Grapalat" w:eastAsia="Times New Roman" w:hAnsi="GHEA Grapalat" w:cs="Sylfaen"/>
          <w:sz w:val="24"/>
          <w:szCs w:val="24"/>
          <w:lang w:val="pt-BR" w:eastAsia="ru-RU"/>
        </w:rPr>
        <w:t xml:space="preserve">ընդունումը </w:t>
      </w:r>
      <w:r w:rsidR="007424A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պայմանավորված է </w:t>
      </w:r>
      <w:r w:rsidR="003D49D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տարածքային կառավարման և ենթակառուցվածքների նախարարի </w:t>
      </w:r>
      <w:r w:rsidR="00EB7D8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2023 թվականի մայիսի 25-ի «ՀՀ տարածքային կառավարման և ենթակառուցվածքների նախարարի </w:t>
      </w:r>
      <w:r w:rsidR="003D49D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2020 թվականի հունիսի 10-ի </w:t>
      </w:r>
      <w:r w:rsidR="003D49DE" w:rsidRPr="003D49DE">
        <w:rPr>
          <w:rFonts w:ascii="GHEA Grapalat" w:eastAsia="Times New Roman" w:hAnsi="GHEA Grapalat" w:cs="Sylfaen"/>
          <w:sz w:val="24"/>
          <w:szCs w:val="24"/>
          <w:lang w:val="hy-AM" w:eastAsia="ru-RU"/>
        </w:rPr>
        <w:t>N</w:t>
      </w:r>
      <w:r w:rsidR="00EB7D8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D49DE">
        <w:rPr>
          <w:rFonts w:ascii="GHEA Grapalat" w:eastAsia="Times New Roman" w:hAnsi="GHEA Grapalat" w:cs="Sylfaen"/>
          <w:sz w:val="24"/>
          <w:szCs w:val="24"/>
          <w:lang w:val="hy-AM" w:eastAsia="ru-RU"/>
        </w:rPr>
        <w:t>37-Լ հրաման</w:t>
      </w:r>
      <w:r w:rsidR="0023508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ում </w:t>
      </w:r>
      <w:r w:rsidR="00EB7D8A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 և լրացումներ կատարելու մասին»</w:t>
      </w:r>
      <w:r w:rsidR="0023508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3508D" w:rsidRPr="0023508D">
        <w:rPr>
          <w:rFonts w:ascii="GHEA Grapalat" w:eastAsia="Times New Roman" w:hAnsi="GHEA Grapalat" w:cs="Sylfaen"/>
          <w:sz w:val="24"/>
          <w:szCs w:val="24"/>
          <w:lang w:val="hy-AM" w:eastAsia="ru-RU"/>
        </w:rPr>
        <w:t>N 24-</w:t>
      </w:r>
      <w:r w:rsidR="0023508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Լ հրամանով </w:t>
      </w:r>
      <w:r w:rsidR="003D49D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կատարված կառուցվածքային </w:t>
      </w:r>
      <w:r w:rsidR="000F608A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փոփոխություններով</w:t>
      </w:r>
      <w:r w:rsidR="00CE65C7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որի արդյունքում Քաղաքացիական ավիացիայի կ</w:t>
      </w:r>
      <w:r w:rsidR="004802DF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ոմիտեի </w:t>
      </w:r>
      <w:r w:rsidR="007D29AE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ավիացիոն անվտանգության ստորաբաժանման</w:t>
      </w:r>
      <w:r w:rsidR="00CE65C7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7D29A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0A34AA">
        <w:rPr>
          <w:rFonts w:ascii="GHEA Grapalat" w:eastAsia="Times New Roman" w:hAnsi="GHEA Grapalat" w:cs="Sylfaen"/>
          <w:sz w:val="24"/>
          <w:szCs w:val="24"/>
          <w:lang w:val="hy-AM" w:eastAsia="ru-RU"/>
        </w:rPr>
        <w:t>վերապահվ</w:t>
      </w:r>
      <w:r w:rsidR="00CE65C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 են</w:t>
      </w:r>
      <w:r w:rsidR="000A34A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19131B">
        <w:rPr>
          <w:rFonts w:ascii="GHEA Grapalat" w:eastAsia="Times New Roman" w:hAnsi="GHEA Grapalat" w:cs="Sylfaen"/>
          <w:sz w:val="24"/>
          <w:szCs w:val="24"/>
          <w:lang w:val="hy-AM" w:eastAsia="ru-RU"/>
        </w:rPr>
        <w:t>լրացուցիչ գործառույթների իրականացման իրավասությ</w:t>
      </w:r>
      <w:r w:rsidR="00CE65C7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="0019131B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0A34A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դրանց</w:t>
      </w:r>
      <w:r w:rsidR="001913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համապատասխան մասնագիտական ուսուցման</w:t>
      </w:r>
      <w:r w:rsidR="009B53E7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19131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և վերապատրաստման</w:t>
      </w:r>
      <w:r w:rsidR="00E2669C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102631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ներկայացվող պահանջներ</w:t>
      </w:r>
      <w:r w:rsidR="009B53E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։ </w:t>
      </w:r>
    </w:p>
    <w:p w14:paraId="1A95AB47" w14:textId="77777777" w:rsidR="0058048C" w:rsidRDefault="0058048C" w:rsidP="00702CAA">
      <w:pPr>
        <w:spacing w:after="0" w:line="360" w:lineRule="auto"/>
        <w:ind w:right="105" w:firstLine="72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14:paraId="314405A9" w14:textId="151524EF" w:rsidR="00620B86" w:rsidRDefault="00620B86" w:rsidP="00620B86">
      <w:pPr>
        <w:pStyle w:val="a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b/>
          <w:i/>
          <w:color w:val="000000"/>
          <w:lang w:val="hy-AM" w:eastAsia="hy-AM"/>
        </w:rPr>
      </w:pPr>
      <w:r w:rsidRPr="000576C9">
        <w:rPr>
          <w:rFonts w:ascii="GHEA Grapalat" w:hAnsi="GHEA Grapalat"/>
          <w:b/>
          <w:i/>
          <w:color w:val="000000"/>
          <w:lang w:val="hy-AM" w:eastAsia="hy-AM"/>
        </w:rPr>
        <w:t>Կարգավորման առարկան, ակնկալվող արդյունքը.</w:t>
      </w:r>
      <w:r w:rsidR="00BD59BA">
        <w:rPr>
          <w:rFonts w:ascii="GHEA Grapalat" w:hAnsi="GHEA Grapalat"/>
          <w:b/>
          <w:i/>
          <w:color w:val="000000"/>
          <w:lang w:val="hy-AM" w:eastAsia="hy-AM"/>
        </w:rPr>
        <w:t xml:space="preserve"> </w:t>
      </w:r>
    </w:p>
    <w:p w14:paraId="3D29EE15" w14:textId="3D853648" w:rsidR="00D05E65" w:rsidRPr="00235C2F" w:rsidRDefault="00BD59BA" w:rsidP="00110B80">
      <w:pPr>
        <w:spacing w:after="0" w:line="360" w:lineRule="auto"/>
        <w:ind w:right="105" w:firstLine="720"/>
        <w:jc w:val="both"/>
        <w:rPr>
          <w:rFonts w:ascii="GHEA Grapalat" w:eastAsia="Times New Roman" w:hAnsi="GHEA Grapalat" w:cs="IRTEK Courier"/>
          <w:color w:val="70AD47" w:themeColor="accent6"/>
          <w:spacing w:val="-8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="00C146C6" w:rsidRPr="00FF16F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C146C6" w:rsidRPr="00FF16F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="00C146C6" w:rsidRPr="00FF16FF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 կառավարության</w:t>
      </w:r>
      <w:r w:rsidR="00C146C6" w:rsidRPr="00FF16F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2017 </w:t>
      </w:r>
      <w:r w:rsidR="00C146C6" w:rsidRPr="00FF16FF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C146C6" w:rsidRPr="00FF16FF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մարտի 16-ի </w:t>
      </w:r>
      <w:r w:rsidR="00C146C6" w:rsidRPr="00FF16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N 274-Ն </w:t>
      </w:r>
      <w:r w:rsidR="00C146C6" w:rsidRPr="00FF16FF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որոշման</w:t>
      </w:r>
      <w:r w:rsidR="00D05E65" w:rsidRPr="00FF16FF">
        <w:rPr>
          <w:rFonts w:ascii="GHEA Grapalat" w:eastAsia="Times New Roman" w:hAnsi="GHEA Grapalat"/>
          <w:sz w:val="24"/>
          <w:szCs w:val="24"/>
          <w:lang w:val="pt-BR" w:eastAsia="ru-RU"/>
        </w:rPr>
        <w:t xml:space="preserve"> </w:t>
      </w:r>
      <w:r w:rsidR="003B460B" w:rsidRPr="00FF16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մեջ </w:t>
      </w:r>
      <w:r w:rsidR="003B46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փոփոխություններ և լրացումներ կատարելու մասին»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ՀՀ կառավարության որոշման </w:t>
      </w:r>
      <w:r w:rsidR="00ED38B5">
        <w:rPr>
          <w:rFonts w:ascii="GHEA Grapalat" w:eastAsia="Times New Roman" w:hAnsi="GHEA Grapalat"/>
          <w:sz w:val="24"/>
          <w:szCs w:val="24"/>
          <w:lang w:val="hy-AM" w:eastAsia="ru-RU"/>
        </w:rPr>
        <w:t>նախագծի</w:t>
      </w:r>
      <w:r w:rsidR="00307F3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13047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ընդունման արդյունքում </w:t>
      </w:r>
      <w:r w:rsidR="004A5DCD">
        <w:rPr>
          <w:rFonts w:ascii="GHEA Grapalat" w:eastAsia="Times New Roman" w:hAnsi="GHEA Grapalat"/>
          <w:sz w:val="24"/>
          <w:szCs w:val="24"/>
          <w:lang w:val="hy-AM" w:eastAsia="ru-RU"/>
        </w:rPr>
        <w:t>կհամապատասխանեցվ</w:t>
      </w:r>
      <w:r w:rsidR="00B2285C">
        <w:rPr>
          <w:rFonts w:ascii="GHEA Grapalat" w:eastAsia="Times New Roman" w:hAnsi="GHEA Grapalat"/>
          <w:sz w:val="24"/>
          <w:szCs w:val="24"/>
          <w:lang w:val="hy-AM" w:eastAsia="ru-RU"/>
        </w:rPr>
        <w:t>են</w:t>
      </w:r>
      <w:r w:rsidR="004A5DC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Կոմիտեի ավիացիոն անվտանգության ստորաբաժանման </w:t>
      </w:r>
      <w:r w:rsidR="00B2285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նոր խմբագրությամբ հաստատված 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կանոնադրությա</w:t>
      </w:r>
      <w:r w:rsidR="00B2285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ն, 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աշխատակիցների պաշտոնների 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նկարագրերի անվանումների փոփոխությունները, նրանց վերապահված լրացուցիչ գործառույթների իրականացման իրավասության և դրանց համապատասխան մասնագիտական ուսուցմանը և վերապատրաստմանը ներկայացվող պահանջները</w:t>
      </w:r>
      <w:r w:rsidR="0088685A">
        <w:rPr>
          <w:rFonts w:ascii="GHEA Grapalat" w:eastAsia="Times New Roman" w:hAnsi="GHEA Grapalat" w:cs="Sylfaen"/>
          <w:sz w:val="24"/>
          <w:szCs w:val="24"/>
          <w:lang w:val="hy-AM" w:eastAsia="ru-RU"/>
        </w:rPr>
        <w:t>։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B2285C" w:rsidRPr="00B228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հստակեցվում են </w:t>
      </w:r>
      <w:r w:rsidR="008868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B2285C" w:rsidRPr="00B228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ավիացիոն անվտանգության աշխատանքների որակի հսկողության միջոցառումներ իրականացնող գլխավոր մասնագետ-տեսուչների</w:t>
      </w:r>
      <w:r w:rsidR="004A5DCD" w:rsidRPr="00B2285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որակի հսկողության միջոցառումների արդյունքում հաշվետվությունների ներկայացման ժամկետներ</w:t>
      </w:r>
      <w:r w:rsidR="00B2285C" w:rsidRPr="00B2285C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="004A5DCD" w:rsidRPr="00B2285C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թույլ կտա որակի հսկողության միջոցառման ենթարկված</w:t>
      </w:r>
      <w:r w:rsidR="004A5DC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կազմակերպության կողմից իրականացնել արձանագրված թերությունների </w:t>
      </w:r>
      <w:r w:rsidR="0088685A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վերաբերյալ դիրքորոշումների և պարզաբանումների ներկայացում։ </w:t>
      </w:r>
    </w:p>
    <w:p w14:paraId="28132E34" w14:textId="4E257D43" w:rsidR="00686E56" w:rsidRPr="00686E56" w:rsidRDefault="00686E56" w:rsidP="00686E5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color w:val="000000"/>
          <w:sz w:val="24"/>
          <w:szCs w:val="24"/>
          <w:lang w:val="hy-AM" w:eastAsia="hy-AM"/>
        </w:rPr>
      </w:pPr>
      <w:r w:rsidRPr="00686E5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  <w:r w:rsidR="003B460B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 xml:space="preserve"> </w:t>
      </w:r>
    </w:p>
    <w:p w14:paraId="7D2094A7" w14:textId="77777777" w:rsidR="003B460B" w:rsidRPr="003B460B" w:rsidRDefault="003B460B" w:rsidP="003B460B">
      <w:pPr>
        <w:spacing w:after="0" w:line="360" w:lineRule="auto"/>
        <w:ind w:firstLine="567"/>
        <w:jc w:val="both"/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</w:pPr>
      <w:r w:rsidRPr="003B460B">
        <w:rPr>
          <w:rFonts w:ascii="GHEA Grapalat" w:hAnsi="GHEA Grapalat" w:cs="GHEA Grapalat"/>
          <w:bCs/>
          <w:color w:val="000000"/>
          <w:sz w:val="24"/>
          <w:szCs w:val="24"/>
          <w:lang w:val="hy-AM"/>
        </w:rPr>
        <w:t>Այլ ռազմավարական փաստաթղթերի հետ կապը բացակայում է:</w:t>
      </w:r>
    </w:p>
    <w:p w14:paraId="1DF8EC28" w14:textId="77777777" w:rsidR="00620B86" w:rsidRPr="00EC6879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</w:pP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Նախագծի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մշակման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գործընթացում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ներգրավված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ինստիտուտները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և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 </w:t>
      </w: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անձինք</w:t>
      </w:r>
      <w:r w:rsidRPr="00EC6879">
        <w:rPr>
          <w:rFonts w:ascii="GHEA Grapalat" w:hAnsi="GHEA Grapalat"/>
          <w:b/>
          <w:i/>
          <w:color w:val="000000"/>
          <w:sz w:val="24"/>
          <w:szCs w:val="24"/>
          <w:lang w:val="fr-FR" w:eastAsia="hy-AM"/>
        </w:rPr>
        <w:t xml:space="preserve">. </w:t>
      </w:r>
    </w:p>
    <w:p w14:paraId="7188757F" w14:textId="1B108778" w:rsidR="00620B86" w:rsidRPr="00620B86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val="hy-AM" w:eastAsia="hy-AM"/>
        </w:rPr>
      </w:pPr>
      <w:proofErr w:type="spellStart"/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Նախագիծը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է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>Քաղաքացիական ավիացիայի</w:t>
      </w:r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կոմիտեի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 xml:space="preserve"> </w:t>
      </w:r>
      <w:proofErr w:type="spellStart"/>
      <w:r w:rsidRPr="00EC6879">
        <w:rPr>
          <w:rFonts w:ascii="GHEA Grapalat" w:hAnsi="GHEA Grapalat"/>
          <w:color w:val="000000"/>
          <w:sz w:val="24"/>
          <w:szCs w:val="24"/>
          <w:lang w:eastAsia="hy-AM"/>
        </w:rPr>
        <w:t>կողմից</w:t>
      </w:r>
      <w:proofErr w:type="spellEnd"/>
      <w:r w:rsidRPr="00EC6879">
        <w:rPr>
          <w:rFonts w:ascii="GHEA Grapalat" w:hAnsi="GHEA Grapalat"/>
          <w:color w:val="000000"/>
          <w:sz w:val="24"/>
          <w:szCs w:val="24"/>
          <w:lang w:val="fr-FR" w:eastAsia="hy-AM"/>
        </w:rPr>
        <w:t>:</w:t>
      </w: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</w:p>
    <w:p w14:paraId="5C43B01D" w14:textId="77777777" w:rsidR="00620B86" w:rsidRPr="00620B86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</w:pP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Լրացուցիչ ֆինանսական միջոցների անհրաժեշտության վերաբերյալ.</w:t>
      </w:r>
    </w:p>
    <w:p w14:paraId="2BC8224D" w14:textId="77777777" w:rsidR="00620B86" w:rsidRPr="00620B86" w:rsidRDefault="00620B86" w:rsidP="000A6E9E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 w:rsidRPr="00620B86">
        <w:rPr>
          <w:rFonts w:ascii="GHEA Grapalat" w:hAnsi="GHEA Grapalat"/>
          <w:color w:val="000000"/>
          <w:sz w:val="24"/>
          <w:szCs w:val="24"/>
          <w:lang w:val="hy-AM" w:eastAsia="hy-AM"/>
        </w:rPr>
        <w:t>Նախագծի ընդունմամբ լրացուցիչ ֆինանսական միջոցների ներգրավման անհրաժեշտություն առկա չէ:</w:t>
      </w:r>
    </w:p>
    <w:p w14:paraId="37D8AEAD" w14:textId="77777777" w:rsidR="00620B86" w:rsidRPr="00620B86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color w:val="000000"/>
          <w:sz w:val="24"/>
          <w:szCs w:val="24"/>
          <w:lang w:val="hy-AM" w:eastAsia="hy-AM"/>
        </w:rPr>
      </w:pPr>
      <w:r w:rsidRPr="00620B86">
        <w:rPr>
          <w:rFonts w:ascii="GHEA Grapalat" w:hAnsi="GHEA Grapalat"/>
          <w:b/>
          <w:i/>
          <w:color w:val="000000"/>
          <w:sz w:val="24"/>
          <w:szCs w:val="24"/>
          <w:lang w:val="hy-AM" w:eastAsia="hy-AM"/>
        </w:rPr>
        <w:t>Պետական բյուջեի եկամուտներում և ծախսերում սպասվելիք փոփոխությունների վերաբերյալ.</w:t>
      </w:r>
    </w:p>
    <w:p w14:paraId="0EB2005D" w14:textId="77777777" w:rsidR="00620B86" w:rsidRPr="00620B86" w:rsidRDefault="00620B86" w:rsidP="00620B8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 w:eastAsia="hy-AM"/>
        </w:rPr>
      </w:pPr>
      <w:r w:rsidRPr="00620B86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Նախագծի </w:t>
      </w:r>
      <w:r w:rsidRPr="00620B86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 xml:space="preserve">ընդունմամբ </w:t>
      </w:r>
      <w:r w:rsidRPr="00620B86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 w:rsidRPr="00620B86">
        <w:rPr>
          <w:rFonts w:ascii="GHEA Grapalat" w:hAnsi="GHEA Grapalat"/>
          <w:bCs/>
          <w:color w:val="000000"/>
          <w:sz w:val="24"/>
          <w:szCs w:val="24"/>
          <w:lang w:val="hy-AM" w:eastAsia="hy-AM"/>
        </w:rPr>
        <w:t>պետական բյուջեում եկամուտների և ծախսերի ավելացում կամ նվազեցում չի նախատեսվում։</w:t>
      </w:r>
    </w:p>
    <w:p w14:paraId="49B175CF" w14:textId="5DC49745" w:rsidR="00686E56" w:rsidRDefault="00620B86" w:rsidP="00686E56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</w:p>
    <w:p w14:paraId="2C5BD46B" w14:textId="77777777" w:rsidR="004F5D38" w:rsidRPr="00B13783" w:rsidRDefault="00890FBE" w:rsidP="00702CAA">
      <w:pPr>
        <w:spacing w:after="0" w:line="360" w:lineRule="auto"/>
        <w:rPr>
          <w:rFonts w:ascii="GHEA Grapalat" w:eastAsia="Times New Roman" w:hAnsi="GHEA Grapalat" w:cs="Times Armenian"/>
          <w:sz w:val="24"/>
          <w:szCs w:val="24"/>
          <w:lang w:val="hy-AM" w:eastAsia="ru-RU"/>
        </w:rPr>
      </w:pP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ՔԱՂԱՔԱՑԻԱԿԱՆ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ԱՎԻԱՑԻԱՅԻ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</w:t>
      </w:r>
    </w:p>
    <w:p w14:paraId="100D2088" w14:textId="07BD1803" w:rsidR="00890FBE" w:rsidRPr="00B13783" w:rsidRDefault="00890FBE" w:rsidP="006A538A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B13783">
        <w:rPr>
          <w:rFonts w:ascii="GHEA Grapalat" w:eastAsia="Times New Roman" w:hAnsi="GHEA Grapalat"/>
          <w:sz w:val="24"/>
          <w:szCs w:val="24"/>
          <w:lang w:val="hy-AM" w:eastAsia="ru-RU"/>
        </w:rPr>
        <w:t>ԿՈՄԻՏԵԻ</w:t>
      </w:r>
      <w:r w:rsidR="00B90643" w:rsidRPr="00B13783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B13783">
        <w:rPr>
          <w:rFonts w:ascii="GHEA Grapalat" w:eastAsia="Times New Roman" w:hAnsi="GHEA Grapalat"/>
          <w:sz w:val="24"/>
          <w:szCs w:val="24"/>
          <w:lang w:val="hy-AM" w:eastAsia="ru-RU"/>
        </w:rPr>
        <w:t>ՆԱԽԱԳԱՀ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                                            </w:t>
      </w:r>
      <w:r w:rsidR="00D31373"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     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    </w:t>
      </w:r>
      <w:r w:rsidR="00FF5578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    </w:t>
      </w:r>
      <w:r w:rsidR="00A21974"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>ՄԻՀՐԱՆ ԽԱՉԱՏՐՅԱՆ</w:t>
      </w:r>
      <w:r w:rsidRPr="00B13783">
        <w:rPr>
          <w:rFonts w:ascii="GHEA Grapalat" w:eastAsia="Times New Roman" w:hAnsi="GHEA Grapalat" w:cs="Times Armenian"/>
          <w:sz w:val="24"/>
          <w:szCs w:val="24"/>
          <w:lang w:val="hy-AM" w:eastAsia="ru-RU"/>
        </w:rPr>
        <w:t xml:space="preserve">     </w:t>
      </w:r>
    </w:p>
    <w:sectPr w:rsidR="00890FBE" w:rsidRPr="00B13783" w:rsidSect="003E7159">
      <w:pgSz w:w="12240" w:h="15840"/>
      <w:pgMar w:top="900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90EAF"/>
    <w:multiLevelType w:val="hybridMultilevel"/>
    <w:tmpl w:val="2AA46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65"/>
    <w:rsid w:val="00000271"/>
    <w:rsid w:val="0003104A"/>
    <w:rsid w:val="00031A5E"/>
    <w:rsid w:val="000A0249"/>
    <w:rsid w:val="000A34AA"/>
    <w:rsid w:val="000A6E9E"/>
    <w:rsid w:val="000B61BD"/>
    <w:rsid w:val="000F608A"/>
    <w:rsid w:val="00102631"/>
    <w:rsid w:val="00110B80"/>
    <w:rsid w:val="00130479"/>
    <w:rsid w:val="0013289D"/>
    <w:rsid w:val="001812A8"/>
    <w:rsid w:val="00183DBB"/>
    <w:rsid w:val="0019131B"/>
    <w:rsid w:val="001F0D06"/>
    <w:rsid w:val="002062B9"/>
    <w:rsid w:val="0023508D"/>
    <w:rsid w:val="00235C2F"/>
    <w:rsid w:val="00282544"/>
    <w:rsid w:val="002A358F"/>
    <w:rsid w:val="002B245E"/>
    <w:rsid w:val="002C5136"/>
    <w:rsid w:val="002E1C99"/>
    <w:rsid w:val="00307E6E"/>
    <w:rsid w:val="00307F3B"/>
    <w:rsid w:val="003225F6"/>
    <w:rsid w:val="0033611A"/>
    <w:rsid w:val="00337531"/>
    <w:rsid w:val="003B460B"/>
    <w:rsid w:val="003D49DE"/>
    <w:rsid w:val="003E7159"/>
    <w:rsid w:val="004612AA"/>
    <w:rsid w:val="004802DF"/>
    <w:rsid w:val="004A5DCD"/>
    <w:rsid w:val="004B560D"/>
    <w:rsid w:val="004C456A"/>
    <w:rsid w:val="004C5FDA"/>
    <w:rsid w:val="004F2BB7"/>
    <w:rsid w:val="004F5D38"/>
    <w:rsid w:val="00543B21"/>
    <w:rsid w:val="00546C4E"/>
    <w:rsid w:val="00570ABD"/>
    <w:rsid w:val="0058048C"/>
    <w:rsid w:val="00581327"/>
    <w:rsid w:val="00620B86"/>
    <w:rsid w:val="00635358"/>
    <w:rsid w:val="00666CFE"/>
    <w:rsid w:val="00686E56"/>
    <w:rsid w:val="006918BF"/>
    <w:rsid w:val="006A538A"/>
    <w:rsid w:val="006E4EAD"/>
    <w:rsid w:val="006F1F22"/>
    <w:rsid w:val="00702CAA"/>
    <w:rsid w:val="00720899"/>
    <w:rsid w:val="00732CD2"/>
    <w:rsid w:val="007424A1"/>
    <w:rsid w:val="00765CF3"/>
    <w:rsid w:val="007926D2"/>
    <w:rsid w:val="0079455E"/>
    <w:rsid w:val="007A1F26"/>
    <w:rsid w:val="007A387E"/>
    <w:rsid w:val="007C26A4"/>
    <w:rsid w:val="007C417C"/>
    <w:rsid w:val="007D29AE"/>
    <w:rsid w:val="00812D81"/>
    <w:rsid w:val="00871DDC"/>
    <w:rsid w:val="0088685A"/>
    <w:rsid w:val="00886C5D"/>
    <w:rsid w:val="00890FBE"/>
    <w:rsid w:val="008D7D29"/>
    <w:rsid w:val="009532C2"/>
    <w:rsid w:val="0099223D"/>
    <w:rsid w:val="00995C2F"/>
    <w:rsid w:val="009A3895"/>
    <w:rsid w:val="009B53E7"/>
    <w:rsid w:val="009B6FC1"/>
    <w:rsid w:val="00A21974"/>
    <w:rsid w:val="00A30A8C"/>
    <w:rsid w:val="00A43D64"/>
    <w:rsid w:val="00A72B17"/>
    <w:rsid w:val="00AE18D9"/>
    <w:rsid w:val="00B13783"/>
    <w:rsid w:val="00B2285C"/>
    <w:rsid w:val="00B355E1"/>
    <w:rsid w:val="00B5040B"/>
    <w:rsid w:val="00B8125D"/>
    <w:rsid w:val="00B90643"/>
    <w:rsid w:val="00BA5916"/>
    <w:rsid w:val="00BD59BA"/>
    <w:rsid w:val="00C146C6"/>
    <w:rsid w:val="00C21F9F"/>
    <w:rsid w:val="00CB68FD"/>
    <w:rsid w:val="00CD5901"/>
    <w:rsid w:val="00CE65C7"/>
    <w:rsid w:val="00CF732E"/>
    <w:rsid w:val="00D05E65"/>
    <w:rsid w:val="00D31373"/>
    <w:rsid w:val="00D46D3E"/>
    <w:rsid w:val="00D97B9B"/>
    <w:rsid w:val="00DC3B49"/>
    <w:rsid w:val="00E14DC0"/>
    <w:rsid w:val="00E2669C"/>
    <w:rsid w:val="00E434C8"/>
    <w:rsid w:val="00E468AD"/>
    <w:rsid w:val="00EB7D8A"/>
    <w:rsid w:val="00ED38B5"/>
    <w:rsid w:val="00F30886"/>
    <w:rsid w:val="00F363D6"/>
    <w:rsid w:val="00F50436"/>
    <w:rsid w:val="00F561CC"/>
    <w:rsid w:val="00FB44C2"/>
    <w:rsid w:val="00FD59ED"/>
    <w:rsid w:val="00FE2956"/>
    <w:rsid w:val="00FF16FF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E5F4"/>
  <w15:chartTrackingRefBased/>
  <w15:docId w15:val="{4DB03B1A-4B1D-4DF3-99D5-85711DF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D7D2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D7D2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D7D29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D7D2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D7D29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8D7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D29"/>
    <w:rPr>
      <w:rFonts w:ascii="Segoe UI" w:hAnsi="Segoe UI" w:cs="Segoe UI"/>
      <w:sz w:val="18"/>
      <w:szCs w:val="18"/>
      <w:lang w:val="en-US" w:eastAsia="en-US"/>
    </w:rPr>
  </w:style>
  <w:style w:type="paragraph" w:styleId="aa">
    <w:name w:val="List Paragraph"/>
    <w:basedOn w:val="a"/>
    <w:uiPriority w:val="34"/>
    <w:qFormat/>
    <w:rsid w:val="003B460B"/>
    <w:pPr>
      <w:spacing w:after="200" w:line="276" w:lineRule="auto"/>
      <w:ind w:left="720"/>
      <w:contextualSpacing/>
    </w:pPr>
    <w:rPr>
      <w:lang w:val="ru-RU"/>
    </w:rPr>
  </w:style>
  <w:style w:type="paragraph" w:styleId="ab">
    <w:name w:val="Normal (Web)"/>
    <w:basedOn w:val="a"/>
    <w:uiPriority w:val="99"/>
    <w:unhideWhenUsed/>
    <w:rsid w:val="00620B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69C4-C3D5-4FC6-8854-4FAEAB09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Users1</dc:creator>
  <cp:keywords>https://mul2-mta.gov.am/tasks/1431915/oneclick/Himnavorum.docx?token=fc6f87271c86f4dc4f3bb42814f7dabd</cp:keywords>
  <dc:description/>
  <cp:lastModifiedBy>Հայկ Մուրադյան</cp:lastModifiedBy>
  <cp:revision>2</cp:revision>
  <dcterms:created xsi:type="dcterms:W3CDTF">2023-10-17T12:21:00Z</dcterms:created>
  <dcterms:modified xsi:type="dcterms:W3CDTF">2023-10-17T12:21:00Z</dcterms:modified>
</cp:coreProperties>
</file>