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728" w:type="dxa"/>
        <w:tblInd w:w="-1189" w:type="dxa"/>
        <w:tblLook w:val="04A0" w:firstRow="1" w:lastRow="0" w:firstColumn="1" w:lastColumn="0" w:noHBand="0" w:noVBand="1"/>
      </w:tblPr>
      <w:tblGrid>
        <w:gridCol w:w="7781"/>
        <w:gridCol w:w="3947"/>
      </w:tblGrid>
      <w:tr w:rsidR="00364CF4" w:rsidRPr="008353EF" w14:paraId="38989E8D" w14:textId="77777777" w:rsidTr="00F93E4F">
        <w:trPr>
          <w:trHeight w:val="1520"/>
        </w:trPr>
        <w:tc>
          <w:tcPr>
            <w:tcW w:w="11728" w:type="dxa"/>
            <w:gridSpan w:val="2"/>
            <w:hideMark/>
          </w:tcPr>
          <w:p w14:paraId="5B6B1A59" w14:textId="77777777" w:rsidR="00364CF4" w:rsidRDefault="00364CF4" w:rsidP="00F93E4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475F5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ԱՄՓՈՓԱԹԵՐԹ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6DEAC5D" w14:textId="77777777" w:rsidR="00364CF4" w:rsidRDefault="00364CF4" w:rsidP="00F93E4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35899D40" w14:textId="77777777" w:rsidR="00364CF4" w:rsidRPr="002434A1" w:rsidRDefault="00364CF4" w:rsidP="00364CF4">
            <w:pPr>
              <w:shd w:val="clear" w:color="auto" w:fill="FFFFFF"/>
              <w:spacing w:line="36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434A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«ԿԱՌԱՎԱՐՈՒԹՅԱՆ</w:t>
            </w:r>
            <w:r w:rsidRPr="002434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 w:rsidRPr="002434A1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 w:eastAsia="ru-RU"/>
              </w:rPr>
              <w:t>ԿԱՌՈՒՑՎԱԾՔԻ</w:t>
            </w:r>
            <w:r w:rsidRPr="002434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 w:rsidRPr="002434A1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 w:eastAsia="ru-RU"/>
              </w:rPr>
              <w:t>ԵՎ</w:t>
            </w:r>
            <w:r w:rsidRPr="002434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 w:rsidRPr="002434A1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 w:eastAsia="ru-RU"/>
              </w:rPr>
              <w:t>ԳՈՐԾՈՒՆԵՈՒԹՅԱՆ</w:t>
            </w:r>
            <w:r w:rsidRPr="002434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 w:rsidRPr="002434A1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 w:eastAsia="ru-RU"/>
              </w:rPr>
              <w:t>ՄԱՍԻՆ»</w:t>
            </w:r>
          </w:p>
          <w:p w14:paraId="7B626E06" w14:textId="3DC8474E" w:rsidR="00364CF4" w:rsidRPr="00FB2CA3" w:rsidRDefault="00364CF4" w:rsidP="00364CF4">
            <w:pPr>
              <w:shd w:val="clear" w:color="auto" w:fill="FFFFFF"/>
              <w:spacing w:line="360" w:lineRule="auto"/>
              <w:ind w:right="160" w:firstLine="42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434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 w:rsidRPr="002434A1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 w:eastAsia="ru-RU"/>
              </w:rPr>
              <w:t>ՕՐԵՆՔՈՒՄ</w:t>
            </w:r>
            <w:r w:rsidRPr="002434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 w:eastAsia="ru-RU"/>
              </w:rPr>
              <w:t>ՓՈՓՈԽՈՒԹՅՈՒՆ</w:t>
            </w:r>
            <w:r w:rsidRPr="000B33E4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 w:eastAsia="ru-RU"/>
              </w:rPr>
              <w:t>ՆԵՐ</w:t>
            </w:r>
            <w:r w:rsidRPr="002434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 w:rsidRPr="002434A1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 w:eastAsia="ru-RU"/>
              </w:rPr>
              <w:t>ԿԱՏԱՐԵԼՈՒ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ՆԱԽԱԳԾԻ ՎԵՐԱԲԵՐՅԱԼ</w:t>
            </w:r>
          </w:p>
          <w:p w14:paraId="17873212" w14:textId="33DCB7F2" w:rsidR="00364CF4" w:rsidRPr="008353EF" w:rsidRDefault="00364CF4" w:rsidP="00F93E4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364CF4" w:rsidRPr="00A23CB1" w14:paraId="3AE84DFA" w14:textId="77777777" w:rsidTr="00F93E4F">
        <w:trPr>
          <w:trHeight w:val="300"/>
        </w:trPr>
        <w:tc>
          <w:tcPr>
            <w:tcW w:w="7781" w:type="dxa"/>
            <w:vMerge w:val="restart"/>
            <w:shd w:val="clear" w:color="auto" w:fill="A6A6A6" w:themeFill="background1" w:themeFillShade="A6"/>
            <w:hideMark/>
          </w:tcPr>
          <w:p w14:paraId="1F36B38D" w14:textId="77777777" w:rsidR="00364CF4" w:rsidRPr="006475F5" w:rsidRDefault="00364CF4" w:rsidP="00F93E4F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475F5">
              <w:rPr>
                <w:rFonts w:ascii="GHEA Grapalat" w:hAnsi="GHEA Grapalat"/>
                <w:sz w:val="24"/>
                <w:szCs w:val="24"/>
              </w:rPr>
              <w:t>1</w:t>
            </w:r>
            <w:r w:rsidRPr="006475F5">
              <w:rPr>
                <w:rFonts w:ascii="Cambria Math" w:hAnsi="Cambria Math" w:cs="Cambria Math"/>
                <w:sz w:val="24"/>
                <w:szCs w:val="24"/>
              </w:rPr>
              <w:t>․</w:t>
            </w:r>
            <w:r w:rsidRPr="006475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475F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 ֆինանսների նախարարություն</w:t>
            </w:r>
          </w:p>
          <w:p w14:paraId="1092FAEF" w14:textId="77777777" w:rsidR="00364CF4" w:rsidRPr="006475F5" w:rsidRDefault="00364CF4" w:rsidP="00F93E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47" w:type="dxa"/>
            <w:shd w:val="clear" w:color="auto" w:fill="A6A6A6" w:themeFill="background1" w:themeFillShade="A6"/>
            <w:noWrap/>
            <w:hideMark/>
          </w:tcPr>
          <w:p w14:paraId="71B153CA" w14:textId="035BE2A9" w:rsidR="00364CF4" w:rsidRPr="00A23CB1" w:rsidRDefault="00360389" w:rsidP="00F93E4F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27</w:t>
            </w:r>
            <w:r w:rsidR="00364CF4" w:rsidRPr="006475F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սեպտեմբեր</w:t>
            </w:r>
            <w:r w:rsidR="00364CF4" w:rsidRPr="006475F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64CF4" w:rsidRPr="006475F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202</w:t>
            </w:r>
            <w:r w:rsidR="00364CF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</w:tr>
      <w:tr w:rsidR="00364CF4" w:rsidRPr="006475F5" w14:paraId="3B522E89" w14:textId="77777777" w:rsidTr="00F93E4F">
        <w:trPr>
          <w:trHeight w:val="300"/>
        </w:trPr>
        <w:tc>
          <w:tcPr>
            <w:tcW w:w="7781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7D044D1A" w14:textId="77777777" w:rsidR="00364CF4" w:rsidRPr="006475F5" w:rsidRDefault="00364CF4" w:rsidP="00F93E4F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47" w:type="dxa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290EE41E" w14:textId="4C5530B1" w:rsidR="00364CF4" w:rsidRPr="006475F5" w:rsidRDefault="00360389" w:rsidP="00F93E4F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360389">
              <w:rPr>
                <w:rFonts w:ascii="GHEA Grapalat" w:hAnsi="GHEA Grapalat"/>
                <w:sz w:val="24"/>
                <w:szCs w:val="24"/>
              </w:rPr>
              <w:t>01/1</w:t>
            </w:r>
            <w:r w:rsidRPr="00360389">
              <w:rPr>
                <w:rFonts w:ascii="Cambria Math" w:hAnsi="Cambria Math" w:cs="Cambria Math"/>
                <w:sz w:val="24"/>
                <w:szCs w:val="24"/>
              </w:rPr>
              <w:t>․</w:t>
            </w:r>
            <w:r w:rsidRPr="00360389">
              <w:rPr>
                <w:rFonts w:ascii="GHEA Grapalat" w:hAnsi="GHEA Grapalat"/>
                <w:sz w:val="24"/>
                <w:szCs w:val="24"/>
              </w:rPr>
              <w:t>2/18137-2023</w:t>
            </w:r>
          </w:p>
        </w:tc>
      </w:tr>
      <w:tr w:rsidR="00364CF4" w:rsidRPr="006475F5" w14:paraId="555CC757" w14:textId="77777777" w:rsidTr="00F93E4F">
        <w:trPr>
          <w:trHeight w:val="2550"/>
        </w:trPr>
        <w:tc>
          <w:tcPr>
            <w:tcW w:w="7781" w:type="dxa"/>
          </w:tcPr>
          <w:p w14:paraId="2F3DAE2D" w14:textId="77777777" w:rsidR="00364CF4" w:rsidRPr="003710B3" w:rsidRDefault="00364CF4" w:rsidP="00364CF4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3710B3">
              <w:rPr>
                <w:rFonts w:ascii="GHEA Grapalat" w:hAnsi="GHEA Grapalat" w:cs="Sylfaen"/>
                <w:sz w:val="24"/>
                <w:lang w:val="hy-AM"/>
              </w:rPr>
              <w:t>Ի պատասխան Ձեր 15.08.2023թ.-ի N 01/5315-2023 գրության</w:t>
            </w:r>
            <w:r>
              <w:rPr>
                <w:rFonts w:ascii="GHEA Grapalat" w:hAnsi="GHEA Grapalat" w:cs="Sylfaen"/>
                <w:sz w:val="24"/>
                <w:lang w:val="hy-AM"/>
              </w:rPr>
              <w:t>,</w:t>
            </w:r>
            <w:r w:rsidRPr="003710B3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« </w:t>
            </w:r>
            <w:r w:rsidRPr="003710B3">
              <w:rPr>
                <w:rFonts w:ascii="GHEA Grapalat" w:hAnsi="GHEA Grapalat" w:cs="Sylfaen"/>
                <w:sz w:val="24"/>
                <w:lang w:val="hy-AM"/>
              </w:rPr>
              <w:t>«</w:t>
            </w:r>
            <w:r>
              <w:rPr>
                <w:rFonts w:ascii="GHEA Grapalat" w:hAnsi="GHEA Grapalat" w:cs="Sylfaen"/>
                <w:sz w:val="24"/>
                <w:lang w:val="hy-AM"/>
              </w:rPr>
              <w:t>Կ</w:t>
            </w:r>
            <w:r w:rsidRPr="003710B3">
              <w:rPr>
                <w:rFonts w:ascii="GHEA Grapalat" w:hAnsi="GHEA Grapalat" w:cs="Sylfaen"/>
                <w:sz w:val="24"/>
                <w:lang w:val="hy-AM"/>
              </w:rPr>
              <w:t xml:space="preserve">առավարության կառուցվածքի </w:t>
            </w:r>
            <w:r>
              <w:rPr>
                <w:rFonts w:ascii="GHEA Grapalat" w:hAnsi="GHEA Grapalat" w:cs="Sylfaen"/>
                <w:sz w:val="24"/>
                <w:lang w:val="hy-AM"/>
              </w:rPr>
              <w:t>և</w:t>
            </w:r>
            <w:r w:rsidRPr="003710B3">
              <w:rPr>
                <w:rFonts w:ascii="GHEA Grapalat" w:hAnsi="GHEA Grapalat" w:cs="Sylfaen"/>
                <w:sz w:val="24"/>
                <w:lang w:val="hy-AM"/>
              </w:rPr>
              <w:t xml:space="preserve"> գործունեության մասին»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Pr="003710B3">
              <w:rPr>
                <w:rFonts w:ascii="GHEA Grapalat" w:hAnsi="GHEA Grapalat" w:cs="Sylfaen"/>
                <w:sz w:val="24"/>
                <w:lang w:val="hy-AM"/>
              </w:rPr>
              <w:t xml:space="preserve"> օրենքում փոփոխություններ կատարելու մասին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» </w:t>
            </w:r>
            <w:r w:rsidRPr="003710B3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օրենքի </w:t>
            </w:r>
            <w:r w:rsidRPr="003710B3">
              <w:rPr>
                <w:rFonts w:ascii="GHEA Grapalat" w:hAnsi="GHEA Grapalat" w:cs="Sylfaen"/>
                <w:sz w:val="24"/>
                <w:lang w:val="hy-AM"/>
              </w:rPr>
              <w:t>նախագծի (այսուհետ՝ Նախագիծ</w:t>
            </w:r>
            <w:r>
              <w:rPr>
                <w:rFonts w:ascii="GHEA Grapalat" w:hAnsi="GHEA Grapalat" w:cs="Sylfaen"/>
                <w:sz w:val="24"/>
                <w:lang w:val="hy-AM"/>
              </w:rPr>
              <w:t>) վերաբերյալ</w:t>
            </w:r>
            <w:r w:rsidRPr="003710B3">
              <w:rPr>
                <w:rFonts w:ascii="GHEA Grapalat" w:hAnsi="GHEA Grapalat" w:cs="Sylfaen"/>
                <w:sz w:val="24"/>
                <w:lang w:val="hy-AM"/>
              </w:rPr>
              <w:t xml:space="preserve"> հայտնում ենք </w:t>
            </w:r>
            <w:r>
              <w:rPr>
                <w:rFonts w:ascii="GHEA Grapalat" w:hAnsi="GHEA Grapalat" w:cs="Sylfaen"/>
                <w:sz w:val="24"/>
                <w:lang w:val="hy-AM"/>
              </w:rPr>
              <w:t>հետևյալը.</w:t>
            </w:r>
          </w:p>
          <w:p w14:paraId="6C4FADD1" w14:textId="77777777" w:rsidR="00364CF4" w:rsidRPr="003710B3" w:rsidRDefault="00364CF4" w:rsidP="00364CF4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3710B3">
              <w:rPr>
                <w:rFonts w:ascii="GHEA Grapalat" w:hAnsi="GHEA Grapalat" w:cs="Sylfaen"/>
                <w:sz w:val="24"/>
                <w:lang w:val="hy-AM"/>
              </w:rPr>
              <w:t>Նախագծով առաջարկվում է ֆինանսական շուկայի միասնական  քաղաքականության մշակման և իրականացման լիազորությունը հանել Ֆինանսաների նախարարության գործառույթներից և ներառել Էկոնոմիկայի նախարարության գործառույթների մեջ:</w:t>
            </w:r>
          </w:p>
          <w:p w14:paraId="47CC10FA" w14:textId="77777777" w:rsidR="00364CF4" w:rsidRPr="003710B3" w:rsidRDefault="00364CF4" w:rsidP="00364CF4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3710B3">
              <w:rPr>
                <w:rFonts w:ascii="GHEA Grapalat" w:hAnsi="GHEA Grapalat" w:cs="Sylfaen"/>
                <w:sz w:val="24"/>
                <w:lang w:val="hy-AM"/>
              </w:rPr>
              <w:t xml:space="preserve">Սակայն, պետք է նկատել, որ ֆինանսների նախարարության կողմից իրականացվող մի շարք գործառույթներ սերտորեն առնչվում են ֆինանսական շուկայի քաղաքականության հետ։ Այսպես, ֆինանսների նախարարության կողմից իրականացվող պետական պարտքի կառավարման գործառույթի անբաժանելի մաս է ներքին պարտքի շուկայի զարգացման քաղաքականությունը, որն առանցքային է կապիտալի շուկայի զարգացման գործում հատկապես ներկա փուլում։ Մյուս կողմից, ՀՀ ֆինանսների նախարարությունը իրականացնում է ֆիսկալ ռիսկերի վերլուծության և կառավարման գործառույթ, որի մաս է ֆինանսական համակարգից բխող ֆիսկալ ռիսկերի կառավարումը։ Հետևաբար կարծում ենք, որ </w:t>
            </w:r>
            <w:r w:rsidRPr="003710B3">
              <w:rPr>
                <w:rFonts w:ascii="GHEA Grapalat" w:hAnsi="GHEA Grapalat" w:cs="Sylfaen"/>
                <w:sz w:val="24"/>
                <w:lang w:val="hy-AM"/>
              </w:rPr>
              <w:lastRenderedPageBreak/>
              <w:t>ֆինանսական շուկայի քաղաքականության մշակման գործառույթը ֆինանսների նախարարության գործառույթների շարքից ամբողջությամբ հանելը նպատակահարմար չէ։</w:t>
            </w:r>
          </w:p>
          <w:p w14:paraId="7AB42FF1" w14:textId="77777777" w:rsidR="00364CF4" w:rsidRDefault="00364CF4" w:rsidP="00364CF4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3710B3">
              <w:rPr>
                <w:rFonts w:ascii="GHEA Grapalat" w:hAnsi="GHEA Grapalat" w:cs="Sylfaen"/>
                <w:sz w:val="24"/>
                <w:lang w:val="hy-AM"/>
              </w:rPr>
              <w:t xml:space="preserve">Հաշվի առնելով վերոնշյալը, առաջարկում ենք տալ այնպիսի իրավական ձևակերպումներ, որոնք կամրագրեն ֆինանսական շուկայի զարգացման քաղաքականության մեջ և ՀՀ էկոնոմիկայի նախարարության, և ՀՀ ֆինանսների նախարարության դերակատարումները։ </w:t>
            </w:r>
          </w:p>
          <w:p w14:paraId="3BE21A1B" w14:textId="15D2777A" w:rsidR="00364CF4" w:rsidRPr="00364CF4" w:rsidRDefault="00364CF4" w:rsidP="00364CF4">
            <w:pPr>
              <w:spacing w:line="360" w:lineRule="auto"/>
              <w:ind w:firstLine="708"/>
              <w:jc w:val="both"/>
              <w:rPr>
                <w:rFonts w:ascii="GHEA Grapalat" w:eastAsia="Times New Roman" w:hAnsi="GHEA Grapalat" w:cs="Times New Roman"/>
                <w:sz w:val="28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lang w:val="hy-AM"/>
              </w:rPr>
              <w:t xml:space="preserve">Նշվածը </w:t>
            </w:r>
            <w:r w:rsidRPr="003710B3">
              <w:rPr>
                <w:rFonts w:ascii="GHEA Grapalat" w:hAnsi="GHEA Grapalat" w:cs="Sylfaen"/>
                <w:sz w:val="24"/>
                <w:lang w:val="hy-AM"/>
              </w:rPr>
              <w:t>ապահովվել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ու նպատակով առաջարկում ենք </w:t>
            </w:r>
            <w:r w:rsidRPr="003710B3">
              <w:rPr>
                <w:rFonts w:ascii="GHEA Grapalat" w:hAnsi="GHEA Grapalat" w:cs="Sylfaen"/>
                <w:sz w:val="24"/>
                <w:lang w:val="hy-AM"/>
              </w:rPr>
              <w:t>Նախագծի 2-րդ հոդվածը վերաձևակերպել հետևյալ կերպ</w:t>
            </w:r>
            <w:r>
              <w:rPr>
                <w:rFonts w:ascii="GHEA Grapalat" w:hAnsi="GHEA Grapalat" w:cs="Sylfaen"/>
                <w:sz w:val="24"/>
                <w:lang w:val="hy-AM"/>
              </w:rPr>
              <w:t>՝</w:t>
            </w:r>
            <w:r w:rsidRPr="003710B3">
              <w:rPr>
                <w:rFonts w:ascii="GHEA Grapalat" w:hAnsi="GHEA Grapalat" w:cs="Sylfaen"/>
                <w:sz w:val="24"/>
                <w:lang w:val="hy-AM"/>
              </w:rPr>
              <w:t xml:space="preserve"> «Օրենքի Հավելվածի 17-րդ մասում «,ֆինանսական շուկայի միասնական քաղաքականության» բառերը փոխարինել «միասնական քաղաքականության, և ֆինանսական շուկայի քաղաքականության» բառերով</w:t>
            </w:r>
            <w:r>
              <w:rPr>
                <w:rFonts w:ascii="GHEA Grapalat" w:hAnsi="GHEA Grapalat" w:cs="Sylfaen"/>
                <w:sz w:val="24"/>
                <w:lang w:val="hy-AM"/>
              </w:rPr>
              <w:t>»</w:t>
            </w:r>
            <w:r w:rsidRPr="003710B3">
              <w:rPr>
                <w:rFonts w:ascii="GHEA Grapalat" w:hAnsi="GHEA Grapalat" w:cs="Sylfaen"/>
                <w:sz w:val="24"/>
                <w:lang w:val="hy-AM"/>
              </w:rPr>
              <w:t>։</w:t>
            </w:r>
          </w:p>
        </w:tc>
        <w:tc>
          <w:tcPr>
            <w:tcW w:w="3947" w:type="dxa"/>
            <w:noWrap/>
          </w:tcPr>
          <w:p w14:paraId="1CF661CF" w14:textId="77777777" w:rsidR="00364CF4" w:rsidRDefault="00364CF4" w:rsidP="00364CF4">
            <w:pPr>
              <w:pStyle w:val="ListParagraph"/>
              <w:spacing w:after="0" w:line="360" w:lineRule="auto"/>
              <w:ind w:left="226"/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lastRenderedPageBreak/>
              <w:t>Ընդունվել է։</w:t>
            </w:r>
          </w:p>
          <w:p w14:paraId="280B5230" w14:textId="699475FA" w:rsidR="00364CF4" w:rsidRPr="006475F5" w:rsidRDefault="00364CF4" w:rsidP="00364CF4">
            <w:pPr>
              <w:pStyle w:val="ListParagraph"/>
              <w:spacing w:after="0" w:line="360" w:lineRule="auto"/>
              <w:ind w:left="0"/>
              <w:jc w:val="both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 xml:space="preserve">Նախագծում </w:t>
            </w:r>
            <w:r w:rsidR="00BC64E3">
              <w:rPr>
                <w:sz w:val="24"/>
                <w:szCs w:val="24"/>
                <w:lang w:val="hy-AM"/>
              </w:rPr>
              <w:t>իրականացվել</w:t>
            </w:r>
            <w:r>
              <w:rPr>
                <w:sz w:val="24"/>
                <w:szCs w:val="24"/>
                <w:lang w:val="hy-AM"/>
              </w:rPr>
              <w:t xml:space="preserve"> են համապատասխան փոփոխություններ։</w:t>
            </w:r>
          </w:p>
        </w:tc>
      </w:tr>
    </w:tbl>
    <w:p w14:paraId="261D6469" w14:textId="77777777" w:rsidR="00AC4DD5" w:rsidRPr="00364CF4" w:rsidRDefault="00AC4DD5">
      <w:pPr>
        <w:rPr>
          <w:lang w:val="hy-AM"/>
        </w:rPr>
      </w:pPr>
    </w:p>
    <w:sectPr w:rsidR="00AC4DD5" w:rsidRPr="00364C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A465A"/>
    <w:multiLevelType w:val="hybridMultilevel"/>
    <w:tmpl w:val="5EF8B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66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EC"/>
    <w:rsid w:val="000C6F6B"/>
    <w:rsid w:val="00360389"/>
    <w:rsid w:val="00364CF4"/>
    <w:rsid w:val="004F03C7"/>
    <w:rsid w:val="005F1882"/>
    <w:rsid w:val="00A16DEC"/>
    <w:rsid w:val="00AC4DD5"/>
    <w:rsid w:val="00BC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BCC95"/>
  <w15:chartTrackingRefBased/>
  <w15:docId w15:val="{26561E29-86B1-4E64-B928-68DE2CEF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CF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CF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ferences,List Paragraph (numbered (a)),List_Paragraph,Multilevel para_II,Akapit z listą BS,Indent Paragraph,Bullet OFM,Bullets,List Paragraph1,Table/Figure Heading,En tête 1,ADB paragraph numbering,123 List Paragraph,Celula,Ha,Bullet1"/>
    <w:basedOn w:val="Normal"/>
    <w:link w:val="ListParagraphChar"/>
    <w:uiPriority w:val="34"/>
    <w:qFormat/>
    <w:rsid w:val="00364CF4"/>
    <w:pPr>
      <w:spacing w:after="200" w:line="276" w:lineRule="auto"/>
      <w:ind w:left="720"/>
    </w:pPr>
    <w:rPr>
      <w:rFonts w:ascii="GHEA Grapalat" w:eastAsia="Calibri" w:hAnsi="GHEA Grapalat" w:cs="Times New Roman"/>
    </w:rPr>
  </w:style>
  <w:style w:type="character" w:customStyle="1" w:styleId="ListParagraphChar">
    <w:name w:val="List Paragraph Char"/>
    <w:aliases w:val="References Char,List Paragraph (numbered (a)) Char,List_Paragraph Char,Multilevel para_II Char,Akapit z listą BS Char,Indent Paragraph Char,Bullet OFM Char,Bullets Char,List Paragraph1 Char,Table/Figure Heading Char,En tête 1 Char"/>
    <w:link w:val="ListParagraph"/>
    <w:uiPriority w:val="34"/>
    <w:qFormat/>
    <w:locked/>
    <w:rsid w:val="00364CF4"/>
    <w:rPr>
      <w:rFonts w:ascii="GHEA Grapalat" w:eastAsia="Calibri" w:hAnsi="GHEA Grapalat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H. Misakyan</dc:creator>
  <cp:keywords/>
  <dc:description/>
  <cp:lastModifiedBy>Albert A. Hayrapetyan</cp:lastModifiedBy>
  <cp:revision>2</cp:revision>
  <dcterms:created xsi:type="dcterms:W3CDTF">2023-09-28T12:21:00Z</dcterms:created>
  <dcterms:modified xsi:type="dcterms:W3CDTF">2023-09-28T12:21:00Z</dcterms:modified>
</cp:coreProperties>
</file>