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66" w:rsidRPr="00F90EE2" w:rsidRDefault="004B4966" w:rsidP="004B4966">
      <w:pPr>
        <w:ind w:right="283"/>
        <w:jc w:val="center"/>
        <w:rPr>
          <w:rFonts w:ascii="GHEA Grapalat" w:hAnsi="GHEA Grapalat" w:cs="Times New Roman"/>
          <w:b/>
          <w:bCs/>
          <w:lang w:val="af-ZA"/>
        </w:rPr>
      </w:pPr>
      <w:r w:rsidRPr="00F90EE2">
        <w:rPr>
          <w:rFonts w:ascii="GHEA Grapalat" w:hAnsi="GHEA Grapalat"/>
          <w:lang w:val="hy-AM"/>
        </w:rPr>
        <w:t>«</w:t>
      </w:r>
      <w:r w:rsidRPr="00F90EE2">
        <w:rPr>
          <w:rFonts w:ascii="GHEA Grapalat" w:hAnsi="GHEA Grapalat" w:cs="Times New Roman"/>
          <w:b/>
          <w:bCs/>
          <w:lang w:val="af-ZA"/>
        </w:rPr>
        <w:t>Պետական գույքի կառավարման 20</w:t>
      </w:r>
      <w:r w:rsidRPr="00F90EE2">
        <w:rPr>
          <w:rFonts w:ascii="GHEA Grapalat" w:hAnsi="GHEA Grapalat" w:cs="Times New Roman"/>
          <w:b/>
          <w:bCs/>
          <w:lang w:val="hy-AM"/>
        </w:rPr>
        <w:t>2</w:t>
      </w:r>
      <w:r w:rsidRPr="00F90EE2">
        <w:rPr>
          <w:rFonts w:ascii="GHEA Grapalat" w:hAnsi="GHEA Grapalat" w:cs="Times New Roman"/>
          <w:b/>
          <w:bCs/>
        </w:rPr>
        <w:t>4</w:t>
      </w:r>
      <w:r w:rsidRPr="00F90EE2">
        <w:rPr>
          <w:rFonts w:ascii="GHEA Grapalat" w:hAnsi="GHEA Grapalat" w:cs="Times New Roman"/>
          <w:b/>
          <w:bCs/>
          <w:lang w:val="af-ZA"/>
        </w:rPr>
        <w:t>-202</w:t>
      </w:r>
      <w:r w:rsidRPr="00F90EE2">
        <w:rPr>
          <w:rFonts w:ascii="GHEA Grapalat" w:hAnsi="GHEA Grapalat" w:cs="Times New Roman"/>
          <w:b/>
          <w:bCs/>
          <w:lang w:val="hy-AM"/>
        </w:rPr>
        <w:t>6</w:t>
      </w:r>
      <w:r w:rsidRPr="00F90EE2">
        <w:rPr>
          <w:rFonts w:ascii="GHEA Grapalat" w:hAnsi="GHEA Grapalat" w:cs="Times New Roman"/>
          <w:b/>
          <w:bCs/>
          <w:lang w:val="af-ZA"/>
        </w:rPr>
        <w:t xml:space="preserve"> թվականների ծրագիրը հաստատելու մասին</w:t>
      </w:r>
      <w:r w:rsidRPr="00F90EE2">
        <w:rPr>
          <w:rFonts w:ascii="GHEA Grapalat" w:hAnsi="GHEA Grapalat"/>
          <w:lang w:val="hy-AM"/>
        </w:rPr>
        <w:t>»</w:t>
      </w:r>
      <w:r w:rsidRPr="00F90EE2">
        <w:rPr>
          <w:rFonts w:ascii="GHEA Grapalat" w:hAnsi="GHEA Grapalat"/>
        </w:rPr>
        <w:t xml:space="preserve"> </w:t>
      </w:r>
      <w:r w:rsidRPr="00F90EE2">
        <w:rPr>
          <w:rFonts w:ascii="GHEA Grapalat" w:hAnsi="GHEA Grapalat" w:cs="Times New Roman"/>
          <w:b/>
          <w:bCs/>
          <w:lang w:val="af-ZA"/>
        </w:rPr>
        <w:t>ՀՀ կառավարության որոշման նախագծի հիմնավորում</w:t>
      </w:r>
    </w:p>
    <w:p w:rsidR="00F52D18" w:rsidRPr="00F90EE2" w:rsidRDefault="00F52D18" w:rsidP="004B4966">
      <w:pPr>
        <w:ind w:right="283"/>
        <w:jc w:val="center"/>
        <w:rPr>
          <w:rFonts w:ascii="GHEA Grapalat" w:hAnsi="GHEA Grapalat" w:cs="Times New Roman"/>
          <w:b/>
          <w:bCs/>
        </w:rPr>
      </w:pPr>
    </w:p>
    <w:p w:rsidR="004B4966" w:rsidRPr="00F90EE2" w:rsidRDefault="004B4966">
      <w:pPr>
        <w:rPr>
          <w:rFonts w:ascii="GHEA Grapalat" w:hAnsi="GHEA Grapalat"/>
          <w:b/>
        </w:rPr>
      </w:pPr>
    </w:p>
    <w:p w:rsidR="004B4966" w:rsidRPr="00F90EE2" w:rsidRDefault="004B4966" w:rsidP="00C503E7">
      <w:pPr>
        <w:spacing w:line="360" w:lineRule="auto"/>
        <w:ind w:firstLine="567"/>
        <w:jc w:val="both"/>
        <w:rPr>
          <w:rFonts w:ascii="GHEA Grapalat" w:hAnsi="GHEA Grapalat"/>
          <w:b/>
        </w:rPr>
      </w:pPr>
      <w:r w:rsidRPr="00F90EE2">
        <w:rPr>
          <w:rFonts w:ascii="GHEA Grapalat" w:hAnsi="GHEA Grapalat"/>
          <w:b/>
        </w:rPr>
        <w:t xml:space="preserve">1. </w:t>
      </w:r>
      <w:r w:rsidRPr="00F90EE2">
        <w:rPr>
          <w:rFonts w:ascii="GHEA Grapalat" w:hAnsi="GHEA Grapalat"/>
          <w:b/>
          <w:lang w:val="af-ZA"/>
        </w:rPr>
        <w:t>Անհրաժեշտությունը</w:t>
      </w:r>
    </w:p>
    <w:p w:rsidR="004B4966" w:rsidRPr="00F90EE2" w:rsidRDefault="004B4966" w:rsidP="00C503E7">
      <w:pPr>
        <w:spacing w:line="360" w:lineRule="auto"/>
        <w:ind w:right="283" w:firstLine="567"/>
        <w:jc w:val="both"/>
        <w:rPr>
          <w:rFonts w:ascii="GHEA Grapalat" w:hAnsi="GHEA Grapalat"/>
          <w:lang w:val="af-ZA"/>
        </w:rPr>
      </w:pPr>
      <w:r w:rsidRPr="00F90EE2">
        <w:rPr>
          <w:rFonts w:ascii="GHEA Grapalat" w:hAnsi="GHEA Grapalat"/>
          <w:lang w:val="hy-AM"/>
        </w:rPr>
        <w:t>Նախագծի ընդունման անհրաժեշտությունը բխում է 2014 թվականի նոյեմբերի 20-ի</w:t>
      </w:r>
      <w:r w:rsidRPr="00F90EE2">
        <w:rPr>
          <w:rFonts w:ascii="GHEA Grapalat" w:hAnsi="GHEA Grapalat"/>
          <w:lang w:val="af-ZA"/>
        </w:rPr>
        <w:t>`</w:t>
      </w:r>
      <w:r w:rsidRPr="00F90EE2">
        <w:rPr>
          <w:rFonts w:ascii="GHEA Grapalat" w:hAnsi="GHEA Grapalat"/>
          <w:lang w:val="hy-AM"/>
        </w:rPr>
        <w:t xml:space="preserve"> «Պետական գույքի կառավարման մասին» ՀՕ-158-Ն օրենքի 17-րդ հոդվածի </w:t>
      </w:r>
      <w:r w:rsidR="00615485">
        <w:rPr>
          <w:rFonts w:ascii="GHEA Grapalat" w:hAnsi="GHEA Grapalat"/>
          <w:lang w:val="hy-AM"/>
        </w:rPr>
        <w:t xml:space="preserve">պահանջներից և պայմանավորված է </w:t>
      </w:r>
      <w:bookmarkStart w:id="0" w:name="_GoBack"/>
      <w:bookmarkEnd w:id="0"/>
      <w:r w:rsidRPr="00F90EE2">
        <w:rPr>
          <w:rFonts w:ascii="GHEA Grapalat" w:hAnsi="GHEA Grapalat"/>
          <w:lang w:val="hy-AM"/>
        </w:rPr>
        <w:t>պետական գույքի կառավարման ոլորտում 2024-202</w:t>
      </w:r>
      <w:r w:rsidRPr="00F90EE2">
        <w:rPr>
          <w:rFonts w:ascii="GHEA Grapalat" w:hAnsi="GHEA Grapalat"/>
          <w:lang w:val="af-ZA"/>
        </w:rPr>
        <w:t>6</w:t>
      </w:r>
      <w:r w:rsidRPr="00F90EE2">
        <w:rPr>
          <w:rFonts w:ascii="GHEA Grapalat" w:hAnsi="GHEA Grapalat"/>
          <w:lang w:val="hy-AM"/>
        </w:rPr>
        <w:t xml:space="preserve"> թվականների համար նախատեսվող միջոցառումների և գործարքների նկարագրությունը սահմանելու անհրաժեշտությամբ:</w:t>
      </w:r>
      <w:r w:rsidRPr="00F90EE2">
        <w:rPr>
          <w:rFonts w:ascii="GHEA Grapalat" w:hAnsi="GHEA Grapalat"/>
          <w:lang w:val="af-ZA"/>
        </w:rPr>
        <w:t xml:space="preserve"> </w:t>
      </w:r>
    </w:p>
    <w:p w:rsidR="004B4966" w:rsidRPr="007D4F6F" w:rsidRDefault="004B4966" w:rsidP="00C503E7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7D4F6F">
        <w:rPr>
          <w:rFonts w:ascii="GHEA Grapalat" w:hAnsi="GHEA Grapalat"/>
          <w:b/>
          <w:color w:val="000000"/>
          <w:lang w:val="af-ZA"/>
        </w:rPr>
        <w:t>2.</w:t>
      </w:r>
      <w:r w:rsidRPr="007D4F6F">
        <w:rPr>
          <w:rFonts w:ascii="GHEA Grapalat" w:hAnsi="GHEA Grapalat"/>
          <w:color w:val="000000"/>
          <w:lang w:val="af-ZA"/>
        </w:rPr>
        <w:t xml:space="preserve"> </w:t>
      </w:r>
      <w:r w:rsidRPr="00F90EE2">
        <w:rPr>
          <w:rFonts w:ascii="GHEA Grapalat" w:hAnsi="GHEA Grapalat"/>
          <w:b/>
          <w:lang w:val="af-ZA"/>
        </w:rPr>
        <w:t>Ընթացիկ իրավիճակը և խնդիրները</w:t>
      </w:r>
    </w:p>
    <w:p w:rsidR="004B4966" w:rsidRPr="00F90EE2" w:rsidRDefault="004B4966" w:rsidP="00C503E7">
      <w:pPr>
        <w:pStyle w:val="NoSpacing"/>
        <w:framePr w:hSpace="180" w:wrap="around" w:vAnchor="text" w:hAnchor="margin" w:xAlign="center" w:y="508"/>
        <w:spacing w:line="360" w:lineRule="auto"/>
        <w:ind w:right="283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90EE2">
        <w:rPr>
          <w:rFonts w:ascii="GHEA Grapalat" w:hAnsi="GHEA Grapalat"/>
          <w:sz w:val="24"/>
          <w:szCs w:val="24"/>
          <w:lang w:val="af-ZA"/>
        </w:rPr>
        <w:t>Պետական գույքի կառավարման ծրագիրը</w:t>
      </w:r>
      <w:r w:rsidRPr="00F90EE2">
        <w:rPr>
          <w:rFonts w:ascii="GHEA Grapalat" w:hAnsi="GHEA Grapalat"/>
          <w:sz w:val="24"/>
          <w:szCs w:val="24"/>
          <w:lang w:val="hy-AM"/>
        </w:rPr>
        <w:t xml:space="preserve"> (այսուհետ` Ծրագիր)</w:t>
      </w:r>
      <w:r w:rsidRPr="00F90EE2">
        <w:rPr>
          <w:rFonts w:ascii="GHEA Grapalat" w:hAnsi="GHEA Grapalat"/>
          <w:sz w:val="24"/>
          <w:szCs w:val="24"/>
          <w:lang w:val="af-ZA"/>
        </w:rPr>
        <w:t xml:space="preserve"> նախատեսված է երեք տարվա համար: ՀՀ </w:t>
      </w:r>
      <w:r w:rsidRPr="00F90EE2">
        <w:rPr>
          <w:rFonts w:ascii="GHEA Grapalat" w:hAnsi="GHEA Grapalat"/>
          <w:sz w:val="24"/>
          <w:szCs w:val="24"/>
          <w:lang w:val="hy-AM"/>
        </w:rPr>
        <w:t>ՏԿԵՆ</w:t>
      </w:r>
      <w:r w:rsidRPr="00F90EE2">
        <w:rPr>
          <w:rFonts w:ascii="GHEA Grapalat" w:hAnsi="GHEA Grapalat"/>
          <w:sz w:val="24"/>
          <w:szCs w:val="24"/>
          <w:lang w:val="af-ZA"/>
        </w:rPr>
        <w:t xml:space="preserve"> պետական գույքի կառավարման </w:t>
      </w:r>
      <w:r w:rsidRPr="00F90EE2">
        <w:rPr>
          <w:rFonts w:ascii="GHEA Grapalat" w:hAnsi="GHEA Grapalat"/>
          <w:sz w:val="24"/>
          <w:szCs w:val="24"/>
          <w:lang w:val="hy-AM"/>
        </w:rPr>
        <w:t>կոմիտեն</w:t>
      </w:r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0EE2">
        <w:rPr>
          <w:rFonts w:ascii="GHEA Grapalat" w:hAnsi="GHEA Grapalat"/>
          <w:sz w:val="24"/>
          <w:szCs w:val="24"/>
          <w:lang w:val="hy-AM"/>
        </w:rPr>
        <w:t>Ծ</w:t>
      </w:r>
      <w:r w:rsidRPr="00F90EE2">
        <w:rPr>
          <w:rFonts w:ascii="GHEA Grapalat" w:hAnsi="GHEA Grapalat"/>
          <w:sz w:val="24"/>
          <w:szCs w:val="24"/>
          <w:lang w:val="af-ZA"/>
        </w:rPr>
        <w:t xml:space="preserve">րագրում </w:t>
      </w:r>
      <w:proofErr w:type="spellStart"/>
      <w:r w:rsidRPr="00F90EE2">
        <w:rPr>
          <w:rFonts w:ascii="GHEA Grapalat" w:hAnsi="GHEA Grapalat"/>
          <w:sz w:val="24"/>
          <w:szCs w:val="24"/>
        </w:rPr>
        <w:t>ընդգրկվող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միջոցառումներ</w:t>
      </w:r>
      <w:r w:rsidRPr="00F90EE2">
        <w:rPr>
          <w:rFonts w:ascii="GHEA Grapalat" w:hAnsi="GHEA Grapalat"/>
          <w:sz w:val="24"/>
          <w:szCs w:val="24"/>
        </w:rPr>
        <w:t>ը</w:t>
      </w:r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0EE2">
        <w:rPr>
          <w:rFonts w:ascii="GHEA Grapalat" w:hAnsi="GHEA Grapalat"/>
          <w:sz w:val="24"/>
          <w:szCs w:val="24"/>
          <w:lang w:val="hy-AM"/>
        </w:rPr>
        <w:t>Ծ</w:t>
      </w:r>
      <w:r w:rsidRPr="00F90EE2">
        <w:rPr>
          <w:rFonts w:ascii="GHEA Grapalat" w:hAnsi="GHEA Grapalat"/>
          <w:sz w:val="24"/>
          <w:szCs w:val="24"/>
          <w:lang w:val="af-ZA"/>
        </w:rPr>
        <w:t xml:space="preserve">րագրի ցանկերում </w:t>
      </w:r>
      <w:proofErr w:type="spellStart"/>
      <w:r w:rsidRPr="00F90EE2">
        <w:rPr>
          <w:rFonts w:ascii="GHEA Grapalat" w:hAnsi="GHEA Grapalat"/>
          <w:sz w:val="24"/>
          <w:szCs w:val="24"/>
        </w:rPr>
        <w:t>ընդգրկելու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sz w:val="24"/>
          <w:szCs w:val="24"/>
        </w:rPr>
        <w:t>համար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sz w:val="24"/>
          <w:szCs w:val="24"/>
        </w:rPr>
        <w:t>պետական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գույքի </w:t>
      </w:r>
      <w:proofErr w:type="spellStart"/>
      <w:r w:rsidRPr="00F90EE2">
        <w:rPr>
          <w:rFonts w:ascii="GHEA Grapalat" w:hAnsi="GHEA Grapalat"/>
          <w:sz w:val="24"/>
          <w:szCs w:val="24"/>
        </w:rPr>
        <w:t>նկատմամբ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0EE2">
        <w:rPr>
          <w:rFonts w:ascii="GHEA Grapalat" w:hAnsi="GHEA Grapalat" w:cs="Times Armenian"/>
          <w:sz w:val="24"/>
          <w:szCs w:val="24"/>
        </w:rPr>
        <w:t>գ</w:t>
      </w:r>
      <w:r w:rsidRPr="00F90EE2">
        <w:rPr>
          <w:rFonts w:ascii="GHEA Grapalat" w:hAnsi="GHEA Grapalat"/>
          <w:sz w:val="24"/>
          <w:szCs w:val="24"/>
        </w:rPr>
        <w:t>ործարքների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sz w:val="24"/>
          <w:szCs w:val="24"/>
        </w:rPr>
        <w:t>առաջարկություններ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sz w:val="24"/>
          <w:szCs w:val="24"/>
        </w:rPr>
        <w:t>համար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դիմել է պետական կառավարման բոլոր մարմիններին և մարզպետ</w:t>
      </w:r>
      <w:proofErr w:type="spellStart"/>
      <w:r w:rsidRPr="00F90EE2">
        <w:rPr>
          <w:rFonts w:ascii="GHEA Grapalat" w:hAnsi="GHEA Grapalat"/>
          <w:sz w:val="24"/>
          <w:szCs w:val="24"/>
        </w:rPr>
        <w:t>արան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>ներին:</w:t>
      </w:r>
    </w:p>
    <w:p w:rsidR="004B4966" w:rsidRPr="00F90EE2" w:rsidRDefault="004B4966" w:rsidP="00C503E7">
      <w:pPr>
        <w:pStyle w:val="NoSpacing"/>
        <w:framePr w:hSpace="180" w:wrap="around" w:vAnchor="text" w:hAnchor="margin" w:xAlign="center" w:y="508"/>
        <w:spacing w:line="360" w:lineRule="auto"/>
        <w:ind w:right="283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90EE2">
        <w:rPr>
          <w:rFonts w:ascii="GHEA Grapalat" w:hAnsi="GHEA Grapalat"/>
          <w:sz w:val="24"/>
          <w:szCs w:val="24"/>
          <w:lang w:val="af-ZA"/>
        </w:rPr>
        <w:t xml:space="preserve">Նախագիծը մշակվել է պետական կառավարման </w:t>
      </w:r>
      <w:proofErr w:type="spellStart"/>
      <w:r w:rsidRPr="00F90EE2">
        <w:rPr>
          <w:rFonts w:ascii="GHEA Grapalat" w:hAnsi="GHEA Grapalat"/>
          <w:sz w:val="24"/>
          <w:szCs w:val="24"/>
        </w:rPr>
        <w:t>շահագ</w:t>
      </w:r>
      <w:proofErr w:type="spellEnd"/>
      <w:r w:rsidRPr="00F90EE2">
        <w:rPr>
          <w:rFonts w:ascii="GHEA Grapalat" w:hAnsi="GHEA Grapalat"/>
          <w:sz w:val="24"/>
          <w:szCs w:val="24"/>
          <w:lang w:val="en-US"/>
        </w:rPr>
        <w:t>ր</w:t>
      </w:r>
      <w:proofErr w:type="spellStart"/>
      <w:r w:rsidRPr="00F90EE2">
        <w:rPr>
          <w:rFonts w:ascii="GHEA Grapalat" w:hAnsi="GHEA Grapalat"/>
          <w:sz w:val="24"/>
          <w:szCs w:val="24"/>
        </w:rPr>
        <w:t>գիռ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 մարմինների և մարզպետ</w:t>
      </w:r>
      <w:proofErr w:type="spellStart"/>
      <w:r w:rsidRPr="00F90EE2">
        <w:rPr>
          <w:rFonts w:ascii="GHEA Grapalat" w:hAnsi="GHEA Grapalat"/>
          <w:sz w:val="24"/>
          <w:szCs w:val="24"/>
        </w:rPr>
        <w:t>արան</w:t>
      </w:r>
      <w:proofErr w:type="spellEnd"/>
      <w:r w:rsidRPr="00F90EE2">
        <w:rPr>
          <w:rFonts w:ascii="GHEA Grapalat" w:hAnsi="GHEA Grapalat"/>
          <w:sz w:val="24"/>
          <w:szCs w:val="24"/>
          <w:lang w:val="af-ZA"/>
        </w:rPr>
        <w:t xml:space="preserve">ների կողմից ներկայացված առաջարկությունների հիման վրա: </w:t>
      </w:r>
    </w:p>
    <w:p w:rsidR="004B4966" w:rsidRPr="00F90EE2" w:rsidRDefault="004B4966" w:rsidP="00C503E7">
      <w:pPr>
        <w:spacing w:line="360" w:lineRule="auto"/>
        <w:ind w:right="283" w:firstLine="567"/>
        <w:jc w:val="both"/>
        <w:rPr>
          <w:rFonts w:ascii="GHEA Grapalat" w:eastAsia="Calibri" w:hAnsi="GHEA Grapalat"/>
          <w:lang w:val="af-ZA" w:eastAsia="en-US"/>
        </w:rPr>
      </w:pPr>
      <w:r w:rsidRPr="00F90EE2">
        <w:rPr>
          <w:rFonts w:ascii="GHEA Grapalat" w:hAnsi="GHEA Grapalat"/>
          <w:lang w:val="af-ZA"/>
        </w:rPr>
        <w:t>«</w:t>
      </w:r>
      <w:r w:rsidRPr="00F90EE2">
        <w:rPr>
          <w:rFonts w:ascii="GHEA Grapalat" w:eastAsia="Calibri" w:hAnsi="GHEA Grapalat"/>
          <w:lang w:val="af-ZA" w:eastAsia="en-US"/>
        </w:rPr>
        <w:t>Պետական գույքի կառավարման 2024-2026 թվականների ծրագիրը հաստատելու մասին</w:t>
      </w:r>
      <w:r w:rsidRPr="00F90EE2">
        <w:rPr>
          <w:rFonts w:ascii="GHEA Grapalat" w:hAnsi="GHEA Grapalat"/>
          <w:lang w:val="af-ZA"/>
        </w:rPr>
        <w:t>»</w:t>
      </w:r>
      <w:r w:rsidRPr="00F90EE2">
        <w:rPr>
          <w:rFonts w:ascii="GHEA Grapalat" w:eastAsia="Calibri" w:hAnsi="GHEA Grapalat"/>
          <w:lang w:val="af-ZA" w:eastAsia="en-US"/>
        </w:rPr>
        <w:t xml:space="preserve"> ՀՀ կառավարության որոշման նախագծի հավելվածներում ներկայացված են պետական մասնակցությամբ ընկերությունների, պետական գույքի նկատմամբ 2024-2026թթ-ին իրականացվող միջոցառումների, գործարքների, ինչպես նաև մասնավորեցված, օտարված, նվիրաբերված, վարձակալությամբ և անհատույց օգտագործման իրավունքով տրված օբյեկտների գնորդների, նվիրառուների, վարձակալների և օգտագործողների կողմից </w:t>
      </w:r>
      <w:r w:rsidRPr="00F90EE2">
        <w:rPr>
          <w:rFonts w:ascii="GHEA Grapalat" w:eastAsia="Calibri" w:hAnsi="GHEA Grapalat"/>
          <w:lang w:eastAsia="en-US"/>
        </w:rPr>
        <w:t>Ծ</w:t>
      </w:r>
      <w:r w:rsidRPr="00F90EE2">
        <w:rPr>
          <w:rFonts w:ascii="GHEA Grapalat" w:eastAsia="Calibri" w:hAnsi="GHEA Grapalat"/>
          <w:lang w:val="af-ZA" w:eastAsia="en-US"/>
        </w:rPr>
        <w:t xml:space="preserve">րագրային ժամանակահատվածի ընթացքում ներդրումային </w:t>
      </w:r>
      <w:r w:rsidRPr="00F90EE2">
        <w:rPr>
          <w:rFonts w:ascii="GHEA Grapalat" w:eastAsia="Calibri" w:hAnsi="GHEA Grapalat"/>
          <w:lang w:val="af-ZA" w:eastAsia="en-US"/>
        </w:rPr>
        <w:lastRenderedPageBreak/>
        <w:t>պարտավորությունների, վարձակալությունից ծրագրավորված մուտքերի, պետական մասնակցությամբ առևտրային կազմակերպությունների գործունեության կանխատեսվող հիմնական ցուցանիշների վերաբերյալ տեղեկատվությունը` ըստ մշակված ձևերի:</w:t>
      </w:r>
    </w:p>
    <w:p w:rsidR="004B4966" w:rsidRPr="00F90EE2" w:rsidRDefault="004B4966" w:rsidP="00C503E7">
      <w:pPr>
        <w:spacing w:line="360" w:lineRule="auto"/>
        <w:ind w:right="283" w:firstLine="567"/>
        <w:jc w:val="both"/>
        <w:rPr>
          <w:rFonts w:ascii="GHEA Grapalat" w:eastAsia="Calibri" w:hAnsi="GHEA Grapalat" w:cs="Times New Roman"/>
          <w:lang w:val="af-ZA" w:eastAsia="en-US"/>
        </w:rPr>
      </w:pPr>
      <w:r w:rsidRPr="007D4F6F">
        <w:rPr>
          <w:rFonts w:ascii="GHEA Grapalat" w:hAnsi="GHEA Grapalat"/>
          <w:b/>
          <w:lang w:val="af-ZA"/>
        </w:rPr>
        <w:t xml:space="preserve">3. </w:t>
      </w:r>
      <w:r w:rsidRPr="00F90EE2">
        <w:rPr>
          <w:rFonts w:ascii="GHEA Grapalat" w:hAnsi="GHEA Grapalat"/>
          <w:b/>
          <w:lang w:val="af-ZA"/>
        </w:rPr>
        <w:t>Տվյալ բնագավառում իրականացվող քաղաքականությունը</w:t>
      </w:r>
    </w:p>
    <w:p w:rsidR="004B4966" w:rsidRPr="00F90EE2" w:rsidRDefault="004B4966" w:rsidP="00C503E7">
      <w:pPr>
        <w:spacing w:line="360" w:lineRule="auto"/>
        <w:ind w:right="283" w:firstLine="567"/>
        <w:jc w:val="both"/>
        <w:rPr>
          <w:rFonts w:ascii="GHEA Grapalat" w:hAnsi="GHEA Grapalat"/>
          <w:lang w:val="af-ZA"/>
        </w:rPr>
      </w:pPr>
      <w:r w:rsidRPr="00F90EE2">
        <w:rPr>
          <w:rFonts w:ascii="GHEA Grapalat" w:eastAsia="Calibri" w:hAnsi="GHEA Grapalat" w:cs="Times New Roman"/>
          <w:lang w:val="af-ZA" w:eastAsia="en-US"/>
        </w:rPr>
        <w:t>Պետական գույքի կառավարման 20</w:t>
      </w:r>
      <w:r w:rsidRPr="00F90EE2">
        <w:rPr>
          <w:rFonts w:ascii="GHEA Grapalat" w:eastAsia="Calibri" w:hAnsi="GHEA Grapalat" w:cs="Times New Roman"/>
          <w:lang w:val="hy-AM" w:eastAsia="en-US"/>
        </w:rPr>
        <w:t>2</w:t>
      </w:r>
      <w:r w:rsidRPr="00F90EE2">
        <w:rPr>
          <w:rFonts w:ascii="GHEA Grapalat" w:eastAsia="Calibri" w:hAnsi="GHEA Grapalat" w:cs="Times New Roman"/>
          <w:lang w:val="af-ZA" w:eastAsia="en-US"/>
        </w:rPr>
        <w:t>4-2026 թվականների ծրագրով, որը պետական գույքի կառավարման գրեթե բոլոր կողմերն ընդգրկող համապարփակ փաստաթուղթ է, որտեղ սահմանված են  պետական գույքի կառավարման քաղաքականության հիմնական տարրերը, սկզբունքներն ու գերակայությունները, հիմնական միջոցառումները</w:t>
      </w:r>
      <w:r w:rsidRPr="00F90EE2">
        <w:rPr>
          <w:rFonts w:ascii="GHEA Grapalat" w:eastAsia="Calibri" w:hAnsi="GHEA Grapalat" w:cs="Times New Roman"/>
          <w:lang w:val="hy-AM" w:eastAsia="en-US"/>
        </w:rPr>
        <w:t>`</w:t>
      </w:r>
      <w:r w:rsidRPr="00F90EE2">
        <w:rPr>
          <w:rFonts w:ascii="GHEA Grapalat" w:eastAsia="Calibri" w:hAnsi="GHEA Grapalat" w:cs="Times New Roman"/>
          <w:lang w:val="af-ZA" w:eastAsia="en-US"/>
        </w:rPr>
        <w:t xml:space="preserve"> սպասվելիք ֆինանսական արդյունքներով և պահանջվող ծախսերով, միջոցառումների համար պատասխանատու մարմիններով, ակնկալվող  արդյունքներով: </w:t>
      </w:r>
      <w:r w:rsidRPr="00F90EE2">
        <w:rPr>
          <w:rFonts w:ascii="GHEA Grapalat" w:hAnsi="GHEA Grapalat"/>
          <w:lang w:val="af-ZA"/>
        </w:rPr>
        <w:t xml:space="preserve"> </w:t>
      </w:r>
    </w:p>
    <w:p w:rsidR="0051483D" w:rsidRPr="007D4F6F" w:rsidRDefault="004B4966" w:rsidP="00C503E7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7D4F6F">
        <w:rPr>
          <w:rFonts w:ascii="GHEA Grapalat" w:hAnsi="GHEA Grapalat"/>
          <w:lang w:val="af-ZA"/>
        </w:rPr>
        <w:t xml:space="preserve">4. </w:t>
      </w:r>
      <w:r w:rsidRPr="00F90EE2">
        <w:rPr>
          <w:rFonts w:ascii="GHEA Grapalat" w:hAnsi="GHEA Grapalat"/>
          <w:b/>
          <w:lang w:val="af-ZA"/>
        </w:rPr>
        <w:t>Կարգավորման նպատակը և բնույթը</w:t>
      </w:r>
    </w:p>
    <w:p w:rsidR="004B4966" w:rsidRPr="00F90EE2" w:rsidRDefault="004B4966" w:rsidP="00C503E7">
      <w:pPr>
        <w:pStyle w:val="NoSpacing"/>
        <w:spacing w:line="360" w:lineRule="auto"/>
        <w:ind w:right="283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90EE2">
        <w:rPr>
          <w:rFonts w:ascii="GHEA Grapalat" w:hAnsi="GHEA Grapalat"/>
          <w:sz w:val="24"/>
          <w:szCs w:val="24"/>
          <w:lang w:val="af-ZA"/>
        </w:rPr>
        <w:t xml:space="preserve">Նախագծի նպատակն է  </w:t>
      </w:r>
      <w:r w:rsidRPr="00F90EE2">
        <w:rPr>
          <w:rFonts w:ascii="GHEA Grapalat" w:hAnsi="GHEA Grapalat"/>
          <w:sz w:val="24"/>
          <w:szCs w:val="24"/>
          <w:lang w:val="hy-AM"/>
        </w:rPr>
        <w:t>Ծ</w:t>
      </w:r>
      <w:r w:rsidRPr="00F90EE2">
        <w:rPr>
          <w:rFonts w:ascii="GHEA Grapalat" w:hAnsi="GHEA Grapalat"/>
          <w:sz w:val="24"/>
          <w:szCs w:val="24"/>
          <w:lang w:val="af-ZA"/>
        </w:rPr>
        <w:t>րագրի գործողության 20</w:t>
      </w:r>
      <w:r w:rsidRPr="00F90EE2">
        <w:rPr>
          <w:rFonts w:ascii="GHEA Grapalat" w:hAnsi="GHEA Grapalat"/>
          <w:sz w:val="24"/>
          <w:szCs w:val="24"/>
          <w:lang w:val="hy-AM"/>
        </w:rPr>
        <w:t>2</w:t>
      </w:r>
      <w:r w:rsidRPr="00F90EE2">
        <w:rPr>
          <w:rFonts w:ascii="GHEA Grapalat" w:hAnsi="GHEA Grapalat"/>
          <w:sz w:val="24"/>
          <w:szCs w:val="24"/>
          <w:lang w:val="af-ZA"/>
        </w:rPr>
        <w:t>4–2026 թվականների համար սահմանել և հստակեցնել պետական գույքի կազմը, տարրերը, պետական գույքի կառավարման  հիմնական միջոցառումները:</w:t>
      </w:r>
    </w:p>
    <w:p w:rsidR="0051483D" w:rsidRPr="00F90EE2" w:rsidRDefault="004B4966" w:rsidP="00C503E7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F90EE2">
        <w:rPr>
          <w:rFonts w:ascii="GHEA Grapalat" w:hAnsi="GHEA Grapalat"/>
          <w:b/>
          <w:lang w:val="af-ZA"/>
        </w:rPr>
        <w:t>5. Նախագծի մշակման գործընթացում ներգրավված ինստիտուտները և անձիք</w:t>
      </w:r>
    </w:p>
    <w:p w:rsidR="004B4966" w:rsidRPr="00F90EE2" w:rsidRDefault="004B4966" w:rsidP="00C503E7">
      <w:pPr>
        <w:spacing w:line="360" w:lineRule="auto"/>
        <w:ind w:right="283" w:firstLine="567"/>
        <w:jc w:val="both"/>
        <w:rPr>
          <w:rFonts w:ascii="GHEA Grapalat" w:hAnsi="GHEA Grapalat" w:cs="Times Armenian"/>
          <w:lang w:val="af-ZA"/>
        </w:rPr>
      </w:pPr>
      <w:proofErr w:type="spellStart"/>
      <w:r w:rsidRPr="00F90EE2">
        <w:rPr>
          <w:rFonts w:ascii="GHEA Grapalat" w:hAnsi="GHEA Grapalat" w:cs="Times Armenian"/>
          <w:lang w:val="en-US"/>
        </w:rPr>
        <w:t>Նախագիծը</w:t>
      </w:r>
      <w:proofErr w:type="spellEnd"/>
      <w:r w:rsidRPr="00F90EE2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F90EE2">
        <w:rPr>
          <w:rFonts w:ascii="GHEA Grapalat" w:hAnsi="GHEA Grapalat" w:cs="Times Armenian"/>
          <w:lang w:val="en-US"/>
        </w:rPr>
        <w:t>մշակվել</w:t>
      </w:r>
      <w:proofErr w:type="spellEnd"/>
      <w:r w:rsidRPr="00F90EE2">
        <w:rPr>
          <w:rFonts w:ascii="GHEA Grapalat" w:hAnsi="GHEA Grapalat" w:cs="Times Armenian"/>
          <w:lang w:val="af-ZA"/>
        </w:rPr>
        <w:t xml:space="preserve"> </w:t>
      </w:r>
      <w:proofErr w:type="gramStart"/>
      <w:r w:rsidRPr="00F90EE2">
        <w:rPr>
          <w:rFonts w:ascii="GHEA Grapalat" w:hAnsi="GHEA Grapalat" w:cs="Times Armenian"/>
          <w:lang w:val="en-US"/>
        </w:rPr>
        <w:t>է</w:t>
      </w:r>
      <w:r w:rsidRPr="00F90EE2">
        <w:rPr>
          <w:rFonts w:ascii="GHEA Grapalat" w:hAnsi="GHEA Grapalat" w:cs="Times Armenian"/>
          <w:lang w:val="af-ZA"/>
        </w:rPr>
        <w:t xml:space="preserve"> </w:t>
      </w:r>
      <w:r w:rsidRPr="00F90EE2">
        <w:rPr>
          <w:rFonts w:ascii="GHEA Grapalat" w:hAnsi="GHEA Grapalat"/>
          <w:lang w:val="af-ZA"/>
        </w:rPr>
        <w:t xml:space="preserve"> ՀՀ</w:t>
      </w:r>
      <w:proofErr w:type="gramEnd"/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ՏԿԵՆ</w:t>
      </w:r>
      <w:r w:rsidRPr="00F90EE2">
        <w:rPr>
          <w:rFonts w:ascii="GHEA Grapalat" w:hAnsi="GHEA Grapalat"/>
          <w:lang w:val="af-ZA"/>
        </w:rPr>
        <w:t xml:space="preserve"> պետական գույքի կառավարման </w:t>
      </w:r>
      <w:r w:rsidRPr="00F90EE2">
        <w:rPr>
          <w:rFonts w:ascii="GHEA Grapalat" w:hAnsi="GHEA Grapalat"/>
          <w:lang w:val="hy-AM"/>
        </w:rPr>
        <w:t>կոմիտեի</w:t>
      </w:r>
      <w:r w:rsidRPr="00F90EE2">
        <w:rPr>
          <w:rFonts w:ascii="GHEA Grapalat" w:hAnsi="GHEA Grapalat" w:cs="Times Armenian"/>
          <w:lang w:val="af-ZA"/>
        </w:rPr>
        <w:t xml:space="preserve">  </w:t>
      </w:r>
      <w:proofErr w:type="spellStart"/>
      <w:r w:rsidRPr="00F90EE2">
        <w:rPr>
          <w:rFonts w:ascii="GHEA Grapalat" w:hAnsi="GHEA Grapalat" w:cs="Times Armenian"/>
          <w:lang w:val="en-US"/>
        </w:rPr>
        <w:t>կողմից</w:t>
      </w:r>
      <w:proofErr w:type="spellEnd"/>
      <w:r w:rsidRPr="00F90EE2">
        <w:rPr>
          <w:rFonts w:ascii="GHEA Grapalat" w:hAnsi="GHEA Grapalat" w:cs="Times Armenian"/>
          <w:lang w:val="af-ZA"/>
        </w:rPr>
        <w:t>:</w:t>
      </w:r>
    </w:p>
    <w:p w:rsidR="0051483D" w:rsidRPr="00F90EE2" w:rsidRDefault="0051483D" w:rsidP="00C503E7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7D4F6F">
        <w:rPr>
          <w:rFonts w:ascii="GHEA Grapalat" w:hAnsi="GHEA Grapalat"/>
          <w:b/>
          <w:lang w:val="af-ZA"/>
        </w:rPr>
        <w:t xml:space="preserve">6. </w:t>
      </w:r>
      <w:r w:rsidRPr="00F90EE2">
        <w:rPr>
          <w:rFonts w:ascii="GHEA Grapalat" w:hAnsi="GHEA Grapalat"/>
          <w:b/>
          <w:lang w:val="af-ZA"/>
        </w:rPr>
        <w:t>Ակնկալվող արդյունքը</w:t>
      </w:r>
    </w:p>
    <w:p w:rsidR="0051483D" w:rsidRPr="00F90EE2" w:rsidRDefault="0051483D" w:rsidP="00C503E7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F90EE2">
        <w:rPr>
          <w:rFonts w:ascii="GHEA Grapalat" w:hAnsi="GHEA Grapalat"/>
          <w:lang w:val="af-ZA"/>
        </w:rPr>
        <w:t xml:space="preserve">Ակնկալվող հիմնական արդյունքն է մեկ փաստաթղթում ամփոփել պետական այն գույքի մասին տեղեկատվությունը, որի վրա տարածվելու են </w:t>
      </w:r>
      <w:r w:rsidRPr="00F90EE2">
        <w:rPr>
          <w:rFonts w:ascii="GHEA Grapalat" w:hAnsi="GHEA Grapalat"/>
          <w:lang w:val="hy-AM"/>
        </w:rPr>
        <w:t>Ծ</w:t>
      </w:r>
      <w:r w:rsidRPr="00F90EE2">
        <w:rPr>
          <w:rFonts w:ascii="GHEA Grapalat" w:hAnsi="GHEA Grapalat"/>
          <w:lang w:val="af-ZA"/>
        </w:rPr>
        <w:t>րագրով նախատեսված միջոցառումները</w:t>
      </w:r>
    </w:p>
    <w:p w:rsidR="0051483D" w:rsidRPr="00F90EE2" w:rsidRDefault="0051483D" w:rsidP="00C503E7">
      <w:pPr>
        <w:spacing w:line="360" w:lineRule="auto"/>
        <w:ind w:right="283" w:firstLine="567"/>
        <w:jc w:val="both"/>
        <w:rPr>
          <w:rFonts w:ascii="GHEA Grapalat" w:hAnsi="GHEA Grapalat"/>
          <w:b/>
          <w:bCs/>
          <w:lang w:val="af-ZA"/>
        </w:rPr>
      </w:pPr>
      <w:r w:rsidRPr="00F90EE2">
        <w:rPr>
          <w:rFonts w:ascii="GHEA Grapalat" w:hAnsi="GHEA Grapalat"/>
          <w:b/>
          <w:lang w:val="af-ZA"/>
        </w:rPr>
        <w:t>7.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b/>
          <w:bCs/>
          <w:lang w:val="en-US"/>
        </w:rPr>
        <w:t>Պետական</w:t>
      </w:r>
      <w:proofErr w:type="spellEnd"/>
      <w:r w:rsidRPr="00F90EE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b/>
          <w:bCs/>
          <w:lang w:val="en-US"/>
        </w:rPr>
        <w:t>բյուջեում</w:t>
      </w:r>
      <w:proofErr w:type="spellEnd"/>
      <w:r w:rsidRPr="00F90EE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b/>
          <w:bCs/>
          <w:lang w:val="en-US"/>
        </w:rPr>
        <w:t>կամ</w:t>
      </w:r>
      <w:proofErr w:type="spellEnd"/>
      <w:r w:rsidRPr="00F90EE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b/>
          <w:bCs/>
          <w:lang w:val="en-US"/>
        </w:rPr>
        <w:t>տեղական</w:t>
      </w:r>
      <w:proofErr w:type="spellEnd"/>
      <w:r w:rsidRPr="00F90EE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b/>
          <w:bCs/>
          <w:lang w:val="en-US"/>
        </w:rPr>
        <w:t>ինքնակառավարման</w:t>
      </w:r>
      <w:proofErr w:type="spellEnd"/>
      <w:r w:rsidRPr="00F90EE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b/>
          <w:bCs/>
          <w:lang w:val="en-US"/>
        </w:rPr>
        <w:t>մարմինների</w:t>
      </w:r>
      <w:proofErr w:type="spellEnd"/>
      <w:r w:rsidRPr="00F90EE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b/>
          <w:bCs/>
          <w:lang w:val="en-US"/>
        </w:rPr>
        <w:t>բյուջեների</w:t>
      </w:r>
      <w:proofErr w:type="spellEnd"/>
      <w:r w:rsidRPr="00F90EE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b/>
          <w:bCs/>
          <w:lang w:val="en-US"/>
        </w:rPr>
        <w:t>վրա</w:t>
      </w:r>
      <w:proofErr w:type="spellEnd"/>
      <w:r w:rsidRPr="00F90EE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F90EE2">
        <w:rPr>
          <w:rFonts w:ascii="GHEA Grapalat" w:hAnsi="GHEA Grapalat"/>
          <w:b/>
          <w:bCs/>
          <w:lang w:val="en-US"/>
        </w:rPr>
        <w:t>ազդեցությունը</w:t>
      </w:r>
      <w:proofErr w:type="spellEnd"/>
    </w:p>
    <w:p w:rsidR="0051483D" w:rsidRPr="00F90EE2" w:rsidRDefault="0051483D" w:rsidP="00C503E7">
      <w:pPr>
        <w:spacing w:line="360" w:lineRule="auto"/>
        <w:ind w:left="-113" w:right="283" w:firstLine="567"/>
        <w:jc w:val="both"/>
        <w:rPr>
          <w:rFonts w:ascii="GHEA Grapalat" w:hAnsi="GHEA Grapalat"/>
          <w:lang w:val="af-ZA"/>
        </w:rPr>
      </w:pPr>
      <w:r w:rsidRPr="00F90EE2">
        <w:rPr>
          <w:rFonts w:ascii="GHEA Grapalat" w:hAnsi="GHEA Grapalat"/>
          <w:lang w:val="hy-AM"/>
        </w:rPr>
        <w:lastRenderedPageBreak/>
        <w:t>«</w:t>
      </w:r>
      <w:r w:rsidRPr="00F90EE2">
        <w:rPr>
          <w:rFonts w:ascii="GHEA Grapalat" w:eastAsia="Calibri" w:hAnsi="GHEA Grapalat"/>
          <w:lang w:val="af-ZA" w:eastAsia="en-US"/>
        </w:rPr>
        <w:t>Պետական գույքի կառավարման 2024-2026 թվականների ծրագիրը հաստատելու մասին</w:t>
      </w:r>
      <w:r w:rsidRPr="00F90EE2">
        <w:rPr>
          <w:rFonts w:ascii="GHEA Grapalat" w:hAnsi="GHEA Grapalat"/>
          <w:lang w:val="hy-AM"/>
        </w:rPr>
        <w:t>»</w:t>
      </w:r>
      <w:r w:rsidRPr="00F90EE2">
        <w:rPr>
          <w:rFonts w:ascii="GHEA Grapalat" w:eastAsia="Calibri" w:hAnsi="GHEA Grapalat"/>
          <w:lang w:val="af-ZA" w:eastAsia="en-US"/>
        </w:rPr>
        <w:t xml:space="preserve"> ՀՀ կառավարության որոշման նախագծ</w:t>
      </w:r>
      <w:r w:rsidRPr="00F90EE2">
        <w:rPr>
          <w:rFonts w:ascii="GHEA Grapalat" w:eastAsia="Calibri" w:hAnsi="GHEA Grapalat"/>
          <w:lang w:val="hy-AM" w:eastAsia="en-US"/>
        </w:rPr>
        <w:t>ի</w:t>
      </w:r>
      <w:r w:rsidRPr="00F90EE2">
        <w:rPr>
          <w:rFonts w:ascii="GHEA Grapalat" w:hAnsi="GHEA Grapalat"/>
          <w:lang w:val="hy-AM"/>
        </w:rPr>
        <w:t xml:space="preserve"> ընդունման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դեպքում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պետական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բյուջեում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կամ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տեղական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ինքնակառավարման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մարմինների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բյուջեներում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էական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փոփոխություններ</w:t>
      </w:r>
      <w:r w:rsidRPr="00F90EE2">
        <w:rPr>
          <w:rFonts w:ascii="GHEA Grapalat" w:hAnsi="GHEA Grapalat"/>
          <w:lang w:val="af-ZA"/>
        </w:rPr>
        <w:t xml:space="preserve"> </w:t>
      </w:r>
      <w:r w:rsidRPr="00F90EE2">
        <w:rPr>
          <w:rFonts w:ascii="GHEA Grapalat" w:hAnsi="GHEA Grapalat"/>
          <w:lang w:val="hy-AM"/>
        </w:rPr>
        <w:t>չեն</w:t>
      </w:r>
      <w:r w:rsidRPr="00F90EE2">
        <w:rPr>
          <w:rFonts w:ascii="GHEA Grapalat" w:hAnsi="GHEA Grapalat"/>
          <w:lang w:val="af-ZA"/>
        </w:rPr>
        <w:t xml:space="preserve"> սպասվում:</w:t>
      </w:r>
    </w:p>
    <w:p w:rsidR="000467A2" w:rsidRPr="007D4F6F" w:rsidRDefault="0051483D" w:rsidP="00C503E7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F90EE2">
        <w:rPr>
          <w:rFonts w:ascii="GHEA Grapalat" w:hAnsi="GHEA Grapalat"/>
          <w:b/>
          <w:lang w:val="af-ZA"/>
        </w:rPr>
        <w:t xml:space="preserve">8. </w:t>
      </w:r>
      <w:proofErr w:type="spellStart"/>
      <w:r w:rsidRPr="00F90EE2">
        <w:rPr>
          <w:rFonts w:ascii="GHEA Grapalat" w:hAnsi="GHEA Grapalat"/>
          <w:b/>
        </w:rPr>
        <w:t>Կապը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</w:t>
      </w:r>
      <w:proofErr w:type="spellStart"/>
      <w:r w:rsidRPr="00F90EE2">
        <w:rPr>
          <w:rFonts w:ascii="GHEA Grapalat" w:hAnsi="GHEA Grapalat"/>
          <w:b/>
        </w:rPr>
        <w:t>ռազմավարական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</w:t>
      </w:r>
      <w:proofErr w:type="spellStart"/>
      <w:r w:rsidRPr="00F90EE2">
        <w:rPr>
          <w:rFonts w:ascii="GHEA Grapalat" w:hAnsi="GHEA Grapalat"/>
          <w:b/>
        </w:rPr>
        <w:t>փաստաթղթերի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</w:t>
      </w:r>
      <w:proofErr w:type="spellStart"/>
      <w:r w:rsidRPr="00F90EE2">
        <w:rPr>
          <w:rFonts w:ascii="GHEA Grapalat" w:hAnsi="GHEA Grapalat"/>
          <w:b/>
        </w:rPr>
        <w:t>հետ</w:t>
      </w:r>
      <w:proofErr w:type="spellEnd"/>
      <w:r w:rsidRPr="00F90EE2">
        <w:rPr>
          <w:rFonts w:ascii="GHEA Grapalat" w:hAnsi="GHEA Grapalat"/>
          <w:b/>
          <w:lang w:val="fr-FR"/>
        </w:rPr>
        <w:t xml:space="preserve">. </w:t>
      </w:r>
      <w:proofErr w:type="spellStart"/>
      <w:r w:rsidRPr="00F90EE2">
        <w:rPr>
          <w:rFonts w:ascii="GHEA Grapalat" w:hAnsi="GHEA Grapalat"/>
          <w:b/>
        </w:rPr>
        <w:t>Հայաստանի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</w:t>
      </w:r>
      <w:proofErr w:type="spellStart"/>
      <w:r w:rsidRPr="00F90EE2">
        <w:rPr>
          <w:rFonts w:ascii="GHEA Grapalat" w:hAnsi="GHEA Grapalat"/>
          <w:b/>
        </w:rPr>
        <w:t>վերափոխման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</w:t>
      </w:r>
      <w:proofErr w:type="spellStart"/>
      <w:r w:rsidRPr="00F90EE2">
        <w:rPr>
          <w:rFonts w:ascii="GHEA Grapalat" w:hAnsi="GHEA Grapalat"/>
          <w:b/>
        </w:rPr>
        <w:t>ռազմավարություն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2050, </w:t>
      </w:r>
      <w:proofErr w:type="spellStart"/>
      <w:r w:rsidRPr="00F90EE2">
        <w:rPr>
          <w:rFonts w:ascii="GHEA Grapalat" w:hAnsi="GHEA Grapalat"/>
          <w:b/>
        </w:rPr>
        <w:t>Կառավարության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2021-2026</w:t>
      </w:r>
      <w:proofErr w:type="spellStart"/>
      <w:r w:rsidRPr="00F90EE2">
        <w:rPr>
          <w:rFonts w:ascii="GHEA Grapalat" w:hAnsi="GHEA Grapalat"/>
          <w:b/>
        </w:rPr>
        <w:t>թթ</w:t>
      </w:r>
      <w:proofErr w:type="spellEnd"/>
      <w:r w:rsidRPr="00F90EE2">
        <w:rPr>
          <w:rFonts w:ascii="GHEA Grapalat" w:hAnsi="GHEA Grapalat"/>
          <w:b/>
          <w:lang w:val="fr-FR"/>
        </w:rPr>
        <w:t xml:space="preserve">. </w:t>
      </w:r>
      <w:proofErr w:type="spellStart"/>
      <w:r w:rsidRPr="00F90EE2">
        <w:rPr>
          <w:rFonts w:ascii="GHEA Grapalat" w:hAnsi="GHEA Grapalat"/>
          <w:b/>
        </w:rPr>
        <w:t>ծրագիր</w:t>
      </w:r>
      <w:proofErr w:type="spellEnd"/>
      <w:r w:rsidRPr="00F90EE2">
        <w:rPr>
          <w:rFonts w:ascii="GHEA Grapalat" w:hAnsi="GHEA Grapalat"/>
          <w:b/>
          <w:lang w:val="fr-FR"/>
        </w:rPr>
        <w:t xml:space="preserve">, </w:t>
      </w:r>
      <w:proofErr w:type="spellStart"/>
      <w:r w:rsidRPr="00F90EE2">
        <w:rPr>
          <w:rFonts w:ascii="GHEA Grapalat" w:hAnsi="GHEA Grapalat"/>
          <w:b/>
        </w:rPr>
        <w:t>ոլորտային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</w:t>
      </w:r>
      <w:r w:rsidRPr="00F90EE2">
        <w:rPr>
          <w:rFonts w:ascii="GHEA Grapalat" w:hAnsi="GHEA Grapalat"/>
          <w:b/>
        </w:rPr>
        <w:t>և</w:t>
      </w:r>
      <w:r w:rsidRPr="00F90EE2">
        <w:rPr>
          <w:rFonts w:ascii="GHEA Grapalat" w:hAnsi="GHEA Grapalat"/>
          <w:b/>
          <w:lang w:val="fr-FR"/>
        </w:rPr>
        <w:t>/</w:t>
      </w:r>
      <w:proofErr w:type="spellStart"/>
      <w:r w:rsidRPr="00F90EE2">
        <w:rPr>
          <w:rFonts w:ascii="GHEA Grapalat" w:hAnsi="GHEA Grapalat"/>
          <w:b/>
        </w:rPr>
        <w:t>կամ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</w:t>
      </w:r>
      <w:proofErr w:type="spellStart"/>
      <w:r w:rsidRPr="00F90EE2">
        <w:rPr>
          <w:rFonts w:ascii="GHEA Grapalat" w:hAnsi="GHEA Grapalat"/>
          <w:b/>
        </w:rPr>
        <w:t>այլ</w:t>
      </w:r>
      <w:proofErr w:type="spellEnd"/>
      <w:r w:rsidRPr="00F90EE2">
        <w:rPr>
          <w:rFonts w:ascii="GHEA Grapalat" w:hAnsi="GHEA Grapalat"/>
          <w:b/>
          <w:lang w:val="fr-FR"/>
        </w:rPr>
        <w:t xml:space="preserve"> </w:t>
      </w:r>
      <w:proofErr w:type="spellStart"/>
      <w:r w:rsidRPr="00F90EE2">
        <w:rPr>
          <w:rFonts w:ascii="GHEA Grapalat" w:hAnsi="GHEA Grapalat"/>
          <w:b/>
        </w:rPr>
        <w:t>ռազմավարություններ</w:t>
      </w:r>
      <w:proofErr w:type="spellEnd"/>
      <w:r w:rsidRPr="00F90EE2">
        <w:rPr>
          <w:rFonts w:ascii="GHEA Grapalat" w:hAnsi="GHEA Grapalat"/>
          <w:b/>
          <w:lang w:val="fr-FR"/>
        </w:rPr>
        <w:t>:</w:t>
      </w:r>
    </w:p>
    <w:p w:rsidR="0051483D" w:rsidRPr="00F90EE2" w:rsidRDefault="0051483D" w:rsidP="00C503E7">
      <w:pPr>
        <w:tabs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F90EE2">
        <w:rPr>
          <w:rFonts w:ascii="GHEA Grapalat" w:hAnsi="GHEA Grapalat"/>
          <w:lang w:val="af-ZA"/>
        </w:rPr>
        <w:t>Ռազմավարական փաստաթղթերի հետ կապ չկա:</w:t>
      </w:r>
    </w:p>
    <w:p w:rsidR="0051483D" w:rsidRPr="00F90EE2" w:rsidRDefault="0051483D" w:rsidP="00C503E7">
      <w:pPr>
        <w:tabs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F90EE2">
        <w:rPr>
          <w:rFonts w:ascii="GHEA Grapalat" w:hAnsi="GHEA Grapalat"/>
          <w:b/>
          <w:lang w:val="af-ZA"/>
        </w:rPr>
        <w:t xml:space="preserve">9. </w:t>
      </w:r>
      <w:r w:rsidRPr="00F90EE2">
        <w:rPr>
          <w:rFonts w:ascii="GHEA Grapalat" w:hAnsi="GHEA Grapalat"/>
          <w:b/>
          <w:lang w:val="hy-AM"/>
        </w:rPr>
        <w:t xml:space="preserve"> Նախագծի ընդունման առնչությամբ ընդունվելիք այլ իրավական ակտերի կամ դրանց ընդունման անհրաժեշտության բացակայության մասին տեղեկանք</w:t>
      </w:r>
    </w:p>
    <w:p w:rsidR="0051483D" w:rsidRPr="00F90EE2" w:rsidRDefault="0051483D" w:rsidP="00C503E7">
      <w:pPr>
        <w:tabs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90EE2">
        <w:rPr>
          <w:rFonts w:ascii="GHEA Grapalat" w:hAnsi="GHEA Grapalat"/>
          <w:b/>
          <w:lang w:val="hy-AM"/>
        </w:rPr>
        <w:t xml:space="preserve">1. Այլ իրավական ակտերում փոփոխությունների և/կամ լրացումների անհրաժեշտությունը </w:t>
      </w:r>
    </w:p>
    <w:p w:rsidR="0051483D" w:rsidRPr="00F90EE2" w:rsidRDefault="0051483D" w:rsidP="00C503E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90EE2">
        <w:rPr>
          <w:rFonts w:ascii="GHEA Grapalat" w:hAnsi="GHEA Grapalat"/>
          <w:lang w:val="hy-AM"/>
        </w:rPr>
        <w:t>Այլ իրավական ակտերի ընդունման անհրաժեշտություն չի առաջանում:</w:t>
      </w:r>
    </w:p>
    <w:p w:rsidR="0051483D" w:rsidRPr="00F90EE2" w:rsidRDefault="0051483D" w:rsidP="00C503E7">
      <w:pPr>
        <w:spacing w:line="360" w:lineRule="auto"/>
        <w:ind w:left="-54" w:firstLine="567"/>
        <w:jc w:val="both"/>
        <w:rPr>
          <w:rFonts w:ascii="GHEA Grapalat" w:hAnsi="GHEA Grapalat"/>
          <w:b/>
          <w:lang w:val="hy-AM"/>
        </w:rPr>
      </w:pPr>
      <w:r w:rsidRPr="00F90EE2">
        <w:rPr>
          <w:rFonts w:ascii="GHEA Grapalat" w:hAnsi="GHEA Grapalat"/>
          <w:b/>
          <w:lang w:val="hy-AM"/>
        </w:rPr>
        <w:t>2.  Միջազգային պայմանագրերով ստանձնած պարտավորությունների հետ համապատասխանությունը</w:t>
      </w:r>
    </w:p>
    <w:p w:rsidR="0051483D" w:rsidRPr="00F90EE2" w:rsidRDefault="0051483D" w:rsidP="00C503E7">
      <w:pPr>
        <w:tabs>
          <w:tab w:val="left" w:pos="475"/>
        </w:tabs>
        <w:spacing w:line="360" w:lineRule="auto"/>
        <w:ind w:left="-113" w:firstLine="567"/>
        <w:jc w:val="both"/>
        <w:rPr>
          <w:rFonts w:ascii="GHEA Grapalat" w:hAnsi="GHEA Grapalat"/>
          <w:lang w:val="hy-AM"/>
        </w:rPr>
      </w:pPr>
      <w:r w:rsidRPr="00F90EE2">
        <w:rPr>
          <w:rFonts w:ascii="GHEA Grapalat" w:hAnsi="GHEA Grapalat"/>
          <w:lang w:val="hy-AM"/>
        </w:rPr>
        <w:t>Չի հակասում միջազգային պայմանագրերով ստանձնած պարտավորություններին և չի առաջացնում նոր պարտավորություններ:</w:t>
      </w:r>
    </w:p>
    <w:p w:rsidR="0051483D" w:rsidRPr="00F90EE2" w:rsidRDefault="0051483D" w:rsidP="00C503E7">
      <w:pPr>
        <w:tabs>
          <w:tab w:val="left" w:pos="475"/>
        </w:tabs>
        <w:spacing w:line="360" w:lineRule="auto"/>
        <w:ind w:left="-113" w:firstLine="567"/>
        <w:jc w:val="both"/>
        <w:rPr>
          <w:rFonts w:ascii="GHEA Grapalat" w:hAnsi="GHEA Grapalat"/>
          <w:b/>
          <w:lang w:val="hy-AM"/>
        </w:rPr>
      </w:pPr>
      <w:r w:rsidRPr="00F90EE2">
        <w:rPr>
          <w:rFonts w:ascii="GHEA Grapalat" w:hAnsi="GHEA Grapalat"/>
          <w:b/>
          <w:lang w:val="hy-AM"/>
        </w:rPr>
        <w:t>10.</w:t>
      </w:r>
      <w:r w:rsidRPr="00F90EE2">
        <w:rPr>
          <w:rFonts w:ascii="GHEA Grapalat" w:hAnsi="GHEA Grapalat"/>
          <w:lang w:val="hy-AM"/>
        </w:rPr>
        <w:t xml:space="preserve"> </w:t>
      </w:r>
      <w:r w:rsidRPr="00F90EE2">
        <w:rPr>
          <w:rFonts w:ascii="GHEA Grapalat" w:hAnsi="GHEA Grapalat"/>
          <w:b/>
          <w:lang w:val="hy-AM"/>
        </w:rPr>
        <w:t xml:space="preserve"> Տեղեկանք հասարակության մասնակցության մասին  Հասարակությանը նախագծի վերաբերյալ իրազեկումը </w:t>
      </w:r>
    </w:p>
    <w:p w:rsidR="0051483D" w:rsidRPr="00F90EE2" w:rsidRDefault="0051483D" w:rsidP="00C503E7">
      <w:pPr>
        <w:tabs>
          <w:tab w:val="left" w:pos="475"/>
        </w:tabs>
        <w:spacing w:line="360" w:lineRule="auto"/>
        <w:ind w:left="-113" w:firstLine="567"/>
        <w:jc w:val="both"/>
        <w:rPr>
          <w:rFonts w:ascii="GHEA Grapalat" w:hAnsi="GHEA Grapalat"/>
          <w:lang w:val="hy-AM"/>
        </w:rPr>
      </w:pPr>
      <w:r w:rsidRPr="007D4F6F">
        <w:rPr>
          <w:rFonts w:ascii="GHEA Grapalat" w:hAnsi="GHEA Grapalat"/>
          <w:b/>
          <w:lang w:val="hy-AM"/>
        </w:rPr>
        <w:t>1.</w:t>
      </w:r>
      <w:r w:rsidRPr="00F90EE2">
        <w:rPr>
          <w:rFonts w:ascii="GHEA Grapalat" w:hAnsi="GHEA Grapalat"/>
          <w:lang w:val="hy-AM"/>
        </w:rPr>
        <w:t xml:space="preserve"> «</w:t>
      </w:r>
      <w:r w:rsidRPr="00F90EE2">
        <w:rPr>
          <w:rFonts w:ascii="GHEA Grapalat" w:eastAsia="Calibri" w:hAnsi="GHEA Grapalat"/>
          <w:lang w:val="af-ZA" w:eastAsia="en-US"/>
        </w:rPr>
        <w:t>Պետական գույքի կառավարման 20</w:t>
      </w:r>
      <w:r w:rsidRPr="00F90EE2">
        <w:rPr>
          <w:rFonts w:ascii="GHEA Grapalat" w:eastAsia="Calibri" w:hAnsi="GHEA Grapalat"/>
          <w:lang w:val="hy-AM" w:eastAsia="en-US"/>
        </w:rPr>
        <w:t>2</w:t>
      </w:r>
      <w:r w:rsidRPr="00F90EE2">
        <w:rPr>
          <w:rFonts w:ascii="GHEA Grapalat" w:eastAsia="Calibri" w:hAnsi="GHEA Grapalat"/>
          <w:lang w:val="af-ZA" w:eastAsia="en-US"/>
        </w:rPr>
        <w:t>4-202</w:t>
      </w:r>
      <w:r w:rsidRPr="00F90EE2">
        <w:rPr>
          <w:rFonts w:ascii="GHEA Grapalat" w:eastAsia="Calibri" w:hAnsi="GHEA Grapalat"/>
          <w:lang w:val="hy-AM" w:eastAsia="en-US"/>
        </w:rPr>
        <w:t>6</w:t>
      </w:r>
      <w:r w:rsidRPr="00F90EE2">
        <w:rPr>
          <w:rFonts w:ascii="GHEA Grapalat" w:eastAsia="Calibri" w:hAnsi="GHEA Grapalat"/>
          <w:lang w:val="af-ZA" w:eastAsia="en-US"/>
        </w:rPr>
        <w:t xml:space="preserve"> թվականների ծրագիրը հաստատելու մասին</w:t>
      </w:r>
      <w:r w:rsidRPr="00F90EE2">
        <w:rPr>
          <w:rFonts w:ascii="GHEA Grapalat" w:hAnsi="GHEA Grapalat"/>
          <w:lang w:val="hy-AM"/>
        </w:rPr>
        <w:t>»</w:t>
      </w:r>
      <w:r w:rsidRPr="00F90EE2">
        <w:rPr>
          <w:rFonts w:ascii="GHEA Grapalat" w:eastAsia="Calibri" w:hAnsi="GHEA Grapalat"/>
          <w:lang w:val="af-ZA" w:eastAsia="en-US"/>
        </w:rPr>
        <w:t xml:space="preserve"> ՀՀ կառավարության որոշման նախագ</w:t>
      </w:r>
      <w:r w:rsidRPr="00F90EE2">
        <w:rPr>
          <w:rFonts w:ascii="GHEA Grapalat" w:hAnsi="GHEA Grapalat"/>
          <w:lang w:val="hy-AM"/>
        </w:rPr>
        <w:t>իծը մինչև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ՀՀ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կառավարության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նիստի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քննարկմանը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ներկայացնելը</w:t>
      </w:r>
      <w:r w:rsidRPr="00F90EE2">
        <w:rPr>
          <w:rFonts w:ascii="GHEA Grapalat" w:hAnsi="GHEA Grapalat" w:cs="Arial"/>
          <w:lang w:val="hy-AM"/>
        </w:rPr>
        <w:t xml:space="preserve">, </w:t>
      </w:r>
      <w:r w:rsidRPr="00F90EE2">
        <w:rPr>
          <w:rFonts w:ascii="GHEA Grapalat" w:hAnsi="GHEA Grapalat"/>
          <w:lang w:val="hy-AM"/>
        </w:rPr>
        <w:t>տեղադրվում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է</w:t>
      </w:r>
      <w:r w:rsidRPr="00F90EE2">
        <w:rPr>
          <w:rFonts w:ascii="GHEA Grapalat" w:hAnsi="GHEA Grapalat" w:cs="Arial"/>
          <w:lang w:val="hy-AM"/>
        </w:rPr>
        <w:t xml:space="preserve"> ի</w:t>
      </w:r>
      <w:r w:rsidRPr="00F90EE2">
        <w:rPr>
          <w:rFonts w:ascii="GHEA Grapalat" w:hAnsi="GHEA Grapalat"/>
          <w:lang w:val="hy-AM"/>
        </w:rPr>
        <w:t>րավական ակտերի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նախագծերի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հրապարակման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միասնական</w:t>
      </w:r>
      <w:r w:rsidRPr="00F90EE2">
        <w:rPr>
          <w:rFonts w:ascii="GHEA Grapalat" w:hAnsi="GHEA Grapalat" w:cs="Arial"/>
          <w:lang w:val="hy-AM"/>
        </w:rPr>
        <w:t xml:space="preserve"> </w:t>
      </w:r>
      <w:r w:rsidRPr="00F90EE2">
        <w:rPr>
          <w:rFonts w:ascii="GHEA Grapalat" w:hAnsi="GHEA Grapalat"/>
          <w:lang w:val="hy-AM"/>
        </w:rPr>
        <w:t>կայքում</w:t>
      </w:r>
      <w:r w:rsidRPr="00F90EE2">
        <w:rPr>
          <w:rFonts w:ascii="GHEA Grapalat" w:hAnsi="GHEA Grapalat" w:cs="Arial"/>
          <w:lang w:val="hy-AM"/>
        </w:rPr>
        <w:t xml:space="preserve">` </w:t>
      </w:r>
      <w:hyperlink r:id="rId4" w:history="1">
        <w:r w:rsidRPr="00F90EE2">
          <w:rPr>
            <w:rFonts w:ascii="GHEA Grapalat" w:hAnsi="GHEA Grapalat"/>
            <w:lang w:val="hy-AM"/>
          </w:rPr>
          <w:t>www.e-draft.am</w:t>
        </w:r>
      </w:hyperlink>
      <w:r w:rsidRPr="00F90EE2">
        <w:rPr>
          <w:rFonts w:ascii="GHEA Grapalat" w:hAnsi="GHEA Grapalat"/>
          <w:lang w:val="hy-AM"/>
        </w:rPr>
        <w:t xml:space="preserve"> հասցեում</w:t>
      </w:r>
      <w:r w:rsidRPr="00F90EE2">
        <w:rPr>
          <w:rFonts w:ascii="GHEA Grapalat" w:hAnsi="GHEA Grapalat"/>
          <w:bCs/>
          <w:lang w:val="af-ZA"/>
        </w:rPr>
        <w:t>:</w:t>
      </w:r>
      <w:r w:rsidRPr="00F90EE2">
        <w:rPr>
          <w:rFonts w:ascii="GHEA Grapalat" w:hAnsi="GHEA Grapalat"/>
          <w:bCs/>
          <w:lang w:val="hy-AM"/>
        </w:rPr>
        <w:t xml:space="preserve"> </w:t>
      </w:r>
    </w:p>
    <w:sectPr w:rsidR="0051483D" w:rsidRPr="00F90E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3D"/>
    <w:rsid w:val="000467A2"/>
    <w:rsid w:val="004B4966"/>
    <w:rsid w:val="0051483D"/>
    <w:rsid w:val="00615485"/>
    <w:rsid w:val="007D4F6F"/>
    <w:rsid w:val="00C503E7"/>
    <w:rsid w:val="00C964B0"/>
    <w:rsid w:val="00E10B2E"/>
    <w:rsid w:val="00F52D18"/>
    <w:rsid w:val="00F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2CBE"/>
  <w15:chartTrackingRefBased/>
  <w15:docId w15:val="{AA00184B-809D-4E84-B864-BF7C9B12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83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96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raf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Manukyan</dc:creator>
  <cp:keywords/>
  <dc:description/>
  <cp:lastModifiedBy>Naira Manukyan</cp:lastModifiedBy>
  <cp:revision>9</cp:revision>
  <dcterms:created xsi:type="dcterms:W3CDTF">2023-09-11T11:12:00Z</dcterms:created>
  <dcterms:modified xsi:type="dcterms:W3CDTF">2023-09-22T13:21:00Z</dcterms:modified>
</cp:coreProperties>
</file>