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BA3" w:rsidRPr="008870DD" w:rsidRDefault="00110BA3" w:rsidP="008870DD">
      <w:pPr>
        <w:spacing w:after="0" w:line="360" w:lineRule="auto"/>
        <w:ind w:firstLine="567"/>
        <w:jc w:val="center"/>
        <w:rPr>
          <w:rFonts w:ascii="GHEA Grapalat" w:hAnsi="GHEA Grapalat"/>
          <w:b/>
          <w:color w:val="000000" w:themeColor="text1"/>
          <w:sz w:val="24"/>
          <w:szCs w:val="24"/>
          <w:lang w:val="hy-AM"/>
        </w:rPr>
      </w:pPr>
      <w:bookmarkStart w:id="0" w:name="_GoBack"/>
      <w:bookmarkEnd w:id="0"/>
      <w:r w:rsidRPr="008870DD">
        <w:rPr>
          <w:rFonts w:ascii="GHEA Grapalat" w:hAnsi="GHEA Grapalat"/>
          <w:b/>
          <w:color w:val="000000" w:themeColor="text1"/>
          <w:sz w:val="24"/>
          <w:szCs w:val="24"/>
          <w:lang w:val="hy-AM"/>
        </w:rPr>
        <w:t>ՀԻՄՆԱՎՈՐՈՒՄ</w:t>
      </w:r>
    </w:p>
    <w:p w:rsidR="00110BA3" w:rsidRPr="008870DD" w:rsidRDefault="00110BA3" w:rsidP="008870DD">
      <w:pPr>
        <w:spacing w:after="0" w:line="360" w:lineRule="auto"/>
        <w:ind w:firstLine="567"/>
        <w:jc w:val="center"/>
        <w:rPr>
          <w:rFonts w:ascii="GHEA Grapalat" w:hAnsi="GHEA Grapalat"/>
          <w:b/>
          <w:color w:val="000000" w:themeColor="text1"/>
          <w:sz w:val="24"/>
          <w:szCs w:val="24"/>
          <w:lang w:val="hy-AM"/>
        </w:rPr>
      </w:pPr>
      <w:r w:rsidRPr="008870DD">
        <w:rPr>
          <w:rFonts w:ascii="GHEA Grapalat" w:hAnsi="GHEA Grapalat"/>
          <w:b/>
          <w:color w:val="000000" w:themeColor="text1"/>
          <w:sz w:val="24"/>
          <w:szCs w:val="24"/>
          <w:lang w:val="hy-AM"/>
        </w:rPr>
        <w:t xml:space="preserve">«ՎԱՐՉԱԿԱՆ ԻՐԱՎԱԽԱԽՏՈՒՄՆԵՐԻ ՎԵՐԱԲԵՐՅԱԼ ՀԱՅԱՍՏԱՆԻ ՀԱՆՐԱՊԵՏՈՒԹՅԱՆ ՕՐԵՆՍԳՐՔՈՒՄ </w:t>
      </w:r>
      <w:r w:rsidR="006F5141" w:rsidRPr="008870DD">
        <w:rPr>
          <w:rFonts w:ascii="GHEA Grapalat" w:hAnsi="GHEA Grapalat"/>
          <w:b/>
          <w:color w:val="000000" w:themeColor="text1"/>
          <w:sz w:val="24"/>
          <w:szCs w:val="24"/>
          <w:lang w:val="hy-AM"/>
        </w:rPr>
        <w:t>ԼՐԱՑՈՒՄ</w:t>
      </w:r>
      <w:r w:rsidRPr="008870DD">
        <w:rPr>
          <w:rFonts w:ascii="GHEA Grapalat" w:hAnsi="GHEA Grapalat"/>
          <w:b/>
          <w:color w:val="000000" w:themeColor="text1"/>
          <w:sz w:val="24"/>
          <w:szCs w:val="24"/>
          <w:lang w:val="hy-AM"/>
        </w:rPr>
        <w:t xml:space="preserve"> ԿԱՏԱՐԵԼՈՒ ՄԱՍԻՆ» ՕՐԻՆԱԳԾԻ ԸՆԴՈՒՆՄԱՆ</w:t>
      </w:r>
    </w:p>
    <w:p w:rsidR="00110BA3" w:rsidRPr="008870DD" w:rsidRDefault="00110BA3" w:rsidP="008870DD">
      <w:pPr>
        <w:spacing w:after="0" w:line="360" w:lineRule="auto"/>
        <w:ind w:firstLine="567"/>
        <w:jc w:val="center"/>
        <w:rPr>
          <w:rFonts w:ascii="GHEA Grapalat" w:hAnsi="GHEA Grapalat"/>
          <w:color w:val="000000" w:themeColor="text1"/>
          <w:sz w:val="24"/>
          <w:szCs w:val="24"/>
          <w:lang w:val="hy-AM"/>
        </w:rPr>
      </w:pPr>
    </w:p>
    <w:p w:rsidR="00110BA3" w:rsidRPr="008870DD" w:rsidRDefault="00110BA3" w:rsidP="008870DD">
      <w:pPr>
        <w:spacing w:after="0" w:line="360" w:lineRule="auto"/>
        <w:ind w:firstLine="567"/>
        <w:jc w:val="both"/>
        <w:rPr>
          <w:rFonts w:ascii="GHEA Grapalat" w:hAnsi="GHEA Grapalat"/>
          <w:b/>
          <w:color w:val="000000" w:themeColor="text1"/>
          <w:sz w:val="24"/>
          <w:szCs w:val="24"/>
          <w:u w:val="single"/>
          <w:lang w:val="hy-AM"/>
        </w:rPr>
      </w:pPr>
      <w:r w:rsidRPr="008870DD">
        <w:rPr>
          <w:rFonts w:ascii="GHEA Grapalat" w:hAnsi="GHEA Grapalat"/>
          <w:b/>
          <w:color w:val="000000" w:themeColor="text1"/>
          <w:sz w:val="24"/>
          <w:szCs w:val="24"/>
          <w:u w:val="single"/>
          <w:lang w:val="hy-AM"/>
        </w:rPr>
        <w:t>1. Ընթացիկ իրավիճակը և իրավական ակտի ընդունման անհրաժեշտությունը</w:t>
      </w:r>
    </w:p>
    <w:p w:rsidR="006F5141" w:rsidRPr="008870DD" w:rsidRDefault="00110BA3" w:rsidP="008870DD">
      <w:pPr>
        <w:spacing w:after="0" w:line="360" w:lineRule="auto"/>
        <w:ind w:firstLine="567"/>
        <w:jc w:val="both"/>
        <w:rPr>
          <w:rFonts w:ascii="GHEA Grapalat" w:hAnsi="GHEA Grapalat"/>
          <w:color w:val="000000" w:themeColor="text1"/>
          <w:sz w:val="24"/>
          <w:szCs w:val="24"/>
          <w:lang w:val="hy-AM"/>
        </w:rPr>
      </w:pPr>
      <w:r w:rsidRPr="008870DD">
        <w:rPr>
          <w:rFonts w:ascii="GHEA Grapalat" w:hAnsi="GHEA Grapalat"/>
          <w:color w:val="000000" w:themeColor="text1"/>
          <w:sz w:val="24"/>
          <w:szCs w:val="24"/>
          <w:lang w:val="hy-AM"/>
        </w:rPr>
        <w:t xml:space="preserve">1. </w:t>
      </w:r>
      <w:r w:rsidR="006F5141" w:rsidRPr="008870DD">
        <w:rPr>
          <w:rFonts w:ascii="GHEA Grapalat" w:hAnsi="GHEA Grapalat"/>
          <w:color w:val="000000" w:themeColor="text1"/>
          <w:sz w:val="24"/>
          <w:szCs w:val="24"/>
          <w:lang w:val="hy-AM"/>
        </w:rPr>
        <w:t xml:space="preserve">Տարածքային զարգացման և շրջակա միջավայրի նախարարական կոմիտեի 2023 թվականի օգոստոսի 14-ի նիստի ընթացքում </w:t>
      </w:r>
      <w:r w:rsidR="00D54AC9" w:rsidRPr="008870DD">
        <w:rPr>
          <w:rFonts w:ascii="GHEA Grapalat" w:hAnsi="GHEA Grapalat"/>
          <w:color w:val="000000" w:themeColor="text1"/>
          <w:sz w:val="24"/>
          <w:szCs w:val="24"/>
          <w:lang w:val="hy-AM"/>
        </w:rPr>
        <w:t xml:space="preserve">շրջակա միջավայրի նախարարության կողմից մշակված </w:t>
      </w:r>
      <w:r w:rsidR="006F5141" w:rsidRPr="008870DD">
        <w:rPr>
          <w:rFonts w:ascii="GHEA Grapalat" w:hAnsi="GHEA Grapalat"/>
          <w:color w:val="000000" w:themeColor="text1"/>
          <w:sz w:val="24"/>
          <w:szCs w:val="24"/>
          <w:lang w:val="hy-AM"/>
        </w:rPr>
        <w:t>«Աղբավայրերի մոնիթորինգի իրականացման կարգը սահմանելու մասին» Կառավարության որոշման նախագծի քննարկման արդյունքում որոշում է կայացվել նշված նախագիծը կոմիտեի օրակարգից հանել՝ շրջակա միջավայրի նախարարությանը առաջարկելով վերոնշյալ նախագծին զուգահեռ՝ տարածքային կառավարման և ենթակառուցվածքների նախարարության հետ համատեղ մշակել ապօրինի աղբավայրերի մասով տուգանքների խստացման վերաբերյալ համապատասխան իրավական ակտի նախագիծ՝ տուգանքը նախատեսելով ոչ թե իրավախախտում կատարողի նկատմամբ, այլ՝ հողի սեփականատիրոջ, ինչպես նաև այդ նախագծերը՝ մեկ միասնական փաթեթով, ներկայացնել Տարածքային զարգացման և շրջակա միջավայրի նախարարական կոմիտեի հաջորդ նիստի քննարկմանը:</w:t>
      </w:r>
    </w:p>
    <w:p w:rsidR="006F5141" w:rsidRPr="008870DD" w:rsidRDefault="006F5141" w:rsidP="008870DD">
      <w:pPr>
        <w:spacing w:after="0" w:line="360" w:lineRule="auto"/>
        <w:ind w:firstLine="567"/>
        <w:jc w:val="both"/>
        <w:rPr>
          <w:rFonts w:ascii="GHEA Grapalat" w:hAnsi="GHEA Grapalat"/>
          <w:color w:val="000000" w:themeColor="text1"/>
          <w:sz w:val="24"/>
          <w:szCs w:val="24"/>
          <w:lang w:val="hy-AM"/>
        </w:rPr>
      </w:pPr>
      <w:r w:rsidRPr="008870DD">
        <w:rPr>
          <w:rFonts w:ascii="GHEA Grapalat" w:hAnsi="GHEA Grapalat"/>
          <w:color w:val="000000" w:themeColor="text1"/>
          <w:sz w:val="24"/>
          <w:szCs w:val="24"/>
          <w:lang w:val="hy-AM"/>
        </w:rPr>
        <w:t xml:space="preserve"> «Վարչական իրավախախտումների վերաբերյալ» ՀՀ օրենսգրքի </w:t>
      </w:r>
      <w:r w:rsidR="00CE378E" w:rsidRPr="008870DD">
        <w:rPr>
          <w:rFonts w:ascii="GHEA Grapalat" w:hAnsi="GHEA Grapalat"/>
          <w:color w:val="000000" w:themeColor="text1"/>
          <w:sz w:val="24"/>
          <w:szCs w:val="24"/>
          <w:lang w:val="hy-AM"/>
        </w:rPr>
        <w:t xml:space="preserve">(այսուհետ՝ ՎԻՎ օրենսգիրք) </w:t>
      </w:r>
      <w:r w:rsidRPr="008870DD">
        <w:rPr>
          <w:rFonts w:ascii="GHEA Grapalat" w:hAnsi="GHEA Grapalat"/>
          <w:color w:val="000000" w:themeColor="text1"/>
          <w:sz w:val="24"/>
          <w:szCs w:val="24"/>
          <w:lang w:val="hy-AM"/>
        </w:rPr>
        <w:t xml:space="preserve">43.2 հոդվածը, որը ուժի մեջ է մտնելու 2024 թվականի հունվարի 1-ից, </w:t>
      </w:r>
      <w:r w:rsidR="00A51448" w:rsidRPr="008870DD">
        <w:rPr>
          <w:rFonts w:ascii="GHEA Grapalat" w:hAnsi="GHEA Grapalat"/>
          <w:color w:val="000000" w:themeColor="text1"/>
          <w:sz w:val="24"/>
          <w:szCs w:val="24"/>
          <w:lang w:val="hy-AM"/>
        </w:rPr>
        <w:t>աղբավայրը շահագործողների կողմից աղբավայրերի մոնիթորինգի իրականացման կարգը խախտելու համար նախատեսում է վարչական տուգանքի կիրառում</w:t>
      </w:r>
      <w:r w:rsidRPr="008870DD">
        <w:rPr>
          <w:rFonts w:ascii="GHEA Grapalat" w:hAnsi="GHEA Grapalat"/>
          <w:color w:val="000000" w:themeColor="text1"/>
          <w:sz w:val="24"/>
          <w:szCs w:val="24"/>
          <w:lang w:val="hy-AM"/>
        </w:rPr>
        <w:t>։</w:t>
      </w:r>
    </w:p>
    <w:p w:rsidR="00A51448" w:rsidRPr="008870DD" w:rsidRDefault="00CE378E" w:rsidP="008870DD">
      <w:pPr>
        <w:spacing w:after="0" w:line="360" w:lineRule="auto"/>
        <w:ind w:firstLine="567"/>
        <w:jc w:val="both"/>
        <w:rPr>
          <w:rFonts w:ascii="GHEA Grapalat" w:hAnsi="GHEA Grapalat"/>
          <w:color w:val="000000" w:themeColor="text1"/>
          <w:sz w:val="24"/>
          <w:szCs w:val="24"/>
          <w:lang w:val="hy-AM"/>
        </w:rPr>
      </w:pPr>
      <w:r w:rsidRPr="008870DD">
        <w:rPr>
          <w:rFonts w:ascii="GHEA Grapalat" w:hAnsi="GHEA Grapalat"/>
          <w:color w:val="000000" w:themeColor="text1"/>
          <w:sz w:val="24"/>
          <w:szCs w:val="24"/>
          <w:lang w:val="hy-AM"/>
        </w:rPr>
        <w:t>Ազգային ժողովում 2023 թվականի ապրիլի 13-ին</w:t>
      </w:r>
      <w:r w:rsidRPr="008870DD">
        <w:rPr>
          <w:rFonts w:ascii="GHEA Grapalat" w:hAnsi="GHEA Grapalat"/>
          <w:color w:val="000000" w:themeColor="text1"/>
          <w:sz w:val="24"/>
          <w:szCs w:val="24"/>
          <w:shd w:val="clear" w:color="auto" w:fill="FFFFFF"/>
          <w:lang w:val="hy-AM"/>
        </w:rPr>
        <w:t xml:space="preserve"> </w:t>
      </w:r>
      <w:r w:rsidRPr="008870DD">
        <w:rPr>
          <w:rFonts w:ascii="GHEA Grapalat" w:hAnsi="GHEA Grapalat"/>
          <w:color w:val="000000" w:themeColor="text1"/>
          <w:sz w:val="24"/>
          <w:szCs w:val="24"/>
          <w:lang w:val="hy-AM"/>
        </w:rPr>
        <w:t>ընդունվել է</w:t>
      </w:r>
      <w:r w:rsidRPr="008870DD">
        <w:rPr>
          <w:rFonts w:ascii="GHEA Grapalat" w:hAnsi="GHEA Grapalat"/>
          <w:color w:val="000000" w:themeColor="text1"/>
          <w:sz w:val="24"/>
          <w:szCs w:val="24"/>
          <w:shd w:val="clear" w:color="auto" w:fill="FFFFFF"/>
          <w:lang w:val="hy-AM"/>
        </w:rPr>
        <w:t xml:space="preserve"> ա</w:t>
      </w:r>
      <w:r w:rsidR="00D54AC9" w:rsidRPr="008870DD">
        <w:rPr>
          <w:rFonts w:ascii="GHEA Grapalat" w:hAnsi="GHEA Grapalat"/>
          <w:color w:val="000000" w:themeColor="text1"/>
          <w:sz w:val="24"/>
          <w:szCs w:val="24"/>
          <w:shd w:val="clear" w:color="auto" w:fill="FFFFFF"/>
          <w:lang w:val="hy-AM"/>
        </w:rPr>
        <w:t>ղբահանության, այդ թվում</w:t>
      </w:r>
      <w:r w:rsidRPr="008870DD">
        <w:rPr>
          <w:rFonts w:ascii="GHEA Grapalat" w:hAnsi="GHEA Grapalat"/>
          <w:color w:val="000000" w:themeColor="text1"/>
          <w:sz w:val="24"/>
          <w:szCs w:val="24"/>
          <w:shd w:val="clear" w:color="auto" w:fill="FFFFFF"/>
          <w:lang w:val="hy-AM"/>
        </w:rPr>
        <w:t>՝</w:t>
      </w:r>
      <w:r w:rsidR="00D54AC9" w:rsidRPr="008870DD">
        <w:rPr>
          <w:rFonts w:ascii="GHEA Grapalat" w:hAnsi="GHEA Grapalat"/>
          <w:color w:val="000000" w:themeColor="text1"/>
          <w:sz w:val="24"/>
          <w:szCs w:val="24"/>
          <w:shd w:val="clear" w:color="auto" w:fill="FFFFFF"/>
          <w:lang w:val="hy-AM"/>
        </w:rPr>
        <w:t xml:space="preserve"> աղբավայրերի շահագործման ոլորտում օրենսդրական բարեփոխումների նպատակով, </w:t>
      </w:r>
      <w:r w:rsidR="001C30A9" w:rsidRPr="008870DD">
        <w:rPr>
          <w:rFonts w:ascii="GHEA Grapalat" w:hAnsi="GHEA Grapalat"/>
          <w:color w:val="000000" w:themeColor="text1"/>
          <w:sz w:val="24"/>
          <w:szCs w:val="24"/>
          <w:shd w:val="clear" w:color="auto" w:fill="FFFFFF"/>
          <w:lang w:val="hy-AM"/>
        </w:rPr>
        <w:t xml:space="preserve">ՀՀ բնակավայրերում աղբահանության կազմակերպման և սանիտարական մաքրման ոլորտում լիազոր մարմնի՝ տարածքային կառավարման և ենթակառուցվածքների նախարարության կողմից մշակված </w:t>
      </w:r>
      <w:r w:rsidR="00D54AC9" w:rsidRPr="008870DD">
        <w:rPr>
          <w:rFonts w:ascii="GHEA Grapalat" w:hAnsi="GHEA Grapalat"/>
          <w:color w:val="000000" w:themeColor="text1"/>
          <w:sz w:val="24"/>
          <w:szCs w:val="24"/>
          <w:lang w:val="hy-AM"/>
        </w:rPr>
        <w:t>«</w:t>
      </w:r>
      <w:r w:rsidR="00D54AC9" w:rsidRPr="008870DD">
        <w:rPr>
          <w:rFonts w:ascii="GHEA Grapalat" w:eastAsia="Times New Roman" w:hAnsi="GHEA Grapalat"/>
          <w:color w:val="000000" w:themeColor="text1"/>
          <w:sz w:val="24"/>
          <w:szCs w:val="24"/>
          <w:lang w:val="hy-AM"/>
        </w:rPr>
        <w:t xml:space="preserve">Աղբահանության և սանիտարական մաքրման մասին </w:t>
      </w:r>
      <w:r w:rsidR="00D54AC9" w:rsidRPr="008870DD">
        <w:rPr>
          <w:rFonts w:ascii="GHEA Grapalat" w:hAnsi="GHEA Grapalat"/>
          <w:color w:val="000000" w:themeColor="text1"/>
          <w:sz w:val="24"/>
          <w:szCs w:val="24"/>
          <w:shd w:val="clear" w:color="auto" w:fill="FFFFFF"/>
          <w:lang w:val="hy-AM"/>
        </w:rPr>
        <w:t>ՀՀ օրենքում փոփոխություններ և լրացումներ կատարելու մասին</w:t>
      </w:r>
      <w:r w:rsidR="00D54AC9" w:rsidRPr="008870DD">
        <w:rPr>
          <w:rFonts w:ascii="GHEA Grapalat" w:hAnsi="GHEA Grapalat"/>
          <w:color w:val="000000" w:themeColor="text1"/>
          <w:sz w:val="24"/>
          <w:szCs w:val="24"/>
          <w:lang w:val="hy-AM"/>
        </w:rPr>
        <w:t xml:space="preserve"> օրենքի </w:t>
      </w:r>
      <w:r w:rsidRPr="008870DD">
        <w:rPr>
          <w:rFonts w:ascii="GHEA Grapalat" w:hAnsi="GHEA Grapalat"/>
          <w:color w:val="000000" w:themeColor="text1"/>
          <w:sz w:val="24"/>
          <w:szCs w:val="24"/>
          <w:lang w:val="hy-AM"/>
        </w:rPr>
        <w:t>նախագիծը։</w:t>
      </w:r>
      <w:r w:rsidR="00D54AC9" w:rsidRPr="008870DD">
        <w:rPr>
          <w:rFonts w:ascii="GHEA Grapalat" w:hAnsi="GHEA Grapalat"/>
          <w:color w:val="000000" w:themeColor="text1"/>
          <w:sz w:val="24"/>
          <w:szCs w:val="24"/>
          <w:lang w:val="hy-AM"/>
        </w:rPr>
        <w:t xml:space="preserve"> </w:t>
      </w:r>
      <w:r w:rsidRPr="008870DD">
        <w:rPr>
          <w:rFonts w:ascii="GHEA Grapalat" w:hAnsi="GHEA Grapalat"/>
          <w:color w:val="000000" w:themeColor="text1"/>
          <w:sz w:val="24"/>
          <w:szCs w:val="24"/>
          <w:lang w:val="hy-AM"/>
        </w:rPr>
        <w:lastRenderedPageBreak/>
        <w:t>2023 թվականի ապրիլի 13-ին</w:t>
      </w:r>
      <w:r w:rsidRPr="008870DD">
        <w:rPr>
          <w:rFonts w:ascii="GHEA Grapalat" w:hAnsi="GHEA Grapalat"/>
          <w:color w:val="000000" w:themeColor="text1"/>
          <w:sz w:val="24"/>
          <w:szCs w:val="24"/>
          <w:shd w:val="clear" w:color="auto" w:fill="FFFFFF"/>
          <w:lang w:val="hy-AM"/>
        </w:rPr>
        <w:t xml:space="preserve"> </w:t>
      </w:r>
      <w:r w:rsidRPr="008870DD">
        <w:rPr>
          <w:rFonts w:ascii="GHEA Grapalat" w:hAnsi="GHEA Grapalat"/>
          <w:color w:val="000000" w:themeColor="text1"/>
          <w:sz w:val="24"/>
          <w:szCs w:val="24"/>
          <w:lang w:val="hy-AM"/>
        </w:rPr>
        <w:t>ընդունվել է</w:t>
      </w:r>
      <w:r w:rsidRPr="008870DD">
        <w:rPr>
          <w:rFonts w:ascii="GHEA Grapalat" w:hAnsi="GHEA Grapalat"/>
          <w:color w:val="000000" w:themeColor="text1"/>
          <w:sz w:val="24"/>
          <w:szCs w:val="24"/>
          <w:shd w:val="clear" w:color="auto" w:fill="FFFFFF"/>
          <w:lang w:val="hy-AM"/>
        </w:rPr>
        <w:t xml:space="preserve"> </w:t>
      </w:r>
      <w:r w:rsidR="00F02FDB" w:rsidRPr="008870DD">
        <w:rPr>
          <w:rFonts w:ascii="GHEA Grapalat" w:hAnsi="GHEA Grapalat"/>
          <w:color w:val="000000" w:themeColor="text1"/>
          <w:sz w:val="24"/>
          <w:szCs w:val="24"/>
          <w:shd w:val="clear" w:color="auto" w:fill="FFFFFF"/>
          <w:lang w:val="hy-AM"/>
        </w:rPr>
        <w:t xml:space="preserve">նաև </w:t>
      </w:r>
      <w:r w:rsidRPr="008870DD">
        <w:rPr>
          <w:rFonts w:ascii="GHEA Grapalat" w:hAnsi="GHEA Grapalat"/>
          <w:color w:val="000000" w:themeColor="text1"/>
          <w:sz w:val="24"/>
          <w:szCs w:val="24"/>
          <w:lang w:val="hy-AM"/>
        </w:rPr>
        <w:t>ՎԻՎ օրենսգրքում, մասնավորապես՝ ՎԻՎ օրենսգրքի 43.1 հոդվածում համապատասխան լրացումներ կատարելու</w:t>
      </w:r>
      <w:r w:rsidR="00721EFE" w:rsidRPr="008870DD">
        <w:rPr>
          <w:rFonts w:ascii="GHEA Grapalat" w:hAnsi="GHEA Grapalat"/>
          <w:color w:val="000000" w:themeColor="text1"/>
          <w:sz w:val="24"/>
          <w:szCs w:val="24"/>
          <w:lang w:val="hy-AM"/>
        </w:rPr>
        <w:t xml:space="preserve"> նպատակով ոստիկանության հետ համատեղ մշակված</w:t>
      </w:r>
      <w:r w:rsidRPr="008870DD">
        <w:rPr>
          <w:rFonts w:ascii="GHEA Grapalat" w:hAnsi="GHEA Grapalat"/>
          <w:color w:val="000000" w:themeColor="text1"/>
          <w:sz w:val="24"/>
          <w:szCs w:val="24"/>
          <w:lang w:val="hy-AM"/>
        </w:rPr>
        <w:t xml:space="preserve"> օրինագիծը։ </w:t>
      </w:r>
      <w:r w:rsidRPr="008870DD">
        <w:rPr>
          <w:rFonts w:ascii="GHEA Grapalat" w:hAnsi="GHEA Grapalat"/>
          <w:color w:val="000000" w:themeColor="text1"/>
          <w:sz w:val="24"/>
          <w:szCs w:val="24"/>
          <w:shd w:val="clear" w:color="auto" w:fill="FFFFFF"/>
          <w:lang w:val="hy-AM"/>
        </w:rPr>
        <w:t xml:space="preserve">Տարածքային կառավարման և ենթակառուցվածքների նախարարության կողմից </w:t>
      </w:r>
      <w:r w:rsidR="001C30A9" w:rsidRPr="008870DD">
        <w:rPr>
          <w:rFonts w:ascii="GHEA Grapalat" w:hAnsi="GHEA Grapalat"/>
          <w:color w:val="000000" w:themeColor="text1"/>
          <w:sz w:val="24"/>
          <w:szCs w:val="24"/>
          <w:shd w:val="clear" w:color="auto" w:fill="FFFFFF"/>
          <w:lang w:val="hy-AM"/>
        </w:rPr>
        <w:t xml:space="preserve"> սահմանված կարգով շրջանառության մեջ են դրվել </w:t>
      </w:r>
      <w:r w:rsidR="00E37A9F" w:rsidRPr="008870DD">
        <w:rPr>
          <w:rFonts w:ascii="GHEA Grapalat" w:hAnsi="GHEA Grapalat"/>
          <w:color w:val="000000" w:themeColor="text1"/>
          <w:sz w:val="24"/>
          <w:szCs w:val="24"/>
          <w:shd w:val="clear" w:color="auto" w:fill="FFFFFF"/>
          <w:lang w:val="hy-AM"/>
        </w:rPr>
        <w:t>«Հայաստանի Հանրապետության տարածքում գործող կոշտ կենցաղային թափոնների աղբավայրերի շահագործմանը և փակմանը ներկայացվող նվազագույն պահանջները սահմանելու մասին» Կառավարության որոշման նախագիծը և աղբահանության ոլորտը կանոնակարգող այլ իրավական ակտերի նախագծեր</w:t>
      </w:r>
      <w:r w:rsidR="001C30A9" w:rsidRPr="008870DD">
        <w:rPr>
          <w:rFonts w:ascii="GHEA Grapalat" w:hAnsi="GHEA Grapalat"/>
          <w:color w:val="000000" w:themeColor="text1"/>
          <w:sz w:val="24"/>
          <w:szCs w:val="24"/>
          <w:shd w:val="clear" w:color="auto" w:fill="FFFFFF"/>
          <w:lang w:val="hy-AM"/>
        </w:rPr>
        <w:t>:</w:t>
      </w:r>
    </w:p>
    <w:p w:rsidR="00110BA3" w:rsidRPr="008870DD" w:rsidRDefault="00110BA3" w:rsidP="008870DD">
      <w:pPr>
        <w:spacing w:after="0" w:line="360" w:lineRule="auto"/>
        <w:ind w:firstLine="567"/>
        <w:jc w:val="both"/>
        <w:rPr>
          <w:rFonts w:ascii="GHEA Grapalat" w:hAnsi="GHEA Grapalat"/>
          <w:b/>
          <w:color w:val="000000" w:themeColor="text1"/>
          <w:sz w:val="24"/>
          <w:szCs w:val="24"/>
          <w:lang w:val="hy-AM"/>
        </w:rPr>
      </w:pPr>
      <w:r w:rsidRPr="008870DD">
        <w:rPr>
          <w:rFonts w:ascii="GHEA Grapalat" w:hAnsi="GHEA Grapalat"/>
          <w:b/>
          <w:color w:val="000000" w:themeColor="text1"/>
          <w:sz w:val="24"/>
          <w:szCs w:val="24"/>
          <w:lang w:val="hy-AM"/>
        </w:rPr>
        <w:t xml:space="preserve">2. </w:t>
      </w:r>
      <w:r w:rsidRPr="008870DD">
        <w:rPr>
          <w:rFonts w:ascii="GHEA Grapalat" w:hAnsi="GHEA Grapalat"/>
          <w:b/>
          <w:color w:val="000000" w:themeColor="text1"/>
          <w:sz w:val="24"/>
          <w:szCs w:val="24"/>
          <w:u w:val="single"/>
          <w:lang w:val="hy-AM"/>
        </w:rPr>
        <w:t>Առաջարկվող կարգավորման բնույթը</w:t>
      </w:r>
    </w:p>
    <w:p w:rsidR="00FE27F2" w:rsidRPr="008870DD" w:rsidRDefault="00FE27F2" w:rsidP="008870DD">
      <w:pPr>
        <w:spacing w:line="360" w:lineRule="auto"/>
        <w:ind w:firstLine="567"/>
        <w:jc w:val="both"/>
        <w:rPr>
          <w:rFonts w:ascii="GHEA Grapalat" w:hAnsi="GHEA Grapalat"/>
          <w:color w:val="000000" w:themeColor="text1"/>
          <w:sz w:val="24"/>
          <w:szCs w:val="24"/>
          <w:shd w:val="clear" w:color="auto" w:fill="FFFFFF"/>
          <w:lang w:val="hy-AM"/>
        </w:rPr>
      </w:pPr>
      <w:r w:rsidRPr="008870DD">
        <w:rPr>
          <w:rFonts w:ascii="GHEA Grapalat" w:hAnsi="GHEA Grapalat"/>
          <w:color w:val="000000" w:themeColor="text1"/>
          <w:sz w:val="24"/>
          <w:szCs w:val="24"/>
          <w:shd w:val="clear" w:color="auto" w:fill="FFFFFF"/>
          <w:lang w:val="hy-AM"/>
        </w:rPr>
        <w:t>Հաշվի առնելով, որ մի շարք համայնքներում աղբի տեղադրման համար պատասխանատու կազմակերպություններ չկան, իսկ աղբի հավաքումն ու աղբավայր տեղափոխումն ապահովվում է համայնքի ղեկավարի կամ անմիջապես համայնքի բնակիչների, համայնքի տարածքում տնտեսական գործունեություն իրականացնողների կողմից</w:t>
      </w:r>
      <w:r w:rsidR="001B6A2B" w:rsidRPr="008870DD">
        <w:rPr>
          <w:rFonts w:ascii="GHEA Grapalat" w:hAnsi="GHEA Grapalat"/>
          <w:color w:val="000000" w:themeColor="text1"/>
          <w:sz w:val="24"/>
          <w:szCs w:val="24"/>
          <w:shd w:val="clear" w:color="auto" w:fill="FFFFFF"/>
          <w:lang w:val="hy-AM"/>
        </w:rPr>
        <w:t>, ուստի աղբավայրի շահագործման համար պատասխանատուների բացակայության դեպքում, ինչպես նաև աղբավայրի շահագործումը դադարեցնելուց, փակելուց հետո  օրենսդրությամբ սահմանված կարգով աղբավայրի վնասակար ազդեցության մշտադիտարկում (մոնիթորինգ) չիրականացնելու</w:t>
      </w:r>
      <w:r w:rsidR="001652C3" w:rsidRPr="008870DD">
        <w:rPr>
          <w:rFonts w:ascii="GHEA Grapalat" w:hAnsi="GHEA Grapalat"/>
          <w:color w:val="000000" w:themeColor="text1"/>
          <w:sz w:val="24"/>
          <w:szCs w:val="24"/>
          <w:shd w:val="clear" w:color="auto" w:fill="FFFFFF"/>
          <w:lang w:val="hy-AM"/>
        </w:rPr>
        <w:t>, ներառյալ</w:t>
      </w:r>
      <w:r w:rsidR="001B6A2B" w:rsidRPr="008870DD">
        <w:rPr>
          <w:rFonts w:ascii="GHEA Grapalat" w:hAnsi="GHEA Grapalat"/>
          <w:color w:val="000000" w:themeColor="text1"/>
          <w:sz w:val="24"/>
          <w:szCs w:val="24"/>
          <w:shd w:val="clear" w:color="auto" w:fill="FFFFFF"/>
          <w:lang w:val="hy-AM"/>
        </w:rPr>
        <w:t xml:space="preserve"> մոնիթորինգի տվյալները լիազոր մարմնին չներկայացնելու դեպքում առաջարկվում է վարչական պատասխանատվության միջոց սահմանել </w:t>
      </w:r>
      <w:r w:rsidRPr="008870DD">
        <w:rPr>
          <w:rFonts w:ascii="GHEA Grapalat" w:hAnsi="GHEA Grapalat"/>
          <w:color w:val="000000" w:themeColor="text1"/>
          <w:sz w:val="24"/>
          <w:szCs w:val="24"/>
          <w:shd w:val="clear" w:color="auto" w:fill="FFFFFF"/>
          <w:lang w:val="hy-AM"/>
        </w:rPr>
        <w:t xml:space="preserve"> </w:t>
      </w:r>
      <w:r w:rsidR="001B6A2B" w:rsidRPr="008870DD">
        <w:rPr>
          <w:rFonts w:ascii="GHEA Grapalat" w:hAnsi="GHEA Grapalat"/>
          <w:color w:val="000000" w:themeColor="text1"/>
          <w:sz w:val="24"/>
          <w:szCs w:val="24"/>
          <w:shd w:val="clear" w:color="auto" w:fill="FFFFFF"/>
          <w:lang w:val="hy-AM"/>
        </w:rPr>
        <w:t xml:space="preserve">աղբի տեղադրման վայրը սեփականության կամ վարձակալության իրավունքով տնօրինողի </w:t>
      </w:r>
      <w:r w:rsidR="001652C3" w:rsidRPr="008870DD">
        <w:rPr>
          <w:rFonts w:ascii="GHEA Grapalat" w:hAnsi="GHEA Grapalat"/>
          <w:color w:val="000000" w:themeColor="text1"/>
          <w:sz w:val="24"/>
          <w:szCs w:val="24"/>
          <w:shd w:val="clear" w:color="auto" w:fill="FFFFFF"/>
          <w:lang w:val="hy-AM"/>
        </w:rPr>
        <w:t xml:space="preserve">կամ համայնքի ղեկավարի նկատմամբ, եթե որպես աղբավայր օգտագործվող տարածքը հանդիսանում է համայնքային սեփականության տարածք։ </w:t>
      </w:r>
      <w:r w:rsidRPr="008870DD">
        <w:rPr>
          <w:rFonts w:ascii="GHEA Grapalat" w:hAnsi="GHEA Grapalat"/>
          <w:color w:val="000000" w:themeColor="text1"/>
          <w:sz w:val="24"/>
          <w:szCs w:val="24"/>
          <w:shd w:val="clear" w:color="auto" w:fill="FFFFFF"/>
          <w:lang w:val="hy-AM"/>
        </w:rPr>
        <w:t>՝</w:t>
      </w:r>
    </w:p>
    <w:p w:rsidR="00110BA3" w:rsidRPr="008870DD" w:rsidRDefault="00110BA3" w:rsidP="008870DD">
      <w:pPr>
        <w:spacing w:after="0" w:line="360" w:lineRule="auto"/>
        <w:ind w:firstLine="567"/>
        <w:jc w:val="both"/>
        <w:rPr>
          <w:rFonts w:ascii="GHEA Grapalat" w:hAnsi="GHEA Grapalat"/>
          <w:b/>
          <w:color w:val="000000" w:themeColor="text1"/>
          <w:sz w:val="24"/>
          <w:szCs w:val="24"/>
          <w:u w:val="single"/>
          <w:lang w:val="hy-AM"/>
        </w:rPr>
      </w:pPr>
      <w:r w:rsidRPr="008870DD">
        <w:rPr>
          <w:rFonts w:ascii="GHEA Grapalat" w:hAnsi="GHEA Grapalat"/>
          <w:b/>
          <w:color w:val="000000" w:themeColor="text1"/>
          <w:sz w:val="24"/>
          <w:szCs w:val="24"/>
          <w:u w:val="single"/>
          <w:lang w:val="hy-AM"/>
        </w:rPr>
        <w:t>3. Ակնկալվող արդյունքը</w:t>
      </w:r>
    </w:p>
    <w:p w:rsidR="00110BA3" w:rsidRPr="008870DD" w:rsidRDefault="00110BA3" w:rsidP="008870DD">
      <w:pPr>
        <w:spacing w:after="0" w:line="360" w:lineRule="auto"/>
        <w:ind w:firstLine="567"/>
        <w:jc w:val="both"/>
        <w:rPr>
          <w:rFonts w:ascii="GHEA Grapalat" w:hAnsi="GHEA Grapalat"/>
          <w:color w:val="000000" w:themeColor="text1"/>
          <w:sz w:val="24"/>
          <w:szCs w:val="24"/>
          <w:lang w:val="hy-AM"/>
        </w:rPr>
      </w:pPr>
      <w:r w:rsidRPr="008870DD">
        <w:rPr>
          <w:rFonts w:ascii="GHEA Grapalat" w:hAnsi="GHEA Grapalat"/>
          <w:color w:val="000000" w:themeColor="text1"/>
          <w:sz w:val="24"/>
          <w:szCs w:val="24"/>
          <w:lang w:val="hy-AM"/>
        </w:rPr>
        <w:t>Նախագծի ընդունմամբ ակնկալվում է</w:t>
      </w:r>
      <w:r w:rsidR="00251816" w:rsidRPr="008870DD">
        <w:rPr>
          <w:rFonts w:ascii="GHEA Grapalat" w:hAnsi="GHEA Grapalat"/>
          <w:color w:val="000000" w:themeColor="text1"/>
          <w:sz w:val="24"/>
          <w:szCs w:val="24"/>
          <w:lang w:val="hy-AM"/>
        </w:rPr>
        <w:t>, որ</w:t>
      </w:r>
      <w:r w:rsidRPr="008870DD">
        <w:rPr>
          <w:rFonts w:ascii="GHEA Grapalat" w:hAnsi="GHEA Grapalat"/>
          <w:color w:val="000000" w:themeColor="text1"/>
          <w:sz w:val="24"/>
          <w:szCs w:val="24"/>
          <w:lang w:val="hy-AM"/>
        </w:rPr>
        <w:t xml:space="preserve"> </w:t>
      </w:r>
      <w:r w:rsidR="00251816" w:rsidRPr="008870DD">
        <w:rPr>
          <w:rFonts w:ascii="GHEA Grapalat" w:hAnsi="GHEA Grapalat"/>
          <w:color w:val="000000" w:themeColor="text1"/>
          <w:sz w:val="24"/>
          <w:szCs w:val="24"/>
          <w:lang w:val="hy-AM"/>
        </w:rPr>
        <w:t>կկանխվի</w:t>
      </w:r>
      <w:r w:rsidRPr="008870DD">
        <w:rPr>
          <w:rFonts w:ascii="GHEA Grapalat" w:hAnsi="GHEA Grapalat"/>
          <w:color w:val="000000" w:themeColor="text1"/>
          <w:sz w:val="24"/>
          <w:szCs w:val="24"/>
          <w:lang w:val="hy-AM"/>
        </w:rPr>
        <w:t xml:space="preserve"> </w:t>
      </w:r>
      <w:r w:rsidR="001652C3" w:rsidRPr="008870DD">
        <w:rPr>
          <w:rFonts w:ascii="GHEA Grapalat" w:hAnsi="GHEA Grapalat"/>
          <w:color w:val="000000" w:themeColor="text1"/>
          <w:sz w:val="24"/>
          <w:szCs w:val="24"/>
          <w:lang w:val="hy-AM"/>
        </w:rPr>
        <w:t xml:space="preserve">ապօրինի աղբավայրերի շահագործումը, </w:t>
      </w:r>
      <w:r w:rsidR="001652C3" w:rsidRPr="008870DD">
        <w:rPr>
          <w:rFonts w:ascii="GHEA Grapalat" w:hAnsi="GHEA Grapalat"/>
          <w:color w:val="000000" w:themeColor="text1"/>
          <w:sz w:val="24"/>
          <w:szCs w:val="24"/>
          <w:shd w:val="clear" w:color="auto" w:fill="FFFFFF"/>
          <w:lang w:val="hy-AM"/>
        </w:rPr>
        <w:t>աղբի տեղադրման վայրը տնօրինողները կամ համայնքի ղեկավարը</w:t>
      </w:r>
      <w:r w:rsidR="001652C3" w:rsidRPr="008870DD">
        <w:rPr>
          <w:rFonts w:ascii="GHEA Grapalat" w:hAnsi="GHEA Grapalat"/>
          <w:color w:val="000000" w:themeColor="text1"/>
          <w:sz w:val="24"/>
          <w:szCs w:val="24"/>
          <w:lang w:val="hy-AM"/>
        </w:rPr>
        <w:t xml:space="preserve"> առավել հետևողական կլինեն աղբավայրերի պատշաճ շահագործման, աղբավայրի վնասակար ազդեցության մշտադիտարկման</w:t>
      </w:r>
      <w:r w:rsidR="00251816" w:rsidRPr="008870DD">
        <w:rPr>
          <w:rFonts w:ascii="GHEA Grapalat" w:hAnsi="GHEA Grapalat"/>
          <w:color w:val="000000" w:themeColor="text1"/>
          <w:sz w:val="24"/>
          <w:szCs w:val="24"/>
          <w:lang w:val="hy-AM"/>
        </w:rPr>
        <w:t xml:space="preserve">, լիազոր մարմիններին մշտադիտարկման տվյալների ներկայացման հարցում, իսկ ստացված տվյալների հիման վրա իրականացվող </w:t>
      </w:r>
      <w:r w:rsidR="00251816" w:rsidRPr="008870DD">
        <w:rPr>
          <w:rFonts w:ascii="GHEA Grapalat" w:hAnsi="GHEA Grapalat"/>
          <w:color w:val="000000" w:themeColor="text1"/>
          <w:sz w:val="24"/>
          <w:szCs w:val="24"/>
          <w:lang w:val="hy-AM"/>
        </w:rPr>
        <w:lastRenderedPageBreak/>
        <w:t xml:space="preserve">միջոցառումների միջոցով կնվազեցվի շրջակա միջավայրի վրա աղբավայրի վնասակար ազդեցությունը։ </w:t>
      </w:r>
    </w:p>
    <w:p w:rsidR="00110BA3" w:rsidRPr="008870DD" w:rsidRDefault="00110BA3" w:rsidP="008870DD">
      <w:pPr>
        <w:pStyle w:val="NormalWeb"/>
        <w:spacing w:before="0" w:beforeAutospacing="0" w:after="0" w:afterAutospacing="0" w:line="360" w:lineRule="auto"/>
        <w:ind w:firstLine="567"/>
        <w:rPr>
          <w:rFonts w:ascii="GHEA Grapalat" w:hAnsi="GHEA Grapalat"/>
          <w:b/>
          <w:color w:val="000000" w:themeColor="text1"/>
          <w:u w:val="single"/>
          <w:lang w:val="hy-AM"/>
        </w:rPr>
      </w:pPr>
      <w:r w:rsidRPr="008870DD">
        <w:rPr>
          <w:rFonts w:ascii="GHEA Grapalat" w:hAnsi="GHEA Grapalat"/>
          <w:b/>
          <w:color w:val="000000" w:themeColor="text1"/>
          <w:u w:val="single"/>
          <w:lang w:val="hy-AM"/>
        </w:rPr>
        <w:t>4. Լրացուցիչ ֆինանսական միջոցների անհրաժեշտությունը և պետական բյուջեի եկամուտներում և ծախսերում սպասվելիք փոփոխությունները</w:t>
      </w:r>
    </w:p>
    <w:p w:rsidR="00251816" w:rsidRPr="008870DD" w:rsidRDefault="00251816" w:rsidP="008870DD">
      <w:pPr>
        <w:spacing w:after="0" w:line="360" w:lineRule="auto"/>
        <w:ind w:firstLine="360"/>
        <w:jc w:val="both"/>
        <w:rPr>
          <w:rFonts w:ascii="GHEA Grapalat" w:hAnsi="GHEA Grapalat" w:cs="Sylfaen"/>
          <w:noProof/>
          <w:color w:val="000000" w:themeColor="text1"/>
          <w:sz w:val="24"/>
          <w:szCs w:val="24"/>
          <w:lang w:val="hy-AM"/>
        </w:rPr>
      </w:pPr>
      <w:r w:rsidRPr="008870DD">
        <w:rPr>
          <w:rFonts w:ascii="GHEA Grapalat" w:hAnsi="GHEA Grapalat" w:cs="Sylfaen"/>
          <w:noProof/>
          <w:color w:val="000000" w:themeColor="text1"/>
          <w:sz w:val="24"/>
          <w:szCs w:val="24"/>
          <w:lang w:val="hy-AM"/>
        </w:rPr>
        <w:t>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110BA3" w:rsidRPr="008870DD" w:rsidRDefault="00110BA3" w:rsidP="008870DD">
      <w:pPr>
        <w:spacing w:after="0" w:line="360" w:lineRule="auto"/>
        <w:ind w:left="360"/>
        <w:jc w:val="both"/>
        <w:rPr>
          <w:rFonts w:ascii="GHEA Grapalat" w:eastAsia="Times New Roman" w:hAnsi="GHEA Grapalat" w:cs="Sylfaen"/>
          <w:b/>
          <w:color w:val="000000" w:themeColor="text1"/>
          <w:sz w:val="24"/>
          <w:szCs w:val="24"/>
          <w:lang w:val="hy-AM"/>
        </w:rPr>
      </w:pPr>
      <w:r w:rsidRPr="008870DD">
        <w:rPr>
          <w:rFonts w:ascii="GHEA Grapalat" w:eastAsia="Times New Roman" w:hAnsi="GHEA Grapalat" w:cs="Sylfaen"/>
          <w:b/>
          <w:color w:val="000000" w:themeColor="text1"/>
          <w:sz w:val="24"/>
          <w:szCs w:val="24"/>
          <w:lang w:val="hy-AM"/>
        </w:rPr>
        <w:t xml:space="preserve">  5</w:t>
      </w:r>
      <w:r w:rsidR="008870DD" w:rsidRPr="008870DD">
        <w:rPr>
          <w:rFonts w:ascii="GHEA Grapalat" w:eastAsia="Times New Roman" w:hAnsi="GHEA Grapalat" w:cs="Cambria Math"/>
          <w:b/>
          <w:color w:val="000000" w:themeColor="text1"/>
          <w:sz w:val="24"/>
          <w:szCs w:val="24"/>
          <w:lang w:val="hy-AM"/>
        </w:rPr>
        <w:t>.</w:t>
      </w:r>
      <w:r w:rsidRPr="008870DD">
        <w:rPr>
          <w:rFonts w:ascii="GHEA Grapalat" w:eastAsia="Times New Roman" w:hAnsi="GHEA Grapalat" w:cs="Sylfaen"/>
          <w:b/>
          <w:color w:val="000000" w:themeColor="text1"/>
          <w:sz w:val="24"/>
          <w:szCs w:val="24"/>
          <w:lang w:val="hy-AM"/>
        </w:rPr>
        <w:t>Նախագծի մշակման գործընթացում նե</w:t>
      </w:r>
      <w:r w:rsidR="008870DD">
        <w:rPr>
          <w:rFonts w:ascii="GHEA Grapalat" w:eastAsia="Times New Roman" w:hAnsi="GHEA Grapalat" w:cs="Sylfaen"/>
          <w:b/>
          <w:color w:val="000000" w:themeColor="text1"/>
          <w:sz w:val="24"/>
          <w:szCs w:val="24"/>
          <w:lang w:val="hy-AM"/>
        </w:rPr>
        <w:t>րգրավված ինստիտուտները և անձինք.</w:t>
      </w:r>
    </w:p>
    <w:p w:rsidR="00110BA3" w:rsidRPr="008870DD" w:rsidRDefault="00110BA3" w:rsidP="008870DD">
      <w:pPr>
        <w:spacing w:after="0" w:line="360" w:lineRule="auto"/>
        <w:ind w:firstLine="360"/>
        <w:jc w:val="both"/>
        <w:rPr>
          <w:rFonts w:ascii="GHEA Grapalat" w:hAnsi="GHEA Grapalat" w:cs="Sylfaen"/>
          <w:color w:val="000000" w:themeColor="text1"/>
          <w:sz w:val="24"/>
          <w:szCs w:val="24"/>
          <w:lang w:val="hy-AM"/>
        </w:rPr>
      </w:pPr>
      <w:r w:rsidRPr="008870DD">
        <w:rPr>
          <w:rFonts w:ascii="GHEA Grapalat" w:eastAsia="Times New Roman" w:hAnsi="GHEA Grapalat" w:cs="Sylfaen"/>
          <w:color w:val="000000" w:themeColor="text1"/>
          <w:sz w:val="24"/>
          <w:szCs w:val="24"/>
          <w:lang w:val="hy-AM"/>
        </w:rPr>
        <w:t>Նախագիծը մշակվել է</w:t>
      </w:r>
      <w:r w:rsidR="00251816" w:rsidRPr="008870DD">
        <w:rPr>
          <w:rFonts w:ascii="GHEA Grapalat" w:eastAsia="Times New Roman" w:hAnsi="GHEA Grapalat" w:cs="Sylfaen"/>
          <w:color w:val="000000" w:themeColor="text1"/>
          <w:sz w:val="24"/>
          <w:szCs w:val="24"/>
          <w:lang w:val="hy-AM"/>
        </w:rPr>
        <w:t xml:space="preserve"> շ</w:t>
      </w:r>
      <w:r w:rsidRPr="008870DD">
        <w:rPr>
          <w:rFonts w:ascii="GHEA Grapalat" w:eastAsia="Times New Roman" w:hAnsi="GHEA Grapalat" w:cs="Sylfaen"/>
          <w:color w:val="000000" w:themeColor="text1"/>
          <w:sz w:val="24"/>
          <w:szCs w:val="24"/>
          <w:lang w:val="hy-AM"/>
        </w:rPr>
        <w:t>րջակա միջավայրի նախարարության կողմից:</w:t>
      </w:r>
    </w:p>
    <w:p w:rsidR="00110BA3" w:rsidRPr="008870DD" w:rsidRDefault="00110BA3" w:rsidP="008870DD">
      <w:pPr>
        <w:spacing w:after="0" w:line="360" w:lineRule="auto"/>
        <w:ind w:firstLine="567"/>
        <w:jc w:val="both"/>
        <w:rPr>
          <w:rFonts w:ascii="GHEA Grapalat" w:hAnsi="GHEA Grapalat"/>
          <w:b/>
          <w:color w:val="000000" w:themeColor="text1"/>
          <w:sz w:val="24"/>
          <w:szCs w:val="24"/>
          <w:u w:val="single"/>
          <w:lang w:val="hy-AM"/>
        </w:rPr>
      </w:pPr>
      <w:r w:rsidRPr="008870DD">
        <w:rPr>
          <w:rFonts w:ascii="GHEA Grapalat" w:hAnsi="GHEA Grapalat"/>
          <w:b/>
          <w:color w:val="000000" w:themeColor="text1"/>
          <w:sz w:val="24"/>
          <w:szCs w:val="24"/>
          <w:u w:val="single"/>
          <w:lang w:val="hy-AM"/>
        </w:rPr>
        <w:t>6</w:t>
      </w:r>
      <w:r w:rsidR="008870DD">
        <w:rPr>
          <w:rFonts w:ascii="GHEA Grapalat" w:hAnsi="GHEA Grapalat" w:cs="Cambria Math"/>
          <w:b/>
          <w:color w:val="000000" w:themeColor="text1"/>
          <w:sz w:val="24"/>
          <w:szCs w:val="24"/>
          <w:u w:val="single"/>
          <w:lang w:val="ru-RU"/>
        </w:rPr>
        <w:t>.</w:t>
      </w:r>
      <w:r w:rsidRPr="008870DD">
        <w:rPr>
          <w:rFonts w:ascii="GHEA Grapalat" w:hAnsi="GHEA Grapalat"/>
          <w:b/>
          <w:color w:val="000000" w:themeColor="text1"/>
          <w:sz w:val="24"/>
          <w:szCs w:val="24"/>
          <w:u w:val="single"/>
          <w:lang w:val="hy-AM"/>
        </w:rPr>
        <w:t xml:space="preserve"> Կապը ռազմավարական փաստաթղթերի հետ</w:t>
      </w:r>
    </w:p>
    <w:p w:rsidR="00110BA3" w:rsidRPr="008870DD" w:rsidRDefault="00110BA3" w:rsidP="008870DD">
      <w:pPr>
        <w:spacing w:after="0" w:line="360" w:lineRule="auto"/>
        <w:ind w:right="-21"/>
        <w:jc w:val="both"/>
        <w:rPr>
          <w:rFonts w:ascii="GHEA Grapalat" w:eastAsia="Times New Roman" w:hAnsi="GHEA Grapalat"/>
          <w:color w:val="000000" w:themeColor="text1"/>
          <w:sz w:val="24"/>
          <w:szCs w:val="24"/>
          <w:lang w:val="hy-AM"/>
        </w:rPr>
      </w:pPr>
      <w:r w:rsidRPr="008870DD">
        <w:rPr>
          <w:rFonts w:ascii="GHEA Grapalat" w:eastAsia="Times New Roman" w:hAnsi="GHEA Grapalat"/>
          <w:color w:val="000000" w:themeColor="text1"/>
          <w:sz w:val="24"/>
          <w:szCs w:val="24"/>
          <w:lang w:val="hy-AM"/>
        </w:rPr>
        <w:t xml:space="preserve">  Նախագիծը առնչվում է Հայաստանի </w:t>
      </w:r>
      <w:r w:rsidR="008870DD" w:rsidRPr="008870DD">
        <w:rPr>
          <w:rFonts w:ascii="GHEA Grapalat" w:eastAsia="Times New Roman" w:hAnsi="GHEA Grapalat"/>
          <w:color w:val="000000" w:themeColor="text1"/>
          <w:sz w:val="24"/>
          <w:szCs w:val="24"/>
          <w:lang w:val="hy-AM"/>
        </w:rPr>
        <w:t xml:space="preserve">Հանրապետության </w:t>
      </w:r>
      <w:r w:rsidRPr="008870DD">
        <w:rPr>
          <w:rFonts w:ascii="GHEA Grapalat" w:eastAsia="Times New Roman" w:hAnsi="GHEA Grapalat"/>
          <w:color w:val="000000" w:themeColor="text1"/>
          <w:sz w:val="24"/>
          <w:szCs w:val="24"/>
          <w:lang w:val="hy-AM"/>
        </w:rPr>
        <w:t xml:space="preserve">Կառավարության 2021-2026թթ. </w:t>
      </w:r>
      <w:r w:rsidR="008870DD" w:rsidRPr="008870DD">
        <w:rPr>
          <w:rFonts w:ascii="GHEA Grapalat" w:eastAsia="Times New Roman" w:hAnsi="GHEA Grapalat"/>
          <w:color w:val="000000" w:themeColor="text1"/>
          <w:sz w:val="24"/>
          <w:szCs w:val="24"/>
          <w:lang w:val="hy-AM"/>
        </w:rPr>
        <w:t>ծ</w:t>
      </w:r>
      <w:r w:rsidRPr="008870DD">
        <w:rPr>
          <w:rFonts w:ascii="GHEA Grapalat" w:eastAsia="Times New Roman" w:hAnsi="GHEA Grapalat"/>
          <w:color w:val="000000" w:themeColor="text1"/>
          <w:sz w:val="24"/>
          <w:szCs w:val="24"/>
          <w:lang w:val="hy-AM"/>
        </w:rPr>
        <w:t>րագրի</w:t>
      </w:r>
      <w:r w:rsidR="008870DD" w:rsidRPr="008870DD">
        <w:rPr>
          <w:rFonts w:ascii="GHEA Grapalat" w:eastAsia="Times New Roman" w:hAnsi="GHEA Grapalat"/>
          <w:color w:val="000000" w:themeColor="text1"/>
          <w:sz w:val="24"/>
          <w:szCs w:val="24"/>
          <w:lang w:val="hy-AM"/>
        </w:rPr>
        <w:t xml:space="preserve"> </w:t>
      </w:r>
      <w:r w:rsidR="008870DD" w:rsidRPr="008870DD">
        <w:rPr>
          <w:rFonts w:ascii="GHEA Grapalat" w:hAnsi="GHEA Grapalat"/>
          <w:color w:val="000000" w:themeColor="text1"/>
          <w:sz w:val="24"/>
          <w:szCs w:val="24"/>
          <w:lang w:val="hy-AM"/>
        </w:rPr>
        <w:t>4.10 բաժնի միջոցառումների 8-րդ կետի</w:t>
      </w:r>
      <w:r w:rsidRPr="008870DD">
        <w:rPr>
          <w:rFonts w:ascii="GHEA Grapalat" w:eastAsia="Times New Roman" w:hAnsi="GHEA Grapalat"/>
          <w:color w:val="000000" w:themeColor="text1"/>
          <w:sz w:val="24"/>
          <w:szCs w:val="24"/>
          <w:lang w:val="hy-AM"/>
        </w:rPr>
        <w:t xml:space="preserve"> հետ։</w:t>
      </w:r>
    </w:p>
    <w:p w:rsidR="00110BA3" w:rsidRPr="008870DD" w:rsidRDefault="00110BA3" w:rsidP="008870DD">
      <w:pPr>
        <w:spacing w:after="0" w:line="360" w:lineRule="auto"/>
        <w:ind w:right="-21" w:firstLine="360"/>
        <w:jc w:val="both"/>
        <w:rPr>
          <w:rFonts w:ascii="GHEA Grapalat" w:eastAsia="Times New Roman" w:hAnsi="GHEA Grapalat"/>
          <w:color w:val="000000" w:themeColor="text1"/>
          <w:sz w:val="24"/>
          <w:szCs w:val="24"/>
          <w:lang w:val="hy-AM"/>
        </w:rPr>
      </w:pPr>
    </w:p>
    <w:p w:rsidR="00BE70CF" w:rsidRPr="008870DD" w:rsidRDefault="00BE70CF" w:rsidP="008870DD">
      <w:pPr>
        <w:spacing w:line="360" w:lineRule="auto"/>
        <w:rPr>
          <w:rFonts w:ascii="GHEA Grapalat" w:hAnsi="GHEA Grapalat"/>
          <w:color w:val="000000" w:themeColor="text1"/>
          <w:sz w:val="24"/>
          <w:szCs w:val="24"/>
          <w:lang w:val="hy-AM"/>
        </w:rPr>
      </w:pPr>
    </w:p>
    <w:sectPr w:rsidR="00BE70CF" w:rsidRPr="008870DD" w:rsidSect="00110BA3">
      <w:pgSz w:w="12240" w:h="15840"/>
      <w:pgMar w:top="1170" w:right="108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8B"/>
    <w:rsid w:val="00110BA3"/>
    <w:rsid w:val="001652C3"/>
    <w:rsid w:val="001B6A2B"/>
    <w:rsid w:val="001C30A9"/>
    <w:rsid w:val="00251816"/>
    <w:rsid w:val="002C4215"/>
    <w:rsid w:val="002D48D3"/>
    <w:rsid w:val="00357809"/>
    <w:rsid w:val="00563B8B"/>
    <w:rsid w:val="00590D8F"/>
    <w:rsid w:val="006F5141"/>
    <w:rsid w:val="00721EFE"/>
    <w:rsid w:val="007F7889"/>
    <w:rsid w:val="008870DD"/>
    <w:rsid w:val="00A51448"/>
    <w:rsid w:val="00BE70CF"/>
    <w:rsid w:val="00CA0674"/>
    <w:rsid w:val="00CE378E"/>
    <w:rsid w:val="00D54AC9"/>
    <w:rsid w:val="00E37A9F"/>
    <w:rsid w:val="00F02FDB"/>
    <w:rsid w:val="00FE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2BE7C-BD31-4B2B-99F1-6E167CAF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0BA3"/>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
    <w:basedOn w:val="Normal"/>
    <w:link w:val="NormalWebChar"/>
    <w:uiPriority w:val="99"/>
    <w:unhideWhenUsed/>
    <w:qFormat/>
    <w:rsid w:val="0011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
    <w:link w:val="NormalWeb"/>
    <w:uiPriority w:val="99"/>
    <w:locked/>
    <w:rsid w:val="00110B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2023-08-29T10:41:00Z</dcterms:created>
  <dcterms:modified xsi:type="dcterms:W3CDTF">2023-08-29T10:41:00Z</dcterms:modified>
</cp:coreProperties>
</file>