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C4AF4" w14:textId="422160F1" w:rsidR="005850DD" w:rsidRPr="003E40B4" w:rsidRDefault="005850DD" w:rsidP="006E079B">
      <w:pPr>
        <w:spacing w:after="0" w:line="360" w:lineRule="auto"/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3E40B4">
        <w:rPr>
          <w:rFonts w:ascii="GHEA Mariam" w:hAnsi="GHEA Mariam"/>
          <w:b/>
          <w:sz w:val="24"/>
          <w:szCs w:val="24"/>
          <w:lang w:val="hy-AM"/>
        </w:rPr>
        <w:t>ՀԻՄՆԱՎՈՐՈՒՄ</w:t>
      </w:r>
    </w:p>
    <w:p w14:paraId="6E7EE1B3" w14:textId="29D4AE8F" w:rsidR="00B07E68" w:rsidRPr="003E40B4" w:rsidRDefault="00B07E68" w:rsidP="006E079B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b/>
          <w:sz w:val="24"/>
          <w:szCs w:val="24"/>
        </w:rPr>
      </w:pPr>
      <w:r w:rsidRPr="003E40B4">
        <w:rPr>
          <w:rFonts w:ascii="GHEA Mariam" w:hAnsi="GHEA Mariam"/>
          <w:b/>
          <w:sz w:val="24"/>
          <w:szCs w:val="24"/>
        </w:rPr>
        <w:t xml:space="preserve">«ՀԱՅԱՍՏԱՆԻ ՀԱՆՐԱՊԵՏՈՒԹՅԱՆ ՎԱՐՉԱՊԵՏԻ 2018 ԹՎԱԿԱՆԻ ՀՈՒՆԻՍԻ 11-Ի </w:t>
      </w:r>
      <w:r w:rsidRPr="003E40B4">
        <w:rPr>
          <w:rFonts w:ascii="GHEA Mariam" w:hAnsi="GHEA Mariam" w:cs="AK Courier"/>
          <w:b/>
          <w:sz w:val="24"/>
          <w:szCs w:val="24"/>
        </w:rPr>
        <w:t>N 749-Լ ՈՐՈՇՄԱՆ ՄԵՋ ՓՈՓՈԽՈՒԹՅՈՒՆՆԵՐ</w:t>
      </w:r>
      <w:r w:rsidR="0094219F" w:rsidRPr="003E40B4">
        <w:rPr>
          <w:rFonts w:ascii="GHEA Mariam" w:hAnsi="GHEA Mariam" w:cs="AK Courier"/>
          <w:b/>
          <w:sz w:val="24"/>
          <w:szCs w:val="24"/>
        </w:rPr>
        <w:t xml:space="preserve"> </w:t>
      </w:r>
      <w:r w:rsidR="00710228" w:rsidRPr="003E40B4">
        <w:rPr>
          <w:rFonts w:ascii="GHEA Mariam" w:hAnsi="GHEA Mariam" w:cs="AK Courier"/>
          <w:b/>
          <w:sz w:val="24"/>
          <w:szCs w:val="24"/>
        </w:rPr>
        <w:t>ՈՒ ԼՐԱՑՈՒՄ</w:t>
      </w:r>
      <w:r w:rsidR="003D13F9" w:rsidRPr="003E40B4">
        <w:rPr>
          <w:rFonts w:ascii="GHEA Mariam" w:hAnsi="GHEA Mariam" w:cs="AK Courier"/>
          <w:b/>
          <w:sz w:val="24"/>
          <w:szCs w:val="24"/>
        </w:rPr>
        <w:t>ՆԵՐ</w:t>
      </w:r>
      <w:r w:rsidR="00710228" w:rsidRPr="003E40B4">
        <w:rPr>
          <w:rFonts w:ascii="GHEA Mariam" w:hAnsi="GHEA Mariam" w:cs="AK Courier"/>
          <w:b/>
          <w:sz w:val="24"/>
          <w:szCs w:val="24"/>
        </w:rPr>
        <w:t xml:space="preserve"> </w:t>
      </w:r>
      <w:r w:rsidRPr="003E40B4">
        <w:rPr>
          <w:rFonts w:ascii="GHEA Mariam" w:hAnsi="GHEA Mariam" w:cs="AK Courier"/>
          <w:b/>
          <w:sz w:val="24"/>
          <w:szCs w:val="24"/>
        </w:rPr>
        <w:t>ԿԱՏԱՐԵԼՈՒ ՄԱՍԻՆ» ՀԱՅԱՍՏԱՆԻ ՀԱՆՐԱՊԵՏՈՒԹՅԱՆ ՎԱՐՉԱՊԵՏԻ ՈՐՈՇՄ</w:t>
      </w:r>
      <w:r w:rsidR="00884B8B" w:rsidRPr="003E40B4">
        <w:rPr>
          <w:rFonts w:ascii="GHEA Mariam" w:hAnsi="GHEA Mariam" w:cs="AK Courier"/>
          <w:b/>
          <w:sz w:val="24"/>
          <w:szCs w:val="24"/>
        </w:rPr>
        <w:t>Ա</w:t>
      </w:r>
      <w:r w:rsidRPr="003E40B4">
        <w:rPr>
          <w:rFonts w:ascii="GHEA Mariam" w:hAnsi="GHEA Mariam" w:cs="AK Courier"/>
          <w:b/>
          <w:sz w:val="24"/>
          <w:szCs w:val="24"/>
        </w:rPr>
        <w:t>Ն ՆԱԽԱԳԾԻ</w:t>
      </w:r>
    </w:p>
    <w:p w14:paraId="5F396895" w14:textId="386E04A8" w:rsidR="005A198D" w:rsidRPr="003E40B4" w:rsidRDefault="005A198D" w:rsidP="006E079B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b/>
          <w:sz w:val="24"/>
          <w:szCs w:val="24"/>
        </w:rPr>
      </w:pPr>
    </w:p>
    <w:p w14:paraId="71FA11F9" w14:textId="4CC6FD31" w:rsidR="00B66763" w:rsidRDefault="00EA0CBA" w:rsidP="006E079B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3E40B4">
        <w:rPr>
          <w:rFonts w:ascii="GHEA Mariam" w:hAnsi="GHEA Mariam" w:cs="Sylfaen"/>
          <w:b/>
          <w:sz w:val="24"/>
          <w:szCs w:val="24"/>
          <w:lang w:val="fr-FR"/>
        </w:rPr>
        <w:t xml:space="preserve">   1. </w:t>
      </w:r>
      <w:proofErr w:type="spellStart"/>
      <w:r w:rsidR="005A198D" w:rsidRPr="003E40B4">
        <w:rPr>
          <w:rFonts w:ascii="GHEA Mariam" w:hAnsi="GHEA Mariam" w:cs="Sylfaen"/>
          <w:b/>
          <w:sz w:val="24"/>
          <w:szCs w:val="24"/>
          <w:lang w:val="fr-FR"/>
        </w:rPr>
        <w:t>Իրավական</w:t>
      </w:r>
      <w:proofErr w:type="spellEnd"/>
      <w:r w:rsidR="005A198D" w:rsidRPr="003E40B4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="005A198D" w:rsidRPr="003E40B4">
        <w:rPr>
          <w:rFonts w:ascii="GHEA Mariam" w:hAnsi="GHEA Mariam" w:cs="Sylfaen"/>
          <w:b/>
          <w:sz w:val="24"/>
          <w:szCs w:val="24"/>
          <w:lang w:val="fr-FR"/>
        </w:rPr>
        <w:t>ակտի</w:t>
      </w:r>
      <w:proofErr w:type="spellEnd"/>
      <w:r w:rsidR="005A198D" w:rsidRPr="003E40B4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="005A198D" w:rsidRPr="003E40B4">
        <w:rPr>
          <w:rFonts w:ascii="GHEA Mariam" w:hAnsi="GHEA Mariam" w:cs="Sylfaen"/>
          <w:b/>
          <w:sz w:val="24"/>
          <w:szCs w:val="24"/>
          <w:lang w:val="fr-FR"/>
        </w:rPr>
        <w:t>անհրաժեշտությունը</w:t>
      </w:r>
      <w:proofErr w:type="spellEnd"/>
      <w:r w:rsidR="005A198D" w:rsidRPr="003E40B4">
        <w:rPr>
          <w:rFonts w:ascii="GHEA Mariam" w:hAnsi="GHEA Mariam" w:cs="Sylfaen"/>
          <w:b/>
          <w:sz w:val="24"/>
          <w:szCs w:val="24"/>
          <w:lang w:val="fr-FR"/>
        </w:rPr>
        <w:t xml:space="preserve"> (</w:t>
      </w:r>
      <w:proofErr w:type="spellStart"/>
      <w:r w:rsidR="005A198D" w:rsidRPr="003E40B4">
        <w:rPr>
          <w:rFonts w:ascii="GHEA Mariam" w:hAnsi="GHEA Mariam" w:cs="Sylfaen"/>
          <w:b/>
          <w:sz w:val="24"/>
          <w:szCs w:val="24"/>
          <w:lang w:val="fr-FR"/>
        </w:rPr>
        <w:t>նպատակը</w:t>
      </w:r>
      <w:proofErr w:type="spellEnd"/>
      <w:r w:rsidR="005A198D" w:rsidRPr="003E40B4">
        <w:rPr>
          <w:rFonts w:ascii="GHEA Mariam" w:hAnsi="GHEA Mariam" w:cs="Sylfaen"/>
          <w:b/>
          <w:sz w:val="24"/>
          <w:szCs w:val="24"/>
          <w:lang w:val="fr-FR"/>
        </w:rPr>
        <w:t>).</w:t>
      </w:r>
      <w:r w:rsidR="00AD7845" w:rsidRPr="003E40B4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="002F3CB2" w:rsidRPr="003E40B4">
        <w:rPr>
          <w:rFonts w:ascii="GHEA Mariam" w:hAnsi="GHEA Mariam"/>
          <w:sz w:val="24"/>
          <w:szCs w:val="24"/>
        </w:rPr>
        <w:t>Կադաստրի</w:t>
      </w:r>
      <w:proofErr w:type="spellEnd"/>
      <w:r w:rsidR="00B66763" w:rsidRPr="003E40B4">
        <w:rPr>
          <w:rFonts w:ascii="GHEA Mariam" w:hAnsi="GHEA Mariam"/>
          <w:sz w:val="24"/>
          <w:szCs w:val="24"/>
          <w:lang w:val="hy-AM"/>
        </w:rPr>
        <w:t xml:space="preserve"> </w:t>
      </w:r>
      <w:r w:rsidR="002F3CB2" w:rsidRPr="003E40B4">
        <w:rPr>
          <w:rFonts w:ascii="GHEA Mariam" w:hAnsi="GHEA Mariam"/>
          <w:sz w:val="24"/>
          <w:szCs w:val="24"/>
        </w:rPr>
        <w:t>կ</w:t>
      </w:r>
      <w:r w:rsidR="00B66763" w:rsidRPr="003E40B4">
        <w:rPr>
          <w:rFonts w:ascii="GHEA Mariam" w:hAnsi="GHEA Mariam"/>
          <w:sz w:val="24"/>
          <w:szCs w:val="24"/>
          <w:lang w:val="hy-AM"/>
        </w:rPr>
        <w:t>ոմիտեի</w:t>
      </w:r>
      <w:r w:rsidR="004303B8" w:rsidRPr="003E40B4">
        <w:rPr>
          <w:rFonts w:ascii="GHEA Mariam" w:hAnsi="GHEA Mariam"/>
          <w:sz w:val="24"/>
          <w:szCs w:val="24"/>
        </w:rPr>
        <w:t xml:space="preserve"> (</w:t>
      </w:r>
      <w:proofErr w:type="spellStart"/>
      <w:r w:rsidR="004303B8" w:rsidRPr="003E40B4">
        <w:rPr>
          <w:rFonts w:ascii="GHEA Mariam" w:hAnsi="GHEA Mariam"/>
          <w:sz w:val="24"/>
          <w:szCs w:val="24"/>
        </w:rPr>
        <w:t>այսուհետ</w:t>
      </w:r>
      <w:proofErr w:type="spellEnd"/>
      <w:r w:rsidR="004303B8" w:rsidRPr="003E40B4">
        <w:rPr>
          <w:rFonts w:ascii="GHEA Mariam" w:hAnsi="GHEA Mariam"/>
          <w:sz w:val="24"/>
          <w:szCs w:val="24"/>
        </w:rPr>
        <w:t xml:space="preserve">՝ </w:t>
      </w:r>
      <w:proofErr w:type="spellStart"/>
      <w:r w:rsidR="004303B8" w:rsidRPr="003E40B4">
        <w:rPr>
          <w:rFonts w:ascii="GHEA Mariam" w:hAnsi="GHEA Mariam"/>
          <w:sz w:val="24"/>
          <w:szCs w:val="24"/>
        </w:rPr>
        <w:t>Կոմիտե</w:t>
      </w:r>
      <w:proofErr w:type="spellEnd"/>
      <w:r w:rsidR="004303B8" w:rsidRPr="003E40B4">
        <w:rPr>
          <w:rFonts w:ascii="GHEA Mariam" w:hAnsi="GHEA Mariam"/>
          <w:sz w:val="24"/>
          <w:szCs w:val="24"/>
        </w:rPr>
        <w:t>)</w:t>
      </w:r>
      <w:r w:rsidR="00B66763" w:rsidRPr="003E40B4">
        <w:rPr>
          <w:rFonts w:ascii="GHEA Mariam" w:hAnsi="GHEA Mariam"/>
          <w:sz w:val="24"/>
          <w:szCs w:val="24"/>
          <w:lang w:val="hy-AM"/>
        </w:rPr>
        <w:t xml:space="preserve"> համակարգում իրականացվող բարեփոխումների շարունակականությունն ու արդյունավետությունն ապահովելու նպատակով նախատեսվում է իրականացնել կառուցվածքային փոփոխություններ</w:t>
      </w:r>
      <w:r w:rsidR="00E52AD8">
        <w:rPr>
          <w:rFonts w:ascii="GHEA Mariam" w:hAnsi="GHEA Mariam"/>
          <w:sz w:val="24"/>
          <w:szCs w:val="24"/>
        </w:rPr>
        <w:t>՝</w:t>
      </w:r>
      <w:r w:rsidR="004303B8" w:rsidRPr="003E40B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303B8" w:rsidRPr="003E40B4">
        <w:rPr>
          <w:rFonts w:ascii="GHEA Mariam" w:hAnsi="GHEA Mariam"/>
          <w:sz w:val="24"/>
          <w:szCs w:val="24"/>
        </w:rPr>
        <w:t>ուղղված</w:t>
      </w:r>
      <w:proofErr w:type="spellEnd"/>
      <w:r w:rsidR="004303B8" w:rsidRPr="003E40B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52AD8">
        <w:rPr>
          <w:rFonts w:ascii="GHEA Mariam" w:hAnsi="GHEA Mariam"/>
          <w:sz w:val="24"/>
          <w:szCs w:val="24"/>
        </w:rPr>
        <w:t>Կ</w:t>
      </w:r>
      <w:r w:rsidR="004303B8" w:rsidRPr="003E40B4">
        <w:rPr>
          <w:rFonts w:ascii="GHEA Mariam" w:hAnsi="GHEA Mariam"/>
          <w:sz w:val="24"/>
          <w:szCs w:val="24"/>
        </w:rPr>
        <w:t>ոմիտեի</w:t>
      </w:r>
      <w:proofErr w:type="spellEnd"/>
      <w:r w:rsidR="004303B8" w:rsidRPr="003E40B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303B8" w:rsidRPr="003E40B4">
        <w:rPr>
          <w:rFonts w:ascii="GHEA Mariam" w:hAnsi="GHEA Mariam"/>
          <w:sz w:val="24"/>
          <w:szCs w:val="24"/>
        </w:rPr>
        <w:t>հիմնական</w:t>
      </w:r>
      <w:proofErr w:type="spellEnd"/>
      <w:r w:rsidR="004303B8" w:rsidRPr="003E40B4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4303B8" w:rsidRPr="003E40B4">
        <w:rPr>
          <w:rFonts w:ascii="GHEA Mariam" w:hAnsi="GHEA Mariam"/>
          <w:sz w:val="24"/>
          <w:szCs w:val="24"/>
        </w:rPr>
        <w:t>աջակցող</w:t>
      </w:r>
      <w:proofErr w:type="spellEnd"/>
      <w:r w:rsidR="004303B8" w:rsidRPr="003E40B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303B8" w:rsidRPr="003E40B4">
        <w:rPr>
          <w:rFonts w:ascii="GHEA Mariam" w:hAnsi="GHEA Mariam"/>
          <w:sz w:val="24"/>
          <w:szCs w:val="24"/>
        </w:rPr>
        <w:t>մասանագիտական</w:t>
      </w:r>
      <w:proofErr w:type="spellEnd"/>
      <w:r w:rsidR="004303B8" w:rsidRPr="003E40B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303B8" w:rsidRPr="003E40B4">
        <w:rPr>
          <w:rFonts w:ascii="GHEA Mariam" w:hAnsi="GHEA Mariam"/>
          <w:sz w:val="24"/>
          <w:szCs w:val="24"/>
        </w:rPr>
        <w:t>կառուցվածքային</w:t>
      </w:r>
      <w:proofErr w:type="spellEnd"/>
      <w:r w:rsidR="004303B8" w:rsidRPr="003E40B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303B8" w:rsidRPr="003E40B4">
        <w:rPr>
          <w:rFonts w:ascii="GHEA Mariam" w:hAnsi="GHEA Mariam"/>
          <w:sz w:val="24"/>
          <w:szCs w:val="24"/>
        </w:rPr>
        <w:t>ստորաբաժանումների</w:t>
      </w:r>
      <w:proofErr w:type="spellEnd"/>
      <w:r w:rsidR="004303B8" w:rsidRPr="003E40B4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E52AD8">
        <w:rPr>
          <w:rFonts w:ascii="GHEA Mariam" w:hAnsi="GHEA Mariam"/>
          <w:sz w:val="24"/>
          <w:szCs w:val="24"/>
        </w:rPr>
        <w:t>Կ</w:t>
      </w:r>
      <w:r w:rsidR="00C34A3C" w:rsidRPr="003E40B4">
        <w:rPr>
          <w:rFonts w:ascii="GHEA Mariam" w:hAnsi="GHEA Mariam"/>
          <w:sz w:val="24"/>
          <w:szCs w:val="24"/>
        </w:rPr>
        <w:t>ոմիտեի</w:t>
      </w:r>
      <w:proofErr w:type="spellEnd"/>
      <w:r w:rsidR="00C34A3C" w:rsidRPr="003E40B4">
        <w:rPr>
          <w:rFonts w:ascii="GHEA Mariam" w:hAnsi="GHEA Mariam"/>
          <w:sz w:val="24"/>
          <w:szCs w:val="24"/>
        </w:rPr>
        <w:t xml:space="preserve"> </w:t>
      </w:r>
      <w:r w:rsidR="00B66763" w:rsidRPr="003E40B4">
        <w:rPr>
          <w:rFonts w:ascii="GHEA Mariam" w:hAnsi="GHEA Mariam"/>
          <w:sz w:val="24"/>
          <w:szCs w:val="24"/>
          <w:lang w:val="hy-AM"/>
        </w:rPr>
        <w:t xml:space="preserve">սպասարկման գրասենյակների և տարածքային (մարզային) ստորաբաժանումների գործունեության օպտիմալացմանը։ </w:t>
      </w:r>
    </w:p>
    <w:p w14:paraId="525EB842" w14:textId="19C1D799" w:rsidR="00E2266C" w:rsidRDefault="00E2266C" w:rsidP="00E2266C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3E40B4">
        <w:rPr>
          <w:rFonts w:ascii="GHEA Mariam" w:hAnsi="GHEA Mariam" w:cs="Cambria Math"/>
          <w:b/>
          <w:color w:val="000000"/>
          <w:sz w:val="24"/>
          <w:szCs w:val="24"/>
        </w:rPr>
        <w:t xml:space="preserve">   </w:t>
      </w:r>
      <w:proofErr w:type="spellStart"/>
      <w:r w:rsidR="00E52AD8" w:rsidRPr="00E52AD8">
        <w:rPr>
          <w:rFonts w:ascii="GHEA Mariam" w:hAnsi="GHEA Mariam" w:cs="Cambria Math"/>
          <w:color w:val="000000"/>
          <w:sz w:val="24"/>
          <w:szCs w:val="24"/>
        </w:rPr>
        <w:t>Ավելին</w:t>
      </w:r>
      <w:proofErr w:type="spellEnd"/>
      <w:r w:rsidR="00E52AD8" w:rsidRPr="00E52AD8">
        <w:rPr>
          <w:rFonts w:ascii="GHEA Mariam" w:hAnsi="GHEA Mariam" w:cs="Cambria Math"/>
          <w:color w:val="000000"/>
          <w:sz w:val="24"/>
          <w:szCs w:val="24"/>
        </w:rPr>
        <w:t xml:space="preserve">, </w:t>
      </w:r>
      <w:proofErr w:type="spellStart"/>
      <w:r w:rsidR="00E52AD8" w:rsidRPr="00E52AD8">
        <w:rPr>
          <w:rFonts w:ascii="GHEA Mariam" w:hAnsi="GHEA Mariam" w:cs="Cambria Math"/>
          <w:color w:val="000000"/>
          <w:sz w:val="24"/>
          <w:szCs w:val="24"/>
        </w:rPr>
        <w:t>Ն</w:t>
      </w:r>
      <w:r w:rsidRPr="001A4033">
        <w:rPr>
          <w:rFonts w:ascii="GHEA Mariam" w:hAnsi="GHEA Mariam"/>
          <w:sz w:val="24"/>
          <w:szCs w:val="24"/>
        </w:rPr>
        <w:t>ախագծի</w:t>
      </w:r>
      <w:proofErr w:type="spellEnd"/>
      <w:r w:rsidRPr="001A403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1A4033">
        <w:rPr>
          <w:rFonts w:ascii="GHEA Mariam" w:hAnsi="GHEA Mariam"/>
          <w:sz w:val="24"/>
          <w:szCs w:val="24"/>
        </w:rPr>
        <w:t>ընդունումը</w:t>
      </w:r>
      <w:proofErr w:type="spellEnd"/>
      <w:r w:rsidRPr="001A403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2266C">
        <w:rPr>
          <w:rFonts w:ascii="GHEA Mariam" w:hAnsi="GHEA Mariam"/>
          <w:sz w:val="24"/>
          <w:szCs w:val="24"/>
        </w:rPr>
        <w:t>բխում</w:t>
      </w:r>
      <w:proofErr w:type="spellEnd"/>
      <w:r w:rsidRPr="00E2266C">
        <w:rPr>
          <w:rFonts w:ascii="GHEA Mariam" w:hAnsi="GHEA Mariam"/>
          <w:sz w:val="24"/>
          <w:szCs w:val="24"/>
        </w:rPr>
        <w:t xml:space="preserve"> է ՀՀ </w:t>
      </w:r>
      <w:proofErr w:type="spellStart"/>
      <w:r w:rsidRPr="00E2266C">
        <w:rPr>
          <w:rFonts w:ascii="GHEA Mariam" w:hAnsi="GHEA Mariam"/>
          <w:sz w:val="24"/>
          <w:szCs w:val="24"/>
        </w:rPr>
        <w:t>կառավարության</w:t>
      </w:r>
      <w:proofErr w:type="spellEnd"/>
      <w:r w:rsidRPr="00E2266C">
        <w:rPr>
          <w:rFonts w:ascii="GHEA Mariam" w:hAnsi="GHEA Mariam"/>
          <w:sz w:val="24"/>
          <w:szCs w:val="24"/>
        </w:rPr>
        <w:t xml:space="preserve"> 2021 </w:t>
      </w:r>
      <w:proofErr w:type="spellStart"/>
      <w:r w:rsidRPr="00E2266C">
        <w:rPr>
          <w:rFonts w:ascii="GHEA Mariam" w:hAnsi="GHEA Mariam"/>
          <w:sz w:val="24"/>
          <w:szCs w:val="24"/>
        </w:rPr>
        <w:t>թվականի</w:t>
      </w:r>
      <w:proofErr w:type="spellEnd"/>
      <w:r w:rsidRPr="00E2266C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2266C">
        <w:rPr>
          <w:rFonts w:ascii="GHEA Mariam" w:hAnsi="GHEA Mariam"/>
          <w:sz w:val="24"/>
          <w:szCs w:val="24"/>
        </w:rPr>
        <w:t>նոյեմբերի</w:t>
      </w:r>
      <w:proofErr w:type="spellEnd"/>
      <w:r w:rsidRPr="00E2266C">
        <w:rPr>
          <w:rFonts w:ascii="GHEA Mariam" w:hAnsi="GHEA Mariam"/>
          <w:sz w:val="24"/>
          <w:szCs w:val="24"/>
        </w:rPr>
        <w:t xml:space="preserve"> 18-ի </w:t>
      </w:r>
      <w:r w:rsidRPr="001A4033">
        <w:rPr>
          <w:rFonts w:ascii="GHEA Mariam" w:hAnsi="GHEA Mariam"/>
          <w:sz w:val="24"/>
          <w:szCs w:val="24"/>
        </w:rPr>
        <w:t xml:space="preserve">«ՀՀ </w:t>
      </w:r>
      <w:proofErr w:type="spellStart"/>
      <w:r w:rsidRPr="001A4033">
        <w:rPr>
          <w:rFonts w:ascii="GHEA Mariam" w:hAnsi="GHEA Mariam"/>
          <w:sz w:val="24"/>
          <w:szCs w:val="24"/>
        </w:rPr>
        <w:t>կառավարության</w:t>
      </w:r>
      <w:proofErr w:type="spellEnd"/>
      <w:r w:rsidRPr="001A4033">
        <w:rPr>
          <w:rFonts w:ascii="GHEA Mariam" w:hAnsi="GHEA Mariam"/>
          <w:sz w:val="24"/>
          <w:szCs w:val="24"/>
        </w:rPr>
        <w:t xml:space="preserve"> 2021-2026 </w:t>
      </w:r>
      <w:proofErr w:type="spellStart"/>
      <w:r w:rsidRPr="001A4033">
        <w:rPr>
          <w:rFonts w:ascii="GHEA Mariam" w:hAnsi="GHEA Mariam"/>
          <w:sz w:val="24"/>
          <w:szCs w:val="24"/>
        </w:rPr>
        <w:t>թվականների</w:t>
      </w:r>
      <w:proofErr w:type="spellEnd"/>
      <w:r w:rsidRPr="001A403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1A4033">
        <w:rPr>
          <w:rFonts w:ascii="GHEA Mariam" w:hAnsi="GHEA Mariam"/>
          <w:sz w:val="24"/>
          <w:szCs w:val="24"/>
        </w:rPr>
        <w:t>գործունեության</w:t>
      </w:r>
      <w:proofErr w:type="spellEnd"/>
      <w:r w:rsidRPr="001A403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1A4033">
        <w:rPr>
          <w:rFonts w:ascii="GHEA Mariam" w:hAnsi="GHEA Mariam"/>
          <w:sz w:val="24"/>
          <w:szCs w:val="24"/>
        </w:rPr>
        <w:t>միջոցառումների</w:t>
      </w:r>
      <w:proofErr w:type="spellEnd"/>
      <w:r w:rsidRPr="001A403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1A4033">
        <w:rPr>
          <w:rFonts w:ascii="GHEA Mariam" w:hAnsi="GHEA Mariam"/>
          <w:sz w:val="24"/>
          <w:szCs w:val="24"/>
        </w:rPr>
        <w:t>ծրագիրը</w:t>
      </w:r>
      <w:proofErr w:type="spellEnd"/>
      <w:r w:rsidRPr="001A403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1A4033">
        <w:rPr>
          <w:rFonts w:ascii="GHEA Mariam" w:hAnsi="GHEA Mariam"/>
          <w:sz w:val="24"/>
          <w:szCs w:val="24"/>
        </w:rPr>
        <w:t>հաստատելու</w:t>
      </w:r>
      <w:proofErr w:type="spellEnd"/>
      <w:r w:rsidRPr="001A403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1A4033">
        <w:rPr>
          <w:rFonts w:ascii="GHEA Mariam" w:hAnsi="GHEA Mariam"/>
          <w:sz w:val="24"/>
          <w:szCs w:val="24"/>
        </w:rPr>
        <w:t>մասին</w:t>
      </w:r>
      <w:proofErr w:type="spellEnd"/>
      <w:r w:rsidRPr="001A4033">
        <w:rPr>
          <w:rFonts w:ascii="GHEA Mariam" w:hAnsi="GHEA Mariam"/>
          <w:sz w:val="24"/>
          <w:szCs w:val="24"/>
        </w:rPr>
        <w:t xml:space="preserve">» </w:t>
      </w:r>
      <w:r w:rsidRPr="00E2266C">
        <w:rPr>
          <w:rFonts w:ascii="GHEA Mariam" w:hAnsi="GHEA Mariam"/>
          <w:sz w:val="24"/>
          <w:szCs w:val="24"/>
        </w:rPr>
        <w:t xml:space="preserve">N 1902-Լ </w:t>
      </w:r>
      <w:proofErr w:type="spellStart"/>
      <w:r w:rsidRPr="001A4033">
        <w:rPr>
          <w:rFonts w:ascii="GHEA Mariam" w:hAnsi="GHEA Mariam"/>
          <w:sz w:val="24"/>
          <w:szCs w:val="24"/>
        </w:rPr>
        <w:t>որոշման</w:t>
      </w:r>
      <w:proofErr w:type="spellEnd"/>
      <w:r w:rsidRPr="001A4033">
        <w:rPr>
          <w:rFonts w:ascii="GHEA Mariam" w:hAnsi="GHEA Mariam"/>
          <w:sz w:val="24"/>
          <w:szCs w:val="24"/>
        </w:rPr>
        <w:t xml:space="preserve"> N 1 </w:t>
      </w:r>
      <w:proofErr w:type="spellStart"/>
      <w:r w:rsidR="00E52AD8">
        <w:rPr>
          <w:rFonts w:ascii="GHEA Mariam" w:hAnsi="GHEA Mariam"/>
          <w:sz w:val="24"/>
          <w:szCs w:val="24"/>
        </w:rPr>
        <w:t>հավելվածի</w:t>
      </w:r>
      <w:proofErr w:type="spellEnd"/>
      <w:r w:rsidR="00E52AD8">
        <w:rPr>
          <w:rFonts w:ascii="GHEA Mariam" w:hAnsi="GHEA Mariam"/>
          <w:sz w:val="24"/>
          <w:szCs w:val="24"/>
        </w:rPr>
        <w:t xml:space="preserve">՝ </w:t>
      </w:r>
      <w:proofErr w:type="spellStart"/>
      <w:r w:rsidRPr="001A4033">
        <w:rPr>
          <w:rFonts w:ascii="GHEA Mariam" w:hAnsi="GHEA Mariam"/>
          <w:sz w:val="24"/>
          <w:szCs w:val="24"/>
        </w:rPr>
        <w:t>Կադաստրի</w:t>
      </w:r>
      <w:proofErr w:type="spellEnd"/>
      <w:r w:rsidRPr="001A403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1A4033">
        <w:rPr>
          <w:rFonts w:ascii="GHEA Mariam" w:hAnsi="GHEA Mariam"/>
          <w:sz w:val="24"/>
          <w:szCs w:val="24"/>
        </w:rPr>
        <w:t>կոմիտեի</w:t>
      </w:r>
      <w:proofErr w:type="spellEnd"/>
      <w:r w:rsidRPr="001A40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D61F1">
        <w:rPr>
          <w:rFonts w:ascii="GHEA Mariam" w:hAnsi="GHEA Mariam"/>
          <w:sz w:val="24"/>
          <w:szCs w:val="24"/>
        </w:rPr>
        <w:t>կողմից</w:t>
      </w:r>
      <w:proofErr w:type="spellEnd"/>
      <w:r w:rsidR="004D61F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D61F1">
        <w:rPr>
          <w:rFonts w:ascii="GHEA Mariam" w:hAnsi="GHEA Mariam"/>
          <w:sz w:val="24"/>
          <w:szCs w:val="24"/>
        </w:rPr>
        <w:t>կատարման</w:t>
      </w:r>
      <w:proofErr w:type="spellEnd"/>
      <w:r w:rsidR="004D61F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D61F1">
        <w:rPr>
          <w:rFonts w:ascii="GHEA Mariam" w:hAnsi="GHEA Mariam"/>
          <w:sz w:val="24"/>
          <w:szCs w:val="24"/>
        </w:rPr>
        <w:t>ենթակա</w:t>
      </w:r>
      <w:proofErr w:type="spellEnd"/>
      <w:r w:rsidR="004D61F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1A4033">
        <w:rPr>
          <w:rFonts w:ascii="GHEA Mariam" w:hAnsi="GHEA Mariam"/>
          <w:sz w:val="24"/>
          <w:szCs w:val="24"/>
        </w:rPr>
        <w:t>միջոցառումների</w:t>
      </w:r>
      <w:proofErr w:type="spellEnd"/>
      <w:r w:rsidRPr="001A4033">
        <w:rPr>
          <w:rFonts w:ascii="GHEA Mariam" w:hAnsi="GHEA Mariam"/>
          <w:sz w:val="24"/>
          <w:szCs w:val="24"/>
        </w:rPr>
        <w:t xml:space="preserve"> 12-րդ </w:t>
      </w:r>
      <w:proofErr w:type="spellStart"/>
      <w:r w:rsidRPr="001A4033">
        <w:rPr>
          <w:rFonts w:ascii="GHEA Mariam" w:hAnsi="GHEA Mariam"/>
          <w:sz w:val="24"/>
          <w:szCs w:val="24"/>
        </w:rPr>
        <w:t>կետ</w:t>
      </w:r>
      <w:r w:rsidR="00E52AD8">
        <w:rPr>
          <w:rFonts w:ascii="GHEA Mariam" w:hAnsi="GHEA Mariam"/>
          <w:sz w:val="24"/>
          <w:szCs w:val="24"/>
        </w:rPr>
        <w:t>ով</w:t>
      </w:r>
      <w:proofErr w:type="spellEnd"/>
      <w:r w:rsidR="00E52AD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52AD8">
        <w:rPr>
          <w:rFonts w:ascii="GHEA Mariam" w:hAnsi="GHEA Mariam"/>
          <w:sz w:val="24"/>
          <w:szCs w:val="24"/>
        </w:rPr>
        <w:t>սահմանված</w:t>
      </w:r>
      <w:proofErr w:type="spellEnd"/>
      <w:r w:rsidR="00E52AD8">
        <w:rPr>
          <w:rFonts w:ascii="GHEA Mariam" w:hAnsi="GHEA Mariam"/>
          <w:sz w:val="24"/>
          <w:szCs w:val="24"/>
        </w:rPr>
        <w:t xml:space="preserve"> </w:t>
      </w:r>
      <w:r w:rsidR="005116D8">
        <w:rPr>
          <w:rFonts w:ascii="GHEA Mariam" w:hAnsi="GHEA Mariam"/>
          <w:sz w:val="24"/>
          <w:szCs w:val="24"/>
        </w:rPr>
        <w:t>«</w:t>
      </w:r>
      <w:proofErr w:type="spellStart"/>
      <w:r w:rsidR="00B202BF">
        <w:rPr>
          <w:rFonts w:ascii="GHEA Mariam" w:hAnsi="GHEA Mariam"/>
          <w:sz w:val="24"/>
          <w:szCs w:val="24"/>
        </w:rPr>
        <w:t>Ա</w:t>
      </w:r>
      <w:r w:rsidR="006E4F81">
        <w:rPr>
          <w:rFonts w:ascii="GHEA Mariam" w:hAnsi="GHEA Mariam"/>
          <w:sz w:val="24"/>
          <w:szCs w:val="24"/>
        </w:rPr>
        <w:t>նշարժ</w:t>
      </w:r>
      <w:proofErr w:type="spellEnd"/>
      <w:r w:rsidR="006E4F8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E4F81">
        <w:rPr>
          <w:rFonts w:ascii="GHEA Mariam" w:hAnsi="GHEA Mariam"/>
          <w:sz w:val="24"/>
          <w:szCs w:val="24"/>
        </w:rPr>
        <w:t>գույքի</w:t>
      </w:r>
      <w:proofErr w:type="spellEnd"/>
      <w:r w:rsidR="006E4F8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E4F81">
        <w:rPr>
          <w:rFonts w:ascii="GHEA Mariam" w:hAnsi="GHEA Mariam"/>
          <w:sz w:val="24"/>
          <w:szCs w:val="24"/>
        </w:rPr>
        <w:t>գրանցման</w:t>
      </w:r>
      <w:proofErr w:type="spellEnd"/>
      <w:r w:rsidR="006E4F8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E4F81">
        <w:rPr>
          <w:rFonts w:ascii="GHEA Mariam" w:hAnsi="GHEA Mariam"/>
          <w:sz w:val="24"/>
          <w:szCs w:val="24"/>
        </w:rPr>
        <w:t>գործընթացների</w:t>
      </w:r>
      <w:proofErr w:type="spellEnd"/>
      <w:r w:rsidR="006E4F8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E4F81">
        <w:rPr>
          <w:rFonts w:ascii="GHEA Mariam" w:hAnsi="GHEA Mariam"/>
          <w:sz w:val="24"/>
          <w:szCs w:val="24"/>
        </w:rPr>
        <w:t>արդյունավետության</w:t>
      </w:r>
      <w:proofErr w:type="spellEnd"/>
      <w:r w:rsidR="006E4F8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E4F81">
        <w:rPr>
          <w:rFonts w:ascii="GHEA Mariam" w:hAnsi="GHEA Mariam"/>
          <w:sz w:val="24"/>
          <w:szCs w:val="24"/>
        </w:rPr>
        <w:t>բարձրացման</w:t>
      </w:r>
      <w:proofErr w:type="spellEnd"/>
      <w:r w:rsidR="006E4F8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E4F81">
        <w:rPr>
          <w:rFonts w:ascii="GHEA Mariam" w:hAnsi="GHEA Mariam"/>
          <w:sz w:val="24"/>
          <w:szCs w:val="24"/>
        </w:rPr>
        <w:t>նպատակով</w:t>
      </w:r>
      <w:proofErr w:type="spellEnd"/>
      <w:r w:rsidR="006E4F8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E4F81">
        <w:rPr>
          <w:rFonts w:ascii="GHEA Mariam" w:hAnsi="GHEA Mariam"/>
          <w:sz w:val="24"/>
          <w:szCs w:val="24"/>
        </w:rPr>
        <w:t>կառուցվածքային</w:t>
      </w:r>
      <w:proofErr w:type="spellEnd"/>
      <w:r w:rsidR="006E4F8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E4F81">
        <w:rPr>
          <w:rFonts w:ascii="GHEA Mariam" w:hAnsi="GHEA Mariam"/>
          <w:sz w:val="24"/>
          <w:szCs w:val="24"/>
        </w:rPr>
        <w:t>բարեփոխումների</w:t>
      </w:r>
      <w:proofErr w:type="spellEnd"/>
      <w:r w:rsidR="006E4F8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E4F81">
        <w:rPr>
          <w:rFonts w:ascii="GHEA Mariam" w:hAnsi="GHEA Mariam"/>
          <w:sz w:val="24"/>
          <w:szCs w:val="24"/>
        </w:rPr>
        <w:t>իրականաց</w:t>
      </w:r>
      <w:r w:rsidR="00E52AD8">
        <w:rPr>
          <w:rFonts w:ascii="GHEA Mariam" w:hAnsi="GHEA Mariam"/>
          <w:sz w:val="24"/>
          <w:szCs w:val="24"/>
        </w:rPr>
        <w:t>ման</w:t>
      </w:r>
      <w:proofErr w:type="spellEnd"/>
      <w:r w:rsidR="005116D8">
        <w:rPr>
          <w:rFonts w:ascii="GHEA Mariam" w:hAnsi="GHEA Mariam"/>
          <w:sz w:val="24"/>
          <w:szCs w:val="24"/>
        </w:rPr>
        <w:t>»</w:t>
      </w:r>
      <w:r w:rsidR="00E52AD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1A4033">
        <w:rPr>
          <w:rFonts w:ascii="GHEA Mariam" w:hAnsi="GHEA Mariam"/>
          <w:sz w:val="24"/>
          <w:szCs w:val="24"/>
        </w:rPr>
        <w:t>պահանջներից</w:t>
      </w:r>
      <w:proofErr w:type="spellEnd"/>
      <w:r w:rsidRPr="001A4033">
        <w:rPr>
          <w:rFonts w:ascii="GHEA Mariam" w:hAnsi="GHEA Mariam"/>
          <w:sz w:val="24"/>
          <w:szCs w:val="24"/>
        </w:rPr>
        <w:t>:</w:t>
      </w:r>
    </w:p>
    <w:p w14:paraId="626850EA" w14:textId="27EB62EB" w:rsidR="004F3883" w:rsidRPr="003E40B4" w:rsidRDefault="004F3883" w:rsidP="00521140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Sylfaen"/>
          <w:b/>
          <w:sz w:val="24"/>
          <w:szCs w:val="24"/>
          <w:lang w:val="fr-FR"/>
        </w:rPr>
      </w:pPr>
      <w:r w:rsidRPr="003E40B4">
        <w:rPr>
          <w:rFonts w:ascii="GHEA Mariam" w:hAnsi="GHEA Mariam" w:cs="Sylfaen"/>
          <w:b/>
          <w:sz w:val="24"/>
          <w:szCs w:val="24"/>
          <w:lang w:val="fr-FR"/>
        </w:rPr>
        <w:t xml:space="preserve">   2. </w:t>
      </w:r>
      <w:proofErr w:type="spellStart"/>
      <w:r w:rsidRPr="003E40B4">
        <w:rPr>
          <w:rFonts w:ascii="GHEA Mariam" w:hAnsi="GHEA Mariam" w:cs="Sylfaen"/>
          <w:b/>
          <w:sz w:val="24"/>
          <w:szCs w:val="24"/>
          <w:lang w:val="fr-FR"/>
        </w:rPr>
        <w:t>Կարգավորման</w:t>
      </w:r>
      <w:proofErr w:type="spellEnd"/>
      <w:r w:rsidRPr="003E40B4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3E40B4">
        <w:rPr>
          <w:rFonts w:ascii="GHEA Mariam" w:hAnsi="GHEA Mariam" w:cs="Sylfaen"/>
          <w:b/>
          <w:sz w:val="24"/>
          <w:szCs w:val="24"/>
          <w:lang w:val="fr-FR"/>
        </w:rPr>
        <w:t>հարաբերությունների</w:t>
      </w:r>
      <w:proofErr w:type="spellEnd"/>
      <w:r w:rsidRPr="003E40B4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3E40B4">
        <w:rPr>
          <w:rFonts w:ascii="GHEA Mariam" w:hAnsi="GHEA Mariam" w:cs="Sylfaen"/>
          <w:b/>
          <w:sz w:val="24"/>
          <w:szCs w:val="24"/>
          <w:lang w:val="fr-FR"/>
        </w:rPr>
        <w:t>ներկա</w:t>
      </w:r>
      <w:proofErr w:type="spellEnd"/>
      <w:r w:rsidRPr="003E40B4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3E40B4">
        <w:rPr>
          <w:rFonts w:ascii="GHEA Mariam" w:hAnsi="GHEA Mariam" w:cs="Sylfaen"/>
          <w:b/>
          <w:sz w:val="24"/>
          <w:szCs w:val="24"/>
          <w:lang w:val="fr-FR"/>
        </w:rPr>
        <w:t>վիճակը</w:t>
      </w:r>
      <w:proofErr w:type="spellEnd"/>
      <w:r w:rsidRPr="003E40B4">
        <w:rPr>
          <w:rFonts w:ascii="GHEA Mariam" w:hAnsi="GHEA Mariam" w:cs="Sylfaen"/>
          <w:b/>
          <w:sz w:val="24"/>
          <w:szCs w:val="24"/>
          <w:lang w:val="fr-FR"/>
        </w:rPr>
        <w:t xml:space="preserve"> և </w:t>
      </w:r>
      <w:proofErr w:type="spellStart"/>
      <w:r w:rsidRPr="003E40B4">
        <w:rPr>
          <w:rFonts w:ascii="GHEA Mariam" w:hAnsi="GHEA Mariam" w:cs="Sylfaen"/>
          <w:b/>
          <w:sz w:val="24"/>
          <w:szCs w:val="24"/>
          <w:lang w:val="fr-FR"/>
        </w:rPr>
        <w:t>առկա</w:t>
      </w:r>
      <w:proofErr w:type="spellEnd"/>
      <w:r w:rsidRPr="003E40B4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3E40B4">
        <w:rPr>
          <w:rFonts w:ascii="GHEA Mariam" w:hAnsi="GHEA Mariam" w:cs="Sylfaen"/>
          <w:b/>
          <w:sz w:val="24"/>
          <w:szCs w:val="24"/>
          <w:lang w:val="fr-FR"/>
        </w:rPr>
        <w:t>խնդիրները</w:t>
      </w:r>
      <w:proofErr w:type="spellEnd"/>
      <w:r w:rsidRPr="003E40B4">
        <w:rPr>
          <w:rFonts w:ascii="GHEA Mariam" w:hAnsi="GHEA Mariam" w:cs="Sylfaen"/>
          <w:b/>
          <w:sz w:val="24"/>
          <w:szCs w:val="24"/>
          <w:lang w:val="fr-FR"/>
        </w:rPr>
        <w:t xml:space="preserve">.      </w:t>
      </w:r>
    </w:p>
    <w:p w14:paraId="7141831E" w14:textId="0D1A12A5" w:rsidR="004F3883" w:rsidRPr="003E40B4" w:rsidRDefault="004F3883" w:rsidP="006E079B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3E40B4">
        <w:rPr>
          <w:rFonts w:ascii="GHEA Mariam" w:hAnsi="GHEA Mariam"/>
          <w:b/>
          <w:bCs/>
          <w:sz w:val="24"/>
          <w:szCs w:val="24"/>
          <w:lang w:val="hy-AM"/>
        </w:rPr>
        <w:t xml:space="preserve">   1</w:t>
      </w:r>
      <w:r w:rsidRPr="003E40B4">
        <w:rPr>
          <w:rFonts w:ascii="GHEA Mariam" w:hAnsi="GHEA Mariam"/>
          <w:b/>
          <w:bCs/>
          <w:sz w:val="24"/>
          <w:szCs w:val="24"/>
        </w:rPr>
        <w:t xml:space="preserve">) </w:t>
      </w:r>
      <w:r w:rsidRPr="003E40B4">
        <w:rPr>
          <w:rFonts w:ascii="GHEA Mariam" w:hAnsi="GHEA Mariam"/>
          <w:b/>
          <w:bCs/>
          <w:sz w:val="24"/>
          <w:szCs w:val="24"/>
          <w:lang w:val="hy-AM"/>
        </w:rPr>
        <w:t>Տարածքային (մարզային) ստորաբաժանումներ.</w:t>
      </w:r>
      <w:r w:rsidR="009A4F40" w:rsidRPr="003E40B4">
        <w:rPr>
          <w:rFonts w:ascii="GHEA Mariam" w:hAnsi="GHEA Mariam"/>
          <w:b/>
          <w:bCs/>
          <w:sz w:val="24"/>
          <w:szCs w:val="24"/>
        </w:rPr>
        <w:t xml:space="preserve"> </w:t>
      </w:r>
      <w:r w:rsidRPr="003E40B4">
        <w:rPr>
          <w:rFonts w:ascii="GHEA Mariam" w:hAnsi="GHEA Mariam"/>
          <w:sz w:val="24"/>
          <w:szCs w:val="24"/>
          <w:lang w:val="hy-AM"/>
        </w:rPr>
        <w:t xml:space="preserve">2014 թվականից Կադաստրի կոմիտեն ձեռնամուխ է եղել տարածքային (մարզային) ստորաբաժանումների օպտիմալացման աշխատանքներին։ Այն ժամանակ գործող Արմավիրի, Արագածոտնի, Կոտայքի մարզային ստորաբաժանումները վերակազմակերպվեցին, և միաձուլման արդյունքում ձևավորվեց նոր կառույց՝ Մարզերի միավորված ստորաբաժանում։ Գործընթացը շարունակվեց՝ դրանում ներառվեցին նաև </w:t>
      </w:r>
      <w:r w:rsidRPr="003E40B4">
        <w:rPr>
          <w:rFonts w:ascii="GHEA Mariam" w:hAnsi="GHEA Mariam"/>
          <w:sz w:val="24"/>
          <w:szCs w:val="24"/>
          <w:lang w:val="hy-AM"/>
        </w:rPr>
        <w:lastRenderedPageBreak/>
        <w:t xml:space="preserve">Արարատի, Տավուշի, Գեղարքունիքի, Վայոց ձորի մարզային կառույցները, և մինչ այժմ օպտիմալացումը ներառում է </w:t>
      </w:r>
      <w:r w:rsidR="00CE0E7B" w:rsidRPr="003E40B4">
        <w:rPr>
          <w:rFonts w:ascii="GHEA Mariam" w:hAnsi="GHEA Mariam"/>
          <w:sz w:val="24"/>
          <w:szCs w:val="24"/>
        </w:rPr>
        <w:t>Կ</w:t>
      </w:r>
      <w:r w:rsidRPr="003E40B4">
        <w:rPr>
          <w:rFonts w:ascii="GHEA Mariam" w:hAnsi="GHEA Mariam"/>
          <w:sz w:val="24"/>
          <w:szCs w:val="24"/>
          <w:lang w:val="hy-AM"/>
        </w:rPr>
        <w:t xml:space="preserve">ոմիտեի բոլոր մարզային կառույցները բացառությամբ 3-ի (Սյունիքի, Շիրակի, Լոռու)։ </w:t>
      </w:r>
    </w:p>
    <w:p w14:paraId="0E618CBC" w14:textId="09AB4455" w:rsidR="004F3883" w:rsidRPr="003E40B4" w:rsidRDefault="004F3883" w:rsidP="006E079B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Calibri"/>
          <w:sz w:val="24"/>
          <w:szCs w:val="24"/>
          <w:lang w:val="hy-AM"/>
        </w:rPr>
      </w:pPr>
      <w:r w:rsidRPr="003E40B4">
        <w:rPr>
          <w:rFonts w:ascii="GHEA Mariam" w:hAnsi="GHEA Mariam"/>
          <w:sz w:val="24"/>
          <w:szCs w:val="24"/>
          <w:lang w:val="hy-AM"/>
        </w:rPr>
        <w:t xml:space="preserve">   Ներկա փուլում </w:t>
      </w:r>
      <w:r w:rsidR="000A16BA" w:rsidRPr="003E40B4">
        <w:rPr>
          <w:rFonts w:ascii="GHEA Mariam" w:hAnsi="GHEA Mariam"/>
          <w:sz w:val="24"/>
          <w:szCs w:val="24"/>
        </w:rPr>
        <w:t xml:space="preserve">«ՀՀ </w:t>
      </w:r>
      <w:proofErr w:type="spellStart"/>
      <w:r w:rsidR="000A16BA" w:rsidRPr="003E40B4">
        <w:rPr>
          <w:rFonts w:ascii="GHEA Mariam" w:hAnsi="GHEA Mariam"/>
          <w:sz w:val="24"/>
          <w:szCs w:val="24"/>
        </w:rPr>
        <w:t>վարչապետի</w:t>
      </w:r>
      <w:proofErr w:type="spellEnd"/>
      <w:r w:rsidR="000A16BA" w:rsidRPr="003E40B4">
        <w:rPr>
          <w:rFonts w:ascii="GHEA Mariam" w:hAnsi="GHEA Mariam"/>
          <w:sz w:val="24"/>
          <w:szCs w:val="24"/>
        </w:rPr>
        <w:t xml:space="preserve"> 2018 </w:t>
      </w:r>
      <w:proofErr w:type="spellStart"/>
      <w:r w:rsidR="000A16BA" w:rsidRPr="003E40B4">
        <w:rPr>
          <w:rFonts w:ascii="GHEA Mariam" w:hAnsi="GHEA Mariam"/>
          <w:sz w:val="24"/>
          <w:szCs w:val="24"/>
        </w:rPr>
        <w:t>թվականի</w:t>
      </w:r>
      <w:proofErr w:type="spellEnd"/>
      <w:r w:rsidR="000A16BA" w:rsidRPr="003E40B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A16BA" w:rsidRPr="003E40B4">
        <w:rPr>
          <w:rFonts w:ascii="GHEA Mariam" w:hAnsi="GHEA Mariam"/>
          <w:sz w:val="24"/>
          <w:szCs w:val="24"/>
        </w:rPr>
        <w:t>հունիսի</w:t>
      </w:r>
      <w:proofErr w:type="spellEnd"/>
      <w:r w:rsidR="000A16BA" w:rsidRPr="003E40B4">
        <w:rPr>
          <w:rFonts w:ascii="GHEA Mariam" w:hAnsi="GHEA Mariam"/>
          <w:sz w:val="24"/>
          <w:szCs w:val="24"/>
        </w:rPr>
        <w:t xml:space="preserve"> 11-ի N</w:t>
      </w:r>
      <w:r w:rsidR="000A16BA" w:rsidRPr="003E40B4">
        <w:rPr>
          <w:rFonts w:ascii="GHEA Mariam" w:hAnsi="GHEA Mariam" w:cs="AK Courier"/>
          <w:sz w:val="24"/>
          <w:szCs w:val="24"/>
        </w:rPr>
        <w:t xml:space="preserve"> 749-Լ </w:t>
      </w:r>
      <w:proofErr w:type="spellStart"/>
      <w:r w:rsidR="000A16BA" w:rsidRPr="003E40B4">
        <w:rPr>
          <w:rFonts w:ascii="GHEA Mariam" w:hAnsi="GHEA Mariam" w:cs="AK Courier"/>
          <w:sz w:val="24"/>
          <w:szCs w:val="24"/>
        </w:rPr>
        <w:t>որոշման</w:t>
      </w:r>
      <w:proofErr w:type="spellEnd"/>
      <w:r w:rsidR="000A16BA" w:rsidRPr="003E40B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A16BA" w:rsidRPr="003E40B4">
        <w:rPr>
          <w:rFonts w:ascii="GHEA Mariam" w:hAnsi="GHEA Mariam" w:cs="AK Courier"/>
          <w:sz w:val="24"/>
          <w:szCs w:val="24"/>
        </w:rPr>
        <w:t>մեջ</w:t>
      </w:r>
      <w:proofErr w:type="spellEnd"/>
      <w:r w:rsidR="000A16BA" w:rsidRPr="003E40B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A16BA" w:rsidRPr="003E40B4">
        <w:rPr>
          <w:rFonts w:ascii="GHEA Mariam" w:hAnsi="GHEA Mariam" w:cs="AK Courier"/>
          <w:sz w:val="24"/>
          <w:szCs w:val="24"/>
        </w:rPr>
        <w:t>փոփոխություններ</w:t>
      </w:r>
      <w:proofErr w:type="spellEnd"/>
      <w:r w:rsidR="000A16BA" w:rsidRPr="003E40B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A16BA" w:rsidRPr="003E40B4">
        <w:rPr>
          <w:rFonts w:ascii="GHEA Mariam" w:hAnsi="GHEA Mariam" w:cs="AK Courier"/>
          <w:sz w:val="24"/>
          <w:szCs w:val="24"/>
        </w:rPr>
        <w:t>ու</w:t>
      </w:r>
      <w:proofErr w:type="spellEnd"/>
      <w:r w:rsidR="000A16BA" w:rsidRPr="003E40B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A16BA" w:rsidRPr="003E40B4">
        <w:rPr>
          <w:rFonts w:ascii="GHEA Mariam" w:hAnsi="GHEA Mariam" w:cs="AK Courier"/>
          <w:sz w:val="24"/>
          <w:szCs w:val="24"/>
        </w:rPr>
        <w:t>լրացումներ</w:t>
      </w:r>
      <w:proofErr w:type="spellEnd"/>
      <w:r w:rsidR="000A16BA" w:rsidRPr="003E40B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A16BA" w:rsidRPr="003E40B4">
        <w:rPr>
          <w:rFonts w:ascii="GHEA Mariam" w:hAnsi="GHEA Mariam" w:cs="AK Courier"/>
          <w:sz w:val="24"/>
          <w:szCs w:val="24"/>
        </w:rPr>
        <w:t>կատարելու</w:t>
      </w:r>
      <w:proofErr w:type="spellEnd"/>
      <w:r w:rsidR="000A16BA" w:rsidRPr="003E40B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A16BA" w:rsidRPr="003E40B4">
        <w:rPr>
          <w:rFonts w:ascii="GHEA Mariam" w:hAnsi="GHEA Mariam" w:cs="AK Courier"/>
          <w:sz w:val="24"/>
          <w:szCs w:val="24"/>
        </w:rPr>
        <w:t>մասին</w:t>
      </w:r>
      <w:proofErr w:type="spellEnd"/>
      <w:r w:rsidR="000A16BA" w:rsidRPr="003E40B4">
        <w:rPr>
          <w:rFonts w:ascii="GHEA Mariam" w:hAnsi="GHEA Mariam" w:cs="AK Courier"/>
          <w:sz w:val="24"/>
          <w:szCs w:val="24"/>
        </w:rPr>
        <w:t xml:space="preserve">» ՀՀ </w:t>
      </w:r>
      <w:proofErr w:type="spellStart"/>
      <w:r w:rsidR="000A16BA" w:rsidRPr="003E40B4">
        <w:rPr>
          <w:rFonts w:ascii="GHEA Mariam" w:hAnsi="GHEA Mariam" w:cs="AK Courier"/>
          <w:sz w:val="24"/>
          <w:szCs w:val="24"/>
        </w:rPr>
        <w:t>վարչապետի</w:t>
      </w:r>
      <w:proofErr w:type="spellEnd"/>
      <w:r w:rsidR="000A16BA" w:rsidRPr="003E40B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A16BA" w:rsidRPr="003E40B4">
        <w:rPr>
          <w:rFonts w:ascii="GHEA Mariam" w:hAnsi="GHEA Mariam" w:cs="AK Courier"/>
          <w:sz w:val="24"/>
          <w:szCs w:val="24"/>
        </w:rPr>
        <w:t>որոշման</w:t>
      </w:r>
      <w:proofErr w:type="spellEnd"/>
      <w:r w:rsidR="000A16BA" w:rsidRPr="003E40B4">
        <w:rPr>
          <w:rFonts w:ascii="GHEA Mariam" w:hAnsi="GHEA Mariam" w:cs="AK Courier"/>
          <w:sz w:val="24"/>
          <w:szCs w:val="24"/>
        </w:rPr>
        <w:t xml:space="preserve"> </w:t>
      </w:r>
      <w:r w:rsidR="00CE0E7B" w:rsidRPr="003E40B4">
        <w:rPr>
          <w:rFonts w:ascii="GHEA Mariam" w:hAnsi="GHEA Mariam"/>
          <w:sz w:val="24"/>
          <w:szCs w:val="24"/>
        </w:rPr>
        <w:t>Ն</w:t>
      </w:r>
      <w:r w:rsidRPr="003E40B4">
        <w:rPr>
          <w:rFonts w:ascii="GHEA Mariam" w:hAnsi="GHEA Mariam"/>
          <w:sz w:val="24"/>
          <w:szCs w:val="24"/>
          <w:lang w:val="hy-AM"/>
        </w:rPr>
        <w:t>ախագծով առաջարկվող Կոմիտեի Շիրակի</w:t>
      </w:r>
      <w:r w:rsidR="00CC0C71">
        <w:rPr>
          <w:rFonts w:ascii="GHEA Mariam" w:hAnsi="GHEA Mariam"/>
          <w:sz w:val="24"/>
          <w:szCs w:val="24"/>
        </w:rPr>
        <w:t>,</w:t>
      </w:r>
      <w:r w:rsidRPr="003E40B4">
        <w:rPr>
          <w:rFonts w:ascii="GHEA Mariam" w:hAnsi="GHEA Mariam"/>
          <w:sz w:val="24"/>
          <w:szCs w:val="24"/>
          <w:lang w:val="hy-AM"/>
        </w:rPr>
        <w:t xml:space="preserve"> Լոռու</w:t>
      </w:r>
      <w:r w:rsidR="00CC0C71">
        <w:rPr>
          <w:rFonts w:ascii="GHEA Mariam" w:hAnsi="GHEA Mariam"/>
          <w:sz w:val="24"/>
          <w:szCs w:val="24"/>
        </w:rPr>
        <w:t xml:space="preserve">, </w:t>
      </w:r>
      <w:r w:rsidR="00CC0C71" w:rsidRPr="003E40B4">
        <w:rPr>
          <w:rFonts w:ascii="GHEA Mariam" w:hAnsi="GHEA Mariam"/>
          <w:sz w:val="24"/>
          <w:szCs w:val="24"/>
          <w:lang w:val="hy-AM"/>
        </w:rPr>
        <w:t>Սյունիքի,</w:t>
      </w:r>
      <w:r w:rsidR="00CC0C71" w:rsidRPr="00CC0C71">
        <w:rPr>
          <w:rFonts w:ascii="GHEA Mariam" w:hAnsi="GHEA Mariam"/>
          <w:sz w:val="24"/>
          <w:szCs w:val="24"/>
          <w:lang w:val="hy-AM"/>
        </w:rPr>
        <w:t xml:space="preserve"> </w:t>
      </w:r>
      <w:r w:rsidR="00CC0C71">
        <w:rPr>
          <w:rFonts w:ascii="GHEA Mariam" w:hAnsi="GHEA Mariam"/>
          <w:sz w:val="24"/>
          <w:szCs w:val="24"/>
        </w:rPr>
        <w:t>ա</w:t>
      </w:r>
      <w:r w:rsidR="00CC0C71" w:rsidRPr="003E40B4">
        <w:rPr>
          <w:rFonts w:ascii="GHEA Mariam" w:hAnsi="GHEA Mariam"/>
          <w:sz w:val="24"/>
          <w:szCs w:val="24"/>
          <w:lang w:val="hy-AM"/>
        </w:rPr>
        <w:t xml:space="preserve">նշարժ գույքի գրանցման միասնական </w:t>
      </w:r>
      <w:r w:rsidRPr="003E40B4">
        <w:rPr>
          <w:rFonts w:ascii="GHEA Mariam" w:hAnsi="GHEA Mariam"/>
          <w:sz w:val="24"/>
          <w:szCs w:val="24"/>
          <w:lang w:val="hy-AM"/>
        </w:rPr>
        <w:t>ստորաբաժանումներ</w:t>
      </w:r>
      <w:r w:rsidR="002D38CB">
        <w:rPr>
          <w:rFonts w:ascii="GHEA Mariam" w:hAnsi="GHEA Mariam"/>
          <w:sz w:val="24"/>
          <w:szCs w:val="24"/>
        </w:rPr>
        <w:t>ը</w:t>
      </w:r>
      <w:r w:rsidRPr="003E40B4">
        <w:rPr>
          <w:rFonts w:ascii="GHEA Mariam" w:hAnsi="GHEA Mariam"/>
          <w:sz w:val="24"/>
          <w:szCs w:val="24"/>
          <w:lang w:val="hy-AM"/>
        </w:rPr>
        <w:t xml:space="preserve"> միա</w:t>
      </w:r>
      <w:proofErr w:type="spellStart"/>
      <w:r w:rsidR="002D38CB">
        <w:rPr>
          <w:rFonts w:ascii="GHEA Mariam" w:hAnsi="GHEA Mariam"/>
          <w:sz w:val="24"/>
          <w:szCs w:val="24"/>
        </w:rPr>
        <w:t>ցման</w:t>
      </w:r>
      <w:proofErr w:type="spellEnd"/>
      <w:r w:rsidRPr="003E40B4">
        <w:rPr>
          <w:rFonts w:ascii="GHEA Mariam" w:hAnsi="GHEA Mariam"/>
          <w:sz w:val="24"/>
          <w:szCs w:val="24"/>
          <w:lang w:val="hy-AM"/>
        </w:rPr>
        <w:t xml:space="preserve"> </w:t>
      </w:r>
      <w:proofErr w:type="spellStart"/>
      <w:r w:rsidR="002D38CB">
        <w:rPr>
          <w:rFonts w:ascii="GHEA Mariam" w:hAnsi="GHEA Mariam"/>
          <w:sz w:val="24"/>
          <w:szCs w:val="24"/>
        </w:rPr>
        <w:t>ձևով</w:t>
      </w:r>
      <w:proofErr w:type="spellEnd"/>
      <w:r w:rsidRPr="003E40B4">
        <w:rPr>
          <w:rFonts w:ascii="GHEA Mariam" w:hAnsi="GHEA Mariam"/>
          <w:sz w:val="24"/>
          <w:szCs w:val="24"/>
          <w:lang w:val="hy-AM"/>
        </w:rPr>
        <w:t xml:space="preserve"> </w:t>
      </w:r>
      <w:proofErr w:type="spellStart"/>
      <w:r w:rsidR="002D38CB">
        <w:rPr>
          <w:rFonts w:ascii="GHEA Mariam" w:hAnsi="GHEA Mariam"/>
          <w:sz w:val="24"/>
          <w:szCs w:val="24"/>
        </w:rPr>
        <w:t>վերակազմակերպվում</w:t>
      </w:r>
      <w:proofErr w:type="spellEnd"/>
      <w:r w:rsidRPr="003E40B4">
        <w:rPr>
          <w:rFonts w:ascii="GHEA Mariam" w:hAnsi="GHEA Mariam"/>
          <w:sz w:val="24"/>
          <w:szCs w:val="24"/>
          <w:lang w:val="hy-AM"/>
        </w:rPr>
        <w:t xml:space="preserve"> </w:t>
      </w:r>
      <w:proofErr w:type="spellStart"/>
      <w:r w:rsidR="00BC41C1">
        <w:rPr>
          <w:rFonts w:ascii="GHEA Mariam" w:hAnsi="GHEA Mariam"/>
          <w:sz w:val="24"/>
          <w:szCs w:val="24"/>
        </w:rPr>
        <w:t>են</w:t>
      </w:r>
      <w:proofErr w:type="spellEnd"/>
      <w:r w:rsidRPr="003E40B4">
        <w:rPr>
          <w:rFonts w:ascii="GHEA Mariam" w:hAnsi="GHEA Mariam"/>
          <w:sz w:val="24"/>
          <w:szCs w:val="24"/>
          <w:lang w:val="hy-AM"/>
        </w:rPr>
        <w:t xml:space="preserve"> նոր՝ </w:t>
      </w:r>
      <w:r w:rsidR="006234DC">
        <w:rPr>
          <w:rFonts w:ascii="GHEA Mariam" w:hAnsi="GHEA Mariam"/>
          <w:sz w:val="24"/>
          <w:szCs w:val="24"/>
        </w:rPr>
        <w:t>Գ</w:t>
      </w:r>
      <w:r w:rsidRPr="003E40B4">
        <w:rPr>
          <w:rFonts w:ascii="GHEA Mariam" w:hAnsi="GHEA Mariam"/>
          <w:sz w:val="24"/>
          <w:szCs w:val="24"/>
          <w:lang w:val="hy-AM"/>
        </w:rPr>
        <w:t>րանցման միասնական ստորաբաժանմ</w:t>
      </w:r>
      <w:proofErr w:type="spellStart"/>
      <w:r w:rsidR="002D38CB">
        <w:rPr>
          <w:rFonts w:ascii="GHEA Mariam" w:hAnsi="GHEA Mariam"/>
          <w:sz w:val="24"/>
          <w:szCs w:val="24"/>
        </w:rPr>
        <w:t>ան</w:t>
      </w:r>
      <w:proofErr w:type="spellEnd"/>
      <w:r w:rsidR="001947DF" w:rsidRPr="003E40B4">
        <w:rPr>
          <w:rFonts w:ascii="GHEA Mariam" w:hAnsi="GHEA Mariam"/>
          <w:sz w:val="24"/>
          <w:szCs w:val="24"/>
        </w:rPr>
        <w:t>:</w:t>
      </w:r>
      <w:r w:rsidRPr="003E40B4">
        <w:rPr>
          <w:rFonts w:ascii="GHEA Mariam" w:hAnsi="GHEA Mariam"/>
          <w:sz w:val="24"/>
          <w:szCs w:val="24"/>
          <w:lang w:val="hy-AM"/>
        </w:rPr>
        <w:t xml:space="preserve"> </w:t>
      </w:r>
    </w:p>
    <w:p w14:paraId="4F60B122" w14:textId="0158995F" w:rsidR="004F3883" w:rsidRPr="003E40B4" w:rsidRDefault="004F3883" w:rsidP="006E079B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3E40B4">
        <w:rPr>
          <w:rFonts w:ascii="GHEA Mariam" w:hAnsi="GHEA Mariam"/>
          <w:sz w:val="24"/>
          <w:szCs w:val="24"/>
          <w:lang w:val="hy-AM"/>
        </w:rPr>
        <w:t xml:space="preserve">   Տվյալ քայլի հիմքում է ՀՀ կառավարության 2018 թվականի սեպտեմբերի 6-ի </w:t>
      </w:r>
      <w:r w:rsidR="00AB73C1" w:rsidRPr="003E40B4">
        <w:rPr>
          <w:rFonts w:ascii="GHEA Mariam" w:hAnsi="GHEA Mariam"/>
          <w:sz w:val="24"/>
          <w:szCs w:val="24"/>
          <w:lang w:val="hy-AM"/>
        </w:rPr>
        <w:br/>
      </w:r>
      <w:r w:rsidRPr="003E40B4">
        <w:rPr>
          <w:rFonts w:ascii="GHEA Mariam" w:hAnsi="GHEA Mariam"/>
          <w:sz w:val="24"/>
          <w:szCs w:val="24"/>
          <w:lang w:val="hy-AM"/>
        </w:rPr>
        <w:t>N 1030-Լ որոշման N 1 հավելվածի 285</w:t>
      </w:r>
      <w:r w:rsidR="00AB73C1" w:rsidRPr="003E40B4">
        <w:rPr>
          <w:rFonts w:ascii="GHEA Mariam" w:hAnsi="GHEA Mariam"/>
          <w:sz w:val="24"/>
          <w:szCs w:val="24"/>
        </w:rPr>
        <w:t>-</w:t>
      </w:r>
      <w:proofErr w:type="spellStart"/>
      <w:r w:rsidR="00AB73C1" w:rsidRPr="003E40B4">
        <w:rPr>
          <w:rFonts w:ascii="GHEA Mariam" w:hAnsi="GHEA Mariam"/>
          <w:sz w:val="24"/>
          <w:szCs w:val="24"/>
        </w:rPr>
        <w:t>րդ</w:t>
      </w:r>
      <w:proofErr w:type="spellEnd"/>
      <w:r w:rsidRPr="003E40B4">
        <w:rPr>
          <w:rFonts w:ascii="GHEA Mariam" w:hAnsi="GHEA Mariam"/>
          <w:sz w:val="24"/>
          <w:szCs w:val="24"/>
          <w:lang w:val="hy-AM"/>
        </w:rPr>
        <w:t xml:space="preserve"> կետը։ Նպատակը միասնական կառույցի ստեղծման միջոցով ապահովել գույքի նկատմամբ իրավունքների (սահմանափակումների) պետական գրանցման ու միասնական տեղեկատվության տրամադրումը, որը նպատակաուղղված է կոռուպցիոն ռիսկերի բացառմանը և ռեսուրսների կառավարման արդյունավետության բարձրացմանը։ Հատկանշական է, որ հաշվի առնելով գույքի նկատմամբ իրավունքների (սահմանափակումների) պետական գրանցման և գրանցված իրավունքների վերաբերյալ տեղեկատվության ողջ շղթայի համաչափ աշխատանքը բուն փոփոխությունների առաջարկվող փաթեթը կվերաբերի նաև Կոմիտեի սպասար</w:t>
      </w:r>
      <w:r w:rsidR="001273F3">
        <w:rPr>
          <w:rFonts w:ascii="GHEA Mariam" w:hAnsi="GHEA Mariam"/>
          <w:sz w:val="24"/>
          <w:szCs w:val="24"/>
        </w:rPr>
        <w:t>կ</w:t>
      </w:r>
      <w:r w:rsidRPr="003E40B4">
        <w:rPr>
          <w:rFonts w:ascii="GHEA Mariam" w:hAnsi="GHEA Mariam"/>
          <w:sz w:val="24"/>
          <w:szCs w:val="24"/>
          <w:lang w:val="hy-AM"/>
        </w:rPr>
        <w:t>ման գրասենյակներին։</w:t>
      </w:r>
    </w:p>
    <w:p w14:paraId="5F146CDC" w14:textId="7315EF36" w:rsidR="004F3883" w:rsidRDefault="00184F53" w:rsidP="006E079B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3E40B4">
        <w:rPr>
          <w:rFonts w:ascii="GHEA Mariam" w:hAnsi="GHEA Mariam"/>
          <w:b/>
          <w:bCs/>
          <w:sz w:val="24"/>
          <w:szCs w:val="24"/>
        </w:rPr>
        <w:t xml:space="preserve">   2) </w:t>
      </w:r>
      <w:r w:rsidR="004F3883" w:rsidRPr="003E40B4">
        <w:rPr>
          <w:rFonts w:ascii="GHEA Mariam" w:hAnsi="GHEA Mariam"/>
          <w:b/>
          <w:bCs/>
          <w:sz w:val="24"/>
          <w:szCs w:val="24"/>
          <w:lang w:val="hy-AM"/>
        </w:rPr>
        <w:t>Սպասարկման գրասենյակներ</w:t>
      </w:r>
      <w:r w:rsidR="00F15B04" w:rsidRPr="003E40B4">
        <w:rPr>
          <w:rFonts w:ascii="GHEA Mariam" w:hAnsi="GHEA Mariam"/>
          <w:b/>
          <w:bCs/>
          <w:sz w:val="24"/>
          <w:szCs w:val="24"/>
        </w:rPr>
        <w:t xml:space="preserve">. </w:t>
      </w:r>
      <w:r w:rsidR="004F3883" w:rsidRPr="003E40B4">
        <w:rPr>
          <w:rFonts w:ascii="GHEA Mariam" w:hAnsi="GHEA Mariam"/>
          <w:sz w:val="24"/>
          <w:szCs w:val="24"/>
          <w:lang w:val="hy-AM"/>
        </w:rPr>
        <w:t xml:space="preserve">Կոմիտեի համակարգում իրականացվող բարեփոխումների շրջանակներում հանրապետության մարզերում և Երևան քաղաքում 2012 թվականից ձևավորվեցին և գործում էին ընդհանուր </w:t>
      </w:r>
      <w:proofErr w:type="spellStart"/>
      <w:r w:rsidR="00A84242" w:rsidRPr="003E40B4">
        <w:rPr>
          <w:rFonts w:ascii="GHEA Mariam" w:hAnsi="GHEA Mariam"/>
          <w:sz w:val="24"/>
          <w:szCs w:val="24"/>
        </w:rPr>
        <w:t>թվով</w:t>
      </w:r>
      <w:proofErr w:type="spellEnd"/>
      <w:r w:rsidR="00A84242" w:rsidRPr="003E40B4">
        <w:rPr>
          <w:rFonts w:ascii="GHEA Mariam" w:hAnsi="GHEA Mariam"/>
          <w:sz w:val="24"/>
          <w:szCs w:val="24"/>
        </w:rPr>
        <w:t xml:space="preserve"> </w:t>
      </w:r>
      <w:r w:rsidR="004F3883" w:rsidRPr="003E40B4">
        <w:rPr>
          <w:rFonts w:ascii="GHEA Mariam" w:hAnsi="GHEA Mariam"/>
          <w:sz w:val="24"/>
          <w:szCs w:val="24"/>
          <w:lang w:val="hy-AM"/>
        </w:rPr>
        <w:t>46 սպասարկման գրասենյակներ, որից 5-ը՝ Երևան քաղաքում, մնացած 41-ը՝ հանրապետության մարզերում։ Իրականացվող բարեփոխումների հաջորդ փուլում, հաշվի առնելով Երևան քաղաքի սպասարկման գրասենյակների միջին ծանրաբեռնվածության անհամաչափ մակարդակը, անհրաժեշտ եղավ կատարել սպասարկման գրասենյակների խոշորացում՝ միավորման եղանակով։ Այսպես՝ նախկինում գործող թվով 5 սպասարկման գրասենյակների միավորման արդյունքում ձևավորվեցին 3-ը։</w:t>
      </w:r>
    </w:p>
    <w:p w14:paraId="35CC13DA" w14:textId="12AE93FD" w:rsidR="00C92490" w:rsidRPr="00C92490" w:rsidRDefault="005F2477" w:rsidP="0049151A">
      <w:pPr>
        <w:shd w:val="clear" w:color="auto" w:fill="FFFFFF"/>
        <w:spacing w:after="0" w:line="360" w:lineRule="auto"/>
        <w:ind w:firstLine="90"/>
        <w:jc w:val="both"/>
        <w:rPr>
          <w:rFonts w:ascii="GHEA Mariam" w:hAnsi="GHEA Mariam"/>
          <w:color w:val="000000"/>
          <w:sz w:val="24"/>
          <w:szCs w:val="24"/>
        </w:rPr>
      </w:pPr>
      <w:r w:rsidRPr="00F407ED">
        <w:rPr>
          <w:rFonts w:ascii="GHEA Mariam" w:hAnsi="GHEA Mariam"/>
          <w:color w:val="000000"/>
          <w:sz w:val="24"/>
          <w:szCs w:val="24"/>
        </w:rPr>
        <w:t xml:space="preserve">2023 </w:t>
      </w:r>
      <w:proofErr w:type="spellStart"/>
      <w:r w:rsidRPr="00F407ED">
        <w:rPr>
          <w:rFonts w:ascii="GHEA Mariam" w:hAnsi="GHEA Mariam"/>
          <w:color w:val="000000"/>
          <w:sz w:val="24"/>
          <w:szCs w:val="24"/>
        </w:rPr>
        <w:t>թվականի</w:t>
      </w:r>
      <w:proofErr w:type="spellEnd"/>
      <w:r w:rsidRPr="00F407E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Pr="00F407ED">
        <w:rPr>
          <w:rFonts w:ascii="GHEA Mariam" w:hAnsi="GHEA Mariam"/>
          <w:color w:val="000000"/>
          <w:sz w:val="24"/>
          <w:szCs w:val="24"/>
        </w:rPr>
        <w:t>ապրիլի</w:t>
      </w:r>
      <w:proofErr w:type="spellEnd"/>
      <w:r w:rsidRPr="00F407ED">
        <w:rPr>
          <w:rFonts w:ascii="GHEA Mariam" w:hAnsi="GHEA Mariam"/>
          <w:color w:val="000000"/>
          <w:sz w:val="24"/>
          <w:szCs w:val="24"/>
        </w:rPr>
        <w:t xml:space="preserve"> 13-ի </w:t>
      </w:r>
      <w:r>
        <w:rPr>
          <w:rFonts w:ascii="GHEA Mariam" w:hAnsi="GHEA Mariam"/>
          <w:color w:val="000000"/>
          <w:sz w:val="24"/>
          <w:szCs w:val="24"/>
        </w:rPr>
        <w:t>«</w:t>
      </w:r>
      <w:r w:rsidR="008D51AB" w:rsidRPr="00F407ED">
        <w:rPr>
          <w:rFonts w:ascii="GHEA Mariam" w:hAnsi="GHEA Mariam"/>
          <w:color w:val="000000"/>
          <w:sz w:val="24"/>
          <w:szCs w:val="24"/>
        </w:rPr>
        <w:t>«</w:t>
      </w:r>
      <w:proofErr w:type="spellStart"/>
      <w:r w:rsidR="008D51AB" w:rsidRPr="00F407ED">
        <w:rPr>
          <w:rFonts w:ascii="GHEA Mariam" w:hAnsi="GHEA Mariam"/>
          <w:color w:val="000000"/>
          <w:sz w:val="24"/>
          <w:szCs w:val="24"/>
        </w:rPr>
        <w:t>Գույքի</w:t>
      </w:r>
      <w:proofErr w:type="spellEnd"/>
      <w:r w:rsidR="008D51AB" w:rsidRPr="00F407E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D51AB" w:rsidRPr="00F407ED">
        <w:rPr>
          <w:rFonts w:ascii="GHEA Mariam" w:hAnsi="GHEA Mariam"/>
          <w:color w:val="000000"/>
          <w:sz w:val="24"/>
          <w:szCs w:val="24"/>
        </w:rPr>
        <w:t>նկատմամբ</w:t>
      </w:r>
      <w:proofErr w:type="spellEnd"/>
      <w:r w:rsidR="008D51AB" w:rsidRPr="00F407E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D51AB" w:rsidRPr="00F407ED">
        <w:rPr>
          <w:rFonts w:ascii="GHEA Mariam" w:hAnsi="GHEA Mariam"/>
          <w:color w:val="000000"/>
          <w:sz w:val="24"/>
          <w:szCs w:val="24"/>
        </w:rPr>
        <w:t>իրավունքների</w:t>
      </w:r>
      <w:proofErr w:type="spellEnd"/>
      <w:r w:rsidR="008D51AB" w:rsidRPr="00F407E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D51AB" w:rsidRPr="00F407ED">
        <w:rPr>
          <w:rFonts w:ascii="GHEA Mariam" w:hAnsi="GHEA Mariam"/>
          <w:color w:val="000000"/>
          <w:sz w:val="24"/>
          <w:szCs w:val="24"/>
        </w:rPr>
        <w:t>պետական</w:t>
      </w:r>
      <w:proofErr w:type="spellEnd"/>
      <w:r w:rsidR="008D51AB" w:rsidRPr="00F407E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D51AB" w:rsidRPr="00F407ED">
        <w:rPr>
          <w:rFonts w:ascii="GHEA Mariam" w:hAnsi="GHEA Mariam"/>
          <w:color w:val="000000"/>
          <w:sz w:val="24"/>
          <w:szCs w:val="24"/>
        </w:rPr>
        <w:t>գրանցման</w:t>
      </w:r>
      <w:proofErr w:type="spellEnd"/>
      <w:r w:rsidR="008D51AB" w:rsidRPr="00F407E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D51AB" w:rsidRPr="00F407ED">
        <w:rPr>
          <w:rFonts w:ascii="GHEA Mariam" w:hAnsi="GHEA Mariam"/>
          <w:color w:val="000000"/>
          <w:sz w:val="24"/>
          <w:szCs w:val="24"/>
        </w:rPr>
        <w:t>մասին</w:t>
      </w:r>
      <w:proofErr w:type="spellEnd"/>
      <w:r w:rsidR="008D51AB" w:rsidRPr="00F407ED">
        <w:rPr>
          <w:rFonts w:ascii="GHEA Mariam" w:hAnsi="GHEA Mariam"/>
          <w:color w:val="000000"/>
          <w:sz w:val="24"/>
          <w:szCs w:val="24"/>
        </w:rPr>
        <w:t xml:space="preserve">» </w:t>
      </w:r>
      <w:proofErr w:type="spellStart"/>
      <w:r w:rsidR="008D51AB" w:rsidRPr="00F407ED">
        <w:rPr>
          <w:rFonts w:ascii="GHEA Mariam" w:hAnsi="GHEA Mariam"/>
          <w:color w:val="000000"/>
          <w:sz w:val="24"/>
          <w:szCs w:val="24"/>
        </w:rPr>
        <w:t>օրենքում</w:t>
      </w:r>
      <w:proofErr w:type="spellEnd"/>
      <w:r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</w:rPr>
        <w:t>փոփոխություններ</w:t>
      </w:r>
      <w:proofErr w:type="spellEnd"/>
      <w:r>
        <w:rPr>
          <w:rFonts w:ascii="GHEA Mariam" w:hAnsi="GHEA Mariam"/>
          <w:color w:val="000000"/>
          <w:sz w:val="24"/>
          <w:szCs w:val="24"/>
        </w:rPr>
        <w:t xml:space="preserve"> և </w:t>
      </w:r>
      <w:proofErr w:type="spellStart"/>
      <w:r>
        <w:rPr>
          <w:rFonts w:ascii="GHEA Mariam" w:hAnsi="GHEA Mariam"/>
          <w:color w:val="000000"/>
          <w:sz w:val="24"/>
          <w:szCs w:val="24"/>
        </w:rPr>
        <w:t>լրացումներ</w:t>
      </w:r>
      <w:proofErr w:type="spellEnd"/>
      <w:r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</w:rPr>
        <w:t>կատարելու</w:t>
      </w:r>
      <w:proofErr w:type="spellEnd"/>
      <w:r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</w:rPr>
        <w:t>մասին</w:t>
      </w:r>
      <w:proofErr w:type="spellEnd"/>
      <w:r>
        <w:rPr>
          <w:rFonts w:ascii="GHEA Mariam" w:hAnsi="GHEA Mariam"/>
          <w:color w:val="000000"/>
          <w:sz w:val="24"/>
          <w:szCs w:val="24"/>
        </w:rPr>
        <w:t xml:space="preserve">» </w:t>
      </w:r>
      <w:r w:rsidR="008D51AB" w:rsidRPr="00F407ED">
        <w:rPr>
          <w:rFonts w:ascii="GHEA Mariam" w:hAnsi="GHEA Mariam"/>
          <w:color w:val="000000"/>
          <w:sz w:val="24"/>
          <w:szCs w:val="24"/>
        </w:rPr>
        <w:t xml:space="preserve">ՀՕ-145-Ն </w:t>
      </w:r>
      <w:proofErr w:type="spellStart"/>
      <w:r w:rsidR="008D51AB" w:rsidRPr="00F407ED">
        <w:rPr>
          <w:rFonts w:ascii="GHEA Mariam" w:hAnsi="GHEA Mariam"/>
          <w:color w:val="000000"/>
          <w:sz w:val="24"/>
          <w:szCs w:val="24"/>
        </w:rPr>
        <w:t>օրենք</w:t>
      </w:r>
      <w:r w:rsidR="008C62CF">
        <w:rPr>
          <w:rFonts w:ascii="GHEA Mariam" w:hAnsi="GHEA Mariam"/>
          <w:color w:val="000000"/>
          <w:sz w:val="24"/>
          <w:szCs w:val="24"/>
        </w:rPr>
        <w:t>ի</w:t>
      </w:r>
      <w:proofErr w:type="spellEnd"/>
      <w:r w:rsidR="008C62CF">
        <w:rPr>
          <w:rFonts w:ascii="GHEA Mariam" w:hAnsi="GHEA Mariam"/>
          <w:color w:val="000000"/>
          <w:sz w:val="24"/>
          <w:szCs w:val="24"/>
        </w:rPr>
        <w:t xml:space="preserve"> 5-րդ </w:t>
      </w:r>
      <w:proofErr w:type="spellStart"/>
      <w:r w:rsidR="008C62CF">
        <w:rPr>
          <w:rFonts w:ascii="GHEA Mariam" w:hAnsi="GHEA Mariam"/>
          <w:color w:val="000000"/>
          <w:sz w:val="24"/>
          <w:szCs w:val="24"/>
        </w:rPr>
        <w:t>հոդված</w:t>
      </w:r>
      <w:r w:rsidR="008A3185">
        <w:rPr>
          <w:rFonts w:ascii="GHEA Mariam" w:hAnsi="GHEA Mariam"/>
          <w:color w:val="000000"/>
          <w:sz w:val="24"/>
          <w:szCs w:val="24"/>
        </w:rPr>
        <w:t>ի</w:t>
      </w:r>
      <w:proofErr w:type="spellEnd"/>
      <w:r w:rsidR="008A3185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A3185">
        <w:rPr>
          <w:rFonts w:ascii="GHEA Mariam" w:hAnsi="GHEA Mariam"/>
          <w:color w:val="000000"/>
          <w:sz w:val="24"/>
          <w:szCs w:val="24"/>
        </w:rPr>
        <w:t>հիմքով</w:t>
      </w:r>
      <w:proofErr w:type="spellEnd"/>
      <w:r w:rsidR="008D51AB" w:rsidRPr="00F407E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D51AB" w:rsidRPr="00F407ED">
        <w:rPr>
          <w:rFonts w:ascii="GHEA Mariam" w:hAnsi="GHEA Mariam"/>
          <w:color w:val="000000"/>
          <w:sz w:val="24"/>
          <w:szCs w:val="24"/>
        </w:rPr>
        <w:t>կատարված</w:t>
      </w:r>
      <w:proofErr w:type="spellEnd"/>
      <w:r w:rsidR="008D51AB" w:rsidRPr="00F407E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D51AB" w:rsidRPr="00F407ED">
        <w:rPr>
          <w:rFonts w:ascii="GHEA Mariam" w:hAnsi="GHEA Mariam"/>
          <w:color w:val="000000"/>
          <w:sz w:val="24"/>
          <w:szCs w:val="24"/>
        </w:rPr>
        <w:t>փոփոխությունների</w:t>
      </w:r>
      <w:proofErr w:type="spellEnd"/>
      <w:r w:rsidR="008D51AB" w:rsidRPr="00F407E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D51AB" w:rsidRPr="00F407ED">
        <w:rPr>
          <w:rFonts w:ascii="GHEA Mariam" w:hAnsi="GHEA Mariam"/>
          <w:color w:val="000000"/>
          <w:sz w:val="24"/>
          <w:szCs w:val="24"/>
        </w:rPr>
        <w:t>համաձայն</w:t>
      </w:r>
      <w:proofErr w:type="spellEnd"/>
      <w:r w:rsidR="008D51AB" w:rsidRPr="00F407ED">
        <w:rPr>
          <w:rFonts w:ascii="GHEA Mariam" w:hAnsi="GHEA Mariam"/>
          <w:color w:val="000000"/>
          <w:sz w:val="24"/>
          <w:szCs w:val="24"/>
        </w:rPr>
        <w:t xml:space="preserve">՝ </w:t>
      </w:r>
      <w:r>
        <w:rPr>
          <w:rFonts w:ascii="GHEA Mariam" w:hAnsi="GHEA Mariam"/>
          <w:color w:val="000000"/>
          <w:sz w:val="24"/>
          <w:szCs w:val="24"/>
        </w:rPr>
        <w:t>«</w:t>
      </w:r>
      <w:proofErr w:type="spellStart"/>
      <w:r>
        <w:rPr>
          <w:rFonts w:ascii="GHEA Mariam" w:hAnsi="GHEA Mariam"/>
          <w:color w:val="000000"/>
          <w:sz w:val="24"/>
          <w:szCs w:val="24"/>
        </w:rPr>
        <w:t>Գույքի</w:t>
      </w:r>
      <w:proofErr w:type="spellEnd"/>
      <w:r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</w:rPr>
        <w:t>նկատմամբ</w:t>
      </w:r>
      <w:proofErr w:type="spellEnd"/>
      <w:r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</w:rPr>
        <w:t>իրավունքների</w:t>
      </w:r>
      <w:proofErr w:type="spellEnd"/>
      <w:r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</w:rPr>
        <w:t>պետական</w:t>
      </w:r>
      <w:proofErr w:type="spellEnd"/>
      <w:r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</w:rPr>
        <w:t>գրանցման</w:t>
      </w:r>
      <w:proofErr w:type="spellEnd"/>
      <w:r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</w:rPr>
        <w:t>մասին</w:t>
      </w:r>
      <w:proofErr w:type="spellEnd"/>
      <w:r>
        <w:rPr>
          <w:rFonts w:ascii="GHEA Mariam" w:hAnsi="GHEA Mariam"/>
          <w:color w:val="000000"/>
          <w:sz w:val="24"/>
          <w:szCs w:val="24"/>
        </w:rPr>
        <w:t xml:space="preserve">» </w:t>
      </w:r>
      <w:proofErr w:type="spellStart"/>
      <w:r>
        <w:rPr>
          <w:rFonts w:ascii="GHEA Mariam" w:hAnsi="GHEA Mariam"/>
          <w:color w:val="000000"/>
          <w:sz w:val="24"/>
          <w:szCs w:val="24"/>
        </w:rPr>
        <w:t>օրենքի</w:t>
      </w:r>
      <w:proofErr w:type="spellEnd"/>
      <w:r>
        <w:rPr>
          <w:rFonts w:ascii="GHEA Mariam" w:hAnsi="GHEA Mariam"/>
          <w:color w:val="000000"/>
          <w:sz w:val="24"/>
          <w:szCs w:val="24"/>
        </w:rPr>
        <w:t xml:space="preserve"> </w:t>
      </w:r>
      <w:r w:rsidR="00AF00A6">
        <w:rPr>
          <w:rFonts w:ascii="GHEA Mariam" w:hAnsi="GHEA Mariam"/>
          <w:color w:val="000000"/>
          <w:sz w:val="24"/>
          <w:szCs w:val="24"/>
        </w:rPr>
        <w:t xml:space="preserve">26-րդ </w:t>
      </w:r>
      <w:proofErr w:type="spellStart"/>
      <w:r w:rsidR="00AF00A6">
        <w:rPr>
          <w:rFonts w:ascii="GHEA Mariam" w:hAnsi="GHEA Mariam"/>
          <w:color w:val="000000"/>
          <w:sz w:val="24"/>
          <w:szCs w:val="24"/>
        </w:rPr>
        <w:t>հոդվածի</w:t>
      </w:r>
      <w:proofErr w:type="spellEnd"/>
      <w:r w:rsidR="00AF00A6">
        <w:rPr>
          <w:rFonts w:ascii="GHEA Mariam" w:hAnsi="GHEA Mariam"/>
          <w:color w:val="000000"/>
          <w:sz w:val="24"/>
          <w:szCs w:val="24"/>
        </w:rPr>
        <w:t xml:space="preserve"> 1-ին </w:t>
      </w:r>
      <w:proofErr w:type="spellStart"/>
      <w:r w:rsidR="00AF00A6">
        <w:rPr>
          <w:rFonts w:ascii="GHEA Mariam" w:hAnsi="GHEA Mariam"/>
          <w:color w:val="000000"/>
          <w:sz w:val="24"/>
          <w:szCs w:val="24"/>
        </w:rPr>
        <w:t>մասով</w:t>
      </w:r>
      <w:proofErr w:type="spellEnd"/>
      <w:r w:rsidR="00AF00A6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D51AB" w:rsidRPr="00F407ED">
        <w:rPr>
          <w:rFonts w:ascii="GHEA Mariam" w:hAnsi="GHEA Mariam"/>
          <w:color w:val="000000"/>
          <w:sz w:val="24"/>
          <w:szCs w:val="24"/>
        </w:rPr>
        <w:t>սահմանվել</w:t>
      </w:r>
      <w:proofErr w:type="spellEnd"/>
      <w:r w:rsidR="008D51AB" w:rsidRPr="00F407ED">
        <w:rPr>
          <w:rFonts w:ascii="GHEA Mariam" w:hAnsi="GHEA Mariam"/>
          <w:color w:val="000000"/>
          <w:sz w:val="24"/>
          <w:szCs w:val="24"/>
        </w:rPr>
        <w:t xml:space="preserve"> է, </w:t>
      </w:r>
      <w:proofErr w:type="spellStart"/>
      <w:r w:rsidR="008D51AB" w:rsidRPr="00F407ED">
        <w:rPr>
          <w:rFonts w:ascii="GHEA Mariam" w:hAnsi="GHEA Mariam"/>
          <w:color w:val="000000"/>
          <w:sz w:val="24"/>
          <w:szCs w:val="24"/>
        </w:rPr>
        <w:t>որ</w:t>
      </w:r>
      <w:proofErr w:type="spellEnd"/>
      <w:r w:rsidR="008A3185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151A" w:rsidRPr="0049151A">
        <w:rPr>
          <w:rFonts w:ascii="GHEA Mariam" w:hAnsi="GHEA Mariam"/>
          <w:color w:val="000000"/>
          <w:sz w:val="24"/>
          <w:szCs w:val="24"/>
        </w:rPr>
        <w:t>բացառությամբ</w:t>
      </w:r>
      <w:proofErr w:type="spellEnd"/>
      <w:r w:rsidR="0049151A" w:rsidRPr="0049151A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151A" w:rsidRPr="0049151A">
        <w:rPr>
          <w:rFonts w:ascii="GHEA Mariam" w:hAnsi="GHEA Mariam"/>
          <w:color w:val="000000"/>
          <w:sz w:val="24"/>
          <w:szCs w:val="24"/>
        </w:rPr>
        <w:t>նույն</w:t>
      </w:r>
      <w:proofErr w:type="spellEnd"/>
      <w:r w:rsidR="0049151A" w:rsidRPr="0049151A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151A" w:rsidRPr="0049151A">
        <w:rPr>
          <w:rFonts w:ascii="GHEA Mariam" w:hAnsi="GHEA Mariam"/>
          <w:color w:val="000000"/>
          <w:sz w:val="24"/>
          <w:szCs w:val="24"/>
        </w:rPr>
        <w:t>օրենքի</w:t>
      </w:r>
      <w:proofErr w:type="spellEnd"/>
      <w:r w:rsidR="0049151A" w:rsidRPr="0049151A">
        <w:rPr>
          <w:rFonts w:ascii="GHEA Mariam" w:hAnsi="GHEA Mariam"/>
          <w:color w:val="000000"/>
          <w:sz w:val="24"/>
          <w:szCs w:val="24"/>
        </w:rPr>
        <w:t xml:space="preserve"> 48-րդ </w:t>
      </w:r>
      <w:proofErr w:type="spellStart"/>
      <w:r w:rsidR="0049151A" w:rsidRPr="0049151A">
        <w:rPr>
          <w:rFonts w:ascii="GHEA Mariam" w:hAnsi="GHEA Mariam"/>
          <w:color w:val="000000"/>
          <w:sz w:val="24"/>
          <w:szCs w:val="24"/>
        </w:rPr>
        <w:t>հոդվածի</w:t>
      </w:r>
      <w:proofErr w:type="spellEnd"/>
      <w:r w:rsidR="0049151A" w:rsidRPr="0049151A">
        <w:rPr>
          <w:rFonts w:ascii="GHEA Mariam" w:hAnsi="GHEA Mariam"/>
          <w:color w:val="000000"/>
          <w:sz w:val="24"/>
          <w:szCs w:val="24"/>
        </w:rPr>
        <w:t xml:space="preserve"> 1-ին </w:t>
      </w:r>
      <w:proofErr w:type="spellStart"/>
      <w:r w:rsidR="0049151A" w:rsidRPr="0049151A">
        <w:rPr>
          <w:rFonts w:ascii="GHEA Mariam" w:hAnsi="GHEA Mariam"/>
          <w:color w:val="000000"/>
          <w:sz w:val="24"/>
          <w:szCs w:val="24"/>
        </w:rPr>
        <w:t>մասով</w:t>
      </w:r>
      <w:proofErr w:type="spellEnd"/>
      <w:r w:rsidR="0049151A" w:rsidRPr="0049151A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151A" w:rsidRPr="0049151A">
        <w:rPr>
          <w:rFonts w:ascii="GHEA Mariam" w:hAnsi="GHEA Mariam"/>
          <w:color w:val="000000"/>
          <w:sz w:val="24"/>
          <w:szCs w:val="24"/>
        </w:rPr>
        <w:t>նախատեսված</w:t>
      </w:r>
      <w:proofErr w:type="spellEnd"/>
      <w:r w:rsidR="0049151A" w:rsidRPr="0049151A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151A" w:rsidRPr="0049151A">
        <w:rPr>
          <w:rFonts w:ascii="GHEA Mariam" w:hAnsi="GHEA Mariam"/>
          <w:color w:val="000000"/>
          <w:sz w:val="24"/>
          <w:szCs w:val="24"/>
        </w:rPr>
        <w:t>պայմանագրերից</w:t>
      </w:r>
      <w:proofErr w:type="spellEnd"/>
      <w:r w:rsidR="0049151A" w:rsidRPr="0049151A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151A" w:rsidRPr="0049151A">
        <w:rPr>
          <w:rFonts w:ascii="GHEA Mariam" w:hAnsi="GHEA Mariam"/>
          <w:color w:val="000000"/>
          <w:sz w:val="24"/>
          <w:szCs w:val="24"/>
        </w:rPr>
        <w:t>ծագող</w:t>
      </w:r>
      <w:proofErr w:type="spellEnd"/>
      <w:r w:rsidR="0049151A" w:rsidRPr="0049151A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151A" w:rsidRPr="0049151A">
        <w:rPr>
          <w:rFonts w:ascii="GHEA Mariam" w:hAnsi="GHEA Mariam"/>
          <w:color w:val="000000"/>
          <w:sz w:val="24"/>
          <w:szCs w:val="24"/>
        </w:rPr>
        <w:t>իրավունքների</w:t>
      </w:r>
      <w:proofErr w:type="spellEnd"/>
      <w:r w:rsidR="0049151A" w:rsidRPr="0049151A">
        <w:rPr>
          <w:rFonts w:ascii="GHEA Mariam" w:hAnsi="GHEA Mariam"/>
          <w:color w:val="000000"/>
          <w:sz w:val="24"/>
          <w:szCs w:val="24"/>
        </w:rPr>
        <w:t xml:space="preserve"> (</w:t>
      </w:r>
      <w:proofErr w:type="spellStart"/>
      <w:r w:rsidR="0049151A" w:rsidRPr="0049151A">
        <w:rPr>
          <w:rFonts w:ascii="GHEA Mariam" w:hAnsi="GHEA Mariam"/>
          <w:color w:val="000000"/>
          <w:sz w:val="24"/>
          <w:szCs w:val="24"/>
        </w:rPr>
        <w:t>սահմանափակումների</w:t>
      </w:r>
      <w:proofErr w:type="spellEnd"/>
      <w:r w:rsidR="0049151A" w:rsidRPr="0049151A">
        <w:rPr>
          <w:rFonts w:ascii="GHEA Mariam" w:hAnsi="GHEA Mariam"/>
          <w:color w:val="000000"/>
          <w:sz w:val="24"/>
          <w:szCs w:val="24"/>
        </w:rPr>
        <w:t xml:space="preserve">) </w:t>
      </w:r>
      <w:proofErr w:type="spellStart"/>
      <w:r w:rsidR="0049151A" w:rsidRPr="0049151A">
        <w:rPr>
          <w:rFonts w:ascii="GHEA Mariam" w:hAnsi="GHEA Mariam"/>
          <w:color w:val="000000"/>
          <w:sz w:val="24"/>
          <w:szCs w:val="24"/>
        </w:rPr>
        <w:t>պետական</w:t>
      </w:r>
      <w:proofErr w:type="spellEnd"/>
      <w:r w:rsidR="0049151A" w:rsidRPr="0049151A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151A" w:rsidRPr="0049151A">
        <w:rPr>
          <w:rFonts w:ascii="GHEA Mariam" w:hAnsi="GHEA Mariam"/>
          <w:color w:val="000000"/>
          <w:sz w:val="24"/>
          <w:szCs w:val="24"/>
        </w:rPr>
        <w:t>գրանցման</w:t>
      </w:r>
      <w:proofErr w:type="spellEnd"/>
      <w:r w:rsidR="0049151A" w:rsidRPr="0049151A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151A" w:rsidRPr="0049151A">
        <w:rPr>
          <w:rFonts w:ascii="GHEA Mariam" w:hAnsi="GHEA Mariam"/>
          <w:color w:val="000000"/>
          <w:sz w:val="24"/>
          <w:szCs w:val="24"/>
        </w:rPr>
        <w:t>դեպքերի</w:t>
      </w:r>
      <w:proofErr w:type="spellEnd"/>
      <w:r w:rsidR="0049151A" w:rsidRPr="0049151A">
        <w:rPr>
          <w:rFonts w:ascii="GHEA Mariam" w:hAnsi="GHEA Mariam"/>
          <w:color w:val="000000"/>
          <w:sz w:val="24"/>
          <w:szCs w:val="24"/>
        </w:rPr>
        <w:t xml:space="preserve">, </w:t>
      </w:r>
      <w:proofErr w:type="spellStart"/>
      <w:r w:rsidR="0049151A" w:rsidRPr="0049151A">
        <w:rPr>
          <w:rFonts w:ascii="GHEA Mariam" w:hAnsi="GHEA Mariam"/>
          <w:color w:val="000000"/>
          <w:sz w:val="24"/>
          <w:szCs w:val="24"/>
        </w:rPr>
        <w:t>պետական</w:t>
      </w:r>
      <w:proofErr w:type="spellEnd"/>
      <w:r w:rsidR="0049151A" w:rsidRPr="0049151A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151A" w:rsidRPr="0049151A">
        <w:rPr>
          <w:rFonts w:ascii="GHEA Mariam" w:hAnsi="GHEA Mariam"/>
          <w:color w:val="000000"/>
          <w:sz w:val="24"/>
          <w:szCs w:val="24"/>
        </w:rPr>
        <w:t>գրանցման</w:t>
      </w:r>
      <w:proofErr w:type="spellEnd"/>
      <w:r w:rsidR="0049151A" w:rsidRPr="0049151A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151A" w:rsidRPr="0049151A">
        <w:rPr>
          <w:rFonts w:ascii="GHEA Mariam" w:hAnsi="GHEA Mariam"/>
          <w:color w:val="000000"/>
          <w:sz w:val="24"/>
          <w:szCs w:val="24"/>
        </w:rPr>
        <w:t>դիմումը</w:t>
      </w:r>
      <w:proofErr w:type="spellEnd"/>
      <w:r w:rsidR="0049151A" w:rsidRPr="0049151A">
        <w:rPr>
          <w:rFonts w:ascii="GHEA Mariam" w:hAnsi="GHEA Mariam"/>
          <w:color w:val="000000"/>
          <w:sz w:val="24"/>
          <w:szCs w:val="24"/>
        </w:rPr>
        <w:t xml:space="preserve"> և </w:t>
      </w:r>
      <w:proofErr w:type="spellStart"/>
      <w:r w:rsidR="0049151A" w:rsidRPr="0049151A">
        <w:rPr>
          <w:rFonts w:ascii="GHEA Mariam" w:hAnsi="GHEA Mariam"/>
          <w:color w:val="000000"/>
          <w:sz w:val="24"/>
          <w:szCs w:val="24"/>
        </w:rPr>
        <w:t>դիմումին</w:t>
      </w:r>
      <w:proofErr w:type="spellEnd"/>
      <w:r w:rsidR="0049151A" w:rsidRPr="0049151A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151A" w:rsidRPr="0049151A">
        <w:rPr>
          <w:rFonts w:ascii="GHEA Mariam" w:hAnsi="GHEA Mariam"/>
          <w:color w:val="000000"/>
          <w:sz w:val="24"/>
          <w:szCs w:val="24"/>
        </w:rPr>
        <w:t>կից</w:t>
      </w:r>
      <w:proofErr w:type="spellEnd"/>
      <w:r w:rsidR="0049151A" w:rsidRPr="0049151A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151A" w:rsidRPr="0049151A">
        <w:rPr>
          <w:rFonts w:ascii="GHEA Mariam" w:hAnsi="GHEA Mariam"/>
          <w:color w:val="000000"/>
          <w:sz w:val="24"/>
          <w:szCs w:val="24"/>
        </w:rPr>
        <w:t>ներկայացման</w:t>
      </w:r>
      <w:proofErr w:type="spellEnd"/>
      <w:r w:rsidR="0049151A" w:rsidRPr="0049151A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151A" w:rsidRPr="0049151A">
        <w:rPr>
          <w:rFonts w:ascii="GHEA Mariam" w:hAnsi="GHEA Mariam"/>
          <w:color w:val="000000"/>
          <w:sz w:val="24"/>
          <w:szCs w:val="24"/>
        </w:rPr>
        <w:t>ենթակա</w:t>
      </w:r>
      <w:proofErr w:type="spellEnd"/>
      <w:r w:rsidR="0049151A" w:rsidRPr="0049151A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151A" w:rsidRPr="0049151A">
        <w:rPr>
          <w:rFonts w:ascii="GHEA Mariam" w:hAnsi="GHEA Mariam"/>
          <w:color w:val="000000"/>
          <w:sz w:val="24"/>
          <w:szCs w:val="24"/>
        </w:rPr>
        <w:t>փաստաթղթերը</w:t>
      </w:r>
      <w:proofErr w:type="spellEnd"/>
      <w:r w:rsidR="0049151A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A3185">
        <w:rPr>
          <w:rFonts w:ascii="GHEA Mariam" w:hAnsi="GHEA Mariam"/>
          <w:color w:val="000000"/>
          <w:sz w:val="24"/>
          <w:szCs w:val="24"/>
        </w:rPr>
        <w:t>պետական</w:t>
      </w:r>
      <w:proofErr w:type="spellEnd"/>
      <w:r w:rsidR="008A3185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A3185">
        <w:rPr>
          <w:rFonts w:ascii="GHEA Mariam" w:hAnsi="GHEA Mariam"/>
          <w:color w:val="000000"/>
          <w:sz w:val="24"/>
          <w:szCs w:val="24"/>
        </w:rPr>
        <w:t>կամ</w:t>
      </w:r>
      <w:proofErr w:type="spellEnd"/>
      <w:r w:rsidR="008D51AB" w:rsidRPr="00F407E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D51AB" w:rsidRPr="00F407ED">
        <w:rPr>
          <w:rFonts w:ascii="GHEA Mariam" w:hAnsi="GHEA Mariam"/>
          <w:color w:val="000000"/>
          <w:sz w:val="24"/>
          <w:szCs w:val="24"/>
        </w:rPr>
        <w:t>տեղական</w:t>
      </w:r>
      <w:proofErr w:type="spellEnd"/>
      <w:r w:rsidR="008D51AB" w:rsidRPr="00F407E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D51AB" w:rsidRPr="00F407ED">
        <w:rPr>
          <w:rFonts w:ascii="GHEA Mariam" w:hAnsi="GHEA Mariam"/>
          <w:color w:val="000000"/>
          <w:sz w:val="24"/>
          <w:szCs w:val="24"/>
        </w:rPr>
        <w:t>ինքնակառավարման</w:t>
      </w:r>
      <w:proofErr w:type="spellEnd"/>
      <w:r w:rsidR="008D51AB" w:rsidRPr="00F407E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D51AB" w:rsidRPr="00F407ED">
        <w:rPr>
          <w:rFonts w:ascii="GHEA Mariam" w:hAnsi="GHEA Mariam"/>
          <w:color w:val="000000"/>
          <w:sz w:val="24"/>
          <w:szCs w:val="24"/>
        </w:rPr>
        <w:t>մարմինները</w:t>
      </w:r>
      <w:proofErr w:type="spellEnd"/>
      <w:r w:rsidR="008D51AB" w:rsidRPr="00F407ED">
        <w:rPr>
          <w:rFonts w:ascii="GHEA Mariam" w:hAnsi="GHEA Mariam"/>
          <w:color w:val="000000"/>
          <w:sz w:val="24"/>
          <w:szCs w:val="24"/>
        </w:rPr>
        <w:t xml:space="preserve"> և </w:t>
      </w:r>
      <w:proofErr w:type="spellStart"/>
      <w:r w:rsidR="008D51AB" w:rsidRPr="00F407ED">
        <w:rPr>
          <w:rFonts w:ascii="GHEA Mariam" w:hAnsi="GHEA Mariam"/>
          <w:color w:val="000000"/>
          <w:sz w:val="24"/>
          <w:szCs w:val="24"/>
        </w:rPr>
        <w:t>իրավաբանական</w:t>
      </w:r>
      <w:proofErr w:type="spellEnd"/>
      <w:r w:rsidR="008D51AB" w:rsidRPr="00F407E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D51AB" w:rsidRPr="00F407ED">
        <w:rPr>
          <w:rFonts w:ascii="GHEA Mariam" w:hAnsi="GHEA Mariam"/>
          <w:color w:val="000000"/>
          <w:sz w:val="24"/>
          <w:szCs w:val="24"/>
        </w:rPr>
        <w:t>անձինք</w:t>
      </w:r>
      <w:proofErr w:type="spellEnd"/>
      <w:r w:rsidR="008D51AB" w:rsidRPr="00F407E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D51AB" w:rsidRPr="00F407ED">
        <w:rPr>
          <w:rFonts w:ascii="GHEA Mariam" w:hAnsi="GHEA Mariam"/>
          <w:color w:val="000000"/>
          <w:sz w:val="24"/>
          <w:szCs w:val="24"/>
        </w:rPr>
        <w:t>Կադաստրի</w:t>
      </w:r>
      <w:proofErr w:type="spellEnd"/>
      <w:r w:rsidR="008D51AB" w:rsidRPr="00F407E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D51AB" w:rsidRPr="00F407ED">
        <w:rPr>
          <w:rFonts w:ascii="GHEA Mariam" w:hAnsi="GHEA Mariam"/>
          <w:color w:val="000000"/>
          <w:sz w:val="24"/>
          <w:szCs w:val="24"/>
        </w:rPr>
        <w:t>կոմիտե</w:t>
      </w:r>
      <w:proofErr w:type="spellEnd"/>
      <w:r w:rsidR="008D51AB" w:rsidRPr="00F407E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D51AB" w:rsidRPr="00F407ED">
        <w:rPr>
          <w:rFonts w:ascii="GHEA Mariam" w:hAnsi="GHEA Mariam"/>
          <w:color w:val="000000"/>
          <w:sz w:val="24"/>
          <w:szCs w:val="24"/>
        </w:rPr>
        <w:t>պետք</w:t>
      </w:r>
      <w:proofErr w:type="spellEnd"/>
      <w:r w:rsidR="008D51AB" w:rsidRPr="00F407ED">
        <w:rPr>
          <w:rFonts w:ascii="GHEA Mariam" w:hAnsi="GHEA Mariam"/>
          <w:color w:val="000000"/>
          <w:sz w:val="24"/>
          <w:szCs w:val="24"/>
        </w:rPr>
        <w:t xml:space="preserve"> է </w:t>
      </w:r>
      <w:proofErr w:type="spellStart"/>
      <w:r w:rsidR="008D51AB" w:rsidRPr="00F407ED">
        <w:rPr>
          <w:rFonts w:ascii="GHEA Mariam" w:hAnsi="GHEA Mariam"/>
          <w:color w:val="000000"/>
          <w:sz w:val="24"/>
          <w:szCs w:val="24"/>
        </w:rPr>
        <w:t>ներկայացնեն</w:t>
      </w:r>
      <w:proofErr w:type="spellEnd"/>
      <w:r w:rsidR="008D51AB" w:rsidRPr="00F407E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D51AB" w:rsidRPr="00F407ED">
        <w:rPr>
          <w:rFonts w:ascii="GHEA Mariam" w:hAnsi="GHEA Mariam"/>
          <w:color w:val="000000"/>
          <w:sz w:val="24"/>
          <w:szCs w:val="24"/>
        </w:rPr>
        <w:t>բացառապես</w:t>
      </w:r>
      <w:proofErr w:type="spellEnd"/>
      <w:r w:rsidR="008D51AB" w:rsidRPr="00F407E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D51AB" w:rsidRPr="00F407ED">
        <w:rPr>
          <w:rFonts w:ascii="GHEA Mariam" w:hAnsi="GHEA Mariam"/>
          <w:color w:val="000000"/>
          <w:sz w:val="24"/>
          <w:szCs w:val="24"/>
        </w:rPr>
        <w:t>էլեկտրոնային</w:t>
      </w:r>
      <w:proofErr w:type="spellEnd"/>
      <w:r w:rsidR="008D51AB" w:rsidRPr="00F407E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D51AB" w:rsidRPr="00F407ED">
        <w:rPr>
          <w:rFonts w:ascii="GHEA Mariam" w:hAnsi="GHEA Mariam"/>
          <w:color w:val="000000"/>
          <w:sz w:val="24"/>
          <w:szCs w:val="24"/>
        </w:rPr>
        <w:t>եղանակով</w:t>
      </w:r>
      <w:proofErr w:type="spellEnd"/>
      <w:r w:rsidR="0049151A">
        <w:rPr>
          <w:rFonts w:ascii="GHEA Mariam" w:hAnsi="GHEA Mariam"/>
          <w:color w:val="000000"/>
          <w:sz w:val="24"/>
          <w:szCs w:val="24"/>
        </w:rPr>
        <w:t xml:space="preserve">: </w:t>
      </w:r>
      <w:proofErr w:type="spellStart"/>
      <w:r w:rsidR="0049151A">
        <w:rPr>
          <w:rFonts w:ascii="GHEA Mariam" w:hAnsi="GHEA Mariam"/>
          <w:color w:val="000000"/>
          <w:sz w:val="24"/>
          <w:szCs w:val="24"/>
        </w:rPr>
        <w:t>Միևնույն</w:t>
      </w:r>
      <w:proofErr w:type="spellEnd"/>
      <w:r w:rsidR="0049151A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151A">
        <w:rPr>
          <w:rFonts w:ascii="GHEA Mariam" w:hAnsi="GHEA Mariam"/>
          <w:color w:val="000000"/>
          <w:sz w:val="24"/>
          <w:szCs w:val="24"/>
        </w:rPr>
        <w:t>ժամանակ</w:t>
      </w:r>
      <w:proofErr w:type="spellEnd"/>
      <w:r w:rsidR="0049151A">
        <w:rPr>
          <w:rFonts w:ascii="GHEA Mariam" w:hAnsi="GHEA Mariam"/>
          <w:color w:val="000000"/>
          <w:sz w:val="24"/>
          <w:szCs w:val="24"/>
        </w:rPr>
        <w:t xml:space="preserve">, </w:t>
      </w:r>
      <w:proofErr w:type="spellStart"/>
      <w:r w:rsidR="00127794">
        <w:rPr>
          <w:rFonts w:ascii="GHEA Mariam" w:hAnsi="GHEA Mariam"/>
          <w:color w:val="000000"/>
          <w:sz w:val="24"/>
          <w:szCs w:val="24"/>
        </w:rPr>
        <w:t>նույն</w:t>
      </w:r>
      <w:proofErr w:type="spellEnd"/>
      <w:r w:rsidR="00127794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127794">
        <w:rPr>
          <w:rFonts w:ascii="GHEA Mariam" w:hAnsi="GHEA Mariam"/>
          <w:color w:val="000000"/>
          <w:sz w:val="24"/>
          <w:szCs w:val="24"/>
        </w:rPr>
        <w:t>օրենքի</w:t>
      </w:r>
      <w:proofErr w:type="spellEnd"/>
      <w:r w:rsidR="00127794">
        <w:rPr>
          <w:rFonts w:ascii="GHEA Mariam" w:hAnsi="GHEA Mariam"/>
          <w:color w:val="000000"/>
          <w:sz w:val="24"/>
          <w:szCs w:val="24"/>
        </w:rPr>
        <w:t xml:space="preserve"> 6-րդ </w:t>
      </w:r>
      <w:proofErr w:type="spellStart"/>
      <w:r w:rsidR="00127794">
        <w:rPr>
          <w:rFonts w:ascii="GHEA Mariam" w:hAnsi="GHEA Mariam"/>
          <w:color w:val="000000"/>
          <w:sz w:val="24"/>
          <w:szCs w:val="24"/>
        </w:rPr>
        <w:t>հոդվածի</w:t>
      </w:r>
      <w:proofErr w:type="spellEnd"/>
      <w:r w:rsidR="00127794">
        <w:rPr>
          <w:rFonts w:ascii="GHEA Mariam" w:hAnsi="GHEA Mariam"/>
          <w:color w:val="000000"/>
          <w:sz w:val="24"/>
          <w:szCs w:val="24"/>
        </w:rPr>
        <w:t xml:space="preserve"> 2-րդ </w:t>
      </w:r>
      <w:proofErr w:type="spellStart"/>
      <w:r w:rsidR="00127794">
        <w:rPr>
          <w:rFonts w:ascii="GHEA Mariam" w:hAnsi="GHEA Mariam"/>
          <w:color w:val="000000"/>
          <w:sz w:val="24"/>
          <w:szCs w:val="24"/>
        </w:rPr>
        <w:t>մասի</w:t>
      </w:r>
      <w:proofErr w:type="spellEnd"/>
      <w:r w:rsidR="00127794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127794">
        <w:rPr>
          <w:rFonts w:ascii="GHEA Mariam" w:hAnsi="GHEA Mariam"/>
          <w:color w:val="000000"/>
          <w:sz w:val="24"/>
          <w:szCs w:val="24"/>
        </w:rPr>
        <w:t>հիմքով</w:t>
      </w:r>
      <w:proofErr w:type="spellEnd"/>
      <w:r w:rsidR="00127794">
        <w:rPr>
          <w:rFonts w:ascii="GHEA Mariam" w:hAnsi="GHEA Mariam"/>
          <w:color w:val="000000"/>
          <w:sz w:val="24"/>
          <w:szCs w:val="24"/>
        </w:rPr>
        <w:t xml:space="preserve"> </w:t>
      </w:r>
      <w:r w:rsidR="008F3A73">
        <w:rPr>
          <w:rFonts w:ascii="GHEA Mariam" w:hAnsi="GHEA Mariam"/>
          <w:color w:val="000000"/>
          <w:sz w:val="24"/>
          <w:szCs w:val="24"/>
        </w:rPr>
        <w:t>«</w:t>
      </w:r>
      <w:proofErr w:type="spellStart"/>
      <w:r w:rsidR="008F3A73">
        <w:rPr>
          <w:rFonts w:ascii="GHEA Mariam" w:hAnsi="GHEA Mariam"/>
          <w:color w:val="000000"/>
          <w:sz w:val="24"/>
          <w:szCs w:val="24"/>
        </w:rPr>
        <w:t>Գույքի</w:t>
      </w:r>
      <w:proofErr w:type="spellEnd"/>
      <w:r w:rsidR="008F3A73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F3A73">
        <w:rPr>
          <w:rFonts w:ascii="GHEA Mariam" w:hAnsi="GHEA Mariam"/>
          <w:color w:val="000000"/>
          <w:sz w:val="24"/>
          <w:szCs w:val="24"/>
        </w:rPr>
        <w:t>նկատմամբ</w:t>
      </w:r>
      <w:proofErr w:type="spellEnd"/>
      <w:r w:rsidR="008F3A73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F3A73">
        <w:rPr>
          <w:rFonts w:ascii="GHEA Mariam" w:hAnsi="GHEA Mariam"/>
          <w:color w:val="000000"/>
          <w:sz w:val="24"/>
          <w:szCs w:val="24"/>
        </w:rPr>
        <w:t>իրավունքների</w:t>
      </w:r>
      <w:proofErr w:type="spellEnd"/>
      <w:r w:rsidR="008F3A73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F3A73">
        <w:rPr>
          <w:rFonts w:ascii="GHEA Mariam" w:hAnsi="GHEA Mariam"/>
          <w:color w:val="000000"/>
          <w:sz w:val="24"/>
          <w:szCs w:val="24"/>
        </w:rPr>
        <w:t>պետական</w:t>
      </w:r>
      <w:proofErr w:type="spellEnd"/>
      <w:r w:rsidR="008F3A73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F3A73">
        <w:rPr>
          <w:rFonts w:ascii="GHEA Mariam" w:hAnsi="GHEA Mariam"/>
          <w:color w:val="000000"/>
          <w:sz w:val="24"/>
          <w:szCs w:val="24"/>
        </w:rPr>
        <w:t>գրանցման</w:t>
      </w:r>
      <w:proofErr w:type="spellEnd"/>
      <w:r w:rsidR="008F3A73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8F3A73">
        <w:rPr>
          <w:rFonts w:ascii="GHEA Mariam" w:hAnsi="GHEA Mariam"/>
          <w:color w:val="000000"/>
          <w:sz w:val="24"/>
          <w:szCs w:val="24"/>
        </w:rPr>
        <w:t>մասին</w:t>
      </w:r>
      <w:proofErr w:type="spellEnd"/>
      <w:r w:rsidR="008F3A73">
        <w:rPr>
          <w:rFonts w:ascii="GHEA Mariam" w:hAnsi="GHEA Mariam"/>
          <w:color w:val="000000"/>
          <w:sz w:val="24"/>
          <w:szCs w:val="24"/>
        </w:rPr>
        <w:t xml:space="preserve">» </w:t>
      </w:r>
      <w:proofErr w:type="spellStart"/>
      <w:r w:rsidR="008F3A73">
        <w:rPr>
          <w:rFonts w:ascii="GHEA Mariam" w:hAnsi="GHEA Mariam"/>
          <w:color w:val="000000"/>
          <w:sz w:val="24"/>
          <w:szCs w:val="24"/>
        </w:rPr>
        <w:t>օրենքի</w:t>
      </w:r>
      <w:proofErr w:type="spellEnd"/>
      <w:r w:rsidR="00C92490" w:rsidRPr="00C92490">
        <w:rPr>
          <w:rFonts w:ascii="GHEA Mariam" w:hAnsi="GHEA Mariam"/>
          <w:color w:val="000000"/>
          <w:sz w:val="24"/>
          <w:szCs w:val="24"/>
        </w:rPr>
        <w:t xml:space="preserve"> 32-րդ </w:t>
      </w:r>
      <w:proofErr w:type="spellStart"/>
      <w:r w:rsidR="00C92490" w:rsidRPr="00C92490">
        <w:rPr>
          <w:rFonts w:ascii="GHEA Mariam" w:hAnsi="GHEA Mariam"/>
          <w:color w:val="000000"/>
          <w:sz w:val="24"/>
          <w:szCs w:val="24"/>
        </w:rPr>
        <w:t>հոդված</w:t>
      </w:r>
      <w:r w:rsidR="00DB39FA">
        <w:rPr>
          <w:rFonts w:ascii="GHEA Mariam" w:hAnsi="GHEA Mariam"/>
          <w:color w:val="000000"/>
          <w:sz w:val="24"/>
          <w:szCs w:val="24"/>
        </w:rPr>
        <w:t>ը</w:t>
      </w:r>
      <w:proofErr w:type="spellEnd"/>
      <w:r w:rsidR="00DB39FA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B39FA">
        <w:rPr>
          <w:rFonts w:ascii="GHEA Mariam" w:hAnsi="GHEA Mariam"/>
          <w:color w:val="000000"/>
          <w:sz w:val="24"/>
          <w:szCs w:val="24"/>
        </w:rPr>
        <w:t>լրացվել</w:t>
      </w:r>
      <w:proofErr w:type="spellEnd"/>
      <w:r w:rsidR="00DB39FA">
        <w:rPr>
          <w:rFonts w:ascii="GHEA Mariam" w:hAnsi="GHEA Mariam"/>
          <w:color w:val="000000"/>
          <w:sz w:val="24"/>
          <w:szCs w:val="24"/>
        </w:rPr>
        <w:t xml:space="preserve"> է</w:t>
      </w:r>
      <w:r w:rsidR="00C92490" w:rsidRPr="00C92490">
        <w:rPr>
          <w:rFonts w:ascii="GHEA Mariam" w:hAnsi="GHEA Mariam"/>
          <w:color w:val="000000"/>
          <w:sz w:val="24"/>
          <w:szCs w:val="24"/>
        </w:rPr>
        <w:t xml:space="preserve"> 3.5-րդ </w:t>
      </w:r>
      <w:proofErr w:type="spellStart"/>
      <w:r w:rsidR="00DB39FA">
        <w:rPr>
          <w:rFonts w:ascii="GHEA Mariam" w:hAnsi="GHEA Mariam"/>
          <w:color w:val="000000"/>
          <w:sz w:val="24"/>
          <w:szCs w:val="24"/>
        </w:rPr>
        <w:t>մասով</w:t>
      </w:r>
      <w:proofErr w:type="spellEnd"/>
      <w:r w:rsidR="00DB39FA">
        <w:rPr>
          <w:rFonts w:ascii="GHEA Mariam" w:hAnsi="GHEA Mariam"/>
          <w:color w:val="000000"/>
          <w:sz w:val="24"/>
          <w:szCs w:val="24"/>
        </w:rPr>
        <w:t>,</w:t>
      </w:r>
      <w:r w:rsidR="00C92490" w:rsidRPr="00C92490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C92490" w:rsidRPr="00C92490">
        <w:rPr>
          <w:rFonts w:ascii="GHEA Mariam" w:hAnsi="GHEA Mariam"/>
          <w:color w:val="000000"/>
          <w:sz w:val="24"/>
          <w:szCs w:val="24"/>
        </w:rPr>
        <w:t>համաձայն</w:t>
      </w:r>
      <w:proofErr w:type="spellEnd"/>
      <w:r w:rsidR="00DB39FA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DB39FA">
        <w:rPr>
          <w:rFonts w:ascii="GHEA Mariam" w:hAnsi="GHEA Mariam"/>
          <w:color w:val="000000"/>
          <w:sz w:val="24"/>
          <w:szCs w:val="24"/>
        </w:rPr>
        <w:t>որի</w:t>
      </w:r>
      <w:proofErr w:type="spellEnd"/>
      <w:r w:rsidR="00C92490" w:rsidRPr="00C92490">
        <w:rPr>
          <w:rFonts w:ascii="GHEA Mariam" w:hAnsi="GHEA Mariam"/>
          <w:color w:val="000000"/>
          <w:sz w:val="24"/>
          <w:szCs w:val="24"/>
        </w:rPr>
        <w:t xml:space="preserve">՝ </w:t>
      </w:r>
      <w:proofErr w:type="spellStart"/>
      <w:r w:rsidR="00C92490" w:rsidRPr="00C92490">
        <w:rPr>
          <w:rFonts w:ascii="GHEA Mariam" w:hAnsi="GHEA Mariam"/>
          <w:color w:val="000000"/>
          <w:sz w:val="24"/>
          <w:szCs w:val="24"/>
        </w:rPr>
        <w:t>տ</w:t>
      </w:r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>եղական</w:t>
      </w:r>
      <w:proofErr w:type="spellEnd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>ինքնակառավարման</w:t>
      </w:r>
      <w:proofErr w:type="spellEnd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>մարմինները</w:t>
      </w:r>
      <w:proofErr w:type="spellEnd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>իրավաբանական</w:t>
      </w:r>
      <w:proofErr w:type="spellEnd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>անձինք</w:t>
      </w:r>
      <w:proofErr w:type="spellEnd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>անշարժ</w:t>
      </w:r>
      <w:proofErr w:type="spellEnd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>գույքի</w:t>
      </w:r>
      <w:proofErr w:type="spellEnd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>ռեգիստրի</w:t>
      </w:r>
      <w:proofErr w:type="spellEnd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>պաշտոնական</w:t>
      </w:r>
      <w:proofErr w:type="spellEnd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>կայքէջի</w:t>
      </w:r>
      <w:proofErr w:type="spellEnd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>էլեկտրոնային</w:t>
      </w:r>
      <w:proofErr w:type="spellEnd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>համակարգի</w:t>
      </w:r>
      <w:proofErr w:type="spellEnd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>միջոցով</w:t>
      </w:r>
      <w:proofErr w:type="spellEnd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>դիմումները</w:t>
      </w:r>
      <w:proofErr w:type="spellEnd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>ներկայացնում</w:t>
      </w:r>
      <w:proofErr w:type="spellEnd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>են</w:t>
      </w:r>
      <w:proofErr w:type="spellEnd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>բացառապես</w:t>
      </w:r>
      <w:proofErr w:type="spellEnd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>էլեկտրոնային</w:t>
      </w:r>
      <w:proofErr w:type="spellEnd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>եղանակով</w:t>
      </w:r>
      <w:proofErr w:type="spellEnd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>իսկ</w:t>
      </w:r>
      <w:proofErr w:type="spellEnd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>ֆիզիկական</w:t>
      </w:r>
      <w:proofErr w:type="spellEnd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>անձինք</w:t>
      </w:r>
      <w:proofErr w:type="spellEnd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="0049151A">
        <w:rPr>
          <w:rFonts w:ascii="GHEA Mariam" w:hAnsi="GHEA Mariam"/>
          <w:color w:val="000000"/>
          <w:sz w:val="24"/>
          <w:szCs w:val="24"/>
          <w:shd w:val="clear" w:color="auto" w:fill="FFFFFF"/>
        </w:rPr>
        <w:t>Օ</w:t>
      </w:r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>րենքի</w:t>
      </w:r>
      <w:proofErr w:type="spellEnd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11-րդ </w:t>
      </w:r>
      <w:proofErr w:type="spellStart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>հիմքերով</w:t>
      </w:r>
      <w:proofErr w:type="spellEnd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>սահմանափակված</w:t>
      </w:r>
      <w:proofErr w:type="spellEnd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>մատչելիությամբ</w:t>
      </w:r>
      <w:proofErr w:type="spellEnd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>տեղեկություն</w:t>
      </w:r>
      <w:proofErr w:type="spellEnd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>չպարունակող</w:t>
      </w:r>
      <w:proofErr w:type="spellEnd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>վճարովի</w:t>
      </w:r>
      <w:proofErr w:type="spellEnd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>հիմունքներով</w:t>
      </w:r>
      <w:proofErr w:type="spellEnd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>տրամադրվող</w:t>
      </w:r>
      <w:proofErr w:type="spellEnd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>տեղեկությունների</w:t>
      </w:r>
      <w:proofErr w:type="spellEnd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>վերաբերյալ</w:t>
      </w:r>
      <w:proofErr w:type="spellEnd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>դիմումները</w:t>
      </w:r>
      <w:proofErr w:type="spellEnd"/>
      <w:r w:rsidR="00C92490" w:rsidRPr="00C92490">
        <w:rPr>
          <w:rFonts w:ascii="GHEA Mariam" w:hAnsi="GHEA Mariam"/>
          <w:color w:val="000000"/>
          <w:sz w:val="24"/>
          <w:szCs w:val="24"/>
          <w:shd w:val="clear" w:color="auto" w:fill="FFFFFF"/>
        </w:rPr>
        <w:t>։</w:t>
      </w:r>
    </w:p>
    <w:p w14:paraId="60CC76DD" w14:textId="4CAC9BC8" w:rsidR="008D51AB" w:rsidRDefault="008D51AB" w:rsidP="008D51AB">
      <w:pPr>
        <w:shd w:val="clear" w:color="auto" w:fill="FFFFFF"/>
        <w:spacing w:after="0" w:line="360" w:lineRule="auto"/>
        <w:ind w:firstLine="90"/>
        <w:jc w:val="both"/>
        <w:rPr>
          <w:rFonts w:ascii="GHEA Mariam" w:hAnsi="GHEA Mariam"/>
          <w:color w:val="000000"/>
          <w:sz w:val="24"/>
          <w:szCs w:val="24"/>
        </w:rPr>
      </w:pPr>
      <w:r>
        <w:rPr>
          <w:rFonts w:ascii="GHEA Mariam" w:hAnsi="GHEA Mariam"/>
          <w:color w:val="000000"/>
          <w:sz w:val="24"/>
          <w:szCs w:val="24"/>
        </w:rPr>
        <w:t xml:space="preserve">  </w:t>
      </w:r>
      <w:proofErr w:type="spellStart"/>
      <w:r>
        <w:rPr>
          <w:rFonts w:ascii="GHEA Mariam" w:hAnsi="GHEA Mariam"/>
          <w:color w:val="000000"/>
          <w:sz w:val="24"/>
          <w:szCs w:val="24"/>
        </w:rPr>
        <w:t>Վերոնշյալով</w:t>
      </w:r>
      <w:proofErr w:type="spellEnd"/>
      <w:r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</w:rPr>
        <w:t>պայմանավորված</w:t>
      </w:r>
      <w:proofErr w:type="spellEnd"/>
      <w:r>
        <w:rPr>
          <w:rFonts w:ascii="GHEA Mariam" w:hAnsi="GHEA Mariam"/>
          <w:color w:val="000000"/>
          <w:sz w:val="24"/>
          <w:szCs w:val="24"/>
        </w:rPr>
        <w:t xml:space="preserve">՝ </w:t>
      </w:r>
      <w:proofErr w:type="spellStart"/>
      <w:r>
        <w:rPr>
          <w:rFonts w:ascii="GHEA Mariam" w:hAnsi="GHEA Mariam"/>
          <w:color w:val="000000"/>
          <w:sz w:val="24"/>
          <w:szCs w:val="24"/>
        </w:rPr>
        <w:t>օպտիմալացվում</w:t>
      </w:r>
      <w:proofErr w:type="spellEnd"/>
      <w:r>
        <w:rPr>
          <w:rFonts w:ascii="GHEA Mariam" w:hAnsi="GHEA Mariam"/>
          <w:color w:val="000000"/>
          <w:sz w:val="24"/>
          <w:szCs w:val="24"/>
        </w:rPr>
        <w:t xml:space="preserve"> է </w:t>
      </w:r>
      <w:proofErr w:type="spellStart"/>
      <w:r>
        <w:rPr>
          <w:rFonts w:ascii="GHEA Mariam" w:hAnsi="GHEA Mariam"/>
          <w:color w:val="000000"/>
          <w:sz w:val="24"/>
          <w:szCs w:val="24"/>
        </w:rPr>
        <w:t>Կոմիտեի</w:t>
      </w:r>
      <w:proofErr w:type="spellEnd"/>
      <w:r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</w:rPr>
        <w:t>սպասարկման</w:t>
      </w:r>
      <w:proofErr w:type="spellEnd"/>
      <w:r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</w:rPr>
        <w:t>գրասենյակների</w:t>
      </w:r>
      <w:proofErr w:type="spellEnd"/>
      <w:r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</w:rPr>
        <w:t>թվաքանակը</w:t>
      </w:r>
      <w:proofErr w:type="spellEnd"/>
      <w:r>
        <w:rPr>
          <w:rFonts w:ascii="GHEA Mariam" w:hAnsi="GHEA Mariam"/>
          <w:color w:val="000000"/>
          <w:sz w:val="24"/>
          <w:szCs w:val="24"/>
        </w:rPr>
        <w:t xml:space="preserve">:   </w:t>
      </w:r>
      <w:r w:rsidRPr="00F407ED">
        <w:rPr>
          <w:rFonts w:ascii="GHEA Mariam" w:hAnsi="GHEA Mariam"/>
          <w:color w:val="000000"/>
          <w:sz w:val="24"/>
          <w:szCs w:val="24"/>
        </w:rPr>
        <w:t xml:space="preserve"> </w:t>
      </w:r>
    </w:p>
    <w:p w14:paraId="2DA119AD" w14:textId="7E6B3582" w:rsidR="006234DC" w:rsidRDefault="000A016B" w:rsidP="006E079B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3E40B4">
        <w:rPr>
          <w:rFonts w:ascii="GHEA Mariam" w:hAnsi="GHEA Mariam"/>
          <w:sz w:val="24"/>
          <w:szCs w:val="24"/>
        </w:rPr>
        <w:t xml:space="preserve">  </w:t>
      </w:r>
      <w:r w:rsidR="004F3883" w:rsidRPr="003E40B4">
        <w:rPr>
          <w:rFonts w:ascii="GHEA Mariam" w:hAnsi="GHEA Mariam"/>
          <w:sz w:val="24"/>
          <w:szCs w:val="24"/>
          <w:lang w:val="hy-AM"/>
        </w:rPr>
        <w:t xml:space="preserve"> </w:t>
      </w:r>
      <w:proofErr w:type="spellStart"/>
      <w:r w:rsidR="00F64CC9">
        <w:rPr>
          <w:rFonts w:ascii="GHEA Mariam" w:hAnsi="GHEA Mariam"/>
          <w:sz w:val="24"/>
          <w:szCs w:val="24"/>
        </w:rPr>
        <w:t>Սպասարկման</w:t>
      </w:r>
      <w:proofErr w:type="spellEnd"/>
      <w:r w:rsidR="00F64CC9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64CC9">
        <w:rPr>
          <w:rFonts w:ascii="GHEA Mariam" w:hAnsi="GHEA Mariam"/>
          <w:sz w:val="24"/>
          <w:szCs w:val="24"/>
        </w:rPr>
        <w:t>գր</w:t>
      </w:r>
      <w:r w:rsidR="002C76F6">
        <w:rPr>
          <w:rFonts w:ascii="GHEA Mariam" w:hAnsi="GHEA Mariam"/>
          <w:sz w:val="24"/>
          <w:szCs w:val="24"/>
        </w:rPr>
        <w:t>ա</w:t>
      </w:r>
      <w:r w:rsidR="00F64CC9">
        <w:rPr>
          <w:rFonts w:ascii="GHEA Mariam" w:hAnsi="GHEA Mariam"/>
          <w:sz w:val="24"/>
          <w:szCs w:val="24"/>
        </w:rPr>
        <w:t>սե</w:t>
      </w:r>
      <w:r w:rsidR="002C76F6">
        <w:rPr>
          <w:rFonts w:ascii="GHEA Mariam" w:hAnsi="GHEA Mariam"/>
          <w:sz w:val="24"/>
          <w:szCs w:val="24"/>
        </w:rPr>
        <w:t>ն</w:t>
      </w:r>
      <w:r w:rsidR="00F64CC9">
        <w:rPr>
          <w:rFonts w:ascii="GHEA Mariam" w:hAnsi="GHEA Mariam"/>
          <w:sz w:val="24"/>
          <w:szCs w:val="24"/>
        </w:rPr>
        <w:t>յակներում</w:t>
      </w:r>
      <w:proofErr w:type="spellEnd"/>
      <w:r w:rsidR="00F64CC9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64CC9">
        <w:rPr>
          <w:rFonts w:ascii="GHEA Mariam" w:hAnsi="GHEA Mariam"/>
          <w:sz w:val="24"/>
          <w:szCs w:val="24"/>
        </w:rPr>
        <w:t>դիմումների</w:t>
      </w:r>
      <w:proofErr w:type="spellEnd"/>
      <w:r w:rsidR="00F64CC9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64CC9">
        <w:rPr>
          <w:rFonts w:ascii="GHEA Mariam" w:hAnsi="GHEA Mariam"/>
          <w:sz w:val="24"/>
          <w:szCs w:val="24"/>
        </w:rPr>
        <w:t>ընդունման</w:t>
      </w:r>
      <w:proofErr w:type="spellEnd"/>
      <w:r w:rsidR="00F64CC9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64CC9">
        <w:rPr>
          <w:rFonts w:ascii="GHEA Mariam" w:hAnsi="GHEA Mariam"/>
          <w:sz w:val="24"/>
          <w:szCs w:val="24"/>
        </w:rPr>
        <w:t>ծավալով</w:t>
      </w:r>
      <w:proofErr w:type="spellEnd"/>
      <w:r w:rsidR="00F64CC9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64CC9">
        <w:rPr>
          <w:rFonts w:ascii="GHEA Mariam" w:hAnsi="GHEA Mariam"/>
          <w:sz w:val="24"/>
          <w:szCs w:val="24"/>
        </w:rPr>
        <w:t>պայմանավորված</w:t>
      </w:r>
      <w:proofErr w:type="spellEnd"/>
      <w:r w:rsidR="00E9702C">
        <w:rPr>
          <w:rFonts w:ascii="GHEA Mariam" w:hAnsi="GHEA Mariam"/>
          <w:sz w:val="24"/>
          <w:szCs w:val="24"/>
        </w:rPr>
        <w:t>՝</w:t>
      </w:r>
      <w:r w:rsidR="004F3883" w:rsidRPr="003E40B4">
        <w:rPr>
          <w:rFonts w:ascii="GHEA Mariam" w:hAnsi="GHEA Mariam"/>
          <w:sz w:val="24"/>
          <w:szCs w:val="24"/>
          <w:lang w:val="hy-AM"/>
        </w:rPr>
        <w:t xml:space="preserve"> անհրաժեշտություն է առաջացել հաջորդաբար անդրադառնալ նաև մի քանի մարզային սպասարկման գրասենյակների վերակազմակերպման խնդրին, քանի որ մարզային սպասարկման գրասենյակներում ևս առկա է ինչպես ծանրաբեռնվածության մակարդակների անհամաչափություններ, այնպես էլ էլեկտրոնային ծառայությունների շրջանակի ընդլայնմամբ պայմանավորված խորհրդատվական գործառույթի իրականացման անհրաժեշտություն։ </w:t>
      </w:r>
    </w:p>
    <w:p w14:paraId="1862CEF4" w14:textId="71F0C39F" w:rsidR="004F3883" w:rsidRPr="003E40B4" w:rsidRDefault="004F3883" w:rsidP="006E079B">
      <w:pPr>
        <w:spacing w:after="0" w:line="360" w:lineRule="auto"/>
        <w:jc w:val="both"/>
        <w:rPr>
          <w:rFonts w:ascii="GHEA Mariam" w:hAnsi="GHEA Mariam" w:cs="Calibri"/>
          <w:sz w:val="24"/>
          <w:szCs w:val="24"/>
          <w:lang w:val="hy-AM"/>
        </w:rPr>
      </w:pPr>
      <w:r w:rsidRPr="003E40B4">
        <w:rPr>
          <w:rFonts w:ascii="GHEA Mariam" w:hAnsi="GHEA Mariam"/>
          <w:sz w:val="24"/>
          <w:szCs w:val="24"/>
          <w:lang w:val="hy-AM"/>
        </w:rPr>
        <w:t xml:space="preserve">   </w:t>
      </w:r>
      <w:proofErr w:type="spellStart"/>
      <w:r w:rsidR="00F64CC9">
        <w:rPr>
          <w:rFonts w:ascii="GHEA Mariam" w:hAnsi="GHEA Mariam"/>
          <w:sz w:val="24"/>
          <w:szCs w:val="24"/>
        </w:rPr>
        <w:t>Միաժամանակ</w:t>
      </w:r>
      <w:proofErr w:type="spellEnd"/>
      <w:r w:rsidR="00F64CC9">
        <w:rPr>
          <w:rFonts w:ascii="GHEA Mariam" w:hAnsi="GHEA Mariam"/>
          <w:sz w:val="24"/>
          <w:szCs w:val="24"/>
        </w:rPr>
        <w:t>, ա</w:t>
      </w:r>
      <w:r w:rsidRPr="003E40B4">
        <w:rPr>
          <w:rFonts w:ascii="GHEA Mariam" w:hAnsi="GHEA Mariam"/>
          <w:sz w:val="24"/>
          <w:szCs w:val="24"/>
          <w:lang w:val="hy-AM"/>
        </w:rPr>
        <w:t>ռաջարկվում է ստեղծել Կոմիտեի «Շիրակի խորհրդատվական կենտրոն»</w:t>
      </w:r>
      <w:r w:rsidR="005A63CE" w:rsidRPr="003E40B4">
        <w:rPr>
          <w:rFonts w:ascii="GHEA Mariam" w:hAnsi="GHEA Mariam"/>
          <w:sz w:val="24"/>
          <w:szCs w:val="24"/>
        </w:rPr>
        <w:t>,</w:t>
      </w:r>
      <w:r w:rsidRPr="003E40B4">
        <w:rPr>
          <w:rFonts w:ascii="GHEA Mariam" w:hAnsi="GHEA Mariam"/>
          <w:sz w:val="24"/>
          <w:szCs w:val="24"/>
          <w:lang w:val="hy-AM"/>
        </w:rPr>
        <w:t xml:space="preserve"> «Լոռու խորհրդատվական կենտրոն»</w:t>
      </w:r>
      <w:r w:rsidR="005A63CE" w:rsidRPr="003E40B4">
        <w:rPr>
          <w:rFonts w:ascii="GHEA Mariam" w:hAnsi="GHEA Mariam"/>
          <w:sz w:val="24"/>
          <w:szCs w:val="24"/>
        </w:rPr>
        <w:t xml:space="preserve"> և</w:t>
      </w:r>
      <w:r w:rsidRPr="003E40B4">
        <w:rPr>
          <w:rFonts w:ascii="GHEA Mariam" w:hAnsi="GHEA Mariam"/>
          <w:sz w:val="24"/>
          <w:szCs w:val="24"/>
          <w:lang w:val="hy-AM"/>
        </w:rPr>
        <w:t xml:space="preserve"> </w:t>
      </w:r>
      <w:r w:rsidR="005A63CE" w:rsidRPr="003E40B4">
        <w:rPr>
          <w:rFonts w:ascii="GHEA Mariam" w:hAnsi="GHEA Mariam"/>
          <w:sz w:val="24"/>
          <w:szCs w:val="24"/>
          <w:lang w:val="hy-AM"/>
        </w:rPr>
        <w:t xml:space="preserve">«Սյունիքի խորհրդատվական կենտրոն», </w:t>
      </w:r>
      <w:r w:rsidRPr="003E40B4">
        <w:rPr>
          <w:rFonts w:ascii="GHEA Mariam" w:hAnsi="GHEA Mariam"/>
          <w:sz w:val="24"/>
          <w:szCs w:val="24"/>
          <w:lang w:val="hy-AM"/>
        </w:rPr>
        <w:t>անվանումներով խորհրդա</w:t>
      </w:r>
      <w:proofErr w:type="spellStart"/>
      <w:r w:rsidR="00B3711B" w:rsidRPr="003E40B4">
        <w:rPr>
          <w:rFonts w:ascii="GHEA Mariam" w:hAnsi="GHEA Mariam"/>
          <w:sz w:val="24"/>
          <w:szCs w:val="24"/>
        </w:rPr>
        <w:t>տվա</w:t>
      </w:r>
      <w:proofErr w:type="spellEnd"/>
      <w:r w:rsidRPr="003E40B4">
        <w:rPr>
          <w:rFonts w:ascii="GHEA Mariam" w:hAnsi="GHEA Mariam"/>
          <w:sz w:val="24"/>
          <w:szCs w:val="24"/>
          <w:lang w:val="hy-AM"/>
        </w:rPr>
        <w:t>կան կ</w:t>
      </w:r>
      <w:r w:rsidR="00B3711B" w:rsidRPr="003E40B4">
        <w:rPr>
          <w:rFonts w:ascii="GHEA Mariam" w:hAnsi="GHEA Mariam"/>
          <w:sz w:val="24"/>
          <w:szCs w:val="24"/>
        </w:rPr>
        <w:t>ե</w:t>
      </w:r>
      <w:r w:rsidRPr="003E40B4">
        <w:rPr>
          <w:rFonts w:ascii="GHEA Mariam" w:hAnsi="GHEA Mariam"/>
          <w:sz w:val="24"/>
          <w:szCs w:val="24"/>
          <w:lang w:val="hy-AM"/>
        </w:rPr>
        <w:t>նտրոններ և դրան զուգահեռ դադարեցնել Կոմիտեի «Գյումրի», «Վանաձոր</w:t>
      </w:r>
      <w:r w:rsidRPr="003E40B4">
        <w:rPr>
          <w:rFonts w:ascii="GHEA Mariam" w:hAnsi="GHEA Mariam" w:cs="Calibri"/>
          <w:sz w:val="24"/>
          <w:szCs w:val="24"/>
          <w:lang w:val="hy-AM"/>
        </w:rPr>
        <w:t>» և «Կապան» սպասարկման գրասենյակների գործունեությունը։</w:t>
      </w:r>
    </w:p>
    <w:p w14:paraId="21AA1699" w14:textId="2B38EB7D" w:rsidR="004F3883" w:rsidRPr="003E40B4" w:rsidRDefault="004F3883" w:rsidP="006E079B">
      <w:pPr>
        <w:spacing w:after="0" w:line="360" w:lineRule="auto"/>
        <w:jc w:val="both"/>
        <w:rPr>
          <w:rFonts w:ascii="GHEA Mariam" w:hAnsi="GHEA Mariam" w:cs="Calibri"/>
          <w:sz w:val="24"/>
          <w:szCs w:val="24"/>
          <w:lang w:val="hy-AM"/>
        </w:rPr>
      </w:pPr>
      <w:r w:rsidRPr="003E40B4">
        <w:rPr>
          <w:rFonts w:ascii="GHEA Mariam" w:hAnsi="GHEA Mariam" w:cs="Calibri"/>
          <w:sz w:val="24"/>
          <w:szCs w:val="24"/>
          <w:lang w:val="hy-AM"/>
        </w:rPr>
        <w:t xml:space="preserve">   Վերակազմավորման արդյունքում՝</w:t>
      </w:r>
    </w:p>
    <w:p w14:paraId="2D1FC392" w14:textId="6517BE7C" w:rsidR="004F3883" w:rsidRPr="003E40B4" w:rsidRDefault="000A016B" w:rsidP="006E079B">
      <w:pPr>
        <w:spacing w:after="0" w:line="360" w:lineRule="auto"/>
        <w:jc w:val="both"/>
        <w:rPr>
          <w:rFonts w:ascii="GHEA Mariam" w:hAnsi="GHEA Mariam" w:cs="Calibri"/>
          <w:sz w:val="24"/>
          <w:szCs w:val="24"/>
          <w:lang w:val="hy-AM"/>
        </w:rPr>
      </w:pPr>
      <w:r w:rsidRPr="003E40B4">
        <w:rPr>
          <w:rFonts w:ascii="GHEA Mariam" w:hAnsi="GHEA Mariam" w:cs="Calibri"/>
          <w:sz w:val="24"/>
          <w:szCs w:val="24"/>
        </w:rPr>
        <w:t xml:space="preserve">  </w:t>
      </w:r>
      <w:r w:rsidR="004F3883" w:rsidRPr="003E40B4">
        <w:rPr>
          <w:rFonts w:ascii="GHEA Mariam" w:hAnsi="GHEA Mariam" w:cs="Calibri"/>
          <w:sz w:val="24"/>
          <w:szCs w:val="24"/>
          <w:lang w:val="hy-AM"/>
        </w:rPr>
        <w:t xml:space="preserve"> ա) </w:t>
      </w:r>
      <w:r w:rsidR="005A63CE" w:rsidRPr="003E40B4">
        <w:rPr>
          <w:rFonts w:ascii="GHEA Mariam" w:hAnsi="GHEA Mariam" w:cs="Calibri"/>
          <w:sz w:val="24"/>
          <w:szCs w:val="24"/>
          <w:lang w:val="hy-AM"/>
        </w:rPr>
        <w:t>Շիրակի մարզում կգործի «Շիրակի խորհրդատվական կենտրոն» ստորաբաժանումը</w:t>
      </w:r>
      <w:r w:rsidR="005A63CE" w:rsidRPr="003E40B4">
        <w:rPr>
          <w:rFonts w:ascii="GHEA Mariam" w:hAnsi="GHEA Mariam" w:cs="Calibri"/>
          <w:sz w:val="24"/>
          <w:szCs w:val="24"/>
        </w:rPr>
        <w:t>,</w:t>
      </w:r>
    </w:p>
    <w:p w14:paraId="77EE28D8" w14:textId="6F92AEB3" w:rsidR="004F3883" w:rsidRPr="003E40B4" w:rsidRDefault="004F3883" w:rsidP="006E079B">
      <w:pPr>
        <w:spacing w:after="0" w:line="360" w:lineRule="auto"/>
        <w:jc w:val="both"/>
        <w:rPr>
          <w:rFonts w:ascii="GHEA Mariam" w:hAnsi="GHEA Mariam" w:cs="Calibri"/>
          <w:sz w:val="24"/>
          <w:szCs w:val="24"/>
          <w:lang w:val="hy-AM"/>
        </w:rPr>
      </w:pPr>
      <w:r w:rsidRPr="003E40B4">
        <w:rPr>
          <w:rFonts w:ascii="GHEA Mariam" w:hAnsi="GHEA Mariam" w:cs="Calibri"/>
          <w:sz w:val="24"/>
          <w:szCs w:val="24"/>
          <w:lang w:val="hy-AM"/>
        </w:rPr>
        <w:t xml:space="preserve">   բ) </w:t>
      </w:r>
      <w:r w:rsidR="005A63CE" w:rsidRPr="003E40B4">
        <w:rPr>
          <w:rFonts w:ascii="GHEA Mariam" w:hAnsi="GHEA Mariam" w:cs="Calibri"/>
          <w:sz w:val="24"/>
          <w:szCs w:val="24"/>
          <w:lang w:val="hy-AM"/>
        </w:rPr>
        <w:t>Լոռու մարզում կգործի</w:t>
      </w:r>
      <w:r w:rsidR="005A63CE" w:rsidRPr="003E40B4">
        <w:rPr>
          <w:rFonts w:ascii="GHEA Mariam" w:hAnsi="GHEA Mariam" w:cs="Calibri"/>
          <w:sz w:val="24"/>
          <w:szCs w:val="24"/>
        </w:rPr>
        <w:t xml:space="preserve"> </w:t>
      </w:r>
      <w:r w:rsidR="005A63CE" w:rsidRPr="003E40B4">
        <w:rPr>
          <w:rFonts w:ascii="GHEA Mariam" w:hAnsi="GHEA Mariam" w:cs="Calibri"/>
          <w:sz w:val="24"/>
          <w:szCs w:val="24"/>
          <w:lang w:val="hy-AM"/>
        </w:rPr>
        <w:t>«Լոռու խորհրդատվական կենտրոն»  ստորաբաժանումը</w:t>
      </w:r>
      <w:r w:rsidR="005A63CE" w:rsidRPr="003E40B4">
        <w:rPr>
          <w:rFonts w:ascii="GHEA Mariam" w:hAnsi="GHEA Mariam" w:cs="Calibri"/>
          <w:sz w:val="24"/>
          <w:szCs w:val="24"/>
        </w:rPr>
        <w:t>,</w:t>
      </w:r>
      <w:r w:rsidR="005A63CE" w:rsidRPr="003E40B4">
        <w:rPr>
          <w:rFonts w:ascii="GHEA Mariam" w:hAnsi="GHEA Mariam" w:cs="Calibri"/>
          <w:sz w:val="24"/>
          <w:szCs w:val="24"/>
          <w:lang w:val="hy-AM"/>
        </w:rPr>
        <w:t xml:space="preserve">  </w:t>
      </w:r>
    </w:p>
    <w:p w14:paraId="0B6EADFF" w14:textId="73684190" w:rsidR="004F3883" w:rsidRDefault="004F3883" w:rsidP="006E079B">
      <w:pPr>
        <w:spacing w:after="0" w:line="360" w:lineRule="auto"/>
        <w:jc w:val="both"/>
        <w:rPr>
          <w:rFonts w:ascii="GHEA Mariam" w:hAnsi="GHEA Mariam" w:cs="Calibri"/>
          <w:sz w:val="24"/>
          <w:szCs w:val="24"/>
        </w:rPr>
      </w:pPr>
      <w:r w:rsidRPr="003E40B4">
        <w:rPr>
          <w:rFonts w:ascii="GHEA Mariam" w:hAnsi="GHEA Mariam" w:cs="Calibri"/>
          <w:sz w:val="24"/>
          <w:szCs w:val="24"/>
          <w:lang w:val="hy-AM"/>
        </w:rPr>
        <w:t xml:space="preserve">   գ) </w:t>
      </w:r>
      <w:r w:rsidR="005A63CE" w:rsidRPr="003E40B4">
        <w:rPr>
          <w:rFonts w:ascii="GHEA Mariam" w:hAnsi="GHEA Mariam" w:cs="Calibri"/>
          <w:sz w:val="24"/>
          <w:szCs w:val="24"/>
          <w:lang w:val="hy-AM"/>
        </w:rPr>
        <w:t>Սյունիքի մարզում կգործի «Սյունիքի խորհրդատվական կենտրոն» ստորաբաժանումը</w:t>
      </w:r>
      <w:r w:rsidR="005A63CE" w:rsidRPr="003E40B4">
        <w:rPr>
          <w:rFonts w:ascii="GHEA Mariam" w:hAnsi="GHEA Mariam" w:cs="Calibri"/>
          <w:sz w:val="24"/>
          <w:szCs w:val="24"/>
        </w:rPr>
        <w:t xml:space="preserve">: </w:t>
      </w:r>
    </w:p>
    <w:p w14:paraId="01A8162C" w14:textId="09999158" w:rsidR="00F64CC9" w:rsidRDefault="00D24FB5" w:rsidP="006E079B">
      <w:pPr>
        <w:spacing w:after="0" w:line="360" w:lineRule="auto"/>
        <w:jc w:val="both"/>
        <w:rPr>
          <w:rFonts w:ascii="GHEA Mariam" w:hAnsi="GHEA Mariam" w:cs="Calibri"/>
          <w:sz w:val="24"/>
          <w:szCs w:val="24"/>
        </w:rPr>
      </w:pPr>
      <w:r>
        <w:rPr>
          <w:rFonts w:ascii="GHEA Mariam" w:hAnsi="GHEA Mariam" w:cs="Calibri"/>
          <w:sz w:val="24"/>
          <w:szCs w:val="24"/>
        </w:rPr>
        <w:t xml:space="preserve">   </w:t>
      </w:r>
      <w:proofErr w:type="spellStart"/>
      <w:r w:rsidR="00F64CC9">
        <w:rPr>
          <w:rFonts w:ascii="GHEA Mariam" w:hAnsi="GHEA Mariam" w:cs="Calibri"/>
          <w:sz w:val="24"/>
          <w:szCs w:val="24"/>
        </w:rPr>
        <w:t>Խորհրդատվական</w:t>
      </w:r>
      <w:proofErr w:type="spellEnd"/>
      <w:r w:rsidR="00F64CC9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F64CC9">
        <w:rPr>
          <w:rFonts w:ascii="GHEA Mariam" w:hAnsi="GHEA Mariam" w:cs="Calibri"/>
          <w:sz w:val="24"/>
          <w:szCs w:val="24"/>
        </w:rPr>
        <w:t>կենտրոնները</w:t>
      </w:r>
      <w:proofErr w:type="spellEnd"/>
      <w:r w:rsidR="00F64CC9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F64CC9">
        <w:rPr>
          <w:rFonts w:ascii="GHEA Mariam" w:hAnsi="GHEA Mariam" w:cs="Calibri"/>
          <w:sz w:val="24"/>
          <w:szCs w:val="24"/>
        </w:rPr>
        <w:t>իրենց</w:t>
      </w:r>
      <w:proofErr w:type="spellEnd"/>
      <w:r w:rsidR="00F64CC9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F64CC9">
        <w:rPr>
          <w:rFonts w:ascii="GHEA Mariam" w:hAnsi="GHEA Mariam" w:cs="Calibri"/>
          <w:sz w:val="24"/>
          <w:szCs w:val="24"/>
        </w:rPr>
        <w:t>գործառույթներով</w:t>
      </w:r>
      <w:proofErr w:type="spellEnd"/>
      <w:r w:rsidR="00F64CC9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F64CC9">
        <w:rPr>
          <w:rFonts w:ascii="GHEA Mariam" w:hAnsi="GHEA Mariam" w:cs="Calibri"/>
          <w:sz w:val="24"/>
          <w:szCs w:val="24"/>
        </w:rPr>
        <w:t>տարբերվելու</w:t>
      </w:r>
      <w:proofErr w:type="spellEnd"/>
      <w:r w:rsidR="00F64CC9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F64CC9">
        <w:rPr>
          <w:rFonts w:ascii="GHEA Mariam" w:hAnsi="GHEA Mariam" w:cs="Calibri"/>
          <w:sz w:val="24"/>
          <w:szCs w:val="24"/>
        </w:rPr>
        <w:t>են</w:t>
      </w:r>
      <w:proofErr w:type="spellEnd"/>
      <w:r w:rsidR="00F64CC9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F64CC9">
        <w:rPr>
          <w:rFonts w:ascii="GHEA Mariam" w:hAnsi="GHEA Mariam" w:cs="Calibri"/>
          <w:sz w:val="24"/>
          <w:szCs w:val="24"/>
        </w:rPr>
        <w:t>սպասարկման</w:t>
      </w:r>
      <w:proofErr w:type="spellEnd"/>
      <w:r w:rsidR="00F64CC9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F64CC9">
        <w:rPr>
          <w:rFonts w:ascii="GHEA Mariam" w:hAnsi="GHEA Mariam" w:cs="Calibri"/>
          <w:sz w:val="24"/>
          <w:szCs w:val="24"/>
        </w:rPr>
        <w:t>գրասե</w:t>
      </w:r>
      <w:r w:rsidR="00B86D6D">
        <w:rPr>
          <w:rFonts w:ascii="GHEA Mariam" w:hAnsi="GHEA Mariam" w:cs="Calibri"/>
          <w:sz w:val="24"/>
          <w:szCs w:val="24"/>
        </w:rPr>
        <w:t>ն</w:t>
      </w:r>
      <w:r w:rsidR="00F64CC9">
        <w:rPr>
          <w:rFonts w:ascii="GHEA Mariam" w:hAnsi="GHEA Mariam" w:cs="Calibri"/>
          <w:sz w:val="24"/>
          <w:szCs w:val="24"/>
        </w:rPr>
        <w:t>յակներից</w:t>
      </w:r>
      <w:proofErr w:type="spellEnd"/>
      <w:r w:rsidR="00F64CC9">
        <w:rPr>
          <w:rFonts w:ascii="GHEA Mariam" w:hAnsi="GHEA Mariam" w:cs="Calibri"/>
          <w:sz w:val="24"/>
          <w:szCs w:val="24"/>
        </w:rPr>
        <w:t xml:space="preserve">, </w:t>
      </w:r>
      <w:proofErr w:type="spellStart"/>
      <w:r w:rsidR="00F64CC9">
        <w:rPr>
          <w:rFonts w:ascii="GHEA Mariam" w:hAnsi="GHEA Mariam" w:cs="Calibri"/>
          <w:sz w:val="24"/>
          <w:szCs w:val="24"/>
        </w:rPr>
        <w:t>քա</w:t>
      </w:r>
      <w:r w:rsidR="00ED73EB">
        <w:rPr>
          <w:rFonts w:ascii="GHEA Mariam" w:hAnsi="GHEA Mariam" w:cs="Calibri"/>
          <w:sz w:val="24"/>
          <w:szCs w:val="24"/>
        </w:rPr>
        <w:t>ն</w:t>
      </w:r>
      <w:r w:rsidR="00F64CC9">
        <w:rPr>
          <w:rFonts w:ascii="GHEA Mariam" w:hAnsi="GHEA Mariam" w:cs="Calibri"/>
          <w:sz w:val="24"/>
          <w:szCs w:val="24"/>
        </w:rPr>
        <w:t>ի</w:t>
      </w:r>
      <w:proofErr w:type="spellEnd"/>
      <w:r w:rsidR="00F64CC9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F64CC9">
        <w:rPr>
          <w:rFonts w:ascii="GHEA Mariam" w:hAnsi="GHEA Mariam" w:cs="Calibri"/>
          <w:sz w:val="24"/>
          <w:szCs w:val="24"/>
        </w:rPr>
        <w:t>որ</w:t>
      </w:r>
      <w:proofErr w:type="spellEnd"/>
      <w:r w:rsidR="00F64CC9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F64CC9">
        <w:rPr>
          <w:rFonts w:ascii="GHEA Mariam" w:hAnsi="GHEA Mariam" w:cs="Calibri"/>
          <w:sz w:val="24"/>
          <w:szCs w:val="24"/>
        </w:rPr>
        <w:t>բացի</w:t>
      </w:r>
      <w:proofErr w:type="spellEnd"/>
      <w:r w:rsidR="00F64CC9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F64CC9">
        <w:rPr>
          <w:rFonts w:ascii="GHEA Mariam" w:hAnsi="GHEA Mariam" w:cs="Calibri"/>
          <w:sz w:val="24"/>
          <w:szCs w:val="24"/>
        </w:rPr>
        <w:t>դիմումների</w:t>
      </w:r>
      <w:proofErr w:type="spellEnd"/>
      <w:r w:rsidR="00F64CC9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F64CC9">
        <w:rPr>
          <w:rFonts w:ascii="GHEA Mariam" w:hAnsi="GHEA Mariam" w:cs="Calibri"/>
          <w:sz w:val="24"/>
          <w:szCs w:val="24"/>
        </w:rPr>
        <w:t>ը</w:t>
      </w:r>
      <w:r w:rsidR="00DB7E83">
        <w:rPr>
          <w:rFonts w:ascii="GHEA Mariam" w:hAnsi="GHEA Mariam" w:cs="Calibri"/>
          <w:sz w:val="24"/>
          <w:szCs w:val="24"/>
        </w:rPr>
        <w:t>ն</w:t>
      </w:r>
      <w:r w:rsidR="00F64CC9">
        <w:rPr>
          <w:rFonts w:ascii="GHEA Mariam" w:hAnsi="GHEA Mariam" w:cs="Calibri"/>
          <w:sz w:val="24"/>
          <w:szCs w:val="24"/>
        </w:rPr>
        <w:t>դունումից</w:t>
      </w:r>
      <w:proofErr w:type="spellEnd"/>
      <w:r w:rsidR="0078253F">
        <w:rPr>
          <w:rFonts w:ascii="GHEA Mariam" w:hAnsi="GHEA Mariam" w:cs="Calibri"/>
          <w:sz w:val="24"/>
          <w:szCs w:val="24"/>
        </w:rPr>
        <w:t>,</w:t>
      </w:r>
      <w:r w:rsidR="00F64CC9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F64CC9">
        <w:rPr>
          <w:rFonts w:ascii="GHEA Mariam" w:hAnsi="GHEA Mariam" w:cs="Calibri"/>
          <w:sz w:val="24"/>
          <w:szCs w:val="24"/>
        </w:rPr>
        <w:t>նաև</w:t>
      </w:r>
      <w:proofErr w:type="spellEnd"/>
      <w:r w:rsidR="00F64CC9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F64CC9">
        <w:rPr>
          <w:rFonts w:ascii="GHEA Mariam" w:hAnsi="GHEA Mariam" w:cs="Calibri"/>
          <w:sz w:val="24"/>
          <w:szCs w:val="24"/>
        </w:rPr>
        <w:t>իրականացնելու</w:t>
      </w:r>
      <w:proofErr w:type="spellEnd"/>
      <w:r w:rsidR="00F64CC9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F64CC9">
        <w:rPr>
          <w:rFonts w:ascii="GHEA Mariam" w:hAnsi="GHEA Mariam" w:cs="Calibri"/>
          <w:sz w:val="24"/>
          <w:szCs w:val="24"/>
        </w:rPr>
        <w:t>են</w:t>
      </w:r>
      <w:proofErr w:type="spellEnd"/>
      <w:r w:rsidR="00F64CC9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F64CC9">
        <w:rPr>
          <w:rFonts w:ascii="GHEA Mariam" w:hAnsi="GHEA Mariam" w:cs="Calibri"/>
          <w:sz w:val="24"/>
          <w:szCs w:val="24"/>
        </w:rPr>
        <w:t>խորհրդատվություն</w:t>
      </w:r>
      <w:proofErr w:type="spellEnd"/>
      <w:r w:rsidR="00A32BE1">
        <w:rPr>
          <w:rFonts w:ascii="GHEA Mariam" w:hAnsi="GHEA Mariam" w:cs="Calibri"/>
          <w:sz w:val="24"/>
          <w:szCs w:val="24"/>
        </w:rPr>
        <w:t xml:space="preserve">՝ </w:t>
      </w:r>
      <w:proofErr w:type="spellStart"/>
      <w:r w:rsidR="00A32BE1">
        <w:rPr>
          <w:rFonts w:ascii="GHEA Mariam" w:hAnsi="GHEA Mariam" w:cs="Calibri"/>
          <w:sz w:val="24"/>
          <w:szCs w:val="24"/>
        </w:rPr>
        <w:t>Կադաստրի</w:t>
      </w:r>
      <w:proofErr w:type="spellEnd"/>
      <w:r w:rsidR="00A32BE1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A32BE1">
        <w:rPr>
          <w:rFonts w:ascii="GHEA Mariam" w:hAnsi="GHEA Mariam" w:cs="Calibri"/>
          <w:sz w:val="24"/>
          <w:szCs w:val="24"/>
        </w:rPr>
        <w:t>կոմիտեի</w:t>
      </w:r>
      <w:proofErr w:type="spellEnd"/>
      <w:r w:rsidR="00A32BE1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A32BE1">
        <w:rPr>
          <w:rFonts w:ascii="GHEA Mariam" w:hAnsi="GHEA Mariam" w:cs="Calibri"/>
          <w:sz w:val="24"/>
          <w:szCs w:val="24"/>
        </w:rPr>
        <w:t>կողմից</w:t>
      </w:r>
      <w:proofErr w:type="spellEnd"/>
      <w:r w:rsidR="00A32BE1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A32BE1">
        <w:rPr>
          <w:rFonts w:ascii="GHEA Mariam" w:hAnsi="GHEA Mariam" w:cs="Calibri"/>
          <w:sz w:val="24"/>
          <w:szCs w:val="24"/>
        </w:rPr>
        <w:t>մատուցվող</w:t>
      </w:r>
      <w:proofErr w:type="spellEnd"/>
      <w:r w:rsidR="00A32BE1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A32BE1">
        <w:rPr>
          <w:rFonts w:ascii="GHEA Mariam" w:hAnsi="GHEA Mariam" w:cs="Calibri"/>
          <w:sz w:val="24"/>
          <w:szCs w:val="24"/>
        </w:rPr>
        <w:t>ծառայությունների</w:t>
      </w:r>
      <w:proofErr w:type="spellEnd"/>
      <w:r w:rsidR="00A32BE1">
        <w:rPr>
          <w:rFonts w:ascii="GHEA Mariam" w:hAnsi="GHEA Mariam" w:cs="Calibri"/>
          <w:sz w:val="24"/>
          <w:szCs w:val="24"/>
        </w:rPr>
        <w:t xml:space="preserve">, </w:t>
      </w:r>
      <w:proofErr w:type="spellStart"/>
      <w:r w:rsidR="00A32BE1">
        <w:rPr>
          <w:rFonts w:ascii="GHEA Mariam" w:hAnsi="GHEA Mariam" w:cs="Calibri"/>
          <w:sz w:val="24"/>
          <w:szCs w:val="24"/>
        </w:rPr>
        <w:t>կադաստրային</w:t>
      </w:r>
      <w:proofErr w:type="spellEnd"/>
      <w:r w:rsidR="00A32BE1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A32BE1">
        <w:rPr>
          <w:rFonts w:ascii="GHEA Mariam" w:hAnsi="GHEA Mariam" w:cs="Calibri"/>
          <w:sz w:val="24"/>
          <w:szCs w:val="24"/>
        </w:rPr>
        <w:t>քարտեզներում</w:t>
      </w:r>
      <w:proofErr w:type="spellEnd"/>
      <w:r w:rsidR="00A32BE1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A32BE1">
        <w:rPr>
          <w:rFonts w:ascii="GHEA Mariam" w:hAnsi="GHEA Mariam" w:cs="Calibri"/>
          <w:sz w:val="24"/>
          <w:szCs w:val="24"/>
        </w:rPr>
        <w:t>սխալների</w:t>
      </w:r>
      <w:proofErr w:type="spellEnd"/>
      <w:r w:rsidR="00A32BE1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133F95">
        <w:rPr>
          <w:rFonts w:ascii="GHEA Mariam" w:hAnsi="GHEA Mariam" w:cs="Calibri"/>
          <w:sz w:val="24"/>
          <w:szCs w:val="24"/>
        </w:rPr>
        <w:t>ուղղում</w:t>
      </w:r>
      <w:proofErr w:type="spellEnd"/>
      <w:r w:rsidR="00133F95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133F95">
        <w:rPr>
          <w:rFonts w:ascii="GHEA Mariam" w:hAnsi="GHEA Mariam" w:cs="Calibri"/>
          <w:sz w:val="24"/>
          <w:szCs w:val="24"/>
        </w:rPr>
        <w:t>կատարելու</w:t>
      </w:r>
      <w:proofErr w:type="spellEnd"/>
      <w:r w:rsidR="00133F95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78253F">
        <w:rPr>
          <w:rFonts w:ascii="GHEA Mariam" w:hAnsi="GHEA Mariam" w:cs="Calibri"/>
          <w:sz w:val="24"/>
          <w:szCs w:val="24"/>
        </w:rPr>
        <w:t>վերաբերյալ</w:t>
      </w:r>
      <w:proofErr w:type="spellEnd"/>
      <w:r w:rsidR="00A32BE1">
        <w:rPr>
          <w:rFonts w:ascii="GHEA Mariam" w:hAnsi="GHEA Mariam" w:cs="Calibri"/>
          <w:sz w:val="24"/>
          <w:szCs w:val="24"/>
        </w:rPr>
        <w:t xml:space="preserve">, </w:t>
      </w:r>
      <w:proofErr w:type="spellStart"/>
      <w:r w:rsidR="00B86D6D">
        <w:rPr>
          <w:rFonts w:ascii="GHEA Mariam" w:hAnsi="GHEA Mariam" w:cs="Calibri"/>
          <w:sz w:val="24"/>
          <w:szCs w:val="24"/>
        </w:rPr>
        <w:t>տրամադրելու</w:t>
      </w:r>
      <w:proofErr w:type="spellEnd"/>
      <w:r w:rsidR="00B86D6D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B86D6D">
        <w:rPr>
          <w:rFonts w:ascii="GHEA Mariam" w:hAnsi="GHEA Mariam" w:cs="Calibri"/>
          <w:sz w:val="24"/>
          <w:szCs w:val="24"/>
        </w:rPr>
        <w:t>են</w:t>
      </w:r>
      <w:proofErr w:type="spellEnd"/>
      <w:r w:rsidR="00B86D6D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B86D6D">
        <w:rPr>
          <w:rFonts w:ascii="GHEA Mariam" w:hAnsi="GHEA Mariam" w:cs="Calibri"/>
          <w:sz w:val="24"/>
          <w:szCs w:val="24"/>
        </w:rPr>
        <w:t>պարզաբանումներ</w:t>
      </w:r>
      <w:proofErr w:type="spellEnd"/>
      <w:r w:rsidR="0078253F">
        <w:rPr>
          <w:rFonts w:ascii="GHEA Mariam" w:hAnsi="GHEA Mariam" w:cs="Calibri"/>
          <w:sz w:val="24"/>
          <w:szCs w:val="24"/>
        </w:rPr>
        <w:t>՝</w:t>
      </w:r>
      <w:r w:rsidR="00B86D6D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A32BE1">
        <w:rPr>
          <w:rFonts w:ascii="GHEA Mariam" w:hAnsi="GHEA Mariam" w:cs="Calibri"/>
          <w:sz w:val="24"/>
          <w:szCs w:val="24"/>
        </w:rPr>
        <w:t>իրավունքի</w:t>
      </w:r>
      <w:proofErr w:type="spellEnd"/>
      <w:r w:rsidR="00A32BE1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A32BE1">
        <w:rPr>
          <w:rFonts w:ascii="GHEA Mariam" w:hAnsi="GHEA Mariam" w:cs="Calibri"/>
          <w:sz w:val="24"/>
          <w:szCs w:val="24"/>
        </w:rPr>
        <w:t>գրանցման</w:t>
      </w:r>
      <w:proofErr w:type="spellEnd"/>
      <w:r w:rsidR="00A32BE1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A32BE1">
        <w:rPr>
          <w:rFonts w:ascii="GHEA Mariam" w:hAnsi="GHEA Mariam" w:cs="Calibri"/>
          <w:sz w:val="24"/>
          <w:szCs w:val="24"/>
        </w:rPr>
        <w:t>մերժումների</w:t>
      </w:r>
      <w:proofErr w:type="spellEnd"/>
      <w:r w:rsidR="00A32BE1">
        <w:rPr>
          <w:rFonts w:ascii="GHEA Mariam" w:hAnsi="GHEA Mariam" w:cs="Calibri"/>
          <w:sz w:val="24"/>
          <w:szCs w:val="24"/>
        </w:rPr>
        <w:t xml:space="preserve">, </w:t>
      </w:r>
      <w:proofErr w:type="spellStart"/>
      <w:r w:rsidR="00A32BE1">
        <w:rPr>
          <w:rFonts w:ascii="GHEA Mariam" w:hAnsi="GHEA Mariam" w:cs="Calibri"/>
          <w:sz w:val="24"/>
          <w:szCs w:val="24"/>
        </w:rPr>
        <w:t>կասեցումների</w:t>
      </w:r>
      <w:proofErr w:type="spellEnd"/>
      <w:r w:rsidR="00A32BE1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78253F">
        <w:rPr>
          <w:rFonts w:ascii="GHEA Mariam" w:hAnsi="GHEA Mariam" w:cs="Calibri"/>
          <w:sz w:val="24"/>
          <w:szCs w:val="24"/>
        </w:rPr>
        <w:t>կապակցությամբ</w:t>
      </w:r>
      <w:proofErr w:type="spellEnd"/>
      <w:r w:rsidR="0078253F">
        <w:rPr>
          <w:rFonts w:ascii="GHEA Mariam" w:hAnsi="GHEA Mariam" w:cs="Calibri"/>
          <w:sz w:val="24"/>
          <w:szCs w:val="24"/>
        </w:rPr>
        <w:t xml:space="preserve"> </w:t>
      </w:r>
      <w:r w:rsidR="00A32BE1">
        <w:rPr>
          <w:rFonts w:ascii="GHEA Mariam" w:hAnsi="GHEA Mariam" w:cs="Calibri"/>
          <w:sz w:val="24"/>
          <w:szCs w:val="24"/>
        </w:rPr>
        <w:t xml:space="preserve">և </w:t>
      </w:r>
      <w:proofErr w:type="spellStart"/>
      <w:r w:rsidR="00A32BE1">
        <w:rPr>
          <w:rFonts w:ascii="GHEA Mariam" w:hAnsi="GHEA Mariam" w:cs="Calibri"/>
          <w:sz w:val="24"/>
          <w:szCs w:val="24"/>
        </w:rPr>
        <w:t>այլն</w:t>
      </w:r>
      <w:proofErr w:type="spellEnd"/>
      <w:r w:rsidR="00A32BE1">
        <w:rPr>
          <w:rFonts w:ascii="GHEA Mariam" w:hAnsi="GHEA Mariam" w:cs="Calibri"/>
          <w:sz w:val="24"/>
          <w:szCs w:val="24"/>
        </w:rPr>
        <w:t>:</w:t>
      </w:r>
      <w:r w:rsidR="00DB7E83">
        <w:rPr>
          <w:rFonts w:ascii="GHEA Mariam" w:hAnsi="GHEA Mariam" w:cs="Calibri"/>
          <w:sz w:val="24"/>
          <w:szCs w:val="24"/>
        </w:rPr>
        <w:t xml:space="preserve"> </w:t>
      </w:r>
    </w:p>
    <w:p w14:paraId="21E810CA" w14:textId="0D217A59" w:rsidR="00BF1E6B" w:rsidRPr="006234DC" w:rsidRDefault="00BF1E6B" w:rsidP="00BF1E6B">
      <w:pPr>
        <w:spacing w:after="0" w:line="360" w:lineRule="auto"/>
        <w:ind w:firstLine="180"/>
        <w:jc w:val="both"/>
        <w:rPr>
          <w:rFonts w:ascii="GHEA Mariam" w:hAnsi="GHEA Mariam"/>
          <w:sz w:val="24"/>
          <w:szCs w:val="24"/>
          <w:lang w:val="hy-AM"/>
        </w:rPr>
      </w:pPr>
      <w:r w:rsidRPr="006234DC">
        <w:rPr>
          <w:rFonts w:ascii="GHEA Mariam" w:hAnsi="GHEA Mariam"/>
          <w:sz w:val="24"/>
          <w:szCs w:val="24"/>
          <w:lang w:val="hy-AM"/>
        </w:rPr>
        <w:t xml:space="preserve">Կոմիտեի կողմից առցանց մատուցվող ծառայությունների զարգացման նպատակով դեռևս 2020 թվականից վերագործարկվել է www.e-cadastre.am էլեկտրոնային ծառայությունների մատուցման հարթակը։ Կայքը հնարավորություն է ընձեռում առցանց՝ առանց </w:t>
      </w:r>
      <w:proofErr w:type="spellStart"/>
      <w:r w:rsidRPr="006234DC">
        <w:rPr>
          <w:rFonts w:ascii="GHEA Mariam" w:hAnsi="GHEA Mariam"/>
          <w:sz w:val="24"/>
          <w:szCs w:val="24"/>
        </w:rPr>
        <w:t>Կոմիտեի</w:t>
      </w:r>
      <w:proofErr w:type="spellEnd"/>
      <w:r w:rsidRPr="006234DC">
        <w:rPr>
          <w:rFonts w:ascii="GHEA Mariam" w:hAnsi="GHEA Mariam"/>
          <w:sz w:val="24"/>
          <w:szCs w:val="24"/>
        </w:rPr>
        <w:t xml:space="preserve"> </w:t>
      </w:r>
      <w:r w:rsidRPr="006234DC">
        <w:rPr>
          <w:rFonts w:ascii="GHEA Mariam" w:hAnsi="GHEA Mariam"/>
          <w:sz w:val="24"/>
          <w:szCs w:val="24"/>
          <w:lang w:val="hy-AM"/>
        </w:rPr>
        <w:t xml:space="preserve">սպասարկման գրասենյակներ այցելելու, ներկայացնել սպասարկման գրասենյակներում ընդունվող ցանկացած տեսակի դիմումներ՝ այդ թվում գույքի նկատմամբ իրավունքների, դրանց ծագման, փոփոխման, փոխանցման, դադարման պետական գրանցման, տեղեկատվության տրամադրման դիմումներ, ինչպես նաև որոնել, դիտել, ներբեռնել և տպել վերոնշյալ դիմումների հիման վրա կազմված ավարտական փաստաթղթերը։ Դիմումների մուտքագրումը հնարավոր է իրականացնել օրվա ցանկացած պահի և ժամի, իսկ ոչ աշխատանքային ժամերին կամ օրերին ներկայացված դիմումները ինքնաշխատ եղանակով մուտքագրվում են համակարգ հաջորդ աշխատանքային օրը։ </w:t>
      </w:r>
    </w:p>
    <w:p w14:paraId="5ED8EACD" w14:textId="22F5EF99" w:rsidR="00BF1E6B" w:rsidRPr="006234DC" w:rsidRDefault="00BF1E6B" w:rsidP="00BF1E6B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Pr="006234DC">
        <w:rPr>
          <w:rFonts w:ascii="GHEA Mariam" w:hAnsi="GHEA Mariam"/>
          <w:sz w:val="24"/>
          <w:szCs w:val="24"/>
          <w:lang w:val="hy-AM"/>
        </w:rPr>
        <w:t xml:space="preserve">ՀՀ կառավարության 2016 թվականի հոկտեմբերի 27-ի «Պետական իշխանության մարմինների սպասարկման գրասենյակների գործառույթներ իրականացնող օպերատորների ցանկը հաստատելու, գործառույթների իրականացումն օպերատորին պատվիրակելու, գործառույթների ցանկը հաստատելու, օպերատորի հետ կնքվող ծառայությունների մատուցման պայմանագրի օրինակելի ձևը և օպերատորին առաջադրվող նվազագույն տեխնիկական պահանջները սահմանելու մասին» N 1109-Ն որոշման </w:t>
      </w:r>
      <w:proofErr w:type="spellStart"/>
      <w:r w:rsidRPr="006234DC">
        <w:rPr>
          <w:rFonts w:ascii="GHEA Mariam" w:hAnsi="GHEA Mariam"/>
          <w:sz w:val="24"/>
          <w:szCs w:val="24"/>
        </w:rPr>
        <w:t>պահանջների</w:t>
      </w:r>
      <w:proofErr w:type="spellEnd"/>
      <w:r w:rsidRPr="006234DC">
        <w:rPr>
          <w:rFonts w:ascii="GHEA Mariam" w:hAnsi="GHEA Mariam"/>
          <w:sz w:val="24"/>
          <w:szCs w:val="24"/>
        </w:rPr>
        <w:t xml:space="preserve"> </w:t>
      </w:r>
      <w:r w:rsidRPr="006234DC">
        <w:rPr>
          <w:rFonts w:ascii="GHEA Mariam" w:hAnsi="GHEA Mariam"/>
          <w:sz w:val="24"/>
          <w:szCs w:val="24"/>
          <w:lang w:val="hy-AM"/>
        </w:rPr>
        <w:t xml:space="preserve">համաձայն ՀՀ պետական իշխանությունների մարմինների սպասարկման գրասենյակների գործառույթներ (այդ թվում Կոմիտեի սպասարկման գրասենյակների կողմից մատուցվող ծառայությունները) իրականացվում են նաև օպերատորների՝ (համայնքներ, «Հայփոստ» ՓԲԸ և այլն) փոստային, բանկային, պետական կամ համայնքային գործառույթներ իրականացնող սուբյեկտների կողմից, որոնց ցանկը ևս սահմանված է վերոնշյալ որոշմամբ։ </w:t>
      </w:r>
    </w:p>
    <w:p w14:paraId="0C6E2A0F" w14:textId="378ED972" w:rsidR="0099740E" w:rsidRDefault="00D545F5" w:rsidP="0099740E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 w:rsidRPr="00F407ED">
        <w:rPr>
          <w:rFonts w:ascii="GHEA Mariam" w:hAnsi="GHEA Mariam" w:cs="Arian AMU"/>
          <w:bCs/>
          <w:sz w:val="24"/>
          <w:szCs w:val="24"/>
          <w:bdr w:val="none" w:sz="0" w:space="0" w:color="auto" w:frame="1"/>
          <w:lang w:eastAsia="hy-AM"/>
        </w:rPr>
        <w:t xml:space="preserve">  </w:t>
      </w:r>
      <w:r w:rsidR="004F3883" w:rsidRPr="00F407ED">
        <w:rPr>
          <w:rFonts w:ascii="GHEA Mariam" w:hAnsi="GHEA Mariam" w:cs="Calibri"/>
          <w:b/>
          <w:bCs/>
          <w:sz w:val="24"/>
          <w:szCs w:val="24"/>
        </w:rPr>
        <w:t>3)</w:t>
      </w:r>
      <w:r w:rsidR="004F3883" w:rsidRPr="00F407ED">
        <w:rPr>
          <w:rFonts w:ascii="GHEA Mariam" w:hAnsi="GHEA Mariam" w:cs="Calibri"/>
          <w:b/>
          <w:bCs/>
          <w:sz w:val="24"/>
          <w:szCs w:val="24"/>
          <w:lang w:val="hy-AM"/>
        </w:rPr>
        <w:t xml:space="preserve"> Առաջարկ</w:t>
      </w:r>
      <w:proofErr w:type="spellStart"/>
      <w:r w:rsidR="000A016B" w:rsidRPr="00F407ED">
        <w:rPr>
          <w:rFonts w:ascii="GHEA Mariam" w:hAnsi="GHEA Mariam" w:cs="Calibri"/>
          <w:b/>
          <w:bCs/>
          <w:sz w:val="24"/>
          <w:szCs w:val="24"/>
        </w:rPr>
        <w:t>վող</w:t>
      </w:r>
      <w:proofErr w:type="spellEnd"/>
      <w:r w:rsidR="000A016B" w:rsidRPr="00F407ED">
        <w:rPr>
          <w:rFonts w:ascii="GHEA Mariam" w:hAnsi="GHEA Mariam" w:cs="Calibri"/>
          <w:b/>
          <w:bCs/>
          <w:sz w:val="24"/>
          <w:szCs w:val="24"/>
        </w:rPr>
        <w:t xml:space="preserve"> </w:t>
      </w:r>
      <w:r w:rsidR="004F3883" w:rsidRPr="00F407ED">
        <w:rPr>
          <w:rFonts w:ascii="GHEA Mariam" w:hAnsi="GHEA Mariam" w:cs="Calibri"/>
          <w:b/>
          <w:bCs/>
          <w:sz w:val="24"/>
          <w:szCs w:val="24"/>
          <w:lang w:val="hy-AM"/>
        </w:rPr>
        <w:t>այլ փոփոխություններ</w:t>
      </w:r>
      <w:r w:rsidR="000A016B" w:rsidRPr="00F407ED">
        <w:rPr>
          <w:rFonts w:ascii="GHEA Mariam" w:hAnsi="GHEA Mariam" w:cs="Calibri"/>
          <w:b/>
          <w:bCs/>
          <w:sz w:val="24"/>
          <w:szCs w:val="24"/>
        </w:rPr>
        <w:t xml:space="preserve">. </w:t>
      </w:r>
      <w:r w:rsidR="000A016B" w:rsidRPr="00F407ED">
        <w:rPr>
          <w:rFonts w:ascii="GHEA Mariam" w:hAnsi="GHEA Mariam" w:cs="Calibri"/>
          <w:bCs/>
          <w:sz w:val="24"/>
          <w:szCs w:val="24"/>
        </w:rPr>
        <w:t>Ն</w:t>
      </w:r>
      <w:r w:rsidR="004F3883" w:rsidRPr="00F407ED">
        <w:rPr>
          <w:rFonts w:ascii="GHEA Mariam" w:hAnsi="GHEA Mariam" w:cs="Calibri"/>
          <w:sz w:val="24"/>
          <w:szCs w:val="24"/>
          <w:lang w:val="hy-AM"/>
        </w:rPr>
        <w:t>ախագծով առաջարկվող</w:t>
      </w:r>
      <w:r w:rsidR="004F3883" w:rsidRPr="003E40B4">
        <w:rPr>
          <w:rFonts w:ascii="GHEA Mariam" w:hAnsi="GHEA Mariam" w:cs="Calibri"/>
          <w:sz w:val="24"/>
          <w:szCs w:val="24"/>
          <w:lang w:val="hy-AM"/>
        </w:rPr>
        <w:t xml:space="preserve"> կառուցվածքային </w:t>
      </w:r>
      <w:r w:rsidR="0089242E" w:rsidRPr="003E40B4">
        <w:rPr>
          <w:rFonts w:ascii="GHEA Mariam" w:hAnsi="GHEA Mariam" w:cs="Calibri"/>
          <w:sz w:val="24"/>
          <w:szCs w:val="24"/>
          <w:lang w:val="hy-AM"/>
        </w:rPr>
        <w:t>փոփոխություններով</w:t>
      </w:r>
      <w:r w:rsidR="004F3883" w:rsidRPr="003E40B4">
        <w:rPr>
          <w:rFonts w:ascii="GHEA Mariam" w:hAnsi="GHEA Mariam" w:cs="Calibri"/>
          <w:sz w:val="24"/>
          <w:szCs w:val="24"/>
          <w:lang w:val="hy-AM"/>
        </w:rPr>
        <w:t xml:space="preserve"> </w:t>
      </w:r>
      <w:proofErr w:type="spellStart"/>
      <w:r w:rsidR="005A055E">
        <w:rPr>
          <w:rFonts w:ascii="GHEA Mariam" w:eastAsia="Times New Roman" w:hAnsi="GHEA Mariam" w:cs="Times New Roman"/>
          <w:sz w:val="24"/>
          <w:szCs w:val="24"/>
        </w:rPr>
        <w:t>կադաստրային</w:t>
      </w:r>
      <w:proofErr w:type="spellEnd"/>
      <w:r w:rsidR="005A055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5A055E">
        <w:rPr>
          <w:rFonts w:ascii="GHEA Mariam" w:eastAsia="Times New Roman" w:hAnsi="GHEA Mariam" w:cs="Times New Roman"/>
          <w:sz w:val="24"/>
          <w:szCs w:val="24"/>
        </w:rPr>
        <w:t>գնահատման</w:t>
      </w:r>
      <w:proofErr w:type="spellEnd"/>
      <w:r w:rsidR="005A055E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="005A055E">
        <w:rPr>
          <w:rFonts w:ascii="GHEA Mariam" w:eastAsia="Times New Roman" w:hAnsi="GHEA Mariam" w:cs="Times New Roman"/>
          <w:sz w:val="24"/>
          <w:szCs w:val="24"/>
        </w:rPr>
        <w:t>շուկայի</w:t>
      </w:r>
      <w:proofErr w:type="spellEnd"/>
      <w:r w:rsidR="005A055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5A055E">
        <w:rPr>
          <w:rFonts w:ascii="GHEA Mariam" w:eastAsia="Times New Roman" w:hAnsi="GHEA Mariam" w:cs="Times New Roman"/>
          <w:sz w:val="24"/>
          <w:szCs w:val="24"/>
        </w:rPr>
        <w:t>վերլուծության</w:t>
      </w:r>
      <w:proofErr w:type="spellEnd"/>
      <w:r w:rsidR="005A055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5A055E">
        <w:rPr>
          <w:rFonts w:ascii="GHEA Mariam" w:eastAsia="Times New Roman" w:hAnsi="GHEA Mariam" w:cs="Times New Roman"/>
          <w:sz w:val="24"/>
          <w:szCs w:val="24"/>
        </w:rPr>
        <w:t>վարչությունը</w:t>
      </w:r>
      <w:proofErr w:type="spellEnd"/>
      <w:r w:rsidR="005A055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5A055E" w:rsidRPr="000732F9">
        <w:rPr>
          <w:rFonts w:ascii="GHEA Mariam" w:eastAsia="Times New Roman" w:hAnsi="GHEA Mariam" w:cs="Times New Roman"/>
          <w:sz w:val="24"/>
          <w:szCs w:val="24"/>
        </w:rPr>
        <w:t>վերակազմավո</w:t>
      </w:r>
      <w:r w:rsidR="005A055E">
        <w:rPr>
          <w:rFonts w:ascii="GHEA Mariam" w:eastAsia="Times New Roman" w:hAnsi="GHEA Mariam" w:cs="Times New Roman"/>
          <w:sz w:val="24"/>
          <w:szCs w:val="24"/>
        </w:rPr>
        <w:t>րման</w:t>
      </w:r>
      <w:proofErr w:type="spellEnd"/>
      <w:r w:rsidR="005A055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5A055E">
        <w:rPr>
          <w:rFonts w:ascii="GHEA Mariam" w:eastAsia="Times New Roman" w:hAnsi="GHEA Mariam" w:cs="Times New Roman"/>
          <w:sz w:val="24"/>
          <w:szCs w:val="24"/>
        </w:rPr>
        <w:t>ձևով</w:t>
      </w:r>
      <w:proofErr w:type="spellEnd"/>
      <w:r w:rsidR="005A055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5A055E">
        <w:rPr>
          <w:rFonts w:ascii="GHEA Mariam" w:eastAsia="Times New Roman" w:hAnsi="GHEA Mariam" w:cs="Times New Roman"/>
          <w:sz w:val="24"/>
          <w:szCs w:val="24"/>
        </w:rPr>
        <w:t>վերակազմակերպել</w:t>
      </w:r>
      <w:proofErr w:type="spellEnd"/>
      <w:r w:rsidR="005A055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5A055E">
        <w:rPr>
          <w:rFonts w:ascii="GHEA Mariam" w:eastAsia="Times New Roman" w:hAnsi="GHEA Mariam" w:cs="Times New Roman"/>
          <w:sz w:val="24"/>
          <w:szCs w:val="24"/>
        </w:rPr>
        <w:t>գնահատման</w:t>
      </w:r>
      <w:proofErr w:type="spellEnd"/>
      <w:r w:rsidR="005A055E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5A055E">
        <w:rPr>
          <w:rFonts w:ascii="GHEA Mariam" w:eastAsia="Times New Roman" w:hAnsi="GHEA Mariam" w:cs="Times New Roman"/>
          <w:sz w:val="24"/>
          <w:szCs w:val="24"/>
        </w:rPr>
        <w:t>ռիելթորության</w:t>
      </w:r>
      <w:proofErr w:type="spellEnd"/>
      <w:r w:rsidR="005A055E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="005A055E">
        <w:rPr>
          <w:rFonts w:ascii="GHEA Mariam" w:eastAsia="Times New Roman" w:hAnsi="GHEA Mariam" w:cs="Times New Roman"/>
          <w:sz w:val="24"/>
          <w:szCs w:val="24"/>
        </w:rPr>
        <w:t>անշարժ</w:t>
      </w:r>
      <w:proofErr w:type="spellEnd"/>
      <w:r w:rsidR="005A055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5A055E">
        <w:rPr>
          <w:rFonts w:ascii="GHEA Mariam" w:eastAsia="Times New Roman" w:hAnsi="GHEA Mariam" w:cs="Times New Roman"/>
          <w:sz w:val="24"/>
          <w:szCs w:val="24"/>
        </w:rPr>
        <w:t>գույքի</w:t>
      </w:r>
      <w:proofErr w:type="spellEnd"/>
      <w:r w:rsidR="005A055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5A055E">
        <w:rPr>
          <w:rFonts w:ascii="GHEA Mariam" w:eastAsia="Times New Roman" w:hAnsi="GHEA Mariam" w:cs="Times New Roman"/>
          <w:sz w:val="24"/>
          <w:szCs w:val="24"/>
        </w:rPr>
        <w:t>համակարգված</w:t>
      </w:r>
      <w:proofErr w:type="spellEnd"/>
      <w:r w:rsidR="005A055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5A055E">
        <w:rPr>
          <w:rFonts w:ascii="GHEA Mariam" w:eastAsia="Times New Roman" w:hAnsi="GHEA Mariam" w:cs="Times New Roman"/>
          <w:sz w:val="24"/>
          <w:szCs w:val="24"/>
        </w:rPr>
        <w:t>դիտարկումների</w:t>
      </w:r>
      <w:proofErr w:type="spellEnd"/>
      <w:r w:rsidR="005A055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5A055E" w:rsidRPr="00983C9D">
        <w:rPr>
          <w:rFonts w:ascii="GHEA Mariam" w:eastAsia="Times New Roman" w:hAnsi="GHEA Mariam" w:cs="Times New Roman"/>
          <w:sz w:val="24"/>
          <w:szCs w:val="24"/>
        </w:rPr>
        <w:t>վարչությ</w:t>
      </w:r>
      <w:r w:rsidR="005A055E">
        <w:rPr>
          <w:rFonts w:ascii="GHEA Mariam" w:eastAsia="Times New Roman" w:hAnsi="GHEA Mariam" w:cs="Times New Roman"/>
          <w:sz w:val="24"/>
          <w:szCs w:val="24"/>
        </w:rPr>
        <w:t>ա</w:t>
      </w:r>
      <w:r w:rsidR="005A055E" w:rsidRPr="00983C9D">
        <w:rPr>
          <w:rFonts w:ascii="GHEA Mariam" w:eastAsia="Times New Roman" w:hAnsi="GHEA Mariam" w:cs="Times New Roman"/>
          <w:sz w:val="24"/>
          <w:szCs w:val="24"/>
        </w:rPr>
        <w:t>ն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: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Փոփոխությունը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պայմանավորված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է «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Գնահատման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գործունեության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մասին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» ՀՕ-419-Ն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օրենքի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պահանջների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կատարմամբ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որն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ուժի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մեջ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է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մտել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2021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թվականի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դեկտեմբերի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10-ին և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նշված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օրենքի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գործողությունը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տարածվում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է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Հայաստանի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Հանրապետության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տարածքում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իրականացվող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անշարժ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շարժական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գույքերի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ինչպես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նաև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գույքի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նկատմամբ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սեփականության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այլ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գույքային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իրավունքների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քաղաքացիական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իրավունքի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այլ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օբյեկտների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(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որոնք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ՀՀ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օրենսդրությամբ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կարող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են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լինել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քաղաքացիաիրավական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շրջանառության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օբյեկտներ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)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գնահատման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գործունեության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վրա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: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Փոփոխությունը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պայմանավորված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է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նաև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Կոմիտեի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կողմից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մշակված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շրջանառության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մեջ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է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դրված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«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Ռիելթորական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գործունեության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մասին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»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օրենքի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նախագծով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որով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9740E">
        <w:rPr>
          <w:rFonts w:ascii="GHEA Mariam" w:eastAsia="Times New Roman" w:hAnsi="GHEA Mariam" w:cs="Times New Roman"/>
          <w:sz w:val="24"/>
          <w:szCs w:val="24"/>
        </w:rPr>
        <w:t>նախատեսվել</w:t>
      </w:r>
      <w:proofErr w:type="spellEnd"/>
      <w:r w:rsidR="0099740E">
        <w:rPr>
          <w:rFonts w:ascii="GHEA Mariam" w:eastAsia="Times New Roman" w:hAnsi="GHEA Mariam" w:cs="Times New Roman"/>
          <w:sz w:val="24"/>
          <w:szCs w:val="24"/>
        </w:rPr>
        <w:t xml:space="preserve"> է՝</w:t>
      </w:r>
    </w:p>
    <w:p w14:paraId="79503705" w14:textId="77777777" w:rsidR="0099740E" w:rsidRDefault="0099740E" w:rsidP="0099740E">
      <w:pPr>
        <w:spacing w:after="0" w:line="360" w:lineRule="auto"/>
        <w:jc w:val="both"/>
        <w:textAlignment w:val="baseline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sz w:val="24"/>
          <w:szCs w:val="24"/>
        </w:rPr>
        <w:t xml:space="preserve">   1) Ռ</w:t>
      </w:r>
      <w:r>
        <w:rPr>
          <w:rFonts w:ascii="GHEA Mariam" w:hAnsi="GHEA Mariam"/>
          <w:sz w:val="24"/>
          <w:szCs w:val="24"/>
          <w:lang w:val="hy-AM"/>
        </w:rPr>
        <w:t>իելթորական գործունեության նորմատիվ իրավական բազայի ձևավորում, ներդրում և կիրառում,</w:t>
      </w:r>
    </w:p>
    <w:p w14:paraId="155BB627" w14:textId="77777777" w:rsidR="0099740E" w:rsidRDefault="0099740E" w:rsidP="0099740E">
      <w:pPr>
        <w:tabs>
          <w:tab w:val="left" w:pos="426"/>
        </w:tabs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en-GB"/>
        </w:rPr>
        <w:t xml:space="preserve">   2) </w:t>
      </w:r>
      <w:r>
        <w:rPr>
          <w:rFonts w:ascii="GHEA Mariam" w:hAnsi="GHEA Mariam"/>
          <w:sz w:val="24"/>
          <w:szCs w:val="24"/>
          <w:lang w:val="hy-AM"/>
        </w:rPr>
        <w:t>Ռիելթորական գործունեության ոլորտում միասնական կանոնների մշակում, նրանց պարտադիր կիրառման ապահովում,</w:t>
      </w:r>
    </w:p>
    <w:p w14:paraId="7A67A90B" w14:textId="77777777" w:rsidR="0099740E" w:rsidRDefault="0099740E" w:rsidP="0099740E">
      <w:pPr>
        <w:tabs>
          <w:tab w:val="left" w:pos="426"/>
        </w:tabs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en-GB"/>
        </w:rPr>
        <w:t xml:space="preserve">   3) </w:t>
      </w:r>
      <w:r>
        <w:rPr>
          <w:rFonts w:ascii="GHEA Mariam" w:hAnsi="GHEA Mariam"/>
          <w:sz w:val="24"/>
          <w:szCs w:val="24"/>
          <w:lang w:val="hy-AM"/>
        </w:rPr>
        <w:t xml:space="preserve">Ռիելթորների որակավորման և </w:t>
      </w:r>
      <w:proofErr w:type="gramStart"/>
      <w:r>
        <w:rPr>
          <w:rFonts w:ascii="GHEA Mariam" w:hAnsi="GHEA Mariam"/>
          <w:sz w:val="24"/>
          <w:szCs w:val="24"/>
          <w:lang w:val="hy-AM"/>
        </w:rPr>
        <w:t>վերաորակավորման  ընթացակարգերի</w:t>
      </w:r>
      <w:proofErr w:type="gramEnd"/>
      <w:r>
        <w:rPr>
          <w:rFonts w:ascii="GHEA Mariam" w:hAnsi="GHEA Mariam"/>
          <w:sz w:val="24"/>
          <w:szCs w:val="24"/>
          <w:lang w:val="hy-AM"/>
        </w:rPr>
        <w:t xml:space="preserve"> մշակում,</w:t>
      </w:r>
    </w:p>
    <w:p w14:paraId="75CCF1A5" w14:textId="77777777" w:rsidR="0099740E" w:rsidRDefault="0099740E" w:rsidP="0099740E">
      <w:pPr>
        <w:tabs>
          <w:tab w:val="left" w:pos="426"/>
        </w:tabs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en-GB"/>
        </w:rPr>
        <w:t xml:space="preserve">   4) </w:t>
      </w:r>
      <w:r>
        <w:rPr>
          <w:rFonts w:ascii="GHEA Mariam" w:hAnsi="GHEA Mariam"/>
          <w:sz w:val="24"/>
          <w:szCs w:val="24"/>
          <w:lang w:val="hy-AM"/>
        </w:rPr>
        <w:t>Որակավորված ռիելթորների մասնագիտական շահերի պաշտպանություն</w:t>
      </w:r>
      <w:r>
        <w:rPr>
          <w:rFonts w:ascii="GHEA Mariam" w:hAnsi="GHEA Mariam"/>
          <w:sz w:val="24"/>
          <w:szCs w:val="24"/>
          <w:lang w:val="en-GB"/>
        </w:rPr>
        <w:t>,</w:t>
      </w:r>
    </w:p>
    <w:p w14:paraId="525F4173" w14:textId="77777777" w:rsidR="0099740E" w:rsidRDefault="0099740E" w:rsidP="0099740E">
      <w:pPr>
        <w:tabs>
          <w:tab w:val="left" w:pos="426"/>
        </w:tabs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en-GB"/>
        </w:rPr>
        <w:t xml:space="preserve">   5) </w:t>
      </w:r>
      <w:r>
        <w:rPr>
          <w:rFonts w:ascii="GHEA Mariam" w:hAnsi="GHEA Mariam"/>
          <w:sz w:val="24"/>
          <w:szCs w:val="24"/>
          <w:lang w:val="hy-AM"/>
        </w:rPr>
        <w:t>Անշարժ գույքի շուկայի մասնակիցների իրավունքների պաշտպանության արդյունավետ մեխանիզմների ներդրման և կիրառման ապահովում,</w:t>
      </w:r>
    </w:p>
    <w:p w14:paraId="2B5EB205" w14:textId="77777777" w:rsidR="0099740E" w:rsidRDefault="0099740E" w:rsidP="0099740E">
      <w:pPr>
        <w:tabs>
          <w:tab w:val="left" w:pos="426"/>
        </w:tabs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en-GB"/>
        </w:rPr>
        <w:t xml:space="preserve">   6) </w:t>
      </w:r>
      <w:r>
        <w:rPr>
          <w:rFonts w:ascii="GHEA Mariam" w:hAnsi="GHEA Mariam"/>
          <w:sz w:val="24"/>
          <w:szCs w:val="24"/>
          <w:lang w:val="hy-AM"/>
        </w:rPr>
        <w:t>Միասնական տեղեկատվական համակարգ</w:t>
      </w:r>
      <w:r>
        <w:rPr>
          <w:rFonts w:ascii="GHEA Mariam" w:hAnsi="GHEA Mariam"/>
          <w:sz w:val="24"/>
          <w:szCs w:val="24"/>
          <w:lang w:val="en-GB"/>
        </w:rPr>
        <w:t>ի</w:t>
      </w:r>
      <w:r>
        <w:rPr>
          <w:rFonts w:ascii="GHEA Mariam" w:hAnsi="GHEA Mariam"/>
          <w:sz w:val="24"/>
          <w:szCs w:val="24"/>
          <w:lang w:val="hy-AM"/>
        </w:rPr>
        <w:t xml:space="preserve"> մշակում, ներդրում և կիրառում,</w:t>
      </w:r>
    </w:p>
    <w:p w14:paraId="6AE02A1A" w14:textId="77777777" w:rsidR="0099740E" w:rsidRDefault="0099740E" w:rsidP="0099740E">
      <w:pPr>
        <w:tabs>
          <w:tab w:val="left" w:pos="426"/>
        </w:tabs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en-GB"/>
        </w:rPr>
        <w:t xml:space="preserve">   7) </w:t>
      </w:r>
      <w:r>
        <w:rPr>
          <w:rFonts w:ascii="GHEA Mariam" w:hAnsi="GHEA Mariam"/>
          <w:sz w:val="24"/>
          <w:szCs w:val="24"/>
          <w:lang w:val="hy-AM"/>
        </w:rPr>
        <w:t>Ռիելթորական գործունեության թափանցիկության և հաշվետվողականության բարձրացում՝ այդ ոլորտի գործունեության ստվերային հատվածի տեղափոխում հարկման դաշտ,</w:t>
      </w:r>
    </w:p>
    <w:p w14:paraId="34BC21CE" w14:textId="77777777" w:rsidR="0099740E" w:rsidRDefault="0099740E" w:rsidP="0099740E">
      <w:pPr>
        <w:tabs>
          <w:tab w:val="left" w:pos="426"/>
        </w:tabs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en-GB"/>
        </w:rPr>
        <w:t xml:space="preserve">   8) </w:t>
      </w:r>
      <w:r>
        <w:rPr>
          <w:rFonts w:ascii="GHEA Mariam" w:hAnsi="GHEA Mariam"/>
          <w:sz w:val="24"/>
          <w:szCs w:val="24"/>
          <w:lang w:val="hy-AM"/>
        </w:rPr>
        <w:t>Ռիելթորական գործունեության ոլորտի նկատմամբ հասարակության լայն զանգվածի վստահության բարձրացում:</w:t>
      </w:r>
    </w:p>
    <w:p w14:paraId="3069A724" w14:textId="77777777" w:rsidR="0099740E" w:rsidRDefault="0099740E" w:rsidP="0099740E">
      <w:pPr>
        <w:tabs>
          <w:tab w:val="left" w:pos="426"/>
        </w:tabs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9) </w:t>
      </w:r>
      <w:proofErr w:type="spellStart"/>
      <w:r>
        <w:rPr>
          <w:rFonts w:ascii="GHEA Mariam" w:hAnsi="GHEA Mariam"/>
          <w:sz w:val="24"/>
          <w:szCs w:val="24"/>
        </w:rPr>
        <w:t>անշարժ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գույքի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կառավարման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ինստիտուտի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ներդրում</w:t>
      </w:r>
      <w:proofErr w:type="spellEnd"/>
      <w:r>
        <w:rPr>
          <w:rFonts w:ascii="GHEA Mariam" w:hAnsi="GHEA Mariam"/>
          <w:sz w:val="24"/>
          <w:szCs w:val="24"/>
        </w:rPr>
        <w:t xml:space="preserve"> և </w:t>
      </w:r>
      <w:proofErr w:type="spellStart"/>
      <w:r>
        <w:rPr>
          <w:rFonts w:ascii="GHEA Mariam" w:hAnsi="GHEA Mariam"/>
          <w:sz w:val="24"/>
          <w:szCs w:val="24"/>
        </w:rPr>
        <w:t>ոլորտի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կարգավորում</w:t>
      </w:r>
      <w:proofErr w:type="spellEnd"/>
      <w:r>
        <w:rPr>
          <w:rFonts w:ascii="GHEA Mariam" w:hAnsi="GHEA Mariam"/>
          <w:sz w:val="24"/>
          <w:szCs w:val="24"/>
        </w:rPr>
        <w:t>:</w:t>
      </w:r>
    </w:p>
    <w:p w14:paraId="603DD89B" w14:textId="77777777" w:rsidR="0099740E" w:rsidRDefault="0099740E" w:rsidP="0099740E">
      <w:pPr>
        <w:spacing w:after="0" w:line="360" w:lineRule="auto"/>
        <w:jc w:val="both"/>
        <w:textAlignment w:val="baseline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 xml:space="preserve">  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Վերոգրյալով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պայմանավորված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՝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Կոմիտեի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կադաստրային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գնահատման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շուկայի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վերլուծություն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վարչության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կանոնադրական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գործառույթներում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առաջանում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են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փոփոխություներ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լրացումներ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կատարելու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անհրաժեշտություն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: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Հետևաբար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դադարեցվում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է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գործող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կադաստրային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գնահատման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շուկայի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վերլուծություն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վարչության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գործունեությունը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փոխարենը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ստեղծվում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է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գնահատման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ռիելթորության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անշարժ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գույքի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համակարգված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դիտարկումների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վարչություն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:   </w:t>
      </w:r>
    </w:p>
    <w:p w14:paraId="60FCDD08" w14:textId="1C44FCE2" w:rsidR="00A66F9F" w:rsidRPr="003E40B4" w:rsidRDefault="0099740E" w:rsidP="005A055E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Ա</w:t>
      </w:r>
      <w:bookmarkStart w:id="0" w:name="_GoBack"/>
      <w:bookmarkEnd w:id="0"/>
      <w:r w:rsidR="003B3578" w:rsidRPr="003E40B4">
        <w:rPr>
          <w:rFonts w:ascii="GHEA Mariam" w:eastAsia="Times New Roman" w:hAnsi="GHEA Mariam" w:cs="Times New Roman"/>
          <w:sz w:val="24"/>
          <w:szCs w:val="24"/>
        </w:rPr>
        <w:t>րտաքին</w:t>
      </w:r>
      <w:proofErr w:type="spellEnd"/>
      <w:r w:rsidR="003B3578" w:rsidRPr="003E40B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B3578" w:rsidRPr="003E40B4">
        <w:rPr>
          <w:rFonts w:ascii="GHEA Mariam" w:eastAsia="Times New Roman" w:hAnsi="GHEA Mariam" w:cs="Times New Roman"/>
          <w:sz w:val="24"/>
          <w:szCs w:val="24"/>
        </w:rPr>
        <w:t>կապերի</w:t>
      </w:r>
      <w:proofErr w:type="spellEnd"/>
      <w:r w:rsidR="003B3578" w:rsidRPr="003E40B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B3578" w:rsidRPr="003E40B4">
        <w:rPr>
          <w:rFonts w:ascii="GHEA Mariam" w:eastAsia="Times New Roman" w:hAnsi="GHEA Mariam" w:cs="Times New Roman"/>
          <w:sz w:val="24"/>
          <w:szCs w:val="24"/>
        </w:rPr>
        <w:t>վարչությ</w:t>
      </w:r>
      <w:r w:rsidR="003A2C39">
        <w:rPr>
          <w:rFonts w:ascii="GHEA Mariam" w:eastAsia="Times New Roman" w:hAnsi="GHEA Mariam" w:cs="Times New Roman"/>
          <w:sz w:val="24"/>
          <w:szCs w:val="24"/>
        </w:rPr>
        <w:t>ու</w:t>
      </w:r>
      <w:r w:rsidR="003B3578" w:rsidRPr="003E40B4">
        <w:rPr>
          <w:rFonts w:ascii="GHEA Mariam" w:eastAsia="Times New Roman" w:hAnsi="GHEA Mariam" w:cs="Times New Roman"/>
          <w:sz w:val="24"/>
          <w:szCs w:val="24"/>
        </w:rPr>
        <w:t>ն</w:t>
      </w:r>
      <w:r w:rsidR="003A2C39">
        <w:rPr>
          <w:rFonts w:ascii="GHEA Mariam" w:eastAsia="Times New Roman" w:hAnsi="GHEA Mariam" w:cs="Times New Roman"/>
          <w:sz w:val="24"/>
          <w:szCs w:val="24"/>
        </w:rPr>
        <w:t>ը</w:t>
      </w:r>
      <w:proofErr w:type="spellEnd"/>
      <w:r w:rsidR="00A66F9F" w:rsidRPr="003E40B4">
        <w:rPr>
          <w:rFonts w:ascii="GHEA Mariam" w:eastAsia="Times New Roman" w:hAnsi="GHEA Mariam" w:cs="Times New Roman"/>
          <w:sz w:val="24"/>
          <w:szCs w:val="24"/>
        </w:rPr>
        <w:t xml:space="preserve"> և</w:t>
      </w:r>
      <w:r w:rsidR="003B3578" w:rsidRPr="003E40B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B3578" w:rsidRPr="003E40B4">
        <w:rPr>
          <w:rFonts w:ascii="GHEA Mariam" w:eastAsia="Times New Roman" w:hAnsi="GHEA Mariam" w:cs="Times New Roman"/>
          <w:sz w:val="24"/>
          <w:szCs w:val="24"/>
        </w:rPr>
        <w:t>հան</w:t>
      </w:r>
      <w:r w:rsidR="00F038E8" w:rsidRPr="003E40B4">
        <w:rPr>
          <w:rFonts w:ascii="GHEA Mariam" w:eastAsia="Times New Roman" w:hAnsi="GHEA Mariam" w:cs="Times New Roman"/>
          <w:sz w:val="24"/>
          <w:szCs w:val="24"/>
        </w:rPr>
        <w:t>ր</w:t>
      </w:r>
      <w:r w:rsidR="003B3578" w:rsidRPr="003E40B4">
        <w:rPr>
          <w:rFonts w:ascii="GHEA Mariam" w:eastAsia="Times New Roman" w:hAnsi="GHEA Mariam" w:cs="Times New Roman"/>
          <w:sz w:val="24"/>
          <w:szCs w:val="24"/>
        </w:rPr>
        <w:t>ային</w:t>
      </w:r>
      <w:proofErr w:type="spellEnd"/>
      <w:r w:rsidR="003B3578" w:rsidRPr="003E40B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B3578" w:rsidRPr="003E40B4">
        <w:rPr>
          <w:rFonts w:ascii="GHEA Mariam" w:eastAsia="Times New Roman" w:hAnsi="GHEA Mariam" w:cs="Times New Roman"/>
          <w:sz w:val="24"/>
          <w:szCs w:val="24"/>
        </w:rPr>
        <w:t>կապերի</w:t>
      </w:r>
      <w:proofErr w:type="spellEnd"/>
      <w:r w:rsidR="003B3578" w:rsidRPr="003E40B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B3578" w:rsidRPr="003E40B4">
        <w:rPr>
          <w:rFonts w:ascii="GHEA Mariam" w:eastAsia="Times New Roman" w:hAnsi="GHEA Mariam" w:cs="Times New Roman"/>
          <w:sz w:val="24"/>
          <w:szCs w:val="24"/>
        </w:rPr>
        <w:t>բաժի</w:t>
      </w:r>
      <w:r w:rsidR="003A2C39">
        <w:rPr>
          <w:rFonts w:ascii="GHEA Mariam" w:eastAsia="Times New Roman" w:hAnsi="GHEA Mariam" w:cs="Times New Roman"/>
          <w:sz w:val="24"/>
          <w:szCs w:val="24"/>
        </w:rPr>
        <w:t>նը</w:t>
      </w:r>
      <w:proofErr w:type="spellEnd"/>
      <w:r w:rsidR="003B3578" w:rsidRPr="003E40B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A2C39">
        <w:rPr>
          <w:rFonts w:ascii="GHEA Mariam" w:eastAsia="Times New Roman" w:hAnsi="GHEA Mariam" w:cs="Times New Roman"/>
          <w:sz w:val="24"/>
          <w:szCs w:val="24"/>
        </w:rPr>
        <w:t>միացման</w:t>
      </w:r>
      <w:proofErr w:type="spellEnd"/>
      <w:r w:rsidR="003A2C3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A2C39">
        <w:rPr>
          <w:rFonts w:ascii="GHEA Mariam" w:eastAsia="Times New Roman" w:hAnsi="GHEA Mariam" w:cs="Times New Roman"/>
          <w:sz w:val="24"/>
          <w:szCs w:val="24"/>
        </w:rPr>
        <w:t>ձևով</w:t>
      </w:r>
      <w:proofErr w:type="spellEnd"/>
      <w:r w:rsidR="003A2C3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A2C39">
        <w:rPr>
          <w:rFonts w:ascii="GHEA Mariam" w:eastAsia="Times New Roman" w:hAnsi="GHEA Mariam" w:cs="Times New Roman"/>
          <w:sz w:val="24"/>
          <w:szCs w:val="24"/>
        </w:rPr>
        <w:t>վերակազմակերպվում</w:t>
      </w:r>
      <w:proofErr w:type="spellEnd"/>
      <w:r w:rsidR="003A2C3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A2C39">
        <w:rPr>
          <w:rFonts w:ascii="GHEA Mariam" w:eastAsia="Times New Roman" w:hAnsi="GHEA Mariam" w:cs="Times New Roman"/>
          <w:sz w:val="24"/>
          <w:szCs w:val="24"/>
        </w:rPr>
        <w:t>են</w:t>
      </w:r>
      <w:proofErr w:type="spellEnd"/>
      <w:r w:rsidR="003B3578" w:rsidRPr="003E40B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B3578" w:rsidRPr="003E40B4">
        <w:rPr>
          <w:rFonts w:ascii="GHEA Mariam" w:eastAsia="Times New Roman" w:hAnsi="GHEA Mariam" w:cs="Times New Roman"/>
          <w:sz w:val="24"/>
          <w:szCs w:val="24"/>
        </w:rPr>
        <w:t>միջազգային</w:t>
      </w:r>
      <w:proofErr w:type="spellEnd"/>
      <w:r w:rsidR="003B3578" w:rsidRPr="003E40B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B3578" w:rsidRPr="003E40B4">
        <w:rPr>
          <w:rFonts w:ascii="GHEA Mariam" w:eastAsia="Times New Roman" w:hAnsi="GHEA Mariam" w:cs="Times New Roman"/>
          <w:sz w:val="24"/>
          <w:szCs w:val="24"/>
        </w:rPr>
        <w:t>համագործակցության</w:t>
      </w:r>
      <w:proofErr w:type="spellEnd"/>
      <w:r w:rsidR="003B3578" w:rsidRPr="003E40B4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="003B3578" w:rsidRPr="003E40B4">
        <w:rPr>
          <w:rFonts w:ascii="GHEA Mariam" w:eastAsia="Times New Roman" w:hAnsi="GHEA Mariam" w:cs="Times New Roman"/>
          <w:sz w:val="24"/>
          <w:szCs w:val="24"/>
        </w:rPr>
        <w:t>հասարակության</w:t>
      </w:r>
      <w:proofErr w:type="spellEnd"/>
      <w:r w:rsidR="003B3578" w:rsidRPr="003E40B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B3578" w:rsidRPr="003E40B4">
        <w:rPr>
          <w:rFonts w:ascii="GHEA Mariam" w:eastAsia="Times New Roman" w:hAnsi="GHEA Mariam" w:cs="Times New Roman"/>
          <w:sz w:val="24"/>
          <w:szCs w:val="24"/>
        </w:rPr>
        <w:t>հետ</w:t>
      </w:r>
      <w:proofErr w:type="spellEnd"/>
      <w:r w:rsidR="003B3578" w:rsidRPr="003E40B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B3578" w:rsidRPr="003E40B4">
        <w:rPr>
          <w:rFonts w:ascii="GHEA Mariam" w:eastAsia="Times New Roman" w:hAnsi="GHEA Mariam" w:cs="Times New Roman"/>
          <w:sz w:val="24"/>
          <w:szCs w:val="24"/>
        </w:rPr>
        <w:t>կապերի</w:t>
      </w:r>
      <w:proofErr w:type="spellEnd"/>
      <w:r w:rsidR="003B3578" w:rsidRPr="003E40B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B3578" w:rsidRPr="003E40B4">
        <w:rPr>
          <w:rFonts w:ascii="GHEA Mariam" w:eastAsia="Times New Roman" w:hAnsi="GHEA Mariam" w:cs="Times New Roman"/>
          <w:sz w:val="24"/>
          <w:szCs w:val="24"/>
        </w:rPr>
        <w:t>վարչությ</w:t>
      </w:r>
      <w:r w:rsidR="003A2C39">
        <w:rPr>
          <w:rFonts w:ascii="GHEA Mariam" w:eastAsia="Times New Roman" w:hAnsi="GHEA Mariam" w:cs="Times New Roman"/>
          <w:sz w:val="24"/>
          <w:szCs w:val="24"/>
        </w:rPr>
        <w:t>ա</w:t>
      </w:r>
      <w:r w:rsidR="003B3578" w:rsidRPr="003E40B4">
        <w:rPr>
          <w:rFonts w:ascii="GHEA Mariam" w:eastAsia="Times New Roman" w:hAnsi="GHEA Mariam" w:cs="Times New Roman"/>
          <w:sz w:val="24"/>
          <w:szCs w:val="24"/>
        </w:rPr>
        <w:t>ն</w:t>
      </w:r>
      <w:proofErr w:type="spellEnd"/>
      <w:r w:rsidR="003B3578" w:rsidRPr="003E40B4">
        <w:rPr>
          <w:rFonts w:ascii="GHEA Mariam" w:eastAsia="Times New Roman" w:hAnsi="GHEA Mariam" w:cs="Times New Roman"/>
          <w:sz w:val="24"/>
          <w:szCs w:val="24"/>
        </w:rPr>
        <w:t>:</w:t>
      </w:r>
      <w:r w:rsidR="00554400" w:rsidRPr="003E40B4">
        <w:rPr>
          <w:rFonts w:ascii="GHEA Mariam" w:eastAsia="Times New Roman" w:hAnsi="GHEA Mariam" w:cs="Times New Roman"/>
          <w:sz w:val="24"/>
          <w:szCs w:val="24"/>
        </w:rPr>
        <w:t xml:space="preserve"> </w:t>
      </w:r>
    </w:p>
    <w:p w14:paraId="527BD55D" w14:textId="4B5B1B03" w:rsidR="00B102D2" w:rsidRPr="003E40B4" w:rsidRDefault="00B102D2" w:rsidP="006E079B">
      <w:pPr>
        <w:pStyle w:val="BodyText"/>
        <w:spacing w:line="360" w:lineRule="auto"/>
        <w:ind w:right="49"/>
        <w:contextualSpacing/>
        <w:rPr>
          <w:rFonts w:ascii="GHEA Mariam" w:hAnsi="GHEA Mariam" w:cs="Sylfaen"/>
          <w:szCs w:val="24"/>
          <w:lang w:val="hy-AM"/>
        </w:rPr>
      </w:pPr>
      <w:r w:rsidRPr="003E40B4">
        <w:rPr>
          <w:rFonts w:ascii="GHEA Mariam" w:hAnsi="GHEA Mariam"/>
          <w:szCs w:val="24"/>
        </w:rPr>
        <w:t xml:space="preserve">   </w:t>
      </w:r>
      <w:proofErr w:type="spellStart"/>
      <w:r w:rsidRPr="003E40B4">
        <w:rPr>
          <w:rFonts w:ascii="GHEA Mariam" w:hAnsi="GHEA Mariam"/>
          <w:szCs w:val="24"/>
        </w:rPr>
        <w:t>Արտաքին</w:t>
      </w:r>
      <w:proofErr w:type="spellEnd"/>
      <w:r w:rsidRPr="003E40B4">
        <w:rPr>
          <w:rFonts w:ascii="GHEA Mariam" w:hAnsi="GHEA Mariam"/>
          <w:szCs w:val="24"/>
        </w:rPr>
        <w:t xml:space="preserve"> </w:t>
      </w:r>
      <w:proofErr w:type="spellStart"/>
      <w:r w:rsidRPr="003E40B4">
        <w:rPr>
          <w:rFonts w:ascii="GHEA Mariam" w:hAnsi="GHEA Mariam"/>
          <w:szCs w:val="24"/>
        </w:rPr>
        <w:t>կապերի</w:t>
      </w:r>
      <w:proofErr w:type="spellEnd"/>
      <w:r w:rsidRPr="003E40B4">
        <w:rPr>
          <w:rFonts w:ascii="GHEA Mariam" w:hAnsi="GHEA Mariam"/>
          <w:szCs w:val="24"/>
        </w:rPr>
        <w:t xml:space="preserve"> </w:t>
      </w:r>
      <w:proofErr w:type="spellStart"/>
      <w:r w:rsidRPr="003E40B4">
        <w:rPr>
          <w:rFonts w:ascii="GHEA Mariam" w:hAnsi="GHEA Mariam"/>
          <w:szCs w:val="24"/>
        </w:rPr>
        <w:t>վարչությունը</w:t>
      </w:r>
      <w:proofErr w:type="spellEnd"/>
      <w:r w:rsidRPr="003E40B4">
        <w:rPr>
          <w:rFonts w:ascii="GHEA Mariam" w:hAnsi="GHEA Mariam"/>
          <w:szCs w:val="24"/>
        </w:rPr>
        <w:t xml:space="preserve"> </w:t>
      </w:r>
      <w:proofErr w:type="spellStart"/>
      <w:r w:rsidRPr="003E40B4">
        <w:rPr>
          <w:rFonts w:ascii="GHEA Mariam" w:hAnsi="GHEA Mariam"/>
          <w:szCs w:val="24"/>
        </w:rPr>
        <w:t>ապահովում</w:t>
      </w:r>
      <w:proofErr w:type="spellEnd"/>
      <w:r w:rsidRPr="003E40B4">
        <w:rPr>
          <w:rFonts w:ascii="GHEA Mariam" w:hAnsi="GHEA Mariam"/>
          <w:szCs w:val="24"/>
        </w:rPr>
        <w:t xml:space="preserve"> է </w:t>
      </w:r>
      <w:proofErr w:type="spellStart"/>
      <w:r w:rsidRPr="003E40B4">
        <w:rPr>
          <w:rFonts w:ascii="GHEA Mariam" w:hAnsi="GHEA Mariam"/>
          <w:szCs w:val="24"/>
        </w:rPr>
        <w:t>Կոմիտեի</w:t>
      </w:r>
      <w:proofErr w:type="spellEnd"/>
      <w:r w:rsidRPr="003E40B4">
        <w:rPr>
          <w:rFonts w:ascii="GHEA Mariam" w:hAnsi="GHEA Mariam"/>
          <w:szCs w:val="24"/>
          <w:lang w:val="hy-AM"/>
        </w:rPr>
        <w:t xml:space="preserve"> </w:t>
      </w:r>
      <w:proofErr w:type="spellStart"/>
      <w:r w:rsidRPr="003E40B4">
        <w:rPr>
          <w:rFonts w:ascii="GHEA Mariam" w:hAnsi="GHEA Mariam"/>
          <w:szCs w:val="24"/>
        </w:rPr>
        <w:t>գործունեության</w:t>
      </w:r>
      <w:proofErr w:type="spellEnd"/>
      <w:r w:rsidRPr="003E40B4">
        <w:rPr>
          <w:rFonts w:ascii="GHEA Mariam" w:hAnsi="GHEA Mariam"/>
          <w:szCs w:val="24"/>
        </w:rPr>
        <w:t xml:space="preserve"> և </w:t>
      </w:r>
      <w:proofErr w:type="spellStart"/>
      <w:r w:rsidRPr="003E40B4">
        <w:rPr>
          <w:rFonts w:ascii="GHEA Mariam" w:hAnsi="GHEA Mariam"/>
          <w:szCs w:val="24"/>
        </w:rPr>
        <w:t>գործառույթների</w:t>
      </w:r>
      <w:proofErr w:type="spellEnd"/>
      <w:r w:rsidRPr="003E40B4">
        <w:rPr>
          <w:rFonts w:ascii="GHEA Mariam" w:hAnsi="GHEA Mariam"/>
          <w:szCs w:val="24"/>
        </w:rPr>
        <w:t xml:space="preserve"> </w:t>
      </w:r>
      <w:proofErr w:type="spellStart"/>
      <w:r w:rsidRPr="003E40B4">
        <w:rPr>
          <w:rFonts w:ascii="GHEA Mariam" w:hAnsi="GHEA Mariam"/>
          <w:szCs w:val="24"/>
        </w:rPr>
        <w:t>հետ</w:t>
      </w:r>
      <w:proofErr w:type="spellEnd"/>
      <w:r w:rsidRPr="003E40B4">
        <w:rPr>
          <w:rFonts w:ascii="GHEA Mariam" w:hAnsi="GHEA Mariam"/>
          <w:szCs w:val="24"/>
        </w:rPr>
        <w:t xml:space="preserve"> </w:t>
      </w:r>
      <w:proofErr w:type="spellStart"/>
      <w:r w:rsidRPr="003E40B4">
        <w:rPr>
          <w:rFonts w:ascii="GHEA Mariam" w:hAnsi="GHEA Mariam"/>
          <w:szCs w:val="24"/>
        </w:rPr>
        <w:t>կապված</w:t>
      </w:r>
      <w:proofErr w:type="spellEnd"/>
      <w:r w:rsidRPr="003E40B4">
        <w:rPr>
          <w:rFonts w:ascii="GHEA Mariam" w:hAnsi="GHEA Mariam" w:cs="Arial"/>
          <w:szCs w:val="24"/>
        </w:rPr>
        <w:t xml:space="preserve"> </w:t>
      </w:r>
      <w:r w:rsidRPr="003E40B4">
        <w:rPr>
          <w:rFonts w:ascii="GHEA Mariam" w:hAnsi="GHEA Mariam"/>
          <w:szCs w:val="24"/>
          <w:lang w:val="hy-AM"/>
        </w:rPr>
        <w:t xml:space="preserve">բնագավառներում միջազգային համագործակցության </w:t>
      </w:r>
      <w:proofErr w:type="spellStart"/>
      <w:r w:rsidRPr="003E40B4">
        <w:rPr>
          <w:rFonts w:ascii="GHEA Mariam" w:hAnsi="GHEA Mariam"/>
          <w:szCs w:val="24"/>
        </w:rPr>
        <w:t>իրականացումը</w:t>
      </w:r>
      <w:proofErr w:type="spellEnd"/>
      <w:r w:rsidRPr="003E40B4">
        <w:rPr>
          <w:rFonts w:ascii="GHEA Mariam" w:hAnsi="GHEA Mariam"/>
          <w:szCs w:val="24"/>
        </w:rPr>
        <w:t xml:space="preserve"> և </w:t>
      </w:r>
      <w:proofErr w:type="spellStart"/>
      <w:r w:rsidRPr="003E40B4">
        <w:rPr>
          <w:rFonts w:ascii="GHEA Mariam" w:hAnsi="GHEA Mariam"/>
          <w:szCs w:val="24"/>
        </w:rPr>
        <w:t>համակարգումը</w:t>
      </w:r>
      <w:proofErr w:type="spellEnd"/>
      <w:r w:rsidRPr="003E40B4">
        <w:rPr>
          <w:rFonts w:ascii="GHEA Mariam" w:hAnsi="GHEA Mariam"/>
          <w:szCs w:val="24"/>
        </w:rPr>
        <w:t>,</w:t>
      </w:r>
      <w:r w:rsidRPr="003E40B4">
        <w:rPr>
          <w:rFonts w:ascii="GHEA Mariam" w:hAnsi="GHEA Mariam"/>
          <w:szCs w:val="24"/>
          <w:lang w:val="hy-AM"/>
        </w:rPr>
        <w:t xml:space="preserve"> </w:t>
      </w:r>
      <w:proofErr w:type="spellStart"/>
      <w:r w:rsidRPr="003E40B4">
        <w:rPr>
          <w:rFonts w:ascii="GHEA Mariam" w:hAnsi="GHEA Mariam"/>
          <w:szCs w:val="24"/>
        </w:rPr>
        <w:t>կոմիտեի</w:t>
      </w:r>
      <w:proofErr w:type="spellEnd"/>
      <w:r w:rsidRPr="003E40B4">
        <w:rPr>
          <w:rFonts w:ascii="GHEA Mariam" w:hAnsi="GHEA Mariam"/>
          <w:szCs w:val="24"/>
        </w:rPr>
        <w:t xml:space="preserve"> </w:t>
      </w:r>
      <w:proofErr w:type="spellStart"/>
      <w:r w:rsidRPr="003E40B4">
        <w:rPr>
          <w:rFonts w:ascii="GHEA Mariam" w:hAnsi="GHEA Mariam"/>
          <w:szCs w:val="24"/>
        </w:rPr>
        <w:t>ոլորտում</w:t>
      </w:r>
      <w:proofErr w:type="spellEnd"/>
      <w:r w:rsidRPr="003E40B4">
        <w:rPr>
          <w:rFonts w:ascii="GHEA Mariam" w:hAnsi="GHEA Mariam"/>
          <w:szCs w:val="24"/>
        </w:rPr>
        <w:t xml:space="preserve"> </w:t>
      </w:r>
      <w:proofErr w:type="spellStart"/>
      <w:r w:rsidRPr="003E40B4">
        <w:rPr>
          <w:rFonts w:ascii="GHEA Mariam" w:hAnsi="GHEA Mariam"/>
          <w:szCs w:val="24"/>
        </w:rPr>
        <w:t>միջազգային</w:t>
      </w:r>
      <w:proofErr w:type="spellEnd"/>
      <w:r w:rsidRPr="003E40B4">
        <w:rPr>
          <w:rFonts w:ascii="GHEA Mariam" w:hAnsi="GHEA Mariam"/>
          <w:szCs w:val="24"/>
        </w:rPr>
        <w:t xml:space="preserve"> </w:t>
      </w:r>
      <w:proofErr w:type="spellStart"/>
      <w:r w:rsidRPr="003E40B4">
        <w:rPr>
          <w:rFonts w:ascii="GHEA Mariam" w:hAnsi="GHEA Mariam"/>
          <w:szCs w:val="24"/>
        </w:rPr>
        <w:t>դոնոր</w:t>
      </w:r>
      <w:proofErr w:type="spellEnd"/>
      <w:r w:rsidRPr="003E40B4">
        <w:rPr>
          <w:rFonts w:ascii="GHEA Mariam" w:hAnsi="GHEA Mariam"/>
          <w:szCs w:val="24"/>
        </w:rPr>
        <w:t xml:space="preserve"> </w:t>
      </w:r>
      <w:proofErr w:type="spellStart"/>
      <w:r w:rsidRPr="003E40B4">
        <w:rPr>
          <w:rFonts w:ascii="GHEA Mariam" w:hAnsi="GHEA Mariam"/>
          <w:szCs w:val="24"/>
        </w:rPr>
        <w:t>կազմակերպությունների</w:t>
      </w:r>
      <w:proofErr w:type="spellEnd"/>
      <w:r w:rsidRPr="003E40B4">
        <w:rPr>
          <w:rFonts w:ascii="GHEA Mariam" w:hAnsi="GHEA Mariam"/>
          <w:szCs w:val="24"/>
        </w:rPr>
        <w:t xml:space="preserve"> և </w:t>
      </w:r>
      <w:proofErr w:type="spellStart"/>
      <w:r w:rsidRPr="003E40B4">
        <w:rPr>
          <w:rFonts w:ascii="GHEA Mariam" w:hAnsi="GHEA Mariam"/>
          <w:szCs w:val="24"/>
        </w:rPr>
        <w:t>օտարերկրյա</w:t>
      </w:r>
      <w:proofErr w:type="spellEnd"/>
      <w:r w:rsidRPr="003E40B4">
        <w:rPr>
          <w:rFonts w:ascii="GHEA Mariam" w:hAnsi="GHEA Mariam"/>
          <w:szCs w:val="24"/>
        </w:rPr>
        <w:t xml:space="preserve"> </w:t>
      </w:r>
      <w:proofErr w:type="spellStart"/>
      <w:r w:rsidRPr="003E40B4">
        <w:rPr>
          <w:rFonts w:ascii="GHEA Mariam" w:hAnsi="GHEA Mariam"/>
          <w:szCs w:val="24"/>
        </w:rPr>
        <w:t>պետությունների</w:t>
      </w:r>
      <w:proofErr w:type="spellEnd"/>
      <w:r w:rsidRPr="003E40B4">
        <w:rPr>
          <w:rFonts w:ascii="GHEA Mariam" w:hAnsi="GHEA Mariam"/>
          <w:szCs w:val="24"/>
        </w:rPr>
        <w:t xml:space="preserve"> </w:t>
      </w:r>
      <w:proofErr w:type="spellStart"/>
      <w:r w:rsidRPr="003E40B4">
        <w:rPr>
          <w:rFonts w:ascii="GHEA Mariam" w:hAnsi="GHEA Mariam"/>
          <w:szCs w:val="24"/>
        </w:rPr>
        <w:t>հետ</w:t>
      </w:r>
      <w:proofErr w:type="spellEnd"/>
      <w:r w:rsidRPr="003E40B4">
        <w:rPr>
          <w:rFonts w:ascii="GHEA Mariam" w:hAnsi="GHEA Mariam"/>
          <w:szCs w:val="24"/>
        </w:rPr>
        <w:t xml:space="preserve"> </w:t>
      </w:r>
      <w:proofErr w:type="spellStart"/>
      <w:r w:rsidRPr="003E40B4">
        <w:rPr>
          <w:rFonts w:ascii="GHEA Mariam" w:hAnsi="GHEA Mariam"/>
          <w:szCs w:val="24"/>
        </w:rPr>
        <w:t>համատեղ</w:t>
      </w:r>
      <w:proofErr w:type="spellEnd"/>
      <w:r w:rsidRPr="003E40B4">
        <w:rPr>
          <w:rFonts w:ascii="GHEA Mariam" w:hAnsi="GHEA Mariam"/>
          <w:szCs w:val="24"/>
        </w:rPr>
        <w:t xml:space="preserve"> </w:t>
      </w:r>
      <w:proofErr w:type="spellStart"/>
      <w:r w:rsidRPr="003E40B4">
        <w:rPr>
          <w:rFonts w:ascii="GHEA Mariam" w:hAnsi="GHEA Mariam"/>
          <w:szCs w:val="24"/>
        </w:rPr>
        <w:t>իրականացվող</w:t>
      </w:r>
      <w:proofErr w:type="spellEnd"/>
      <w:r w:rsidRPr="003E40B4">
        <w:rPr>
          <w:rFonts w:ascii="GHEA Mariam" w:hAnsi="GHEA Mariam"/>
          <w:szCs w:val="24"/>
        </w:rPr>
        <w:t xml:space="preserve"> </w:t>
      </w:r>
      <w:proofErr w:type="spellStart"/>
      <w:r w:rsidRPr="003E40B4">
        <w:rPr>
          <w:rFonts w:ascii="GHEA Mariam" w:hAnsi="GHEA Mariam"/>
          <w:szCs w:val="24"/>
        </w:rPr>
        <w:t>ծրագրերի</w:t>
      </w:r>
      <w:proofErr w:type="spellEnd"/>
      <w:r w:rsidRPr="003E40B4">
        <w:rPr>
          <w:rFonts w:ascii="GHEA Mariam" w:hAnsi="GHEA Mariam"/>
          <w:szCs w:val="24"/>
        </w:rPr>
        <w:t xml:space="preserve"> </w:t>
      </w:r>
      <w:proofErr w:type="spellStart"/>
      <w:r w:rsidRPr="003E40B4">
        <w:rPr>
          <w:rFonts w:ascii="GHEA Mariam" w:hAnsi="GHEA Mariam"/>
          <w:szCs w:val="24"/>
        </w:rPr>
        <w:t>վերաբերյալ</w:t>
      </w:r>
      <w:proofErr w:type="spellEnd"/>
      <w:r w:rsidRPr="003E40B4">
        <w:rPr>
          <w:rFonts w:ascii="GHEA Mariam" w:hAnsi="GHEA Mariam"/>
          <w:szCs w:val="24"/>
        </w:rPr>
        <w:t xml:space="preserve"> </w:t>
      </w:r>
      <w:proofErr w:type="spellStart"/>
      <w:r w:rsidRPr="003E40B4">
        <w:rPr>
          <w:rFonts w:ascii="GHEA Mariam" w:hAnsi="GHEA Mariam"/>
          <w:szCs w:val="24"/>
        </w:rPr>
        <w:t>առաջարկների</w:t>
      </w:r>
      <w:proofErr w:type="spellEnd"/>
      <w:r w:rsidRPr="003E40B4">
        <w:rPr>
          <w:rFonts w:ascii="GHEA Mariam" w:hAnsi="GHEA Mariam"/>
          <w:szCs w:val="24"/>
        </w:rPr>
        <w:t xml:space="preserve"> </w:t>
      </w:r>
      <w:proofErr w:type="spellStart"/>
      <w:r w:rsidRPr="003E40B4">
        <w:rPr>
          <w:rFonts w:ascii="GHEA Mariam" w:hAnsi="GHEA Mariam"/>
          <w:szCs w:val="24"/>
        </w:rPr>
        <w:t>մշակման</w:t>
      </w:r>
      <w:proofErr w:type="spellEnd"/>
      <w:r w:rsidRPr="003E40B4">
        <w:rPr>
          <w:rFonts w:ascii="GHEA Mariam" w:hAnsi="GHEA Mariam"/>
          <w:szCs w:val="24"/>
        </w:rPr>
        <w:t xml:space="preserve"> և </w:t>
      </w:r>
      <w:proofErr w:type="spellStart"/>
      <w:r w:rsidRPr="003E40B4">
        <w:rPr>
          <w:rFonts w:ascii="GHEA Mariam" w:hAnsi="GHEA Mariam"/>
          <w:szCs w:val="24"/>
        </w:rPr>
        <w:t>իրականացման</w:t>
      </w:r>
      <w:proofErr w:type="spellEnd"/>
      <w:r w:rsidRPr="003E40B4">
        <w:rPr>
          <w:rFonts w:ascii="GHEA Mariam" w:hAnsi="GHEA Mariam"/>
          <w:szCs w:val="24"/>
        </w:rPr>
        <w:t xml:space="preserve"> </w:t>
      </w:r>
      <w:proofErr w:type="spellStart"/>
      <w:r w:rsidRPr="003E40B4">
        <w:rPr>
          <w:rFonts w:ascii="GHEA Mariam" w:hAnsi="GHEA Mariam"/>
          <w:szCs w:val="24"/>
        </w:rPr>
        <w:t>աշխատանքների</w:t>
      </w:r>
      <w:proofErr w:type="spellEnd"/>
      <w:r w:rsidRPr="003E40B4">
        <w:rPr>
          <w:rFonts w:ascii="GHEA Mariam" w:hAnsi="GHEA Mariam"/>
          <w:szCs w:val="24"/>
        </w:rPr>
        <w:t xml:space="preserve"> </w:t>
      </w:r>
      <w:proofErr w:type="spellStart"/>
      <w:r w:rsidRPr="003E40B4">
        <w:rPr>
          <w:rFonts w:ascii="GHEA Mariam" w:hAnsi="GHEA Mariam"/>
          <w:szCs w:val="24"/>
        </w:rPr>
        <w:t>կազմակերպումն</w:t>
      </w:r>
      <w:proofErr w:type="spellEnd"/>
      <w:r w:rsidRPr="003E40B4">
        <w:rPr>
          <w:rFonts w:ascii="GHEA Mariam" w:hAnsi="GHEA Mariam"/>
          <w:szCs w:val="24"/>
        </w:rPr>
        <w:t xml:space="preserve"> </w:t>
      </w:r>
      <w:proofErr w:type="spellStart"/>
      <w:r w:rsidRPr="003E40B4">
        <w:rPr>
          <w:rFonts w:ascii="GHEA Mariam" w:hAnsi="GHEA Mariam"/>
          <w:szCs w:val="24"/>
        </w:rPr>
        <w:t>ու</w:t>
      </w:r>
      <w:proofErr w:type="spellEnd"/>
      <w:r w:rsidRPr="003E40B4">
        <w:rPr>
          <w:rFonts w:ascii="GHEA Mariam" w:hAnsi="GHEA Mariam"/>
          <w:szCs w:val="24"/>
        </w:rPr>
        <w:t xml:space="preserve"> </w:t>
      </w:r>
      <w:proofErr w:type="spellStart"/>
      <w:r w:rsidRPr="003E40B4">
        <w:rPr>
          <w:rFonts w:ascii="GHEA Mariam" w:hAnsi="GHEA Mariam"/>
          <w:szCs w:val="24"/>
        </w:rPr>
        <w:t>համակարգումը</w:t>
      </w:r>
      <w:proofErr w:type="spellEnd"/>
      <w:r w:rsidRPr="003E40B4">
        <w:rPr>
          <w:rFonts w:ascii="GHEA Mariam" w:hAnsi="GHEA Mariam"/>
          <w:szCs w:val="24"/>
        </w:rPr>
        <w:t xml:space="preserve">, </w:t>
      </w:r>
      <w:proofErr w:type="spellStart"/>
      <w:r w:rsidRPr="003E40B4">
        <w:rPr>
          <w:rFonts w:ascii="GHEA Mariam" w:hAnsi="GHEA Mariam"/>
          <w:szCs w:val="24"/>
        </w:rPr>
        <w:t>վարչության</w:t>
      </w:r>
      <w:proofErr w:type="spellEnd"/>
      <w:r w:rsidRPr="003E40B4">
        <w:rPr>
          <w:rFonts w:ascii="GHEA Mariam" w:hAnsi="GHEA Mariam"/>
          <w:szCs w:val="24"/>
        </w:rPr>
        <w:t xml:space="preserve"> </w:t>
      </w:r>
      <w:proofErr w:type="spellStart"/>
      <w:r w:rsidRPr="003E40B4">
        <w:rPr>
          <w:rFonts w:ascii="GHEA Mariam" w:hAnsi="GHEA Mariam"/>
          <w:szCs w:val="24"/>
        </w:rPr>
        <w:t>գործառույթներում</w:t>
      </w:r>
      <w:proofErr w:type="spellEnd"/>
      <w:r w:rsidRPr="003E40B4">
        <w:rPr>
          <w:rFonts w:ascii="GHEA Mariam" w:hAnsi="GHEA Mariam"/>
          <w:szCs w:val="24"/>
        </w:rPr>
        <w:t xml:space="preserve"> </w:t>
      </w:r>
      <w:proofErr w:type="spellStart"/>
      <w:r w:rsidRPr="003E40B4">
        <w:rPr>
          <w:rFonts w:ascii="GHEA Mariam" w:hAnsi="GHEA Mariam"/>
          <w:szCs w:val="24"/>
        </w:rPr>
        <w:t>կատարվում</w:t>
      </w:r>
      <w:proofErr w:type="spellEnd"/>
      <w:r w:rsidRPr="003E40B4">
        <w:rPr>
          <w:rFonts w:ascii="GHEA Mariam" w:hAnsi="GHEA Mariam"/>
          <w:szCs w:val="24"/>
        </w:rPr>
        <w:t xml:space="preserve"> </w:t>
      </w:r>
      <w:proofErr w:type="spellStart"/>
      <w:r w:rsidRPr="003E40B4">
        <w:rPr>
          <w:rFonts w:ascii="GHEA Mariam" w:hAnsi="GHEA Mariam"/>
          <w:szCs w:val="24"/>
        </w:rPr>
        <w:t>են</w:t>
      </w:r>
      <w:proofErr w:type="spellEnd"/>
      <w:r w:rsidRPr="003E40B4">
        <w:rPr>
          <w:rFonts w:ascii="GHEA Mariam" w:hAnsi="GHEA Mariam"/>
          <w:szCs w:val="24"/>
        </w:rPr>
        <w:t xml:space="preserve"> </w:t>
      </w:r>
      <w:proofErr w:type="spellStart"/>
      <w:r w:rsidRPr="003E40B4">
        <w:rPr>
          <w:rFonts w:ascii="GHEA Mariam" w:hAnsi="GHEA Mariam"/>
          <w:szCs w:val="24"/>
        </w:rPr>
        <w:t>փոփոխություններ</w:t>
      </w:r>
      <w:proofErr w:type="spellEnd"/>
      <w:r w:rsidRPr="003E40B4">
        <w:rPr>
          <w:rFonts w:ascii="GHEA Mariam" w:hAnsi="GHEA Mariam"/>
          <w:szCs w:val="24"/>
        </w:rPr>
        <w:t xml:space="preserve"> և </w:t>
      </w:r>
      <w:proofErr w:type="spellStart"/>
      <w:r w:rsidRPr="003E40B4">
        <w:rPr>
          <w:rFonts w:ascii="GHEA Mariam" w:hAnsi="GHEA Mariam"/>
          <w:szCs w:val="24"/>
        </w:rPr>
        <w:t>լրացվում</w:t>
      </w:r>
      <w:proofErr w:type="spellEnd"/>
      <w:r w:rsidRPr="003E40B4">
        <w:rPr>
          <w:rFonts w:ascii="GHEA Mariam" w:hAnsi="GHEA Mariam"/>
          <w:szCs w:val="24"/>
        </w:rPr>
        <w:t xml:space="preserve"> </w:t>
      </w:r>
      <w:proofErr w:type="spellStart"/>
      <w:r w:rsidRPr="003E40B4">
        <w:rPr>
          <w:rFonts w:ascii="GHEA Mariam" w:hAnsi="GHEA Mariam"/>
          <w:szCs w:val="24"/>
        </w:rPr>
        <w:t>են</w:t>
      </w:r>
      <w:proofErr w:type="spellEnd"/>
      <w:r w:rsidRPr="003E40B4">
        <w:rPr>
          <w:rFonts w:ascii="GHEA Mariam" w:hAnsi="GHEA Mariam"/>
          <w:szCs w:val="24"/>
        </w:rPr>
        <w:t xml:space="preserve"> </w:t>
      </w:r>
      <w:r w:rsidRPr="003E40B4">
        <w:rPr>
          <w:rFonts w:ascii="GHEA Mariam" w:hAnsi="GHEA Mariam" w:cs="Sylfaen"/>
          <w:szCs w:val="24"/>
          <w:lang w:val="hy-AM"/>
        </w:rPr>
        <w:t xml:space="preserve">տեղեկատվական և հասարակայնության հետ կապերի բնագավառում </w:t>
      </w:r>
      <w:r w:rsidRPr="003E40B4">
        <w:rPr>
          <w:rFonts w:ascii="GHEA Mariam" w:hAnsi="GHEA Mariam" w:cs="Sylfaen"/>
          <w:szCs w:val="24"/>
        </w:rPr>
        <w:t>Կ</w:t>
      </w:r>
      <w:r w:rsidRPr="003E40B4">
        <w:rPr>
          <w:rFonts w:ascii="GHEA Mariam" w:hAnsi="GHEA Mariam" w:cs="Sylfaen"/>
          <w:szCs w:val="24"/>
          <w:lang w:val="hy-AM"/>
        </w:rPr>
        <w:t xml:space="preserve">ոմիտեին վերապահված լիազորությունների կատարման հետ կապված հարաբերությունները: </w:t>
      </w:r>
    </w:p>
    <w:p w14:paraId="084D2218" w14:textId="4FB349A4" w:rsidR="001D192A" w:rsidRPr="003E40B4" w:rsidRDefault="006E079B" w:rsidP="001D192A">
      <w:pPr>
        <w:pStyle w:val="BodyText"/>
        <w:spacing w:line="360" w:lineRule="auto"/>
        <w:ind w:right="49"/>
        <w:rPr>
          <w:rFonts w:ascii="GHEA Mariam" w:hAnsi="GHEA Mariam" w:cs="Sylfaen"/>
          <w:szCs w:val="24"/>
        </w:rPr>
      </w:pPr>
      <w:r w:rsidRPr="003E40B4">
        <w:rPr>
          <w:rFonts w:ascii="GHEA Mariam" w:hAnsi="GHEA Mariam" w:cs="Calibri"/>
          <w:szCs w:val="24"/>
        </w:rPr>
        <w:t xml:space="preserve">   </w:t>
      </w:r>
      <w:proofErr w:type="spellStart"/>
      <w:r w:rsidR="001D192A" w:rsidRPr="003E40B4">
        <w:rPr>
          <w:rFonts w:ascii="GHEA Mariam" w:hAnsi="GHEA Mariam" w:cs="Calibri"/>
          <w:szCs w:val="24"/>
        </w:rPr>
        <w:t>Կոմիտեի</w:t>
      </w:r>
      <w:proofErr w:type="spellEnd"/>
      <w:r w:rsidR="001D192A" w:rsidRPr="003E40B4">
        <w:rPr>
          <w:rFonts w:ascii="GHEA Mariam" w:hAnsi="GHEA Mariam" w:cs="Calibri"/>
          <w:szCs w:val="24"/>
        </w:rPr>
        <w:t xml:space="preserve"> </w:t>
      </w:r>
      <w:proofErr w:type="spellStart"/>
      <w:r w:rsidR="001D192A" w:rsidRPr="003E40B4">
        <w:rPr>
          <w:rFonts w:ascii="GHEA Mariam" w:hAnsi="GHEA Mariam" w:cs="Calibri"/>
          <w:szCs w:val="24"/>
        </w:rPr>
        <w:t>քարտուղարությունը</w:t>
      </w:r>
      <w:proofErr w:type="spellEnd"/>
      <w:r w:rsidR="001D192A" w:rsidRPr="003E40B4">
        <w:rPr>
          <w:rFonts w:ascii="GHEA Mariam" w:hAnsi="GHEA Mariam" w:cs="Calibri"/>
          <w:szCs w:val="24"/>
        </w:rPr>
        <w:t xml:space="preserve">, </w:t>
      </w:r>
      <w:proofErr w:type="spellStart"/>
      <w:r w:rsidR="001D192A" w:rsidRPr="003E40B4">
        <w:rPr>
          <w:rFonts w:ascii="GHEA Mariam" w:hAnsi="GHEA Mariam" w:cs="GHEA Mariam"/>
          <w:szCs w:val="24"/>
        </w:rPr>
        <w:t>իր</w:t>
      </w:r>
      <w:proofErr w:type="spellEnd"/>
      <w:r w:rsidR="001D192A" w:rsidRPr="003E40B4">
        <w:rPr>
          <w:rFonts w:ascii="GHEA Mariam" w:hAnsi="GHEA Mariam"/>
          <w:szCs w:val="24"/>
        </w:rPr>
        <w:t xml:space="preserve"> </w:t>
      </w:r>
      <w:r w:rsidR="001D192A" w:rsidRPr="003E40B4">
        <w:rPr>
          <w:rFonts w:ascii="GHEA Mariam" w:hAnsi="GHEA Mariam" w:cs="Sylfaen"/>
          <w:szCs w:val="24"/>
          <w:lang w:val="hy-AM"/>
        </w:rPr>
        <w:t>իրավասության</w:t>
      </w:r>
      <w:r w:rsidR="001D192A" w:rsidRPr="003E40B4">
        <w:rPr>
          <w:rFonts w:ascii="GHEA Mariam" w:hAnsi="GHEA Mariam"/>
          <w:szCs w:val="24"/>
          <w:lang w:val="hy-AM"/>
        </w:rPr>
        <w:t xml:space="preserve"> </w:t>
      </w:r>
      <w:r w:rsidR="001D192A" w:rsidRPr="003E40B4">
        <w:rPr>
          <w:rFonts w:ascii="GHEA Mariam" w:hAnsi="GHEA Mariam" w:cs="Sylfaen"/>
          <w:szCs w:val="24"/>
          <w:lang w:val="hy-AM"/>
        </w:rPr>
        <w:t>սահմաններում</w:t>
      </w:r>
      <w:r w:rsidR="001D192A" w:rsidRPr="003E40B4">
        <w:rPr>
          <w:rFonts w:ascii="GHEA Mariam" w:hAnsi="GHEA Mariam"/>
          <w:szCs w:val="24"/>
          <w:lang w:val="hy-AM"/>
        </w:rPr>
        <w:t xml:space="preserve"> </w:t>
      </w:r>
      <w:r w:rsidR="001D192A" w:rsidRPr="003E40B4">
        <w:rPr>
          <w:rFonts w:ascii="GHEA Mariam" w:hAnsi="GHEA Mariam" w:cs="Sylfaen"/>
          <w:szCs w:val="24"/>
          <w:lang w:val="hy-AM"/>
        </w:rPr>
        <w:t>իրականացնում է կոմիտեի</w:t>
      </w:r>
      <w:r w:rsidR="001D192A" w:rsidRPr="003E40B4">
        <w:rPr>
          <w:rFonts w:ascii="GHEA Mariam" w:hAnsi="GHEA Mariam"/>
          <w:szCs w:val="24"/>
          <w:lang w:val="hy-AM"/>
        </w:rPr>
        <w:t xml:space="preserve"> գործունեության և գործառույթների հետ կապված հարաբերությունների</w:t>
      </w:r>
      <w:r w:rsidR="001D192A" w:rsidRPr="003E40B4">
        <w:rPr>
          <w:rFonts w:ascii="GHEA Mariam" w:hAnsi="GHEA Mariam" w:cs="Sylfaen"/>
          <w:szCs w:val="24"/>
          <w:lang w:val="hy-AM"/>
        </w:rPr>
        <w:t xml:space="preserve"> </w:t>
      </w:r>
      <w:proofErr w:type="spellStart"/>
      <w:r w:rsidR="001D192A" w:rsidRPr="003E40B4">
        <w:rPr>
          <w:rFonts w:ascii="GHEA Mariam" w:hAnsi="GHEA Mariam" w:cs="Sylfaen"/>
          <w:szCs w:val="24"/>
        </w:rPr>
        <w:t>ներքին</w:t>
      </w:r>
      <w:proofErr w:type="spellEnd"/>
      <w:r w:rsidR="001D192A" w:rsidRPr="003E40B4">
        <w:rPr>
          <w:rFonts w:ascii="GHEA Mariam" w:hAnsi="GHEA Mariam" w:cs="Sylfaen"/>
          <w:szCs w:val="24"/>
        </w:rPr>
        <w:t xml:space="preserve"> </w:t>
      </w:r>
      <w:proofErr w:type="spellStart"/>
      <w:r w:rsidR="001D192A" w:rsidRPr="003E40B4">
        <w:rPr>
          <w:rFonts w:ascii="GHEA Mariam" w:hAnsi="GHEA Mariam" w:cs="Sylfaen"/>
          <w:szCs w:val="24"/>
        </w:rPr>
        <w:t>գործավարության</w:t>
      </w:r>
      <w:proofErr w:type="spellEnd"/>
      <w:r w:rsidR="001D192A" w:rsidRPr="003E40B4">
        <w:rPr>
          <w:rFonts w:ascii="GHEA Mariam" w:hAnsi="GHEA Mariam" w:cs="Sylfaen"/>
          <w:szCs w:val="24"/>
        </w:rPr>
        <w:t xml:space="preserve"> </w:t>
      </w:r>
      <w:proofErr w:type="spellStart"/>
      <w:r w:rsidR="001D192A" w:rsidRPr="003E40B4">
        <w:rPr>
          <w:rFonts w:ascii="GHEA Mariam" w:hAnsi="GHEA Mariam" w:cs="Sylfaen"/>
          <w:szCs w:val="24"/>
        </w:rPr>
        <w:t>կազմակերպման</w:t>
      </w:r>
      <w:proofErr w:type="spellEnd"/>
      <w:r w:rsidR="001D192A" w:rsidRPr="003E40B4">
        <w:rPr>
          <w:rFonts w:ascii="GHEA Mariam" w:hAnsi="GHEA Mariam" w:cs="Sylfaen"/>
          <w:szCs w:val="24"/>
        </w:rPr>
        <w:t xml:space="preserve"> </w:t>
      </w:r>
      <w:proofErr w:type="spellStart"/>
      <w:r w:rsidR="001D192A" w:rsidRPr="003E40B4">
        <w:rPr>
          <w:rFonts w:ascii="GHEA Mariam" w:hAnsi="GHEA Mariam" w:cs="Sylfaen"/>
          <w:szCs w:val="24"/>
        </w:rPr>
        <w:t>ու</w:t>
      </w:r>
      <w:proofErr w:type="spellEnd"/>
      <w:r w:rsidR="001D192A" w:rsidRPr="003E40B4">
        <w:rPr>
          <w:rFonts w:ascii="GHEA Mariam" w:hAnsi="GHEA Mariam" w:cs="Sylfaen"/>
          <w:szCs w:val="24"/>
        </w:rPr>
        <w:t xml:space="preserve"> </w:t>
      </w:r>
      <w:proofErr w:type="spellStart"/>
      <w:r w:rsidR="001D192A" w:rsidRPr="003E40B4">
        <w:rPr>
          <w:rFonts w:ascii="GHEA Mariam" w:hAnsi="GHEA Mariam" w:cs="Sylfaen"/>
          <w:szCs w:val="24"/>
        </w:rPr>
        <w:t>իրականացման</w:t>
      </w:r>
      <w:proofErr w:type="spellEnd"/>
      <w:r w:rsidR="001D192A" w:rsidRPr="003E40B4">
        <w:rPr>
          <w:rFonts w:ascii="GHEA Mariam" w:hAnsi="GHEA Mariam" w:cs="Sylfaen"/>
          <w:szCs w:val="24"/>
        </w:rPr>
        <w:t xml:space="preserve"> </w:t>
      </w:r>
      <w:proofErr w:type="spellStart"/>
      <w:r w:rsidR="001D192A" w:rsidRPr="003E40B4">
        <w:rPr>
          <w:rFonts w:ascii="GHEA Mariam" w:hAnsi="GHEA Mariam" w:cs="Sylfaen"/>
          <w:szCs w:val="24"/>
        </w:rPr>
        <w:t>հետ</w:t>
      </w:r>
      <w:proofErr w:type="spellEnd"/>
      <w:r w:rsidR="001D192A" w:rsidRPr="003E40B4">
        <w:rPr>
          <w:rFonts w:ascii="GHEA Mariam" w:hAnsi="GHEA Mariam" w:cs="Sylfaen"/>
          <w:szCs w:val="24"/>
        </w:rPr>
        <w:t xml:space="preserve"> </w:t>
      </w:r>
      <w:proofErr w:type="spellStart"/>
      <w:r w:rsidR="001D192A" w:rsidRPr="003E40B4">
        <w:rPr>
          <w:rFonts w:ascii="GHEA Mariam" w:hAnsi="GHEA Mariam" w:cs="Sylfaen"/>
          <w:szCs w:val="24"/>
        </w:rPr>
        <w:t>կապված</w:t>
      </w:r>
      <w:proofErr w:type="spellEnd"/>
      <w:r w:rsidR="001D192A" w:rsidRPr="003E40B4">
        <w:rPr>
          <w:rFonts w:ascii="GHEA Mariam" w:hAnsi="GHEA Mariam" w:cs="Sylfaen"/>
          <w:szCs w:val="24"/>
        </w:rPr>
        <w:t xml:space="preserve"> </w:t>
      </w:r>
      <w:proofErr w:type="spellStart"/>
      <w:r w:rsidR="001D192A" w:rsidRPr="003E40B4">
        <w:rPr>
          <w:rFonts w:ascii="GHEA Mariam" w:hAnsi="GHEA Mariam" w:cs="Sylfaen"/>
          <w:szCs w:val="24"/>
        </w:rPr>
        <w:t>հարաբերությունները</w:t>
      </w:r>
      <w:proofErr w:type="spellEnd"/>
      <w:r w:rsidR="001D192A" w:rsidRPr="003E40B4">
        <w:rPr>
          <w:rFonts w:ascii="GHEA Mariam" w:hAnsi="GHEA Mariam" w:cs="Sylfaen"/>
          <w:szCs w:val="24"/>
        </w:rPr>
        <w:t>:</w:t>
      </w:r>
    </w:p>
    <w:p w14:paraId="4BB4BAAF" w14:textId="6A3F60D4" w:rsidR="004F3883" w:rsidRPr="003E40B4" w:rsidRDefault="001D192A" w:rsidP="006E079B">
      <w:pPr>
        <w:spacing w:after="0" w:line="360" w:lineRule="auto"/>
        <w:jc w:val="both"/>
        <w:rPr>
          <w:rFonts w:ascii="GHEA Mariam" w:hAnsi="GHEA Mariam" w:cs="Calibri"/>
          <w:sz w:val="24"/>
          <w:szCs w:val="24"/>
          <w:lang w:val="hy-AM"/>
        </w:rPr>
      </w:pPr>
      <w:r w:rsidRPr="003E40B4">
        <w:rPr>
          <w:rFonts w:ascii="GHEA Mariam" w:hAnsi="GHEA Mariam" w:cs="Sylfaen"/>
          <w:sz w:val="24"/>
          <w:szCs w:val="24"/>
        </w:rPr>
        <w:t xml:space="preserve">   </w:t>
      </w:r>
      <w:proofErr w:type="spellStart"/>
      <w:r w:rsidRPr="003E40B4">
        <w:rPr>
          <w:rFonts w:ascii="GHEA Mariam" w:hAnsi="GHEA Mariam" w:cs="Sylfaen"/>
          <w:sz w:val="24"/>
          <w:szCs w:val="24"/>
        </w:rPr>
        <w:t>Քարտուղարությունը</w:t>
      </w:r>
      <w:proofErr w:type="spellEnd"/>
      <w:r w:rsidRPr="003E40B4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0A3B77" w:rsidRPr="003E40B4">
        <w:rPr>
          <w:rFonts w:ascii="GHEA Mariam" w:hAnsi="GHEA Mariam" w:cs="Sylfaen"/>
          <w:sz w:val="24"/>
          <w:szCs w:val="24"/>
        </w:rPr>
        <w:t>իրականացնում</w:t>
      </w:r>
      <w:proofErr w:type="spellEnd"/>
      <w:r w:rsidR="000A3B77" w:rsidRPr="003E40B4">
        <w:rPr>
          <w:rFonts w:ascii="GHEA Mariam" w:hAnsi="GHEA Mariam" w:cs="Sylfaen"/>
          <w:sz w:val="24"/>
          <w:szCs w:val="24"/>
        </w:rPr>
        <w:t xml:space="preserve"> է </w:t>
      </w:r>
      <w:proofErr w:type="spellStart"/>
      <w:r w:rsidR="000A3B77" w:rsidRPr="003E40B4">
        <w:rPr>
          <w:rFonts w:ascii="GHEA Mariam" w:hAnsi="GHEA Mariam" w:cs="Sylfaen"/>
          <w:sz w:val="24"/>
          <w:szCs w:val="24"/>
        </w:rPr>
        <w:t>հիմնական</w:t>
      </w:r>
      <w:proofErr w:type="spellEnd"/>
      <w:r w:rsidR="000A3B77" w:rsidRPr="003E40B4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0A3B77" w:rsidRPr="003E40B4">
        <w:rPr>
          <w:rFonts w:ascii="GHEA Mariam" w:hAnsi="GHEA Mariam" w:cs="Sylfaen"/>
          <w:sz w:val="24"/>
          <w:szCs w:val="24"/>
        </w:rPr>
        <w:t>գործառույթ</w:t>
      </w:r>
      <w:proofErr w:type="spellEnd"/>
      <w:r w:rsidR="000A3B77" w:rsidRPr="003E40B4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0A3B77" w:rsidRPr="003E40B4">
        <w:rPr>
          <w:rFonts w:ascii="GHEA Mariam" w:hAnsi="GHEA Mariam" w:cs="Sylfaen"/>
          <w:sz w:val="24"/>
          <w:szCs w:val="24"/>
        </w:rPr>
        <w:t>հանդիսացող</w:t>
      </w:r>
      <w:proofErr w:type="spellEnd"/>
      <w:r w:rsidR="000A3B77" w:rsidRPr="003E40B4">
        <w:rPr>
          <w:rFonts w:ascii="GHEA Mariam" w:hAnsi="GHEA Mariam" w:cs="Sylfaen"/>
          <w:sz w:val="24"/>
          <w:szCs w:val="24"/>
        </w:rPr>
        <w:t xml:space="preserve"> </w:t>
      </w:r>
      <w:r w:rsidRPr="003E40B4">
        <w:rPr>
          <w:rFonts w:ascii="GHEA Mariam" w:hAnsi="GHEA Mariam"/>
          <w:sz w:val="24"/>
          <w:szCs w:val="24"/>
          <w:lang w:val="hy-AM"/>
        </w:rPr>
        <w:t>քաղաքացիների ընդունելության կազմակերպումը գործող կարգերին համապատասխան</w:t>
      </w:r>
      <w:r w:rsidR="000A3B77" w:rsidRPr="003E40B4">
        <w:rPr>
          <w:rFonts w:ascii="GHEA Mariam" w:hAnsi="GHEA Mariam"/>
          <w:sz w:val="24"/>
          <w:szCs w:val="24"/>
        </w:rPr>
        <w:t xml:space="preserve">: </w:t>
      </w:r>
      <w:r w:rsidR="004F3883" w:rsidRPr="003E40B4">
        <w:rPr>
          <w:rFonts w:ascii="GHEA Mariam" w:hAnsi="GHEA Mariam" w:cs="Calibri"/>
          <w:sz w:val="24"/>
          <w:szCs w:val="24"/>
          <w:lang w:val="hy-AM"/>
        </w:rPr>
        <w:t>Քարտուղարության վերակազմավորում</w:t>
      </w:r>
      <w:r w:rsidR="006E079B" w:rsidRPr="003E40B4">
        <w:rPr>
          <w:rFonts w:ascii="GHEA Mariam" w:hAnsi="GHEA Mariam" w:cs="Calibri"/>
          <w:sz w:val="24"/>
          <w:szCs w:val="24"/>
        </w:rPr>
        <w:t>ը</w:t>
      </w:r>
      <w:r w:rsidR="004F3883" w:rsidRPr="003E40B4">
        <w:rPr>
          <w:rFonts w:ascii="GHEA Mariam" w:hAnsi="GHEA Mariam" w:cs="Calibri"/>
          <w:sz w:val="24"/>
          <w:szCs w:val="24"/>
          <w:lang w:val="hy-AM"/>
        </w:rPr>
        <w:t xml:space="preserve"> </w:t>
      </w:r>
      <w:r w:rsidR="00142D2E">
        <w:rPr>
          <w:rFonts w:ascii="GHEA Mariam" w:hAnsi="GHEA Mariam" w:cs="Calibri"/>
          <w:sz w:val="24"/>
          <w:szCs w:val="24"/>
        </w:rPr>
        <w:t>ք</w:t>
      </w:r>
      <w:r w:rsidR="004F3883" w:rsidRPr="003E40B4">
        <w:rPr>
          <w:rFonts w:ascii="GHEA Mariam" w:hAnsi="GHEA Mariam" w:cs="Calibri"/>
          <w:sz w:val="24"/>
          <w:szCs w:val="24"/>
          <w:lang w:val="hy-AM"/>
        </w:rPr>
        <w:t>աղաքացիների ընդունելության և փաստաթղթաշրջանառության վարչությ</w:t>
      </w:r>
      <w:r w:rsidR="00142D2E">
        <w:rPr>
          <w:rFonts w:ascii="GHEA Mariam" w:hAnsi="GHEA Mariam" w:cs="Calibri"/>
          <w:sz w:val="24"/>
          <w:szCs w:val="24"/>
        </w:rPr>
        <w:t>ա</w:t>
      </w:r>
      <w:r w:rsidR="004F3883" w:rsidRPr="003E40B4">
        <w:rPr>
          <w:rFonts w:ascii="GHEA Mariam" w:hAnsi="GHEA Mariam" w:cs="Calibri"/>
          <w:sz w:val="24"/>
          <w:szCs w:val="24"/>
          <w:lang w:val="hy-AM"/>
        </w:rPr>
        <w:t>ն կհանգեցն</w:t>
      </w:r>
      <w:r w:rsidR="006E079B" w:rsidRPr="003E40B4">
        <w:rPr>
          <w:rFonts w:ascii="GHEA Mariam" w:hAnsi="GHEA Mariam" w:cs="Calibri"/>
          <w:sz w:val="24"/>
          <w:szCs w:val="24"/>
        </w:rPr>
        <w:t>ի</w:t>
      </w:r>
      <w:r w:rsidR="004F3883" w:rsidRPr="003E40B4">
        <w:rPr>
          <w:rFonts w:ascii="GHEA Mariam" w:hAnsi="GHEA Mariam" w:cs="Calibri"/>
          <w:sz w:val="24"/>
          <w:szCs w:val="24"/>
          <w:lang w:val="hy-AM"/>
        </w:rPr>
        <w:t xml:space="preserve"> այդ կառույցների գործառույթների հստակեցմանը և դրանց առջև առաջադրված խնդիրների համալիր լուծմանը։</w:t>
      </w:r>
    </w:p>
    <w:p w14:paraId="6F6AAB2E" w14:textId="5753B625" w:rsidR="004F3883" w:rsidRPr="003E40B4" w:rsidRDefault="004F3883" w:rsidP="006E079B">
      <w:pPr>
        <w:spacing w:after="0" w:line="360" w:lineRule="auto"/>
        <w:jc w:val="both"/>
        <w:rPr>
          <w:rFonts w:ascii="GHEA Mariam" w:hAnsi="GHEA Mariam" w:cs="Calibri"/>
          <w:sz w:val="24"/>
          <w:szCs w:val="24"/>
          <w:lang w:val="hy-AM"/>
        </w:rPr>
      </w:pPr>
      <w:r w:rsidRPr="003E40B4">
        <w:rPr>
          <w:rFonts w:ascii="GHEA Mariam" w:hAnsi="GHEA Mariam" w:cs="Calibri"/>
          <w:sz w:val="24"/>
          <w:szCs w:val="24"/>
          <w:lang w:val="hy-AM"/>
        </w:rPr>
        <w:t xml:space="preserve">   Մեր կարծիքով, առաջարկվող փոփոխությունները կհանգեցնեն համակարգի գործառույթների իրականացման ընթացքում վարչարարության բարելավմանը, այդ թվում՝ այդ գործառույթներից օգտվող անձանց սպասարկման որակի բարձրացմանը, բյուրոկրատական քաշքշուքի առավելագույնս բացառմանը, կոռուպցիոն ռիսկերի նվազեցմանը, առկա աշխատանքային և նյութական ռեսուրսների օգտագործման օպտիմալացմանը։ </w:t>
      </w:r>
    </w:p>
    <w:p w14:paraId="45D13B2D" w14:textId="77777777" w:rsidR="00037752" w:rsidRPr="003E40B4" w:rsidRDefault="00725B99" w:rsidP="006E079B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3E40B4">
        <w:rPr>
          <w:rFonts w:ascii="GHEA Mariam" w:hAnsi="GHEA Mariam" w:cs="AK Courier"/>
          <w:sz w:val="24"/>
          <w:szCs w:val="24"/>
        </w:rPr>
        <w:t xml:space="preserve">   </w:t>
      </w:r>
      <w:proofErr w:type="spellStart"/>
      <w:r w:rsidRPr="003E40B4">
        <w:rPr>
          <w:rFonts w:ascii="GHEA Mariam" w:hAnsi="GHEA Mariam" w:cs="AK Courier"/>
          <w:sz w:val="24"/>
          <w:szCs w:val="24"/>
        </w:rPr>
        <w:t>Նախագծի</w:t>
      </w:r>
      <w:proofErr w:type="spellEnd"/>
      <w:r w:rsidRPr="003E40B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 w:cs="AK Courier"/>
          <w:sz w:val="24"/>
          <w:szCs w:val="24"/>
        </w:rPr>
        <w:t>ընդունման</w:t>
      </w:r>
      <w:proofErr w:type="spellEnd"/>
      <w:r w:rsidRPr="003E40B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 w:cs="AK Courier"/>
          <w:sz w:val="24"/>
          <w:szCs w:val="24"/>
        </w:rPr>
        <w:t>արդյունքում</w:t>
      </w:r>
      <w:proofErr w:type="spellEnd"/>
      <w:r w:rsidRPr="003E40B4">
        <w:rPr>
          <w:rFonts w:ascii="GHEA Mariam" w:hAnsi="GHEA Mariam" w:cs="AK Courier"/>
          <w:sz w:val="24"/>
          <w:szCs w:val="24"/>
        </w:rPr>
        <w:t xml:space="preserve"> ՀՀ </w:t>
      </w:r>
      <w:proofErr w:type="spellStart"/>
      <w:r w:rsidRPr="003E40B4">
        <w:rPr>
          <w:rFonts w:ascii="GHEA Mariam" w:hAnsi="GHEA Mariam" w:cs="AK Courier"/>
          <w:sz w:val="24"/>
          <w:szCs w:val="24"/>
        </w:rPr>
        <w:t>վարչապետի</w:t>
      </w:r>
      <w:proofErr w:type="spellEnd"/>
      <w:r w:rsidRPr="003E40B4">
        <w:rPr>
          <w:rFonts w:ascii="GHEA Mariam" w:hAnsi="GHEA Mariam" w:cs="AK Courier"/>
          <w:sz w:val="24"/>
          <w:szCs w:val="24"/>
        </w:rPr>
        <w:t xml:space="preserve"> 2018 </w:t>
      </w:r>
      <w:proofErr w:type="spellStart"/>
      <w:r w:rsidRPr="003E40B4">
        <w:rPr>
          <w:rFonts w:ascii="GHEA Mariam" w:hAnsi="GHEA Mariam" w:cs="AK Courier"/>
          <w:sz w:val="24"/>
          <w:szCs w:val="24"/>
        </w:rPr>
        <w:t>թվականի</w:t>
      </w:r>
      <w:proofErr w:type="spellEnd"/>
      <w:r w:rsidRPr="003E40B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 w:cs="AK Courier"/>
          <w:sz w:val="24"/>
          <w:szCs w:val="24"/>
        </w:rPr>
        <w:t>հունիսի</w:t>
      </w:r>
      <w:proofErr w:type="spellEnd"/>
      <w:r w:rsidRPr="003E40B4">
        <w:rPr>
          <w:rFonts w:ascii="GHEA Mariam" w:hAnsi="GHEA Mariam" w:cs="AK Courier"/>
          <w:sz w:val="24"/>
          <w:szCs w:val="24"/>
        </w:rPr>
        <w:t xml:space="preserve"> 11-ի «</w:t>
      </w:r>
      <w:proofErr w:type="spellStart"/>
      <w:r w:rsidRPr="003E40B4">
        <w:rPr>
          <w:rFonts w:ascii="GHEA Mariam" w:hAnsi="GHEA Mariam" w:cs="AK Courier"/>
          <w:sz w:val="24"/>
          <w:szCs w:val="24"/>
        </w:rPr>
        <w:t>Պետական</w:t>
      </w:r>
      <w:proofErr w:type="spellEnd"/>
      <w:r w:rsidRPr="003E40B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 w:cs="AK Courier"/>
          <w:sz w:val="24"/>
          <w:szCs w:val="24"/>
        </w:rPr>
        <w:t>իշխանության</w:t>
      </w:r>
      <w:proofErr w:type="spellEnd"/>
      <w:r w:rsidRPr="003E40B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 w:cs="AK Courier"/>
          <w:sz w:val="24"/>
          <w:szCs w:val="24"/>
        </w:rPr>
        <w:t>մարմիններում</w:t>
      </w:r>
      <w:proofErr w:type="spellEnd"/>
      <w:r w:rsidRPr="003E40B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 w:cs="AK Courier"/>
          <w:sz w:val="24"/>
          <w:szCs w:val="24"/>
        </w:rPr>
        <w:t>հաստիքների</w:t>
      </w:r>
      <w:proofErr w:type="spellEnd"/>
      <w:r w:rsidRPr="003E40B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 w:cs="AK Courier"/>
          <w:sz w:val="24"/>
          <w:szCs w:val="24"/>
        </w:rPr>
        <w:t>առավելագույն</w:t>
      </w:r>
      <w:proofErr w:type="spellEnd"/>
      <w:r w:rsidRPr="003E40B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 w:cs="AK Courier"/>
          <w:sz w:val="24"/>
          <w:szCs w:val="24"/>
        </w:rPr>
        <w:t>թիվը</w:t>
      </w:r>
      <w:proofErr w:type="spellEnd"/>
      <w:r w:rsidRPr="003E40B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 w:cs="AK Courier"/>
          <w:sz w:val="24"/>
          <w:szCs w:val="24"/>
        </w:rPr>
        <w:t>սահմանելու</w:t>
      </w:r>
      <w:proofErr w:type="spellEnd"/>
      <w:r w:rsidRPr="003E40B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 w:cs="AK Courier"/>
          <w:sz w:val="24"/>
          <w:szCs w:val="24"/>
        </w:rPr>
        <w:t>մասին</w:t>
      </w:r>
      <w:proofErr w:type="spellEnd"/>
      <w:r w:rsidRPr="003E40B4">
        <w:rPr>
          <w:rFonts w:ascii="GHEA Mariam" w:hAnsi="GHEA Mariam" w:cs="AK Courier"/>
          <w:sz w:val="24"/>
          <w:szCs w:val="24"/>
        </w:rPr>
        <w:t xml:space="preserve">» N 706-Ա </w:t>
      </w:r>
      <w:proofErr w:type="spellStart"/>
      <w:r w:rsidRPr="003E40B4">
        <w:rPr>
          <w:rFonts w:ascii="GHEA Mariam" w:hAnsi="GHEA Mariam" w:cs="AK Courier"/>
          <w:sz w:val="24"/>
          <w:szCs w:val="24"/>
        </w:rPr>
        <w:t>որոշման</w:t>
      </w:r>
      <w:proofErr w:type="spellEnd"/>
      <w:r w:rsidRPr="003E40B4">
        <w:rPr>
          <w:rFonts w:ascii="GHEA Mariam" w:hAnsi="GHEA Mariam" w:cs="AK Courier"/>
          <w:sz w:val="24"/>
          <w:szCs w:val="24"/>
        </w:rPr>
        <w:t xml:space="preserve"> N 2 </w:t>
      </w:r>
      <w:proofErr w:type="spellStart"/>
      <w:r w:rsidRPr="003E40B4">
        <w:rPr>
          <w:rFonts w:ascii="GHEA Mariam" w:hAnsi="GHEA Mariam" w:cs="AK Courier"/>
          <w:sz w:val="24"/>
          <w:szCs w:val="24"/>
        </w:rPr>
        <w:t>հավելվածի</w:t>
      </w:r>
      <w:proofErr w:type="spellEnd"/>
      <w:r w:rsidRPr="003E40B4">
        <w:rPr>
          <w:rFonts w:ascii="GHEA Mariam" w:hAnsi="GHEA Mariam" w:cs="AK Courier"/>
          <w:sz w:val="24"/>
          <w:szCs w:val="24"/>
        </w:rPr>
        <w:t xml:space="preserve"> 4-րդ </w:t>
      </w:r>
      <w:proofErr w:type="spellStart"/>
      <w:r w:rsidRPr="003E40B4">
        <w:rPr>
          <w:rFonts w:ascii="GHEA Mariam" w:hAnsi="GHEA Mariam" w:cs="AK Courier"/>
          <w:sz w:val="24"/>
          <w:szCs w:val="24"/>
        </w:rPr>
        <w:t>կետում</w:t>
      </w:r>
      <w:proofErr w:type="spellEnd"/>
      <w:r w:rsidRPr="003E40B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 w:cs="AK Courier"/>
          <w:sz w:val="24"/>
          <w:szCs w:val="24"/>
        </w:rPr>
        <w:t>ընդգրկված</w:t>
      </w:r>
      <w:proofErr w:type="spellEnd"/>
      <w:r w:rsidRPr="003E40B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 w:cs="AK Courier"/>
          <w:sz w:val="24"/>
          <w:szCs w:val="24"/>
        </w:rPr>
        <w:t>Կադաստրի</w:t>
      </w:r>
      <w:proofErr w:type="spellEnd"/>
      <w:r w:rsidRPr="003E40B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 w:cs="AK Courier"/>
          <w:sz w:val="24"/>
          <w:szCs w:val="24"/>
        </w:rPr>
        <w:t>կոմիտեի</w:t>
      </w:r>
      <w:proofErr w:type="spellEnd"/>
      <w:r w:rsidRPr="003E40B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 w:cs="AK Courier"/>
          <w:sz w:val="24"/>
          <w:szCs w:val="24"/>
        </w:rPr>
        <w:t>աշխատողների</w:t>
      </w:r>
      <w:proofErr w:type="spellEnd"/>
      <w:r w:rsidRPr="003E40B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 w:cs="AK Courier"/>
          <w:sz w:val="24"/>
          <w:szCs w:val="24"/>
        </w:rPr>
        <w:t>առավելագույն</w:t>
      </w:r>
      <w:proofErr w:type="spellEnd"/>
      <w:r w:rsidRPr="003E40B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 w:cs="AK Courier"/>
          <w:sz w:val="24"/>
          <w:szCs w:val="24"/>
        </w:rPr>
        <w:t>թվի</w:t>
      </w:r>
      <w:proofErr w:type="spellEnd"/>
      <w:r w:rsidRPr="003E40B4">
        <w:rPr>
          <w:rFonts w:ascii="GHEA Mariam" w:hAnsi="GHEA Mariam" w:cs="AK Courier"/>
          <w:sz w:val="24"/>
          <w:szCs w:val="24"/>
        </w:rPr>
        <w:t>՝ 941 (</w:t>
      </w:r>
      <w:proofErr w:type="spellStart"/>
      <w:r w:rsidRPr="003E40B4">
        <w:rPr>
          <w:rFonts w:ascii="GHEA Mariam" w:hAnsi="GHEA Mariam" w:cs="AK Courier"/>
          <w:sz w:val="24"/>
          <w:szCs w:val="24"/>
        </w:rPr>
        <w:t>հաստիքային</w:t>
      </w:r>
      <w:proofErr w:type="spellEnd"/>
      <w:r w:rsidRPr="003E40B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 w:cs="AK Courier"/>
          <w:sz w:val="24"/>
          <w:szCs w:val="24"/>
        </w:rPr>
        <w:t>միավորի</w:t>
      </w:r>
      <w:proofErr w:type="spellEnd"/>
      <w:r w:rsidRPr="003E40B4">
        <w:rPr>
          <w:rFonts w:ascii="GHEA Mariam" w:hAnsi="GHEA Mariam" w:cs="AK Courier"/>
          <w:sz w:val="24"/>
          <w:szCs w:val="24"/>
        </w:rPr>
        <w:t xml:space="preserve">) </w:t>
      </w:r>
      <w:proofErr w:type="spellStart"/>
      <w:r w:rsidRPr="003E40B4">
        <w:rPr>
          <w:rFonts w:ascii="GHEA Mariam" w:hAnsi="GHEA Mariam" w:cs="AK Courier"/>
          <w:sz w:val="24"/>
          <w:szCs w:val="24"/>
        </w:rPr>
        <w:t>փոփոխություն</w:t>
      </w:r>
      <w:proofErr w:type="spellEnd"/>
      <w:r w:rsidRPr="003E40B4">
        <w:rPr>
          <w:rFonts w:ascii="GHEA Mariam" w:hAnsi="GHEA Mariam" w:cs="AK Courier"/>
          <w:sz w:val="24"/>
          <w:szCs w:val="24"/>
        </w:rPr>
        <w:t xml:space="preserve">՝ </w:t>
      </w:r>
      <w:proofErr w:type="spellStart"/>
      <w:r w:rsidRPr="003E40B4">
        <w:rPr>
          <w:rFonts w:ascii="GHEA Mariam" w:hAnsi="GHEA Mariam" w:cs="AK Courier"/>
          <w:sz w:val="24"/>
          <w:szCs w:val="24"/>
        </w:rPr>
        <w:t>հաստիքների</w:t>
      </w:r>
      <w:proofErr w:type="spellEnd"/>
      <w:r w:rsidRPr="003E40B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 w:cs="AK Courier"/>
          <w:sz w:val="24"/>
          <w:szCs w:val="24"/>
        </w:rPr>
        <w:t>կրճատում</w:t>
      </w:r>
      <w:proofErr w:type="spellEnd"/>
      <w:r w:rsidRPr="003E40B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 w:cs="AK Courier"/>
          <w:sz w:val="24"/>
          <w:szCs w:val="24"/>
        </w:rPr>
        <w:t>չի</w:t>
      </w:r>
      <w:proofErr w:type="spellEnd"/>
      <w:r w:rsidRPr="003E40B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 w:cs="AK Courier"/>
          <w:sz w:val="24"/>
          <w:szCs w:val="24"/>
        </w:rPr>
        <w:t>նախատեսվում</w:t>
      </w:r>
      <w:proofErr w:type="spellEnd"/>
      <w:r w:rsidRPr="003E40B4">
        <w:rPr>
          <w:rFonts w:ascii="GHEA Mariam" w:hAnsi="GHEA Mariam" w:cs="AK Courier"/>
          <w:sz w:val="24"/>
          <w:szCs w:val="24"/>
        </w:rPr>
        <w:t xml:space="preserve">: </w:t>
      </w:r>
      <w:proofErr w:type="spellStart"/>
      <w:r w:rsidRPr="003E40B4">
        <w:rPr>
          <w:rFonts w:ascii="GHEA Mariam" w:hAnsi="GHEA Mariam" w:cs="AK Courier"/>
          <w:sz w:val="24"/>
          <w:szCs w:val="24"/>
        </w:rPr>
        <w:t>Դադարեցվող</w:t>
      </w:r>
      <w:proofErr w:type="spellEnd"/>
      <w:r w:rsidRPr="003E40B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 w:cs="AK Courier"/>
          <w:sz w:val="24"/>
          <w:szCs w:val="24"/>
        </w:rPr>
        <w:t>կառուցվածքային</w:t>
      </w:r>
      <w:proofErr w:type="spellEnd"/>
      <w:r w:rsidRPr="003E40B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/>
          <w:sz w:val="24"/>
          <w:szCs w:val="24"/>
        </w:rPr>
        <w:t>ստորաբաժանումների</w:t>
      </w:r>
      <w:proofErr w:type="spellEnd"/>
      <w:r w:rsidRPr="003E40B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/>
          <w:sz w:val="24"/>
          <w:szCs w:val="24"/>
        </w:rPr>
        <w:t>հաստիքները</w:t>
      </w:r>
      <w:proofErr w:type="spellEnd"/>
      <w:r w:rsidRPr="003E40B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/>
          <w:sz w:val="24"/>
          <w:szCs w:val="24"/>
        </w:rPr>
        <w:t>կբաշխվեն</w:t>
      </w:r>
      <w:proofErr w:type="spellEnd"/>
      <w:r w:rsidRPr="003E40B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/>
          <w:sz w:val="24"/>
          <w:szCs w:val="24"/>
        </w:rPr>
        <w:t>ստեղծվող</w:t>
      </w:r>
      <w:proofErr w:type="spellEnd"/>
      <w:r w:rsidRPr="003E40B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/>
          <w:sz w:val="24"/>
          <w:szCs w:val="24"/>
        </w:rPr>
        <w:t>կառուցվածքային</w:t>
      </w:r>
      <w:proofErr w:type="spellEnd"/>
      <w:r w:rsidRPr="003E40B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/>
          <w:sz w:val="24"/>
          <w:szCs w:val="24"/>
        </w:rPr>
        <w:t>ստորաբաժանումների</w:t>
      </w:r>
      <w:proofErr w:type="spellEnd"/>
      <w:r w:rsidRPr="003E40B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/>
          <w:sz w:val="24"/>
          <w:szCs w:val="24"/>
        </w:rPr>
        <w:t>միջև</w:t>
      </w:r>
      <w:proofErr w:type="spellEnd"/>
      <w:r w:rsidRPr="003E40B4">
        <w:rPr>
          <w:rFonts w:ascii="GHEA Mariam" w:hAnsi="GHEA Mariam"/>
          <w:sz w:val="24"/>
          <w:szCs w:val="24"/>
        </w:rPr>
        <w:t>:</w:t>
      </w:r>
    </w:p>
    <w:p w14:paraId="57740971" w14:textId="0CD723E1" w:rsidR="00725B99" w:rsidRPr="003E40B4" w:rsidRDefault="00037752" w:rsidP="006E079B">
      <w:pPr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 w:rsidRPr="003E40B4">
        <w:rPr>
          <w:rFonts w:ascii="GHEA Mariam" w:hAnsi="GHEA Mariam"/>
          <w:sz w:val="24"/>
          <w:szCs w:val="24"/>
        </w:rPr>
        <w:t xml:space="preserve">   </w:t>
      </w:r>
      <w:proofErr w:type="spellStart"/>
      <w:r w:rsidRPr="003E40B4">
        <w:rPr>
          <w:rFonts w:ascii="GHEA Mariam" w:hAnsi="GHEA Mariam"/>
          <w:sz w:val="24"/>
          <w:szCs w:val="24"/>
        </w:rPr>
        <w:t>Կառուցվածքային</w:t>
      </w:r>
      <w:proofErr w:type="spellEnd"/>
      <w:r w:rsidRPr="003E40B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/>
          <w:sz w:val="24"/>
          <w:szCs w:val="24"/>
        </w:rPr>
        <w:t>ստորաբաժանումների</w:t>
      </w:r>
      <w:proofErr w:type="spellEnd"/>
      <w:r w:rsidRPr="003E40B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/>
          <w:sz w:val="24"/>
          <w:szCs w:val="24"/>
        </w:rPr>
        <w:t>նոր</w:t>
      </w:r>
      <w:proofErr w:type="spellEnd"/>
      <w:r w:rsidRPr="003E40B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/>
          <w:sz w:val="24"/>
          <w:szCs w:val="24"/>
        </w:rPr>
        <w:t>կանոնադրություններով</w:t>
      </w:r>
      <w:proofErr w:type="spellEnd"/>
      <w:r w:rsidRPr="003E40B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/>
          <w:sz w:val="24"/>
          <w:szCs w:val="24"/>
        </w:rPr>
        <w:t>կհստակեցվեն</w:t>
      </w:r>
      <w:proofErr w:type="spellEnd"/>
      <w:r w:rsidRPr="003E40B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/>
          <w:sz w:val="24"/>
          <w:szCs w:val="24"/>
        </w:rPr>
        <w:t>վարչությունների</w:t>
      </w:r>
      <w:proofErr w:type="spellEnd"/>
      <w:r w:rsidRPr="003E40B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/>
          <w:sz w:val="24"/>
          <w:szCs w:val="24"/>
        </w:rPr>
        <w:t>գործառույթները</w:t>
      </w:r>
      <w:proofErr w:type="spellEnd"/>
      <w:r w:rsidRPr="003E40B4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3E40B4">
        <w:rPr>
          <w:rFonts w:ascii="GHEA Mariam" w:hAnsi="GHEA Mariam"/>
          <w:sz w:val="24"/>
          <w:szCs w:val="24"/>
        </w:rPr>
        <w:t>հաստիքների</w:t>
      </w:r>
      <w:proofErr w:type="spellEnd"/>
      <w:r w:rsidRPr="003E40B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/>
          <w:sz w:val="24"/>
          <w:szCs w:val="24"/>
        </w:rPr>
        <w:t>բաշխումը</w:t>
      </w:r>
      <w:proofErr w:type="spellEnd"/>
      <w:r w:rsidRPr="003E40B4">
        <w:rPr>
          <w:rFonts w:ascii="GHEA Mariam" w:hAnsi="GHEA Mariam"/>
          <w:sz w:val="24"/>
          <w:szCs w:val="24"/>
        </w:rPr>
        <w:t xml:space="preserve"> և </w:t>
      </w:r>
      <w:proofErr w:type="spellStart"/>
      <w:r w:rsidRPr="003E40B4">
        <w:rPr>
          <w:rFonts w:ascii="GHEA Mariam" w:hAnsi="GHEA Mariam"/>
          <w:sz w:val="24"/>
          <w:szCs w:val="24"/>
        </w:rPr>
        <w:t>քաղաքացիական</w:t>
      </w:r>
      <w:proofErr w:type="spellEnd"/>
      <w:r w:rsidRPr="003E40B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/>
          <w:sz w:val="24"/>
          <w:szCs w:val="24"/>
        </w:rPr>
        <w:t>ծառայության</w:t>
      </w:r>
      <w:proofErr w:type="spellEnd"/>
      <w:r w:rsidRPr="003E40B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/>
          <w:sz w:val="24"/>
          <w:szCs w:val="24"/>
        </w:rPr>
        <w:t>պաշտոնների</w:t>
      </w:r>
      <w:proofErr w:type="spellEnd"/>
      <w:r w:rsidRPr="003E40B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/>
          <w:sz w:val="24"/>
          <w:szCs w:val="24"/>
        </w:rPr>
        <w:t>անվանացանկում</w:t>
      </w:r>
      <w:proofErr w:type="spellEnd"/>
      <w:r w:rsidRPr="003E40B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/>
          <w:sz w:val="24"/>
          <w:szCs w:val="24"/>
        </w:rPr>
        <w:t>կկատարվեն</w:t>
      </w:r>
      <w:proofErr w:type="spellEnd"/>
      <w:r w:rsidRPr="003E40B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/>
          <w:sz w:val="24"/>
          <w:szCs w:val="24"/>
        </w:rPr>
        <w:t>փոփոխություներ</w:t>
      </w:r>
      <w:proofErr w:type="spellEnd"/>
      <w:r w:rsidRPr="003E40B4">
        <w:rPr>
          <w:rFonts w:ascii="GHEA Mariam" w:hAnsi="GHEA Mariam"/>
          <w:sz w:val="24"/>
          <w:szCs w:val="24"/>
        </w:rPr>
        <w:t xml:space="preserve"> և </w:t>
      </w:r>
      <w:proofErr w:type="spellStart"/>
      <w:r w:rsidRPr="003E40B4">
        <w:rPr>
          <w:rFonts w:ascii="GHEA Mariam" w:hAnsi="GHEA Mariam"/>
          <w:sz w:val="24"/>
          <w:szCs w:val="24"/>
        </w:rPr>
        <w:t>լրացումներ</w:t>
      </w:r>
      <w:proofErr w:type="spellEnd"/>
      <w:r w:rsidRPr="003E40B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43538" w:rsidRPr="003E40B4">
        <w:rPr>
          <w:rFonts w:ascii="GHEA Mariam" w:hAnsi="GHEA Mariam"/>
          <w:sz w:val="24"/>
          <w:szCs w:val="24"/>
        </w:rPr>
        <w:t>ու</w:t>
      </w:r>
      <w:proofErr w:type="spellEnd"/>
      <w:r w:rsidRPr="003E40B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/>
          <w:sz w:val="24"/>
          <w:szCs w:val="24"/>
        </w:rPr>
        <w:t>կհաստատվեն</w:t>
      </w:r>
      <w:proofErr w:type="spellEnd"/>
      <w:r w:rsidRPr="003E40B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/>
          <w:sz w:val="24"/>
          <w:szCs w:val="24"/>
        </w:rPr>
        <w:t>քաղաքացիական</w:t>
      </w:r>
      <w:proofErr w:type="spellEnd"/>
      <w:r w:rsidRPr="003E40B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/>
          <w:sz w:val="24"/>
          <w:szCs w:val="24"/>
        </w:rPr>
        <w:t>ծառայության</w:t>
      </w:r>
      <w:proofErr w:type="spellEnd"/>
      <w:r w:rsidRPr="003E40B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/>
          <w:sz w:val="24"/>
          <w:szCs w:val="24"/>
        </w:rPr>
        <w:t>պաշտոնների</w:t>
      </w:r>
      <w:proofErr w:type="spellEnd"/>
      <w:r w:rsidRPr="003E40B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E40B4">
        <w:rPr>
          <w:rFonts w:ascii="GHEA Mariam" w:hAnsi="GHEA Mariam"/>
          <w:sz w:val="24"/>
          <w:szCs w:val="24"/>
        </w:rPr>
        <w:t>անձնագրեր</w:t>
      </w:r>
      <w:proofErr w:type="spellEnd"/>
      <w:r w:rsidRPr="003E40B4">
        <w:rPr>
          <w:rFonts w:ascii="GHEA Mariam" w:hAnsi="GHEA Mariam"/>
          <w:sz w:val="24"/>
          <w:szCs w:val="24"/>
        </w:rPr>
        <w:t>:</w:t>
      </w:r>
      <w:r w:rsidR="00725B99" w:rsidRPr="003E40B4">
        <w:rPr>
          <w:rFonts w:ascii="GHEA Mariam" w:hAnsi="GHEA Mariam"/>
          <w:sz w:val="24"/>
          <w:szCs w:val="24"/>
        </w:rPr>
        <w:t xml:space="preserve"> </w:t>
      </w:r>
    </w:p>
    <w:p w14:paraId="71D8BB29" w14:textId="5F4A5A0C" w:rsidR="004F3883" w:rsidRPr="003E40B4" w:rsidRDefault="004F3883" w:rsidP="006E079B">
      <w:pPr>
        <w:shd w:val="clear" w:color="auto" w:fill="FFFFFF"/>
        <w:spacing w:after="0" w:line="360" w:lineRule="auto"/>
        <w:jc w:val="both"/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</w:pPr>
      <w:r w:rsidRPr="003E40B4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 xml:space="preserve">   </w:t>
      </w:r>
      <w:r w:rsidR="00AD0590" w:rsidRPr="003E40B4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>3</w:t>
      </w:r>
      <w:r w:rsidRPr="003E40B4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3E40B4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>Նախագծի</w:t>
      </w:r>
      <w:proofErr w:type="spellEnd"/>
      <w:r w:rsidRPr="003E40B4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E40B4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>ընդունումը</w:t>
      </w:r>
      <w:proofErr w:type="spellEnd"/>
      <w:r w:rsidRPr="003E40B4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E40B4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>պետական</w:t>
      </w:r>
      <w:proofErr w:type="spellEnd"/>
      <w:r w:rsidRPr="003E40B4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E40B4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>բյուջեի</w:t>
      </w:r>
      <w:proofErr w:type="spellEnd"/>
      <w:r w:rsidRPr="003E40B4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E40B4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>եկամուտներում</w:t>
      </w:r>
      <w:proofErr w:type="spellEnd"/>
      <w:r w:rsidRPr="003E40B4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 xml:space="preserve"> և </w:t>
      </w:r>
      <w:proofErr w:type="spellStart"/>
      <w:r w:rsidRPr="003E40B4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>ծախսերում</w:t>
      </w:r>
      <w:proofErr w:type="spellEnd"/>
      <w:r w:rsidRPr="003E40B4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E40B4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>էական</w:t>
      </w:r>
      <w:proofErr w:type="spellEnd"/>
      <w:r w:rsidRPr="003E40B4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E40B4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>փոփոխություններ</w:t>
      </w:r>
      <w:proofErr w:type="spellEnd"/>
      <w:r w:rsidRPr="003E40B4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E40B4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>չի</w:t>
      </w:r>
      <w:proofErr w:type="spellEnd"/>
      <w:r w:rsidRPr="003E40B4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E40B4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>առաջացնում</w:t>
      </w:r>
      <w:proofErr w:type="spellEnd"/>
      <w:r w:rsidRPr="003E40B4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</w:rPr>
        <w:t>:</w:t>
      </w:r>
    </w:p>
    <w:p w14:paraId="2290FA8C" w14:textId="7878A736" w:rsidR="004F3883" w:rsidRPr="003E40B4" w:rsidRDefault="004F3883" w:rsidP="006E079B">
      <w:pPr>
        <w:shd w:val="clear" w:color="auto" w:fill="FFFFFF"/>
        <w:tabs>
          <w:tab w:val="num" w:pos="0"/>
        </w:tabs>
        <w:spacing w:after="0" w:line="360" w:lineRule="auto"/>
        <w:jc w:val="both"/>
        <w:rPr>
          <w:rStyle w:val="Strong"/>
          <w:rFonts w:ascii="GHEA Mariam" w:hAnsi="GHEA Mariam" w:cs="Arian AMU"/>
          <w:bCs w:val="0"/>
          <w:sz w:val="24"/>
          <w:szCs w:val="24"/>
          <w:bdr w:val="none" w:sz="0" w:space="0" w:color="auto" w:frame="1"/>
          <w:lang w:val="hy-AM"/>
        </w:rPr>
      </w:pPr>
      <w:r w:rsidRPr="003E40B4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</w:rPr>
        <w:t xml:space="preserve">   </w:t>
      </w:r>
      <w:r w:rsidR="00AD0590" w:rsidRPr="003E40B4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</w:rPr>
        <w:t>4</w:t>
      </w:r>
      <w:r w:rsidRPr="003E40B4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</w:rPr>
        <w:t xml:space="preserve">. </w:t>
      </w:r>
      <w:r w:rsidRPr="003E40B4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Նախագիծը</w:t>
      </w:r>
      <w:r w:rsidRPr="003E40B4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Pr="003E40B4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մշակվել</w:t>
      </w:r>
      <w:r w:rsidRPr="003E40B4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Pr="003E40B4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է</w:t>
      </w:r>
      <w:r w:rsidRPr="003E40B4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Pr="003E40B4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Կադաստրի</w:t>
      </w:r>
      <w:r w:rsidRPr="003E40B4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Pr="003E40B4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կոմիտեի</w:t>
      </w:r>
      <w:r w:rsidRPr="003E40B4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Pr="003E40B4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կողմից</w:t>
      </w:r>
      <w:r w:rsidRPr="003E40B4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>:</w:t>
      </w:r>
    </w:p>
    <w:p w14:paraId="2EE8A101" w14:textId="5759B79F" w:rsidR="004F3883" w:rsidRPr="003E40B4" w:rsidRDefault="004F3883" w:rsidP="006E079B">
      <w:pPr>
        <w:pStyle w:val="NormalWeb"/>
        <w:spacing w:after="0" w:line="360" w:lineRule="auto"/>
        <w:jc w:val="both"/>
        <w:rPr>
          <w:rFonts w:ascii="GHEA Mariam" w:hAnsi="GHEA Mariam" w:cs="Cambria Math"/>
          <w:color w:val="000000"/>
        </w:rPr>
      </w:pPr>
      <w:r w:rsidRPr="003E40B4">
        <w:rPr>
          <w:rFonts w:ascii="GHEA Mariam" w:hAnsi="GHEA Mariam" w:cs="Sylfaen"/>
          <w:b/>
          <w:lang w:val="fr-FR"/>
        </w:rPr>
        <w:t xml:space="preserve">   </w:t>
      </w:r>
      <w:r w:rsidR="00AD0590" w:rsidRPr="003E40B4">
        <w:rPr>
          <w:rFonts w:ascii="GHEA Mariam" w:hAnsi="GHEA Mariam" w:cs="Sylfaen"/>
          <w:b/>
          <w:lang w:val="fr-FR"/>
        </w:rPr>
        <w:t>5</w:t>
      </w:r>
      <w:r w:rsidRPr="003E40B4">
        <w:rPr>
          <w:rFonts w:ascii="GHEA Mariam" w:hAnsi="GHEA Mariam" w:cs="Sylfaen"/>
          <w:b/>
          <w:lang w:val="fr-FR"/>
        </w:rPr>
        <w:t xml:space="preserve">. </w:t>
      </w:r>
      <w:proofErr w:type="spellStart"/>
      <w:r w:rsidRPr="003E40B4">
        <w:rPr>
          <w:rFonts w:ascii="GHEA Mariam" w:hAnsi="GHEA Mariam" w:cs="Sylfaen"/>
          <w:b/>
          <w:lang w:val="fr-FR"/>
        </w:rPr>
        <w:t>Կապը</w:t>
      </w:r>
      <w:proofErr w:type="spellEnd"/>
      <w:r w:rsidRPr="003E40B4">
        <w:rPr>
          <w:rFonts w:ascii="GHEA Mariam" w:hAnsi="GHEA Mariam"/>
          <w:b/>
          <w:color w:val="000000"/>
          <w:lang w:val="hy-AM"/>
        </w:rPr>
        <w:t xml:space="preserve">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Pr="003E40B4">
        <w:rPr>
          <w:rFonts w:ascii="Cambria Math" w:hAnsi="Cambria Math" w:cs="Cambria Math"/>
          <w:b/>
          <w:color w:val="000000"/>
          <w:lang w:val="hy-AM"/>
        </w:rPr>
        <w:t>․</w:t>
      </w:r>
      <w:r w:rsidRPr="003E40B4">
        <w:rPr>
          <w:rFonts w:ascii="GHEA Mariam" w:hAnsi="GHEA Mariam" w:cs="Cambria Math"/>
          <w:b/>
          <w:color w:val="000000"/>
          <w:lang w:val="hy-AM"/>
        </w:rPr>
        <w:t xml:space="preserve"> </w:t>
      </w:r>
    </w:p>
    <w:p w14:paraId="62B371B5" w14:textId="56A2AA6A" w:rsidR="00D74747" w:rsidRDefault="004F3883" w:rsidP="006E079B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3E40B4">
        <w:rPr>
          <w:rFonts w:ascii="GHEA Mariam" w:hAnsi="GHEA Mariam" w:cs="Cambria Math"/>
          <w:b/>
          <w:color w:val="000000"/>
          <w:sz w:val="24"/>
          <w:szCs w:val="24"/>
        </w:rPr>
        <w:t xml:space="preserve">   </w:t>
      </w:r>
      <w:proofErr w:type="spellStart"/>
      <w:r w:rsidRPr="001A4033">
        <w:rPr>
          <w:rFonts w:ascii="GHEA Mariam" w:hAnsi="GHEA Mariam"/>
          <w:sz w:val="24"/>
          <w:szCs w:val="24"/>
        </w:rPr>
        <w:t>Նախագծի</w:t>
      </w:r>
      <w:proofErr w:type="spellEnd"/>
      <w:r w:rsidRPr="001A403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1A4033">
        <w:rPr>
          <w:rFonts w:ascii="GHEA Mariam" w:hAnsi="GHEA Mariam"/>
          <w:sz w:val="24"/>
          <w:szCs w:val="24"/>
        </w:rPr>
        <w:t>ընդունումը</w:t>
      </w:r>
      <w:proofErr w:type="spellEnd"/>
      <w:r w:rsidRPr="001A40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91DDE" w:rsidRPr="00E2266C">
        <w:rPr>
          <w:rFonts w:ascii="GHEA Mariam" w:hAnsi="GHEA Mariam"/>
          <w:sz w:val="24"/>
          <w:szCs w:val="24"/>
        </w:rPr>
        <w:t>բխում</w:t>
      </w:r>
      <w:proofErr w:type="spellEnd"/>
      <w:r w:rsidR="00591DDE" w:rsidRPr="00E2266C">
        <w:rPr>
          <w:rFonts w:ascii="GHEA Mariam" w:hAnsi="GHEA Mariam"/>
          <w:sz w:val="24"/>
          <w:szCs w:val="24"/>
        </w:rPr>
        <w:t xml:space="preserve"> է </w:t>
      </w:r>
      <w:r w:rsidR="00D81386" w:rsidRPr="00E2266C">
        <w:rPr>
          <w:rFonts w:ascii="GHEA Mariam" w:hAnsi="GHEA Mariam"/>
          <w:sz w:val="24"/>
          <w:szCs w:val="24"/>
        </w:rPr>
        <w:t xml:space="preserve">ՀՀ </w:t>
      </w:r>
      <w:proofErr w:type="spellStart"/>
      <w:r w:rsidR="00D81386" w:rsidRPr="00E2266C">
        <w:rPr>
          <w:rFonts w:ascii="GHEA Mariam" w:hAnsi="GHEA Mariam"/>
          <w:sz w:val="24"/>
          <w:szCs w:val="24"/>
        </w:rPr>
        <w:t>կառավարության</w:t>
      </w:r>
      <w:proofErr w:type="spellEnd"/>
      <w:r w:rsidR="00D81386" w:rsidRPr="00E2266C">
        <w:rPr>
          <w:rFonts w:ascii="GHEA Mariam" w:hAnsi="GHEA Mariam"/>
          <w:sz w:val="24"/>
          <w:szCs w:val="24"/>
        </w:rPr>
        <w:t xml:space="preserve"> 2021 </w:t>
      </w:r>
      <w:proofErr w:type="spellStart"/>
      <w:r w:rsidR="00D81386" w:rsidRPr="00E2266C">
        <w:rPr>
          <w:rFonts w:ascii="GHEA Mariam" w:hAnsi="GHEA Mariam"/>
          <w:sz w:val="24"/>
          <w:szCs w:val="24"/>
        </w:rPr>
        <w:t>թվականի</w:t>
      </w:r>
      <w:proofErr w:type="spellEnd"/>
      <w:r w:rsidR="00D81386" w:rsidRPr="00E2266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81386" w:rsidRPr="00E2266C">
        <w:rPr>
          <w:rFonts w:ascii="GHEA Mariam" w:hAnsi="GHEA Mariam"/>
          <w:sz w:val="24"/>
          <w:szCs w:val="24"/>
        </w:rPr>
        <w:t>նոյեմբերի</w:t>
      </w:r>
      <w:proofErr w:type="spellEnd"/>
      <w:r w:rsidR="00D81386" w:rsidRPr="00E2266C">
        <w:rPr>
          <w:rFonts w:ascii="GHEA Mariam" w:hAnsi="GHEA Mariam"/>
          <w:sz w:val="24"/>
          <w:szCs w:val="24"/>
        </w:rPr>
        <w:t xml:space="preserve"> </w:t>
      </w:r>
      <w:r w:rsidR="00517D66">
        <w:rPr>
          <w:rFonts w:ascii="GHEA Mariam" w:hAnsi="GHEA Mariam"/>
          <w:sz w:val="24"/>
          <w:szCs w:val="24"/>
        </w:rPr>
        <w:br/>
      </w:r>
      <w:r w:rsidR="00D81386" w:rsidRPr="00E2266C">
        <w:rPr>
          <w:rFonts w:ascii="GHEA Mariam" w:hAnsi="GHEA Mariam"/>
          <w:sz w:val="24"/>
          <w:szCs w:val="24"/>
        </w:rPr>
        <w:t xml:space="preserve">18-ի </w:t>
      </w:r>
      <w:r w:rsidR="00DB138A" w:rsidRPr="001A4033">
        <w:rPr>
          <w:rFonts w:ascii="GHEA Mariam" w:hAnsi="GHEA Mariam"/>
          <w:sz w:val="24"/>
          <w:szCs w:val="24"/>
        </w:rPr>
        <w:t xml:space="preserve">«ՀՀ </w:t>
      </w:r>
      <w:proofErr w:type="spellStart"/>
      <w:r w:rsidR="00DB138A" w:rsidRPr="001A4033">
        <w:rPr>
          <w:rFonts w:ascii="GHEA Mariam" w:hAnsi="GHEA Mariam"/>
          <w:sz w:val="24"/>
          <w:szCs w:val="24"/>
        </w:rPr>
        <w:t>կառավարության</w:t>
      </w:r>
      <w:proofErr w:type="spellEnd"/>
      <w:r w:rsidR="00DB138A" w:rsidRPr="001A4033">
        <w:rPr>
          <w:rFonts w:ascii="GHEA Mariam" w:hAnsi="GHEA Mariam"/>
          <w:sz w:val="24"/>
          <w:szCs w:val="24"/>
        </w:rPr>
        <w:t xml:space="preserve"> 2021-2026 </w:t>
      </w:r>
      <w:proofErr w:type="spellStart"/>
      <w:r w:rsidR="00DB138A" w:rsidRPr="001A4033">
        <w:rPr>
          <w:rFonts w:ascii="GHEA Mariam" w:hAnsi="GHEA Mariam"/>
          <w:sz w:val="24"/>
          <w:szCs w:val="24"/>
        </w:rPr>
        <w:t>թվականների</w:t>
      </w:r>
      <w:proofErr w:type="spellEnd"/>
      <w:r w:rsidR="00DB138A" w:rsidRPr="001A40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B138A" w:rsidRPr="001A4033">
        <w:rPr>
          <w:rFonts w:ascii="GHEA Mariam" w:hAnsi="GHEA Mariam"/>
          <w:sz w:val="24"/>
          <w:szCs w:val="24"/>
        </w:rPr>
        <w:t>գործունեության</w:t>
      </w:r>
      <w:proofErr w:type="spellEnd"/>
      <w:r w:rsidR="00DB138A" w:rsidRPr="001A40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B138A" w:rsidRPr="001A4033">
        <w:rPr>
          <w:rFonts w:ascii="GHEA Mariam" w:hAnsi="GHEA Mariam"/>
          <w:sz w:val="24"/>
          <w:szCs w:val="24"/>
        </w:rPr>
        <w:t>միջոցառումների</w:t>
      </w:r>
      <w:proofErr w:type="spellEnd"/>
      <w:r w:rsidR="00DB138A" w:rsidRPr="001A40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B138A" w:rsidRPr="001A4033">
        <w:rPr>
          <w:rFonts w:ascii="GHEA Mariam" w:hAnsi="GHEA Mariam"/>
          <w:sz w:val="24"/>
          <w:szCs w:val="24"/>
        </w:rPr>
        <w:t>ծրագիրը</w:t>
      </w:r>
      <w:proofErr w:type="spellEnd"/>
      <w:r w:rsidR="00DB138A" w:rsidRPr="001A40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B138A" w:rsidRPr="001A4033">
        <w:rPr>
          <w:rFonts w:ascii="GHEA Mariam" w:hAnsi="GHEA Mariam"/>
          <w:sz w:val="24"/>
          <w:szCs w:val="24"/>
        </w:rPr>
        <w:t>հաստատելու</w:t>
      </w:r>
      <w:proofErr w:type="spellEnd"/>
      <w:r w:rsidR="00DB138A" w:rsidRPr="001A40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B138A" w:rsidRPr="001A4033">
        <w:rPr>
          <w:rFonts w:ascii="GHEA Mariam" w:hAnsi="GHEA Mariam"/>
          <w:sz w:val="24"/>
          <w:szCs w:val="24"/>
        </w:rPr>
        <w:t>մասին</w:t>
      </w:r>
      <w:proofErr w:type="spellEnd"/>
      <w:r w:rsidR="00DB138A" w:rsidRPr="001A4033">
        <w:rPr>
          <w:rFonts w:ascii="GHEA Mariam" w:hAnsi="GHEA Mariam"/>
          <w:sz w:val="24"/>
          <w:szCs w:val="24"/>
        </w:rPr>
        <w:t xml:space="preserve">» </w:t>
      </w:r>
      <w:r w:rsidR="001A4033" w:rsidRPr="00E2266C">
        <w:rPr>
          <w:rFonts w:ascii="GHEA Mariam" w:hAnsi="GHEA Mariam"/>
          <w:sz w:val="24"/>
          <w:szCs w:val="24"/>
        </w:rPr>
        <w:t xml:space="preserve">N 1902-Լ </w:t>
      </w:r>
      <w:proofErr w:type="spellStart"/>
      <w:r w:rsidR="00DB138A" w:rsidRPr="001A4033">
        <w:rPr>
          <w:rFonts w:ascii="GHEA Mariam" w:hAnsi="GHEA Mariam"/>
          <w:sz w:val="24"/>
          <w:szCs w:val="24"/>
        </w:rPr>
        <w:t>որոշման</w:t>
      </w:r>
      <w:proofErr w:type="spellEnd"/>
      <w:r w:rsidR="00DB138A" w:rsidRPr="001A4033">
        <w:rPr>
          <w:rFonts w:ascii="GHEA Mariam" w:hAnsi="GHEA Mariam"/>
          <w:sz w:val="24"/>
          <w:szCs w:val="24"/>
        </w:rPr>
        <w:t xml:space="preserve"> N 1 </w:t>
      </w:r>
      <w:proofErr w:type="spellStart"/>
      <w:r w:rsidR="00DB138A" w:rsidRPr="001A4033">
        <w:rPr>
          <w:rFonts w:ascii="GHEA Mariam" w:hAnsi="GHEA Mariam"/>
          <w:sz w:val="24"/>
          <w:szCs w:val="24"/>
        </w:rPr>
        <w:t>հավելվածի</w:t>
      </w:r>
      <w:proofErr w:type="spellEnd"/>
      <w:r w:rsidR="00DB138A" w:rsidRPr="001A40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B138A" w:rsidRPr="001A4033">
        <w:rPr>
          <w:rFonts w:ascii="GHEA Mariam" w:hAnsi="GHEA Mariam"/>
          <w:sz w:val="24"/>
          <w:szCs w:val="24"/>
        </w:rPr>
        <w:t>Կադաստրի</w:t>
      </w:r>
      <w:proofErr w:type="spellEnd"/>
      <w:r w:rsidR="00DB138A" w:rsidRPr="001A40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B138A" w:rsidRPr="001A4033">
        <w:rPr>
          <w:rFonts w:ascii="GHEA Mariam" w:hAnsi="GHEA Mariam"/>
          <w:sz w:val="24"/>
          <w:szCs w:val="24"/>
        </w:rPr>
        <w:t>կոմիտեի</w:t>
      </w:r>
      <w:proofErr w:type="spellEnd"/>
      <w:r w:rsidR="00DB138A" w:rsidRPr="001A403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B138A" w:rsidRPr="001A4033">
        <w:rPr>
          <w:rFonts w:ascii="GHEA Mariam" w:hAnsi="GHEA Mariam"/>
          <w:sz w:val="24"/>
          <w:szCs w:val="24"/>
        </w:rPr>
        <w:t>միջոցառումների</w:t>
      </w:r>
      <w:proofErr w:type="spellEnd"/>
      <w:r w:rsidR="00DB138A" w:rsidRPr="001A4033">
        <w:rPr>
          <w:rFonts w:ascii="GHEA Mariam" w:hAnsi="GHEA Mariam"/>
          <w:sz w:val="24"/>
          <w:szCs w:val="24"/>
        </w:rPr>
        <w:t xml:space="preserve"> 12-րդ </w:t>
      </w:r>
      <w:proofErr w:type="spellStart"/>
      <w:r w:rsidR="00DB138A" w:rsidRPr="001A4033">
        <w:rPr>
          <w:rFonts w:ascii="GHEA Mariam" w:hAnsi="GHEA Mariam"/>
          <w:sz w:val="24"/>
          <w:szCs w:val="24"/>
        </w:rPr>
        <w:t>կետի</w:t>
      </w:r>
      <w:proofErr w:type="spellEnd"/>
      <w:r w:rsidR="008F19C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B138A" w:rsidRPr="001A4033">
        <w:rPr>
          <w:rFonts w:ascii="GHEA Mariam" w:hAnsi="GHEA Mariam"/>
          <w:sz w:val="24"/>
          <w:szCs w:val="24"/>
        </w:rPr>
        <w:t>պահանջներից</w:t>
      </w:r>
      <w:proofErr w:type="spellEnd"/>
      <w:r w:rsidR="00DB138A" w:rsidRPr="001A4033">
        <w:rPr>
          <w:rFonts w:ascii="GHEA Mariam" w:hAnsi="GHEA Mariam"/>
          <w:sz w:val="24"/>
          <w:szCs w:val="24"/>
        </w:rPr>
        <w:t>:</w:t>
      </w:r>
    </w:p>
    <w:p w14:paraId="0EBA9B2C" w14:textId="27DFA1A8" w:rsidR="00D81386" w:rsidRDefault="00D81386" w:rsidP="006E079B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</w:p>
    <w:p w14:paraId="49496620" w14:textId="77777777" w:rsidR="00D81386" w:rsidRPr="003E40B4" w:rsidRDefault="00D81386" w:rsidP="006E079B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</w:p>
    <w:sectPr w:rsidR="00D81386" w:rsidRPr="003E4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D744A"/>
    <w:multiLevelType w:val="hybridMultilevel"/>
    <w:tmpl w:val="3C5274A0"/>
    <w:lvl w:ilvl="0" w:tplc="650E219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4C1C5F"/>
    <w:multiLevelType w:val="hybridMultilevel"/>
    <w:tmpl w:val="5A0CD3BA"/>
    <w:lvl w:ilvl="0" w:tplc="DF86B85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42DB1E20"/>
    <w:multiLevelType w:val="hybridMultilevel"/>
    <w:tmpl w:val="84C8726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D33F8"/>
    <w:multiLevelType w:val="hybridMultilevel"/>
    <w:tmpl w:val="96C6BC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DD"/>
    <w:rsid w:val="0000175F"/>
    <w:rsid w:val="000126B2"/>
    <w:rsid w:val="00037752"/>
    <w:rsid w:val="00040F69"/>
    <w:rsid w:val="000A0130"/>
    <w:rsid w:val="000A016B"/>
    <w:rsid w:val="000A16BA"/>
    <w:rsid w:val="000A3B77"/>
    <w:rsid w:val="000B25AA"/>
    <w:rsid w:val="000C4FA1"/>
    <w:rsid w:val="000F5690"/>
    <w:rsid w:val="00121F96"/>
    <w:rsid w:val="001273F3"/>
    <w:rsid w:val="00127794"/>
    <w:rsid w:val="00130BC3"/>
    <w:rsid w:val="00133F95"/>
    <w:rsid w:val="00142D2E"/>
    <w:rsid w:val="00143538"/>
    <w:rsid w:val="00184F53"/>
    <w:rsid w:val="001947DF"/>
    <w:rsid w:val="001A4033"/>
    <w:rsid w:val="001B2450"/>
    <w:rsid w:val="001B472A"/>
    <w:rsid w:val="001B617C"/>
    <w:rsid w:val="001B75E8"/>
    <w:rsid w:val="001D192A"/>
    <w:rsid w:val="001D2D61"/>
    <w:rsid w:val="001D5F54"/>
    <w:rsid w:val="001D6089"/>
    <w:rsid w:val="00201113"/>
    <w:rsid w:val="002134A9"/>
    <w:rsid w:val="002C76F6"/>
    <w:rsid w:val="002D38CB"/>
    <w:rsid w:val="002D486E"/>
    <w:rsid w:val="002F3867"/>
    <w:rsid w:val="002F3CB2"/>
    <w:rsid w:val="002F7631"/>
    <w:rsid w:val="00300640"/>
    <w:rsid w:val="003012F4"/>
    <w:rsid w:val="00301EA1"/>
    <w:rsid w:val="00335BE6"/>
    <w:rsid w:val="00345D2B"/>
    <w:rsid w:val="0036183E"/>
    <w:rsid w:val="00376626"/>
    <w:rsid w:val="00377E3E"/>
    <w:rsid w:val="00390A48"/>
    <w:rsid w:val="003A05EF"/>
    <w:rsid w:val="003A2A17"/>
    <w:rsid w:val="003A2C39"/>
    <w:rsid w:val="003B3578"/>
    <w:rsid w:val="003B3EC6"/>
    <w:rsid w:val="003D13F9"/>
    <w:rsid w:val="003D3CB3"/>
    <w:rsid w:val="003E40B4"/>
    <w:rsid w:val="003F2F16"/>
    <w:rsid w:val="003F4C18"/>
    <w:rsid w:val="00422FC2"/>
    <w:rsid w:val="004303B8"/>
    <w:rsid w:val="00477CB0"/>
    <w:rsid w:val="00480DE0"/>
    <w:rsid w:val="0049151A"/>
    <w:rsid w:val="004938EC"/>
    <w:rsid w:val="00495B70"/>
    <w:rsid w:val="004D0121"/>
    <w:rsid w:val="004D61F1"/>
    <w:rsid w:val="004F3883"/>
    <w:rsid w:val="005010A1"/>
    <w:rsid w:val="005116D8"/>
    <w:rsid w:val="00511F16"/>
    <w:rsid w:val="00517D66"/>
    <w:rsid w:val="00521140"/>
    <w:rsid w:val="00542B52"/>
    <w:rsid w:val="00554400"/>
    <w:rsid w:val="00560FC5"/>
    <w:rsid w:val="005768F1"/>
    <w:rsid w:val="005850DD"/>
    <w:rsid w:val="00591DDE"/>
    <w:rsid w:val="00594731"/>
    <w:rsid w:val="005976BA"/>
    <w:rsid w:val="005A055E"/>
    <w:rsid w:val="005A198D"/>
    <w:rsid w:val="005A63CE"/>
    <w:rsid w:val="005C2217"/>
    <w:rsid w:val="005C75EB"/>
    <w:rsid w:val="005E67D9"/>
    <w:rsid w:val="005F2477"/>
    <w:rsid w:val="00603B8D"/>
    <w:rsid w:val="0061219C"/>
    <w:rsid w:val="006234DC"/>
    <w:rsid w:val="00697CF4"/>
    <w:rsid w:val="006A3391"/>
    <w:rsid w:val="006B46AA"/>
    <w:rsid w:val="006E06F1"/>
    <w:rsid w:val="006E079B"/>
    <w:rsid w:val="006E3432"/>
    <w:rsid w:val="006E4F81"/>
    <w:rsid w:val="00700E39"/>
    <w:rsid w:val="00710228"/>
    <w:rsid w:val="00711CD0"/>
    <w:rsid w:val="00724545"/>
    <w:rsid w:val="00725B99"/>
    <w:rsid w:val="00731CFD"/>
    <w:rsid w:val="00756F7F"/>
    <w:rsid w:val="0078253F"/>
    <w:rsid w:val="0079739C"/>
    <w:rsid w:val="00810F67"/>
    <w:rsid w:val="008169E5"/>
    <w:rsid w:val="00884B8B"/>
    <w:rsid w:val="0089242E"/>
    <w:rsid w:val="008A3185"/>
    <w:rsid w:val="008A7D4A"/>
    <w:rsid w:val="008C22F2"/>
    <w:rsid w:val="008C62CF"/>
    <w:rsid w:val="008D51AB"/>
    <w:rsid w:val="008F19C1"/>
    <w:rsid w:val="008F24A0"/>
    <w:rsid w:val="008F3A73"/>
    <w:rsid w:val="009017C8"/>
    <w:rsid w:val="009120E3"/>
    <w:rsid w:val="0094006D"/>
    <w:rsid w:val="0094219F"/>
    <w:rsid w:val="00944312"/>
    <w:rsid w:val="00980649"/>
    <w:rsid w:val="00986520"/>
    <w:rsid w:val="00987C9B"/>
    <w:rsid w:val="009942E1"/>
    <w:rsid w:val="0099740E"/>
    <w:rsid w:val="009A4F40"/>
    <w:rsid w:val="009D47E7"/>
    <w:rsid w:val="009F29D8"/>
    <w:rsid w:val="00A23431"/>
    <w:rsid w:val="00A32BE1"/>
    <w:rsid w:val="00A66F9F"/>
    <w:rsid w:val="00A84242"/>
    <w:rsid w:val="00A90448"/>
    <w:rsid w:val="00AB73C1"/>
    <w:rsid w:val="00AC43C3"/>
    <w:rsid w:val="00AC5223"/>
    <w:rsid w:val="00AD0590"/>
    <w:rsid w:val="00AD4074"/>
    <w:rsid w:val="00AD71D3"/>
    <w:rsid w:val="00AD7845"/>
    <w:rsid w:val="00AF00A6"/>
    <w:rsid w:val="00AF05A6"/>
    <w:rsid w:val="00B06EDA"/>
    <w:rsid w:val="00B07E68"/>
    <w:rsid w:val="00B102D2"/>
    <w:rsid w:val="00B12DAE"/>
    <w:rsid w:val="00B202BF"/>
    <w:rsid w:val="00B35A9F"/>
    <w:rsid w:val="00B3711B"/>
    <w:rsid w:val="00B66763"/>
    <w:rsid w:val="00B72065"/>
    <w:rsid w:val="00B86D6D"/>
    <w:rsid w:val="00BB5FE0"/>
    <w:rsid w:val="00BC41C1"/>
    <w:rsid w:val="00BC75AC"/>
    <w:rsid w:val="00BF1E6B"/>
    <w:rsid w:val="00C02B4D"/>
    <w:rsid w:val="00C1560B"/>
    <w:rsid w:val="00C300F0"/>
    <w:rsid w:val="00C34A3C"/>
    <w:rsid w:val="00C41618"/>
    <w:rsid w:val="00C41E15"/>
    <w:rsid w:val="00C42DA5"/>
    <w:rsid w:val="00C67CDF"/>
    <w:rsid w:val="00C92490"/>
    <w:rsid w:val="00CA43F6"/>
    <w:rsid w:val="00CB0D2F"/>
    <w:rsid w:val="00CC0C71"/>
    <w:rsid w:val="00CD3A9D"/>
    <w:rsid w:val="00CE0E7B"/>
    <w:rsid w:val="00D24FB5"/>
    <w:rsid w:val="00D50507"/>
    <w:rsid w:val="00D545F5"/>
    <w:rsid w:val="00D65F1E"/>
    <w:rsid w:val="00D7181B"/>
    <w:rsid w:val="00D71BC5"/>
    <w:rsid w:val="00D74747"/>
    <w:rsid w:val="00D81386"/>
    <w:rsid w:val="00DA727B"/>
    <w:rsid w:val="00DB138A"/>
    <w:rsid w:val="00DB39FA"/>
    <w:rsid w:val="00DB500A"/>
    <w:rsid w:val="00DB7E16"/>
    <w:rsid w:val="00DB7E83"/>
    <w:rsid w:val="00DC5B44"/>
    <w:rsid w:val="00E14569"/>
    <w:rsid w:val="00E169B2"/>
    <w:rsid w:val="00E218F6"/>
    <w:rsid w:val="00E2266C"/>
    <w:rsid w:val="00E32A67"/>
    <w:rsid w:val="00E3712C"/>
    <w:rsid w:val="00E43B7C"/>
    <w:rsid w:val="00E52AD8"/>
    <w:rsid w:val="00E9702C"/>
    <w:rsid w:val="00EA0CBA"/>
    <w:rsid w:val="00EA31AD"/>
    <w:rsid w:val="00EB3D6F"/>
    <w:rsid w:val="00ED73EB"/>
    <w:rsid w:val="00F038E8"/>
    <w:rsid w:val="00F1204F"/>
    <w:rsid w:val="00F15B04"/>
    <w:rsid w:val="00F20908"/>
    <w:rsid w:val="00F218A9"/>
    <w:rsid w:val="00F220A8"/>
    <w:rsid w:val="00F342C6"/>
    <w:rsid w:val="00F351BC"/>
    <w:rsid w:val="00F407ED"/>
    <w:rsid w:val="00F4240D"/>
    <w:rsid w:val="00F43AA6"/>
    <w:rsid w:val="00F57B9E"/>
    <w:rsid w:val="00F64CC9"/>
    <w:rsid w:val="00F67225"/>
    <w:rsid w:val="00F724FF"/>
    <w:rsid w:val="00FB3A3B"/>
    <w:rsid w:val="00FC22E5"/>
    <w:rsid w:val="00FC3144"/>
    <w:rsid w:val="00FD2049"/>
    <w:rsid w:val="00FE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15287"/>
  <w15:chartTrackingRefBased/>
  <w15:docId w15:val="{C3A479B5-0407-42D4-AE16-FD62EF4A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link w:val="NormalWeb"/>
    <w:uiPriority w:val="99"/>
    <w:locked/>
    <w:rsid w:val="00711CD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711CD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67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F3883"/>
    <w:rPr>
      <w:b/>
      <w:bCs/>
    </w:rPr>
  </w:style>
  <w:style w:type="character" w:styleId="Emphasis">
    <w:name w:val="Emphasis"/>
    <w:basedOn w:val="DefaultParagraphFont"/>
    <w:uiPriority w:val="20"/>
    <w:qFormat/>
    <w:rsid w:val="0000175F"/>
    <w:rPr>
      <w:i/>
      <w:iCs/>
    </w:rPr>
  </w:style>
  <w:style w:type="paragraph" w:styleId="BodyText">
    <w:name w:val="Body Text"/>
    <w:basedOn w:val="Normal"/>
    <w:link w:val="BodyTextChar"/>
    <w:rsid w:val="00B102D2"/>
    <w:pPr>
      <w:spacing w:after="0" w:line="240" w:lineRule="auto"/>
      <w:jc w:val="both"/>
    </w:pPr>
    <w:rPr>
      <w:rFonts w:ascii="Arial Armenian" w:eastAsia="Times New Roman" w:hAnsi="Arial Armeni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B102D2"/>
    <w:rPr>
      <w:rFonts w:ascii="Arial Armenian" w:eastAsia="Times New Roman" w:hAnsi="Arial Armenian" w:cs="Times New Roman"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90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A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A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821F6-6DCA-4345-AFCE-F1ADDE7C5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https:/mul2-cadastre.gov.am/tasks/205395/oneclick/2_Himnavorum.docx?token=a2cf8c3b262cddbc3fcb13bab6ff4ce6</cp:keywords>
  <dc:description/>
  <cp:lastModifiedBy>user</cp:lastModifiedBy>
  <cp:revision>8</cp:revision>
  <cp:lastPrinted>2023-08-18T06:37:00Z</cp:lastPrinted>
  <dcterms:created xsi:type="dcterms:W3CDTF">2023-08-18T07:54:00Z</dcterms:created>
  <dcterms:modified xsi:type="dcterms:W3CDTF">2023-08-25T05:44:00Z</dcterms:modified>
</cp:coreProperties>
</file>