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FBA6D4" w14:textId="1A2C6229" w:rsidR="00712A60" w:rsidRPr="00587F7C" w:rsidRDefault="00AF3F3D" w:rsidP="00502B19">
      <w:pPr>
        <w:spacing w:after="0" w:line="360" w:lineRule="auto"/>
        <w:jc w:val="center"/>
        <w:rPr>
          <w:rFonts w:cs="Sylfaen"/>
          <w:b/>
          <w:sz w:val="24"/>
          <w:szCs w:val="24"/>
        </w:rPr>
      </w:pPr>
      <w:r w:rsidRPr="00587F7C">
        <w:rPr>
          <w:rFonts w:cs="Sylfaen"/>
          <w:b/>
          <w:sz w:val="24"/>
          <w:szCs w:val="24"/>
        </w:rPr>
        <w:t>ՀԻՄՆԱՎՈՐՈՒՄ</w:t>
      </w:r>
    </w:p>
    <w:p w14:paraId="2C86F490" w14:textId="0BF967DA" w:rsidR="00785C55" w:rsidRPr="00587F7C" w:rsidRDefault="00785C55" w:rsidP="00502B19">
      <w:pPr>
        <w:spacing w:after="0" w:line="360" w:lineRule="auto"/>
        <w:jc w:val="center"/>
        <w:rPr>
          <w:rFonts w:cs="Sylfaen"/>
          <w:b/>
          <w:bCs/>
          <w:sz w:val="24"/>
          <w:szCs w:val="24"/>
          <w:lang w:val="hy-AM"/>
        </w:rPr>
      </w:pPr>
      <w:r w:rsidRPr="00587F7C">
        <w:rPr>
          <w:rFonts w:eastAsia="Times New Roman" w:cs="Times New Roman"/>
          <w:b/>
          <w:bCs/>
          <w:sz w:val="24"/>
          <w:szCs w:val="24"/>
          <w:lang w:val="hy-AM"/>
        </w:rPr>
        <w:t>«</w:t>
      </w:r>
      <w:r w:rsidRPr="00587F7C">
        <w:rPr>
          <w:rFonts w:eastAsia="Times New Roman" w:cs="Times New Roman"/>
          <w:b/>
          <w:bCs/>
          <w:sz w:val="24"/>
          <w:szCs w:val="24"/>
        </w:rPr>
        <w:t>ԱԶԳԱՅԻՆ ԱՆՎՏԱՆԳՈՒԹՅԱՆ ՄԱՐՄԻՆՆԵՐՈՒՄ ԾԱՌԱՅՈՒԹՅԱՆ ՄԱՍԻՆ</w:t>
      </w:r>
      <w:r w:rsidRPr="00587F7C">
        <w:rPr>
          <w:rFonts w:eastAsia="Times New Roman" w:cs="Times New Roman"/>
          <w:b/>
          <w:bCs/>
          <w:sz w:val="24"/>
          <w:szCs w:val="24"/>
          <w:lang w:val="hy-AM"/>
        </w:rPr>
        <w:t>» ՕՐԵՆՔՈՒՄ</w:t>
      </w:r>
      <w:r w:rsidRPr="00587F7C">
        <w:rPr>
          <w:rFonts w:eastAsia="Times New Roman" w:cs="Times New Roman"/>
          <w:b/>
          <w:bCs/>
          <w:sz w:val="24"/>
          <w:szCs w:val="24"/>
        </w:rPr>
        <w:t xml:space="preserve"> ՓՈՓՈԽՈՒԹՅՈՒՆՆԵՐ </w:t>
      </w:r>
      <w:r w:rsidRPr="00587F7C">
        <w:rPr>
          <w:rFonts w:eastAsia="Times New Roman" w:cs="Times New Roman"/>
          <w:b/>
          <w:bCs/>
          <w:sz w:val="24"/>
          <w:szCs w:val="24"/>
          <w:lang w:val="hy-AM"/>
        </w:rPr>
        <w:t xml:space="preserve">ԵՎ </w:t>
      </w:r>
      <w:r w:rsidRPr="00587F7C">
        <w:rPr>
          <w:rFonts w:eastAsia="Times New Roman" w:cs="Times New Roman"/>
          <w:b/>
          <w:bCs/>
          <w:sz w:val="24"/>
          <w:szCs w:val="24"/>
        </w:rPr>
        <w:t xml:space="preserve">ԼՐԱՑՈՒՄՆԵՐ </w:t>
      </w:r>
      <w:r w:rsidRPr="00587F7C">
        <w:rPr>
          <w:rFonts w:eastAsia="Times New Roman" w:cs="Times New Roman"/>
          <w:b/>
          <w:bCs/>
          <w:sz w:val="24"/>
          <w:szCs w:val="24"/>
          <w:lang w:val="hy-AM"/>
        </w:rPr>
        <w:t>ԿԱՏԱՐԵԼՈՒ ՄԱՍԻՆ» ՕՐԵՆՔԻ</w:t>
      </w:r>
      <w:r w:rsidRPr="00587F7C">
        <w:rPr>
          <w:rFonts w:eastAsia="Times New Roman" w:cs="Times New Roman"/>
          <w:b/>
          <w:bCs/>
          <w:sz w:val="24"/>
          <w:szCs w:val="24"/>
        </w:rPr>
        <w:t xml:space="preserve"> ՆԱԽԱԳԾԻ </w:t>
      </w:r>
      <w:r w:rsidRPr="00587F7C">
        <w:rPr>
          <w:rFonts w:cs="Sylfaen"/>
          <w:b/>
          <w:bCs/>
          <w:sz w:val="24"/>
          <w:szCs w:val="24"/>
          <w:lang w:val="hy-AM"/>
        </w:rPr>
        <w:t>ՎԵՐԱԲԵՐՅԱԼ</w:t>
      </w:r>
    </w:p>
    <w:p w14:paraId="1BCB7597" w14:textId="77777777" w:rsidR="00785C55" w:rsidRPr="00587F7C" w:rsidRDefault="00785C55" w:rsidP="00502B19">
      <w:pPr>
        <w:spacing w:after="0" w:line="360" w:lineRule="auto"/>
        <w:jc w:val="center"/>
        <w:rPr>
          <w:rFonts w:cs="Sylfaen"/>
          <w:b/>
          <w:sz w:val="24"/>
          <w:szCs w:val="24"/>
        </w:rPr>
      </w:pPr>
    </w:p>
    <w:p w14:paraId="253C0522" w14:textId="1CD72C71" w:rsidR="00712A60" w:rsidRPr="00587F7C" w:rsidRDefault="00AF3F3D" w:rsidP="00502B19">
      <w:pPr>
        <w:shd w:val="clear" w:color="auto" w:fill="FFFFFF"/>
        <w:spacing w:after="0" w:line="360" w:lineRule="auto"/>
        <w:ind w:firstLine="567"/>
        <w:jc w:val="both"/>
        <w:rPr>
          <w:rFonts w:eastAsia="GHEA Grapalat" w:cs="GHEA Grapalat"/>
          <w:b/>
          <w:sz w:val="24"/>
          <w:szCs w:val="24"/>
          <w:lang w:val="hy-AM"/>
        </w:rPr>
      </w:pPr>
      <w:r w:rsidRPr="00587F7C">
        <w:rPr>
          <w:rFonts w:eastAsia="GHEA Grapalat" w:cs="GHEA Grapalat"/>
          <w:b/>
          <w:sz w:val="24"/>
          <w:szCs w:val="24"/>
          <w:lang w:val="hy-AM"/>
        </w:rPr>
        <w:t>1.</w:t>
      </w:r>
      <w:r w:rsidR="0033287E" w:rsidRPr="00587F7C">
        <w:rPr>
          <w:rFonts w:eastAsia="GHEA Grapalat" w:cs="GHEA Grapalat"/>
          <w:b/>
          <w:sz w:val="24"/>
          <w:szCs w:val="24"/>
          <w:lang w:val="hy-AM"/>
        </w:rPr>
        <w:t xml:space="preserve"> </w:t>
      </w:r>
      <w:r w:rsidRPr="00587F7C">
        <w:rPr>
          <w:rFonts w:eastAsia="GHEA Grapalat" w:cs="GHEA Grapalat"/>
          <w:b/>
          <w:sz w:val="24"/>
          <w:szCs w:val="24"/>
          <w:lang w:val="hy-AM"/>
        </w:rPr>
        <w:t>Ընթացիկ</w:t>
      </w:r>
      <w:r w:rsidR="0033287E" w:rsidRPr="00587F7C">
        <w:rPr>
          <w:rFonts w:eastAsia="GHEA Grapalat" w:cs="GHEA Grapalat"/>
          <w:b/>
          <w:sz w:val="24"/>
          <w:szCs w:val="24"/>
          <w:lang w:val="hy-AM"/>
        </w:rPr>
        <w:t xml:space="preserve"> </w:t>
      </w:r>
      <w:r w:rsidRPr="00587F7C">
        <w:rPr>
          <w:rFonts w:eastAsia="GHEA Grapalat" w:cs="GHEA Grapalat"/>
          <w:b/>
          <w:sz w:val="24"/>
          <w:szCs w:val="24"/>
          <w:lang w:val="hy-AM"/>
        </w:rPr>
        <w:t>իրավիճակը</w:t>
      </w:r>
      <w:r w:rsidR="000D51F8" w:rsidRPr="00587F7C">
        <w:rPr>
          <w:rFonts w:eastAsia="GHEA Grapalat" w:cs="GHEA Grapalat"/>
          <w:b/>
          <w:sz w:val="24"/>
          <w:szCs w:val="24"/>
        </w:rPr>
        <w:t>,</w:t>
      </w:r>
      <w:r w:rsidR="0033287E" w:rsidRPr="00587F7C">
        <w:rPr>
          <w:rFonts w:eastAsia="GHEA Grapalat" w:cs="GHEA Grapalat"/>
          <w:b/>
          <w:sz w:val="24"/>
          <w:szCs w:val="24"/>
        </w:rPr>
        <w:t xml:space="preserve"> </w:t>
      </w:r>
      <w:r w:rsidR="000D51F8" w:rsidRPr="00587F7C">
        <w:rPr>
          <w:rFonts w:eastAsia="GHEA Grapalat" w:cs="GHEA Grapalat"/>
          <w:b/>
          <w:sz w:val="24"/>
          <w:szCs w:val="24"/>
        </w:rPr>
        <w:t>խնդիրները</w:t>
      </w:r>
      <w:r w:rsidR="0033287E" w:rsidRPr="00587F7C">
        <w:rPr>
          <w:rFonts w:eastAsia="GHEA Grapalat" w:cs="GHEA Grapalat"/>
          <w:b/>
          <w:sz w:val="24"/>
          <w:szCs w:val="24"/>
          <w:lang w:val="hy-AM"/>
        </w:rPr>
        <w:t xml:space="preserve"> </w:t>
      </w:r>
      <w:r w:rsidRPr="00587F7C">
        <w:rPr>
          <w:rFonts w:eastAsia="GHEA Grapalat" w:cs="GHEA Grapalat"/>
          <w:b/>
          <w:sz w:val="24"/>
          <w:szCs w:val="24"/>
          <w:lang w:val="hy-AM"/>
        </w:rPr>
        <w:t>և</w:t>
      </w:r>
      <w:r w:rsidR="0033287E" w:rsidRPr="00587F7C">
        <w:rPr>
          <w:rFonts w:eastAsia="GHEA Grapalat" w:cs="GHEA Grapalat"/>
          <w:b/>
          <w:sz w:val="24"/>
          <w:szCs w:val="24"/>
          <w:lang w:val="hy-AM"/>
        </w:rPr>
        <w:t xml:space="preserve"> </w:t>
      </w:r>
      <w:r w:rsidRPr="00587F7C">
        <w:rPr>
          <w:rFonts w:eastAsia="GHEA Grapalat" w:cs="GHEA Grapalat"/>
          <w:b/>
          <w:sz w:val="24"/>
          <w:szCs w:val="24"/>
          <w:lang w:val="hy-AM"/>
        </w:rPr>
        <w:t>իրավական</w:t>
      </w:r>
      <w:r w:rsidR="0033287E" w:rsidRPr="00587F7C">
        <w:rPr>
          <w:rFonts w:eastAsia="GHEA Grapalat" w:cs="GHEA Grapalat"/>
          <w:b/>
          <w:sz w:val="24"/>
          <w:szCs w:val="24"/>
          <w:lang w:val="hy-AM"/>
        </w:rPr>
        <w:t xml:space="preserve"> </w:t>
      </w:r>
      <w:r w:rsidRPr="00587F7C">
        <w:rPr>
          <w:rFonts w:eastAsia="GHEA Grapalat" w:cs="GHEA Grapalat"/>
          <w:b/>
          <w:sz w:val="24"/>
          <w:szCs w:val="24"/>
          <w:lang w:val="hy-AM"/>
        </w:rPr>
        <w:t>ակտի</w:t>
      </w:r>
      <w:r w:rsidR="0033287E" w:rsidRPr="00587F7C">
        <w:rPr>
          <w:rFonts w:eastAsia="GHEA Grapalat" w:cs="GHEA Grapalat"/>
          <w:b/>
          <w:sz w:val="24"/>
          <w:szCs w:val="24"/>
          <w:lang w:val="hy-AM"/>
        </w:rPr>
        <w:t xml:space="preserve"> </w:t>
      </w:r>
      <w:r w:rsidRPr="00587F7C">
        <w:rPr>
          <w:rFonts w:eastAsia="GHEA Grapalat" w:cs="GHEA Grapalat"/>
          <w:b/>
          <w:sz w:val="24"/>
          <w:szCs w:val="24"/>
          <w:lang w:val="hy-AM"/>
        </w:rPr>
        <w:t>ընդունման</w:t>
      </w:r>
      <w:r w:rsidR="0033287E" w:rsidRPr="00587F7C">
        <w:rPr>
          <w:rFonts w:eastAsia="GHEA Grapalat" w:cs="GHEA Grapalat"/>
          <w:b/>
          <w:sz w:val="24"/>
          <w:szCs w:val="24"/>
          <w:lang w:val="hy-AM"/>
        </w:rPr>
        <w:t xml:space="preserve"> </w:t>
      </w:r>
      <w:r w:rsidRPr="00587F7C">
        <w:rPr>
          <w:rFonts w:eastAsia="GHEA Grapalat" w:cs="GHEA Grapalat"/>
          <w:b/>
          <w:sz w:val="24"/>
          <w:szCs w:val="24"/>
          <w:lang w:val="hy-AM"/>
        </w:rPr>
        <w:t>անհրաժեշտությունը</w:t>
      </w:r>
    </w:p>
    <w:p w14:paraId="3524BAC3" w14:textId="4A2D500F" w:rsidR="00DE65A4" w:rsidRPr="00587F7C" w:rsidRDefault="00AF3F3D" w:rsidP="00502B19">
      <w:pPr>
        <w:pStyle w:val="Normal3"/>
        <w:spacing w:line="360" w:lineRule="auto"/>
        <w:ind w:firstLine="567"/>
        <w:jc w:val="both"/>
        <w:rPr>
          <w:rFonts w:ascii="GHEA Grapalat" w:eastAsia="GHEA Grapalat" w:hAnsi="GHEA Grapalat" w:cs="Arial"/>
        </w:rPr>
      </w:pPr>
      <w:r w:rsidRPr="00587F7C">
        <w:rPr>
          <w:rFonts w:ascii="GHEA Grapalat" w:eastAsia="GHEA Grapalat" w:hAnsi="GHEA Grapalat" w:cs="Arial"/>
        </w:rPr>
        <w:t>«Ազգային</w:t>
      </w:r>
      <w:r w:rsidR="0033287E" w:rsidRPr="00587F7C">
        <w:rPr>
          <w:rFonts w:ascii="GHEA Grapalat" w:eastAsia="GHEA Grapalat" w:hAnsi="GHEA Grapalat" w:cs="Arial"/>
        </w:rPr>
        <w:t xml:space="preserve"> </w:t>
      </w:r>
      <w:r w:rsidRPr="00587F7C">
        <w:rPr>
          <w:rFonts w:ascii="GHEA Grapalat" w:eastAsia="GHEA Grapalat" w:hAnsi="GHEA Grapalat" w:cs="Arial"/>
        </w:rPr>
        <w:t>անվտանգության</w:t>
      </w:r>
      <w:r w:rsidR="0033287E" w:rsidRPr="00587F7C">
        <w:rPr>
          <w:rFonts w:ascii="GHEA Grapalat" w:eastAsia="GHEA Grapalat" w:hAnsi="GHEA Grapalat" w:cs="Arial"/>
        </w:rPr>
        <w:t xml:space="preserve"> </w:t>
      </w:r>
      <w:r w:rsidRPr="00587F7C">
        <w:rPr>
          <w:rFonts w:ascii="GHEA Grapalat" w:eastAsia="GHEA Grapalat" w:hAnsi="GHEA Grapalat" w:cs="Arial"/>
        </w:rPr>
        <w:t>մարմիններում</w:t>
      </w:r>
      <w:r w:rsidR="0033287E" w:rsidRPr="00587F7C">
        <w:rPr>
          <w:rFonts w:ascii="GHEA Grapalat" w:eastAsia="GHEA Grapalat" w:hAnsi="GHEA Grapalat" w:cs="Arial"/>
        </w:rPr>
        <w:t xml:space="preserve"> </w:t>
      </w:r>
      <w:r w:rsidRPr="00587F7C">
        <w:rPr>
          <w:rFonts w:ascii="GHEA Grapalat" w:eastAsia="GHEA Grapalat" w:hAnsi="GHEA Grapalat" w:cs="Arial"/>
        </w:rPr>
        <w:t>ծառայության</w:t>
      </w:r>
      <w:r w:rsidR="0033287E" w:rsidRPr="00587F7C">
        <w:rPr>
          <w:rFonts w:ascii="GHEA Grapalat" w:eastAsia="GHEA Grapalat" w:hAnsi="GHEA Grapalat" w:cs="Arial"/>
        </w:rPr>
        <w:t xml:space="preserve"> </w:t>
      </w:r>
      <w:r w:rsidRPr="00587F7C">
        <w:rPr>
          <w:rFonts w:ascii="GHEA Grapalat" w:eastAsia="GHEA Grapalat" w:hAnsi="GHEA Grapalat" w:cs="Arial"/>
        </w:rPr>
        <w:t>մասին»</w:t>
      </w:r>
      <w:r w:rsidR="0033287E" w:rsidRPr="00587F7C">
        <w:rPr>
          <w:rFonts w:ascii="GHEA Grapalat" w:eastAsia="GHEA Grapalat" w:hAnsi="GHEA Grapalat" w:cs="Arial"/>
        </w:rPr>
        <w:t xml:space="preserve"> </w:t>
      </w:r>
      <w:r w:rsidR="00DE65A4" w:rsidRPr="00587F7C">
        <w:rPr>
          <w:rFonts w:ascii="GHEA Grapalat" w:eastAsia="GHEA Grapalat" w:hAnsi="GHEA Grapalat" w:cs="Arial"/>
        </w:rPr>
        <w:t>օրենքի</w:t>
      </w:r>
      <w:r w:rsidR="0033287E" w:rsidRPr="00587F7C">
        <w:rPr>
          <w:rFonts w:ascii="GHEA Grapalat" w:eastAsia="GHEA Grapalat" w:hAnsi="GHEA Grapalat" w:cs="Arial"/>
        </w:rPr>
        <w:t xml:space="preserve"> </w:t>
      </w:r>
      <w:r w:rsidR="00DE65A4" w:rsidRPr="00587F7C">
        <w:rPr>
          <w:rFonts w:ascii="GHEA Grapalat" w:eastAsia="GHEA Grapalat" w:hAnsi="GHEA Grapalat" w:cs="Arial"/>
        </w:rPr>
        <w:t>43-րդ</w:t>
      </w:r>
      <w:r w:rsidR="0033287E" w:rsidRPr="00587F7C">
        <w:rPr>
          <w:rFonts w:ascii="GHEA Grapalat" w:eastAsia="GHEA Grapalat" w:hAnsi="GHEA Grapalat" w:cs="Arial"/>
        </w:rPr>
        <w:t xml:space="preserve"> </w:t>
      </w:r>
      <w:r w:rsidR="00DE65A4" w:rsidRPr="00587F7C">
        <w:rPr>
          <w:rFonts w:ascii="GHEA Grapalat" w:eastAsia="GHEA Grapalat" w:hAnsi="GHEA Grapalat" w:cs="Arial"/>
        </w:rPr>
        <w:t>հոդվածի</w:t>
      </w:r>
      <w:r w:rsidR="0033287E" w:rsidRPr="00587F7C">
        <w:rPr>
          <w:rFonts w:ascii="GHEA Grapalat" w:eastAsia="GHEA Grapalat" w:hAnsi="GHEA Grapalat" w:cs="Arial"/>
        </w:rPr>
        <w:t xml:space="preserve"> </w:t>
      </w:r>
      <w:r w:rsidR="00DE65A4" w:rsidRPr="00587F7C">
        <w:rPr>
          <w:rFonts w:ascii="GHEA Grapalat" w:eastAsia="GHEA Grapalat" w:hAnsi="GHEA Grapalat" w:cs="Arial"/>
        </w:rPr>
        <w:t>1-ին</w:t>
      </w:r>
      <w:r w:rsidR="0033287E" w:rsidRPr="00587F7C">
        <w:rPr>
          <w:rFonts w:ascii="GHEA Grapalat" w:eastAsia="GHEA Grapalat" w:hAnsi="GHEA Grapalat" w:cs="Arial"/>
        </w:rPr>
        <w:t xml:space="preserve"> </w:t>
      </w:r>
      <w:r w:rsidR="00DE65A4" w:rsidRPr="00587F7C">
        <w:rPr>
          <w:rFonts w:ascii="GHEA Grapalat" w:eastAsia="GHEA Grapalat" w:hAnsi="GHEA Grapalat" w:cs="Arial"/>
        </w:rPr>
        <w:t>մասի</w:t>
      </w:r>
      <w:r w:rsidR="0033287E" w:rsidRPr="00587F7C">
        <w:rPr>
          <w:rFonts w:ascii="GHEA Grapalat" w:eastAsia="GHEA Grapalat" w:hAnsi="GHEA Grapalat" w:cs="Arial"/>
        </w:rPr>
        <w:t xml:space="preserve"> </w:t>
      </w:r>
      <w:r w:rsidR="00DE65A4" w:rsidRPr="00587F7C">
        <w:rPr>
          <w:rFonts w:ascii="GHEA Grapalat" w:eastAsia="GHEA Grapalat" w:hAnsi="GHEA Grapalat" w:cs="Arial"/>
        </w:rPr>
        <w:t>8-րդ</w:t>
      </w:r>
      <w:r w:rsidR="0033287E" w:rsidRPr="00587F7C">
        <w:rPr>
          <w:rFonts w:ascii="GHEA Grapalat" w:eastAsia="GHEA Grapalat" w:hAnsi="GHEA Grapalat" w:cs="Arial"/>
        </w:rPr>
        <w:t xml:space="preserve"> </w:t>
      </w:r>
      <w:r w:rsidR="00DE65A4" w:rsidRPr="00587F7C">
        <w:rPr>
          <w:rFonts w:ascii="GHEA Grapalat" w:eastAsia="GHEA Grapalat" w:hAnsi="GHEA Grapalat" w:cs="Arial"/>
        </w:rPr>
        <w:t>կետով,</w:t>
      </w:r>
      <w:r w:rsidR="0033287E" w:rsidRPr="00587F7C">
        <w:rPr>
          <w:rFonts w:ascii="GHEA Grapalat" w:eastAsia="GHEA Grapalat" w:hAnsi="GHEA Grapalat" w:cs="Arial"/>
        </w:rPr>
        <w:t xml:space="preserve"> </w:t>
      </w:r>
      <w:r w:rsidR="00DE65A4" w:rsidRPr="00587F7C">
        <w:rPr>
          <w:rFonts w:ascii="GHEA Grapalat" w:eastAsia="GHEA Grapalat" w:hAnsi="GHEA Grapalat" w:cs="Arial"/>
        </w:rPr>
        <w:t>որպես</w:t>
      </w:r>
      <w:r w:rsidR="0033287E" w:rsidRPr="00587F7C">
        <w:rPr>
          <w:rFonts w:ascii="GHEA Grapalat" w:eastAsia="GHEA Grapalat" w:hAnsi="GHEA Grapalat" w:cs="Arial"/>
        </w:rPr>
        <w:t xml:space="preserve"> </w:t>
      </w:r>
      <w:r w:rsidR="00DE65A4" w:rsidRPr="00587F7C">
        <w:rPr>
          <w:rFonts w:ascii="GHEA Grapalat" w:eastAsia="GHEA Grapalat" w:hAnsi="GHEA Grapalat" w:cs="Arial"/>
        </w:rPr>
        <w:t>ազգային</w:t>
      </w:r>
      <w:r w:rsidR="0033287E" w:rsidRPr="00587F7C">
        <w:rPr>
          <w:rFonts w:ascii="Cambria" w:eastAsia="GHEA Grapalat" w:hAnsi="Cambria" w:cs="Cambria"/>
        </w:rPr>
        <w:t xml:space="preserve"> </w:t>
      </w:r>
      <w:r w:rsidR="00DE65A4" w:rsidRPr="00587F7C">
        <w:rPr>
          <w:rFonts w:ascii="GHEA Grapalat" w:eastAsia="GHEA Grapalat" w:hAnsi="GHEA Grapalat" w:cs="Arial"/>
        </w:rPr>
        <w:t>անվտանգության</w:t>
      </w:r>
      <w:r w:rsidR="0033287E" w:rsidRPr="00587F7C">
        <w:rPr>
          <w:rFonts w:ascii="GHEA Grapalat" w:eastAsia="GHEA Grapalat" w:hAnsi="GHEA Grapalat" w:cs="Arial"/>
        </w:rPr>
        <w:t xml:space="preserve"> </w:t>
      </w:r>
      <w:r w:rsidR="00DE65A4" w:rsidRPr="00587F7C">
        <w:rPr>
          <w:rFonts w:ascii="GHEA Grapalat" w:eastAsia="GHEA Grapalat" w:hAnsi="GHEA Grapalat" w:cs="Arial"/>
        </w:rPr>
        <w:t>մարմինների</w:t>
      </w:r>
      <w:r w:rsidR="0033287E" w:rsidRPr="00587F7C">
        <w:rPr>
          <w:rFonts w:ascii="Cambria" w:eastAsia="GHEA Grapalat" w:hAnsi="Cambria" w:cs="Cambria"/>
        </w:rPr>
        <w:t xml:space="preserve"> </w:t>
      </w:r>
      <w:r w:rsidR="00DE65A4" w:rsidRPr="00587F7C">
        <w:rPr>
          <w:rFonts w:ascii="GHEA Grapalat" w:eastAsia="GHEA Grapalat" w:hAnsi="GHEA Grapalat" w:cs="Arial"/>
        </w:rPr>
        <w:t>ծառայողների</w:t>
      </w:r>
      <w:r w:rsidR="0033287E" w:rsidRPr="00587F7C">
        <w:rPr>
          <w:rFonts w:ascii="GHEA Grapalat" w:eastAsia="GHEA Grapalat" w:hAnsi="GHEA Grapalat" w:cs="Arial"/>
        </w:rPr>
        <w:t xml:space="preserve"> </w:t>
      </w:r>
      <w:r w:rsidR="00DE65A4" w:rsidRPr="00587F7C">
        <w:rPr>
          <w:rFonts w:ascii="GHEA Grapalat" w:eastAsia="GHEA Grapalat" w:hAnsi="GHEA Grapalat" w:cs="Arial"/>
        </w:rPr>
        <w:t>նկատմամբ</w:t>
      </w:r>
      <w:r w:rsidR="0033287E" w:rsidRPr="00587F7C">
        <w:rPr>
          <w:rFonts w:ascii="GHEA Grapalat" w:eastAsia="GHEA Grapalat" w:hAnsi="GHEA Grapalat" w:cs="Arial"/>
        </w:rPr>
        <w:t xml:space="preserve"> </w:t>
      </w:r>
      <w:r w:rsidR="00DE65A4" w:rsidRPr="00587F7C">
        <w:rPr>
          <w:rFonts w:ascii="GHEA Grapalat" w:eastAsia="GHEA Grapalat" w:hAnsi="GHEA Grapalat" w:cs="Arial"/>
        </w:rPr>
        <w:t>կիրառվող</w:t>
      </w:r>
      <w:r w:rsidR="0033287E" w:rsidRPr="00587F7C">
        <w:rPr>
          <w:rFonts w:ascii="GHEA Grapalat" w:eastAsia="GHEA Grapalat" w:hAnsi="GHEA Grapalat" w:cs="Arial"/>
        </w:rPr>
        <w:t xml:space="preserve"> </w:t>
      </w:r>
      <w:r w:rsidR="00DE65A4" w:rsidRPr="00587F7C">
        <w:rPr>
          <w:rFonts w:ascii="GHEA Grapalat" w:eastAsia="GHEA Grapalat" w:hAnsi="GHEA Grapalat" w:cs="Arial"/>
        </w:rPr>
        <w:t>սահմանափակում,</w:t>
      </w:r>
      <w:r w:rsidR="0033287E" w:rsidRPr="00587F7C">
        <w:rPr>
          <w:rFonts w:ascii="GHEA Grapalat" w:eastAsia="GHEA Grapalat" w:hAnsi="GHEA Grapalat" w:cs="Arial"/>
        </w:rPr>
        <w:t xml:space="preserve"> </w:t>
      </w:r>
      <w:r w:rsidR="00DE65A4" w:rsidRPr="00587F7C">
        <w:rPr>
          <w:rFonts w:ascii="GHEA Grapalat" w:eastAsia="GHEA Grapalat" w:hAnsi="GHEA Grapalat" w:cs="Arial"/>
        </w:rPr>
        <w:t>նախատեսված</w:t>
      </w:r>
      <w:r w:rsidR="0033287E" w:rsidRPr="00587F7C">
        <w:rPr>
          <w:rFonts w:ascii="GHEA Grapalat" w:eastAsia="GHEA Grapalat" w:hAnsi="GHEA Grapalat" w:cs="Arial"/>
        </w:rPr>
        <w:t xml:space="preserve"> </w:t>
      </w:r>
      <w:r w:rsidR="00DE65A4" w:rsidRPr="00587F7C">
        <w:rPr>
          <w:rFonts w:ascii="GHEA Grapalat" w:eastAsia="GHEA Grapalat" w:hAnsi="GHEA Grapalat" w:cs="Arial"/>
        </w:rPr>
        <w:t>է</w:t>
      </w:r>
      <w:r w:rsidR="0033287E" w:rsidRPr="00587F7C">
        <w:rPr>
          <w:rFonts w:ascii="GHEA Grapalat" w:eastAsia="GHEA Grapalat" w:hAnsi="GHEA Grapalat" w:cs="Arial"/>
        </w:rPr>
        <w:t xml:space="preserve"> </w:t>
      </w:r>
      <w:r w:rsidR="00DE65A4" w:rsidRPr="00587F7C">
        <w:rPr>
          <w:rFonts w:ascii="GHEA Grapalat" w:eastAsia="GHEA Grapalat" w:hAnsi="GHEA Grapalat" w:cs="Arial"/>
        </w:rPr>
        <w:t>արհեստակցական</w:t>
      </w:r>
      <w:r w:rsidR="0033287E" w:rsidRPr="00587F7C">
        <w:rPr>
          <w:rFonts w:ascii="GHEA Grapalat" w:eastAsia="GHEA Grapalat" w:hAnsi="GHEA Grapalat" w:cs="Arial"/>
        </w:rPr>
        <w:t xml:space="preserve"> </w:t>
      </w:r>
      <w:r w:rsidR="00DE65A4" w:rsidRPr="00587F7C">
        <w:rPr>
          <w:rFonts w:ascii="GHEA Grapalat" w:eastAsia="GHEA Grapalat" w:hAnsi="GHEA Grapalat" w:cs="Arial"/>
        </w:rPr>
        <w:t>կազմակերպություններին</w:t>
      </w:r>
      <w:r w:rsidR="0033287E" w:rsidRPr="00587F7C">
        <w:rPr>
          <w:rFonts w:ascii="GHEA Grapalat" w:eastAsia="GHEA Grapalat" w:hAnsi="GHEA Grapalat" w:cs="Arial"/>
        </w:rPr>
        <w:t xml:space="preserve"> </w:t>
      </w:r>
      <w:r w:rsidR="00DE65A4" w:rsidRPr="00587F7C">
        <w:rPr>
          <w:rFonts w:ascii="GHEA Grapalat" w:eastAsia="GHEA Grapalat" w:hAnsi="GHEA Grapalat" w:cs="Arial"/>
        </w:rPr>
        <w:t>անդամակցելու</w:t>
      </w:r>
      <w:r w:rsidR="0033287E" w:rsidRPr="00587F7C">
        <w:rPr>
          <w:rFonts w:ascii="GHEA Grapalat" w:eastAsia="GHEA Grapalat" w:hAnsi="GHEA Grapalat" w:cs="Arial"/>
        </w:rPr>
        <w:t xml:space="preserve"> </w:t>
      </w:r>
      <w:r w:rsidR="00DE65A4" w:rsidRPr="00587F7C">
        <w:rPr>
          <w:rFonts w:ascii="GHEA Grapalat" w:eastAsia="GHEA Grapalat" w:hAnsi="GHEA Grapalat" w:cs="Arial"/>
        </w:rPr>
        <w:t>արգելքը:</w:t>
      </w:r>
      <w:r w:rsidR="0033287E" w:rsidRPr="00587F7C">
        <w:rPr>
          <w:rFonts w:ascii="GHEA Grapalat" w:eastAsia="GHEA Grapalat" w:hAnsi="GHEA Grapalat" w:cs="Arial"/>
        </w:rPr>
        <w:t xml:space="preserve"> ՀՀ սահմանադրական դատարանի 2023 թվականի ապրիլի 11-ի ՍԴՈ-1683 որոշմամբ օրենքի 43-րդ հոդվածի 1-ին մասի 8-րդ կետով ամրագրված կարգավորումը՝</w:t>
      </w:r>
      <w:r w:rsidR="0033287E" w:rsidRPr="00587F7C">
        <w:rPr>
          <w:rFonts w:ascii="Cambria" w:eastAsia="GHEA Grapalat" w:hAnsi="Cambria" w:cs="Cambria"/>
        </w:rPr>
        <w:t xml:space="preserve"> </w:t>
      </w:r>
      <w:r w:rsidR="0033287E" w:rsidRPr="00587F7C">
        <w:rPr>
          <w:rFonts w:ascii="GHEA Grapalat" w:eastAsia="GHEA Grapalat" w:hAnsi="GHEA Grapalat" w:cs="Arial"/>
        </w:rPr>
        <w:t>ազգային</w:t>
      </w:r>
      <w:r w:rsidR="0033287E" w:rsidRPr="00587F7C">
        <w:rPr>
          <w:rFonts w:ascii="Cambria" w:eastAsia="GHEA Grapalat" w:hAnsi="Cambria" w:cs="Cambria"/>
        </w:rPr>
        <w:t xml:space="preserve"> </w:t>
      </w:r>
      <w:r w:rsidR="0033287E" w:rsidRPr="00587F7C">
        <w:rPr>
          <w:rFonts w:ascii="GHEA Grapalat" w:eastAsia="GHEA Grapalat" w:hAnsi="GHEA Grapalat" w:cs="Arial"/>
        </w:rPr>
        <w:t>անվտանգության մարմինների</w:t>
      </w:r>
      <w:r w:rsidR="0033287E" w:rsidRPr="00587F7C">
        <w:rPr>
          <w:rFonts w:ascii="Cambria" w:eastAsia="GHEA Grapalat" w:hAnsi="Cambria" w:cs="Cambria"/>
        </w:rPr>
        <w:t xml:space="preserve"> </w:t>
      </w:r>
      <w:r w:rsidR="0033287E" w:rsidRPr="00587F7C">
        <w:rPr>
          <w:rFonts w:ascii="GHEA Grapalat" w:eastAsia="GHEA Grapalat" w:hAnsi="GHEA Grapalat" w:cs="Arial"/>
        </w:rPr>
        <w:t>ծառայողի՝ արհեստակցական կազմակերպության անդամ լինելու բացարձակ արգելքի մասով, ճանաչվել է Սահմանադրության 45-րդ, 75-րդ, 80-րդ և 81-րդ հոդվածներին հակասող: Միաժամանակ, Սահմանադրական դատարանի որոշման համաձայն՝ իրավական</w:t>
      </w:r>
      <w:r w:rsidR="0033287E" w:rsidRPr="00587F7C">
        <w:rPr>
          <w:rFonts w:ascii="Cambria" w:eastAsia="GHEA Grapalat" w:hAnsi="Cambria" w:cs="Cambria"/>
        </w:rPr>
        <w:t xml:space="preserve"> </w:t>
      </w:r>
      <w:r w:rsidR="0033287E" w:rsidRPr="00587F7C">
        <w:rPr>
          <w:rFonts w:ascii="GHEA Grapalat" w:eastAsia="GHEA Grapalat" w:hAnsi="GHEA Grapalat" w:cs="Arial"/>
        </w:rPr>
        <w:t>անվտանգությունը չխաթարելու անհրաժեշտությ</w:t>
      </w:r>
      <w:r w:rsidR="008171B3" w:rsidRPr="00587F7C">
        <w:rPr>
          <w:rFonts w:ascii="GHEA Grapalat" w:eastAsia="GHEA Grapalat" w:hAnsi="GHEA Grapalat" w:cs="Arial"/>
        </w:rPr>
        <w:t>ամբ պայմանավորված</w:t>
      </w:r>
      <w:r w:rsidR="0033287E" w:rsidRPr="00587F7C">
        <w:rPr>
          <w:rFonts w:ascii="GHEA Grapalat" w:eastAsia="GHEA Grapalat" w:hAnsi="GHEA Grapalat" w:cs="Arial"/>
        </w:rPr>
        <w:t>՝ Սահմանադրությանը հակասող ճանաչված դրույթների իրավական ուժը կորցնելու վերջնաժամկետ</w:t>
      </w:r>
      <w:r w:rsidR="008171B3" w:rsidRPr="00587F7C">
        <w:rPr>
          <w:rFonts w:ascii="GHEA Grapalat" w:eastAsia="GHEA Grapalat" w:hAnsi="GHEA Grapalat" w:cs="Arial"/>
        </w:rPr>
        <w:t xml:space="preserve"> է</w:t>
      </w:r>
      <w:r w:rsidR="0033287E" w:rsidRPr="00587F7C">
        <w:rPr>
          <w:rFonts w:ascii="GHEA Grapalat" w:eastAsia="GHEA Grapalat" w:hAnsi="GHEA Grapalat" w:cs="Arial"/>
        </w:rPr>
        <w:t xml:space="preserve"> սահման</w:t>
      </w:r>
      <w:r w:rsidR="008171B3" w:rsidRPr="00587F7C">
        <w:rPr>
          <w:rFonts w:ascii="GHEA Grapalat" w:eastAsia="GHEA Grapalat" w:hAnsi="GHEA Grapalat" w:cs="Arial"/>
        </w:rPr>
        <w:t>վ</w:t>
      </w:r>
      <w:r w:rsidR="0033287E" w:rsidRPr="00587F7C">
        <w:rPr>
          <w:rFonts w:ascii="GHEA Grapalat" w:eastAsia="GHEA Grapalat" w:hAnsi="GHEA Grapalat" w:cs="Arial"/>
        </w:rPr>
        <w:t xml:space="preserve">ել </w:t>
      </w:r>
      <w:r w:rsidR="0033287E" w:rsidRPr="00587F7C">
        <w:rPr>
          <w:rFonts w:ascii="GHEA Grapalat" w:eastAsia="GHEA Grapalat" w:hAnsi="GHEA Grapalat" w:cs="Arial"/>
          <w:b/>
          <w:bCs/>
        </w:rPr>
        <w:t>2023 թվականի նոյեմբերի 11-ը</w:t>
      </w:r>
      <w:r w:rsidR="008171B3" w:rsidRPr="00587F7C">
        <w:rPr>
          <w:rFonts w:ascii="GHEA Grapalat" w:eastAsia="GHEA Grapalat" w:hAnsi="GHEA Grapalat" w:cs="Arial"/>
        </w:rPr>
        <w:t xml:space="preserve">: </w:t>
      </w:r>
      <w:r w:rsidR="006667CC" w:rsidRPr="00587F7C">
        <w:rPr>
          <w:rFonts w:ascii="GHEA Grapalat" w:eastAsia="GHEA Grapalat" w:hAnsi="GHEA Grapalat" w:cs="Arial"/>
        </w:rPr>
        <w:t>Ուստի անհրաժեշտություն է առաջացել ապահովելու Սահմանադրական դատարանի որոշման պահանջը:</w:t>
      </w:r>
    </w:p>
    <w:p w14:paraId="5388CCCC" w14:textId="5A7C97B4" w:rsidR="00DE65A4" w:rsidRPr="00587F7C" w:rsidRDefault="008171B3" w:rsidP="00502B19">
      <w:pPr>
        <w:pStyle w:val="Normal3"/>
        <w:spacing w:line="360" w:lineRule="auto"/>
        <w:ind w:firstLine="567"/>
        <w:jc w:val="both"/>
        <w:rPr>
          <w:rFonts w:ascii="GHEA Grapalat" w:eastAsia="GHEA Grapalat" w:hAnsi="GHEA Grapalat" w:cs="Arial"/>
        </w:rPr>
      </w:pPr>
      <w:r w:rsidRPr="00587F7C">
        <w:rPr>
          <w:rFonts w:ascii="GHEA Grapalat" w:eastAsia="GHEA Grapalat" w:hAnsi="GHEA Grapalat" w:cs="Arial"/>
        </w:rPr>
        <w:t xml:space="preserve">«Ազգային անվտանգության մարմիններում ծառայության մասին» օրենքում 2023 թվականի մարտի 1-ին կատարված փոփոխություններով </w:t>
      </w:r>
      <w:r w:rsidR="00A50186" w:rsidRPr="00587F7C">
        <w:rPr>
          <w:rFonts w:ascii="GHEA Grapalat" w:eastAsia="GHEA Grapalat" w:hAnsi="GHEA Grapalat" w:cs="Arial"/>
        </w:rPr>
        <w:t>Ա</w:t>
      </w:r>
      <w:r w:rsidRPr="00587F7C">
        <w:rPr>
          <w:rFonts w:ascii="GHEA Grapalat" w:eastAsia="GHEA Grapalat" w:hAnsi="GHEA Grapalat" w:cs="Arial"/>
        </w:rPr>
        <w:t xml:space="preserve">զգային անվտանգության </w:t>
      </w:r>
      <w:r w:rsidR="00A50186" w:rsidRPr="00587F7C">
        <w:rPr>
          <w:rFonts w:ascii="GHEA Grapalat" w:eastAsia="GHEA Grapalat" w:hAnsi="GHEA Grapalat" w:cs="Arial"/>
        </w:rPr>
        <w:t>ծառայությունում</w:t>
      </w:r>
      <w:r w:rsidRPr="00587F7C">
        <w:rPr>
          <w:rFonts w:ascii="GHEA Grapalat" w:eastAsia="GHEA Grapalat" w:hAnsi="GHEA Grapalat" w:cs="Arial"/>
        </w:rPr>
        <w:t xml:space="preserve"> ներդրվել է հավելավճար հաշվարկելու նպատակով ատեստավորում անցկացնելու </w:t>
      </w:r>
      <w:r w:rsidR="00A50186" w:rsidRPr="00587F7C">
        <w:rPr>
          <w:rFonts w:ascii="GHEA Grapalat" w:eastAsia="GHEA Grapalat" w:hAnsi="GHEA Grapalat" w:cs="Arial"/>
        </w:rPr>
        <w:t xml:space="preserve">նոր </w:t>
      </w:r>
      <w:r w:rsidRPr="00587F7C">
        <w:rPr>
          <w:rFonts w:ascii="GHEA Grapalat" w:eastAsia="GHEA Grapalat" w:hAnsi="GHEA Grapalat" w:cs="Arial"/>
        </w:rPr>
        <w:t>համակարգը</w:t>
      </w:r>
      <w:r w:rsidR="00A50186" w:rsidRPr="00587F7C">
        <w:rPr>
          <w:rFonts w:ascii="GHEA Grapalat" w:eastAsia="GHEA Grapalat" w:hAnsi="GHEA Grapalat" w:cs="Arial"/>
        </w:rPr>
        <w:t>:</w:t>
      </w:r>
      <w:r w:rsidR="00503AA8" w:rsidRPr="00587F7C">
        <w:rPr>
          <w:rFonts w:ascii="GHEA Grapalat" w:eastAsia="GHEA Grapalat" w:hAnsi="GHEA Grapalat" w:cs="Arial"/>
        </w:rPr>
        <w:t xml:space="preserve"> Հաշվի առնելով, որ ատեստավորման նման համակարգ </w:t>
      </w:r>
      <w:r w:rsidR="006667CC" w:rsidRPr="00587F7C">
        <w:rPr>
          <w:rFonts w:ascii="GHEA Grapalat" w:eastAsia="GHEA Grapalat" w:hAnsi="GHEA Grapalat" w:cs="Arial"/>
        </w:rPr>
        <w:t xml:space="preserve">դեռևս </w:t>
      </w:r>
      <w:r w:rsidR="00503AA8" w:rsidRPr="00587F7C">
        <w:rPr>
          <w:rFonts w:ascii="GHEA Grapalat" w:eastAsia="GHEA Grapalat" w:hAnsi="GHEA Grapalat" w:cs="Arial"/>
        </w:rPr>
        <w:t>ներդրված չէր այլ իրավապահ մարմիններում, որպես օրինակելի մոդել</w:t>
      </w:r>
      <w:r w:rsidR="00785C55" w:rsidRPr="00587F7C">
        <w:rPr>
          <w:rFonts w:ascii="GHEA Grapalat" w:eastAsia="GHEA Grapalat" w:hAnsi="GHEA Grapalat" w:cs="Arial"/>
        </w:rPr>
        <w:t>,</w:t>
      </w:r>
      <w:r w:rsidR="00503AA8" w:rsidRPr="00587F7C">
        <w:rPr>
          <w:rFonts w:ascii="GHEA Grapalat" w:eastAsia="GHEA Grapalat" w:hAnsi="GHEA Grapalat" w:cs="Arial"/>
        </w:rPr>
        <w:t xml:space="preserve"> հիմք էին ընդունվել «Զինվորական ծառայության և զինծառայողի կարգավիճակի մասին» օրենքում որդեգրված մոտեցումները</w:t>
      </w:r>
      <w:r w:rsidR="006667CC" w:rsidRPr="00587F7C">
        <w:rPr>
          <w:rFonts w:ascii="GHEA Grapalat" w:eastAsia="GHEA Grapalat" w:hAnsi="GHEA Grapalat" w:cs="Arial"/>
        </w:rPr>
        <w:t>, որոնք ևս այդ պահի դրությամբ գործնական կիրառություն չէին ստացել</w:t>
      </w:r>
      <w:r w:rsidR="00503AA8" w:rsidRPr="00587F7C">
        <w:rPr>
          <w:rFonts w:ascii="GHEA Grapalat" w:eastAsia="GHEA Grapalat" w:hAnsi="GHEA Grapalat" w:cs="Arial"/>
        </w:rPr>
        <w:t>:</w:t>
      </w:r>
      <w:r w:rsidR="006A78BC" w:rsidRPr="00587F7C">
        <w:rPr>
          <w:rFonts w:ascii="GHEA Grapalat" w:eastAsia="GHEA Grapalat" w:hAnsi="GHEA Grapalat" w:cs="Arial"/>
        </w:rPr>
        <w:t xml:space="preserve"> Նկատի ունենալով այն հանգամանքը, որ Ազգային անվտանգության ծառայությունում 2023 թվականի հունիսի 19-ից մեկնարկել է կամավոր ատեստավորման գործընթացը, հնարավոր է եղել գործնականում </w:t>
      </w:r>
      <w:r w:rsidR="00785C55" w:rsidRPr="00587F7C">
        <w:rPr>
          <w:rFonts w:ascii="GHEA Grapalat" w:eastAsia="GHEA Grapalat" w:hAnsi="GHEA Grapalat" w:cs="Arial"/>
        </w:rPr>
        <w:t xml:space="preserve">գնահատել </w:t>
      </w:r>
      <w:r w:rsidR="006A78BC" w:rsidRPr="00587F7C">
        <w:rPr>
          <w:rFonts w:ascii="GHEA Grapalat" w:eastAsia="GHEA Grapalat" w:hAnsi="GHEA Grapalat" w:cs="Arial"/>
        </w:rPr>
        <w:t xml:space="preserve">օրենքի կարգավորումների </w:t>
      </w:r>
      <w:r w:rsidR="00785C55" w:rsidRPr="00587F7C">
        <w:rPr>
          <w:rFonts w:ascii="GHEA Grapalat" w:eastAsia="GHEA Grapalat" w:hAnsi="GHEA Grapalat" w:cs="Arial"/>
        </w:rPr>
        <w:lastRenderedPageBreak/>
        <w:t>արդյունավետությունը</w:t>
      </w:r>
      <w:r w:rsidR="006A78BC" w:rsidRPr="00587F7C">
        <w:rPr>
          <w:rFonts w:ascii="GHEA Grapalat" w:eastAsia="GHEA Grapalat" w:hAnsi="GHEA Grapalat" w:cs="Arial"/>
        </w:rPr>
        <w:t xml:space="preserve">, ինչպես նաև </w:t>
      </w:r>
      <w:r w:rsidR="00785C55" w:rsidRPr="00587F7C">
        <w:rPr>
          <w:rFonts w:ascii="GHEA Grapalat" w:eastAsia="GHEA Grapalat" w:hAnsi="GHEA Grapalat" w:cs="Arial"/>
        </w:rPr>
        <w:t>վերհանել որոշ բացեր</w:t>
      </w:r>
      <w:r w:rsidR="006A78BC" w:rsidRPr="00587F7C">
        <w:rPr>
          <w:rFonts w:ascii="GHEA Grapalat" w:eastAsia="GHEA Grapalat" w:hAnsi="GHEA Grapalat" w:cs="Arial"/>
        </w:rPr>
        <w:t>:</w:t>
      </w:r>
      <w:r w:rsidR="002250E0" w:rsidRPr="00587F7C">
        <w:rPr>
          <w:rFonts w:ascii="GHEA Grapalat" w:eastAsia="GHEA Grapalat" w:hAnsi="GHEA Grapalat" w:cs="Arial"/>
        </w:rPr>
        <w:t xml:space="preserve"> Այսպես, օրենքում </w:t>
      </w:r>
      <w:r w:rsidR="00D91AA4" w:rsidRPr="00587F7C">
        <w:rPr>
          <w:rFonts w:ascii="GHEA Grapalat" w:eastAsia="GHEA Grapalat" w:hAnsi="GHEA Grapalat" w:cs="Arial"/>
        </w:rPr>
        <w:t xml:space="preserve">տարբերակված չեն ազգային անվտանգության մարմիններում ծառայության ընդունվող (առաջին անգամ </w:t>
      </w:r>
      <w:r w:rsidR="006667CC" w:rsidRPr="00587F7C">
        <w:rPr>
          <w:rFonts w:ascii="GHEA Grapalat" w:eastAsia="GHEA Grapalat" w:hAnsi="GHEA Grapalat" w:cs="Arial"/>
        </w:rPr>
        <w:t xml:space="preserve">պաշտոնի </w:t>
      </w:r>
      <w:r w:rsidR="00D91AA4" w:rsidRPr="00587F7C">
        <w:rPr>
          <w:rFonts w:ascii="GHEA Grapalat" w:eastAsia="GHEA Grapalat" w:hAnsi="GHEA Grapalat" w:cs="Arial"/>
        </w:rPr>
        <w:t>նշանակվող) և ծառայության որոշակի փորձ ունեցող ծառայողների ատեստավորման ժամկետները: Ելնելով ծառայության առանձնահատկություններից, բնույթից, օրենքով պարտադիր ատեստավորման համար նախատեսված 3-6 ամիս ժամկետը բավարար չէ ծառայության նոր ընդունվողների կողմից իրենց գործառույթներին, ոլորտային օրենսդրությանը (հաշվի առնելով դրա առավելապես գաղտնի բնույթը) տիրապետելու համար</w:t>
      </w:r>
      <w:r w:rsidR="003E4BD3" w:rsidRPr="00587F7C">
        <w:rPr>
          <w:rFonts w:ascii="GHEA Grapalat" w:eastAsia="GHEA Grapalat" w:hAnsi="GHEA Grapalat" w:cs="Arial"/>
        </w:rPr>
        <w:t>: Բ</w:t>
      </w:r>
      <w:r w:rsidR="00D91AA4" w:rsidRPr="00587F7C">
        <w:rPr>
          <w:rFonts w:ascii="GHEA Grapalat" w:eastAsia="GHEA Grapalat" w:hAnsi="GHEA Grapalat" w:cs="Arial"/>
        </w:rPr>
        <w:t xml:space="preserve">ացի այդ, ազգային անվտանգության մարմիններում ընդունվող </w:t>
      </w:r>
      <w:r w:rsidR="00371903" w:rsidRPr="00587F7C">
        <w:rPr>
          <w:rFonts w:ascii="GHEA Grapalat" w:eastAsia="GHEA Grapalat" w:hAnsi="GHEA Grapalat" w:cs="Arial"/>
        </w:rPr>
        <w:t xml:space="preserve">և </w:t>
      </w:r>
      <w:r w:rsidR="00D91AA4" w:rsidRPr="00587F7C">
        <w:rPr>
          <w:rFonts w:ascii="GHEA Grapalat" w:eastAsia="GHEA Grapalat" w:hAnsi="GHEA Grapalat" w:cs="Arial"/>
        </w:rPr>
        <w:t xml:space="preserve">առանձին պաշտոններում </w:t>
      </w:r>
      <w:r w:rsidR="00371903" w:rsidRPr="00587F7C">
        <w:rPr>
          <w:rFonts w:ascii="GHEA Grapalat" w:eastAsia="GHEA Grapalat" w:hAnsi="GHEA Grapalat" w:cs="Arial"/>
        </w:rPr>
        <w:t>նշանակվող</w:t>
      </w:r>
      <w:r w:rsidR="00D91AA4" w:rsidRPr="00587F7C">
        <w:rPr>
          <w:rFonts w:ascii="GHEA Grapalat" w:eastAsia="GHEA Grapalat" w:hAnsi="GHEA Grapalat" w:cs="Arial"/>
        </w:rPr>
        <w:t xml:space="preserve"> ծառայողների համար </w:t>
      </w:r>
      <w:r w:rsidR="00371903" w:rsidRPr="00587F7C">
        <w:rPr>
          <w:rFonts w:ascii="GHEA Grapalat" w:eastAsia="GHEA Grapalat" w:hAnsi="GHEA Grapalat" w:cs="Arial"/>
        </w:rPr>
        <w:t>նախատեսված են վերապատրաստման պարտադիր դասընթացներ, որոնց տևողությունը կարող է գերազանցել ատեստավորման համար օրենքով նախատեսված ժամկետը: Միաժամանակ, ոստիկանությունում առաջին անգամ պաշտոնի նշանակված ծառայողների համար ևս «Ոստիկանությունում ծառայության մասին» օրենքով սահմանված է առավել երկար ժամկետ՝ ոչ շուտ, քան պաշտոնի նշանակվելուց 6 ամիս անց:</w:t>
      </w:r>
      <w:r w:rsidR="008B3E5C" w:rsidRPr="00587F7C">
        <w:rPr>
          <w:rFonts w:ascii="GHEA Grapalat" w:eastAsia="GHEA Grapalat" w:hAnsi="GHEA Grapalat" w:cs="Arial"/>
        </w:rPr>
        <w:t xml:space="preserve"> Այս առումով անհրաժեշտություն է առաջացել վերանայելու ազգային անվտանգության մարմիններում առաջին անգամ պաշտոնի նշանակված ծառայողների ատեստավորման ժամկետները՝ վերջիններիս կողմից անհրաժեշտ գիտելիքներ և հմտություններ ձեռք բերելու համար</w:t>
      </w:r>
      <w:r w:rsidR="004C049F" w:rsidRPr="00587F7C">
        <w:rPr>
          <w:rFonts w:ascii="GHEA Grapalat" w:eastAsia="GHEA Grapalat" w:hAnsi="GHEA Grapalat" w:cs="Arial"/>
        </w:rPr>
        <w:t xml:space="preserve"> բավարար</w:t>
      </w:r>
      <w:r w:rsidR="008B3E5C" w:rsidRPr="00587F7C">
        <w:rPr>
          <w:rFonts w:ascii="GHEA Grapalat" w:eastAsia="GHEA Grapalat" w:hAnsi="GHEA Grapalat" w:cs="Arial"/>
        </w:rPr>
        <w:t xml:space="preserve"> պայմաններ </w:t>
      </w:r>
      <w:r w:rsidR="003E4BD3" w:rsidRPr="00587F7C">
        <w:rPr>
          <w:rFonts w:ascii="GHEA Grapalat" w:eastAsia="GHEA Grapalat" w:hAnsi="GHEA Grapalat" w:cs="Arial"/>
        </w:rPr>
        <w:t>և ժամանակահատված նախատեսելու</w:t>
      </w:r>
      <w:r w:rsidR="008B3E5C" w:rsidRPr="00587F7C">
        <w:rPr>
          <w:rFonts w:ascii="GHEA Grapalat" w:eastAsia="GHEA Grapalat" w:hAnsi="GHEA Grapalat" w:cs="Arial"/>
        </w:rPr>
        <w:t xml:space="preserve"> նպատակով:</w:t>
      </w:r>
    </w:p>
    <w:p w14:paraId="37EB23C6" w14:textId="1D34B9DA" w:rsidR="00DE65A4" w:rsidRPr="00587F7C" w:rsidRDefault="004C049F" w:rsidP="00502B19">
      <w:pPr>
        <w:pStyle w:val="Normal3"/>
        <w:spacing w:line="360" w:lineRule="auto"/>
        <w:ind w:firstLine="567"/>
        <w:jc w:val="both"/>
        <w:rPr>
          <w:rFonts w:ascii="GHEA Grapalat" w:eastAsia="GHEA Grapalat" w:hAnsi="GHEA Grapalat" w:cs="Arial"/>
        </w:rPr>
      </w:pPr>
      <w:r w:rsidRPr="00587F7C">
        <w:rPr>
          <w:rFonts w:ascii="GHEA Grapalat" w:eastAsia="GHEA Grapalat" w:hAnsi="GHEA Grapalat" w:cs="Arial"/>
        </w:rPr>
        <w:t>Բացի այդ, օրենքով կարգավորված չեն կադրերի տրամադրության տակ գտնվող, ինչպես նաև պաշտոնավարումը կասեցված ծառայողների ատեստավորման և հավելավճարի հաշվարկման հետ կապված հարաբերությունները, որոնք առաջարկվում է կանոնակարգել արձակուրդում, գործուղման կամ ժամանակավոր անաշխատունակության մեջ գտնվողների համանմանությամբ:</w:t>
      </w:r>
    </w:p>
    <w:p w14:paraId="6605C26B" w14:textId="4B7F58F1" w:rsidR="00352FF7" w:rsidRPr="00587F7C" w:rsidRDefault="00352FF7" w:rsidP="00502B19">
      <w:pPr>
        <w:pStyle w:val="Normal3"/>
        <w:spacing w:line="360" w:lineRule="auto"/>
        <w:ind w:firstLine="567"/>
        <w:jc w:val="both"/>
        <w:rPr>
          <w:rFonts w:ascii="GHEA Grapalat" w:eastAsia="GHEA Grapalat" w:hAnsi="GHEA Grapalat" w:cs="Arial"/>
        </w:rPr>
      </w:pPr>
      <w:r w:rsidRPr="00587F7C">
        <w:rPr>
          <w:rFonts w:ascii="GHEA Grapalat" w:eastAsia="GHEA Grapalat" w:hAnsi="GHEA Grapalat" w:cs="Arial"/>
        </w:rPr>
        <w:t>Միաժամանակ, անհրաժեշտություն է առաջացել հստակեցնելու պաշտոնի առաջխաղացման արդյունքում ատեստավորման ենթակա ծառայողներին հավելավճար հաշվարկելու և վճարելու հետ կապված հարաբերությունները</w:t>
      </w:r>
      <w:r w:rsidR="00E82E71" w:rsidRPr="00587F7C">
        <w:rPr>
          <w:rFonts w:ascii="GHEA Grapalat" w:eastAsia="GHEA Grapalat" w:hAnsi="GHEA Grapalat" w:cs="Arial"/>
        </w:rPr>
        <w:t>: Գ</w:t>
      </w:r>
      <w:r w:rsidR="001973AB" w:rsidRPr="00587F7C">
        <w:rPr>
          <w:rFonts w:ascii="GHEA Grapalat" w:eastAsia="GHEA Grapalat" w:hAnsi="GHEA Grapalat" w:cs="Arial"/>
        </w:rPr>
        <w:t>ործող կարգավորումների համաձայն</w:t>
      </w:r>
      <w:r w:rsidR="00E82E71" w:rsidRPr="00587F7C">
        <w:rPr>
          <w:rFonts w:ascii="GHEA Grapalat" w:eastAsia="GHEA Grapalat" w:hAnsi="GHEA Grapalat" w:cs="Arial"/>
        </w:rPr>
        <w:t xml:space="preserve">՝ առաջխաղացման կարգով բարձր պաշտոնի նշանակվելու դեպքում հավելավճարի վճարումը դադարում է, որի արդյունքում արհեստականորեն նվազում է պաշտոնային առաջխաղացման գրավչությունը՝ հաշվի առնելով, որ ատեստավորված և բարձր վարձատրվող ծառայողի կողմից բարձր պաշտոնի նշանակվելու դեպքում տևական ժամանակով (մինչև նոր պաշտոնում ատեստավորվելը) կնվազի նրա վարձատրության </w:t>
      </w:r>
      <w:r w:rsidR="00E82E71" w:rsidRPr="00587F7C">
        <w:rPr>
          <w:rFonts w:ascii="GHEA Grapalat" w:eastAsia="GHEA Grapalat" w:hAnsi="GHEA Grapalat" w:cs="Arial"/>
        </w:rPr>
        <w:lastRenderedPageBreak/>
        <w:t xml:space="preserve">չափը: Արդյունքում </w:t>
      </w:r>
      <w:r w:rsidR="009D78F5" w:rsidRPr="00587F7C">
        <w:rPr>
          <w:rFonts w:ascii="GHEA Grapalat" w:eastAsia="GHEA Grapalat" w:hAnsi="GHEA Grapalat" w:cs="Arial"/>
        </w:rPr>
        <w:t>առաջխաղացման արժանի կադրերի համար ստեղծվում են անբարենպաստ պայմաններ, ինչն իր հերթին վնասում է ծառայության շահերին: Ոստիկանության օրինակով առաջարկվում է պահպանել ատեստավորման արդյունքները մինչև նոր պաշտոնում ատեստավորվելը:</w:t>
      </w:r>
      <w:r w:rsidR="00E73CF3" w:rsidRPr="00587F7C">
        <w:rPr>
          <w:rFonts w:ascii="GHEA Grapalat" w:eastAsia="GHEA Grapalat" w:hAnsi="GHEA Grapalat" w:cs="Arial"/>
        </w:rPr>
        <w:t xml:space="preserve"> Նման կարգավորումներ են նախատեսվ</w:t>
      </w:r>
      <w:r w:rsidR="002E289D" w:rsidRPr="00587F7C">
        <w:rPr>
          <w:rFonts w:ascii="GHEA Grapalat" w:eastAsia="GHEA Grapalat" w:hAnsi="GHEA Grapalat" w:cs="Arial"/>
        </w:rPr>
        <w:t>ում</w:t>
      </w:r>
      <w:r w:rsidR="00E73CF3" w:rsidRPr="00587F7C">
        <w:rPr>
          <w:rFonts w:ascii="GHEA Grapalat" w:eastAsia="GHEA Grapalat" w:hAnsi="GHEA Grapalat" w:cs="Arial"/>
        </w:rPr>
        <w:t xml:space="preserve"> նաև ՀՀ Ազգային ժողով ներկայացված «Քրեակատարողական ծառայության մասին» օրենքում փոփոխություններ և լրացումներ կատարելու մասին» օրենքի նախագծում:</w:t>
      </w:r>
    </w:p>
    <w:p w14:paraId="15A0E54D" w14:textId="18E276CB" w:rsidR="00F828E0" w:rsidRPr="00587F7C" w:rsidRDefault="002E289D" w:rsidP="00502B19">
      <w:pPr>
        <w:pStyle w:val="Normal3"/>
        <w:spacing w:line="360" w:lineRule="auto"/>
        <w:ind w:firstLine="567"/>
        <w:jc w:val="both"/>
        <w:rPr>
          <w:rFonts w:ascii="GHEA Grapalat" w:eastAsia="GHEA Grapalat" w:hAnsi="GHEA Grapalat" w:cs="Arial"/>
        </w:rPr>
      </w:pPr>
      <w:r w:rsidRPr="00587F7C">
        <w:rPr>
          <w:rFonts w:ascii="GHEA Grapalat" w:eastAsia="GHEA Grapalat" w:hAnsi="GHEA Grapalat" w:cs="Arial"/>
        </w:rPr>
        <w:t xml:space="preserve">Միաժամանակ, «Հատուկ պետական պաշտպանության ենթակա անձանց անվտանգության ապահովման մասին» օրենքի համաձայն` Պետական պահպանության ծառայության ծառայողների համար ատեստավորման բացասական արդյունքի դեպքում նախատեսված չէ պաշտոնից ազատելու վերաբերյալ կարգավորում, ինչը տրամաբանական է, քանի որ նշված տեսակի ատեստավորման նպատակը ոչ թե պաշտոնին համապատասխանության և տվյալ պաշտոնի համար անհրաժեշտ բավարար գիտելիքների առկայության ստուգումն է, այլ առավել բարձր գիտելիքներ և հմտություններ ունենալու </w:t>
      </w:r>
      <w:r w:rsidR="00EB1A3A" w:rsidRPr="00587F7C">
        <w:rPr>
          <w:rFonts w:ascii="GHEA Grapalat" w:eastAsia="GHEA Grapalat" w:hAnsi="GHEA Grapalat" w:cs="Arial"/>
        </w:rPr>
        <w:t>պարագայում</w:t>
      </w:r>
      <w:r w:rsidRPr="00587F7C">
        <w:rPr>
          <w:rFonts w:ascii="GHEA Grapalat" w:eastAsia="GHEA Grapalat" w:hAnsi="GHEA Grapalat" w:cs="Arial"/>
        </w:rPr>
        <w:t xml:space="preserve"> վարձատրության հավելյալ աճ</w:t>
      </w:r>
      <w:r w:rsidR="00EB1A3A" w:rsidRPr="00587F7C">
        <w:rPr>
          <w:rFonts w:ascii="GHEA Grapalat" w:eastAsia="GHEA Grapalat" w:hAnsi="GHEA Grapalat" w:cs="Arial"/>
        </w:rPr>
        <w:t>ի</w:t>
      </w:r>
      <w:r w:rsidRPr="00587F7C">
        <w:rPr>
          <w:rFonts w:ascii="GHEA Grapalat" w:eastAsia="GHEA Grapalat" w:hAnsi="GHEA Grapalat" w:cs="Arial"/>
        </w:rPr>
        <w:t xml:space="preserve"> ապահով</w:t>
      </w:r>
      <w:r w:rsidR="00EB1A3A" w:rsidRPr="00587F7C">
        <w:rPr>
          <w:rFonts w:ascii="GHEA Grapalat" w:eastAsia="GHEA Grapalat" w:hAnsi="GHEA Grapalat" w:cs="Arial"/>
        </w:rPr>
        <w:t>ում</w:t>
      </w:r>
      <w:r w:rsidRPr="00587F7C">
        <w:rPr>
          <w:rFonts w:ascii="GHEA Grapalat" w:eastAsia="GHEA Grapalat" w:hAnsi="GHEA Grapalat" w:cs="Arial"/>
        </w:rPr>
        <w:t>ը</w:t>
      </w:r>
      <w:r w:rsidR="00EB1A3A" w:rsidRPr="00587F7C">
        <w:rPr>
          <w:rFonts w:ascii="GHEA Grapalat" w:eastAsia="GHEA Grapalat" w:hAnsi="GHEA Grapalat" w:cs="Arial"/>
        </w:rPr>
        <w:t>, այն է` ատեստավորման արդյունքներով հավելավճարի հաշվարկումը: Հաշվի առնելով ազգային անվտանգության մարմիններում ծառայության բնույթը, ծառայության պաշտոնների համալրման առանձնահատկությունները` նպատակահարմար է նման մոտեցում ամրագրել նաև «Ազգային անվտանգության մարմիններում ծառայության մասին» օրենքում</w:t>
      </w:r>
      <w:r w:rsidR="00C476E6" w:rsidRPr="00587F7C">
        <w:rPr>
          <w:rFonts w:ascii="GHEA Grapalat" w:eastAsia="GHEA Grapalat" w:hAnsi="GHEA Grapalat" w:cs="Arial"/>
        </w:rPr>
        <w:t xml:space="preserve">` միաժամանակ վերանայելով ատեստավորման բացասական արդյունքի դեպքում նոր ատեստավորում անցնելու հնարավորությանը վերաբերող դրույթները: </w:t>
      </w:r>
    </w:p>
    <w:p w14:paraId="7448354D" w14:textId="5DBC41D2" w:rsidR="00F828E0" w:rsidRPr="00587F7C" w:rsidRDefault="00EF0731" w:rsidP="00502B19">
      <w:pPr>
        <w:pStyle w:val="Normal3"/>
        <w:spacing w:line="360" w:lineRule="auto"/>
        <w:ind w:firstLine="567"/>
        <w:jc w:val="both"/>
        <w:rPr>
          <w:rFonts w:ascii="GHEA Grapalat" w:eastAsia="GHEA Grapalat" w:hAnsi="GHEA Grapalat" w:cs="Arial"/>
        </w:rPr>
      </w:pPr>
      <w:r w:rsidRPr="00587F7C">
        <w:rPr>
          <w:rFonts w:ascii="GHEA Grapalat" w:eastAsia="GHEA Grapalat" w:hAnsi="GHEA Grapalat" w:cs="Arial"/>
        </w:rPr>
        <w:t>ՀՀ կառավարության 2023 թվականի ապրիլի 27-ի «Ազգային անվտանգության մարմինների ծառայողների ատեստավորման կարգը սահմանելու մասին» N 647-Ն որոշման հավելվածի 67-րդ կետի համաձայն` հ</w:t>
      </w:r>
      <w:r w:rsidR="00F828E0" w:rsidRPr="00587F7C">
        <w:rPr>
          <w:rFonts w:ascii="GHEA Grapalat" w:eastAsia="GHEA Grapalat" w:hAnsi="GHEA Grapalat" w:cs="Arial"/>
        </w:rPr>
        <w:t>ամապատասխան կառուցվածքային ստորաբաժանման գործունեության և գործառույթների առանձնահատկություններով պայմանավորված՝ պետական լիազոր մարմնի ղեկավարի հրամանով կարող են սահմանվել ատեստավորման անցկացման գործընթացի առանձնահատկություններ:</w:t>
      </w:r>
      <w:r w:rsidRPr="00587F7C">
        <w:rPr>
          <w:rFonts w:ascii="GHEA Grapalat" w:eastAsia="GHEA Grapalat" w:hAnsi="GHEA Grapalat" w:cs="Arial"/>
        </w:rPr>
        <w:t xml:space="preserve"> Հաշվի առնելով, որ օրենքը լիազորում է Կառավարությանը սահմանելու ատեստավորման կարգը, ուստի իրավական որոշակիություն ապահովելու համար անհրաժեշտ է նշված բացառությունը նախատեսել </w:t>
      </w:r>
      <w:r w:rsidR="00911A57" w:rsidRPr="00587F7C">
        <w:rPr>
          <w:rFonts w:ascii="GHEA Grapalat" w:eastAsia="GHEA Grapalat" w:hAnsi="GHEA Grapalat" w:cs="Arial"/>
        </w:rPr>
        <w:t xml:space="preserve">նաև </w:t>
      </w:r>
      <w:r w:rsidRPr="00587F7C">
        <w:rPr>
          <w:rFonts w:ascii="GHEA Grapalat" w:eastAsia="GHEA Grapalat" w:hAnsi="GHEA Grapalat" w:cs="Arial"/>
        </w:rPr>
        <w:t>օրենքի մակարդակով` միաժամանակ ապահովելով Սահմանադրության 6-րդ հոդվածի պահանջը:</w:t>
      </w:r>
    </w:p>
    <w:p w14:paraId="209788CA" w14:textId="03554543" w:rsidR="00BA61BF" w:rsidRPr="00587F7C" w:rsidRDefault="00BA61BF" w:rsidP="00513160">
      <w:pPr>
        <w:pStyle w:val="Normal3"/>
        <w:spacing w:line="360" w:lineRule="auto"/>
        <w:ind w:firstLine="567"/>
        <w:jc w:val="both"/>
        <w:rPr>
          <w:rFonts w:ascii="GHEA Grapalat" w:eastAsia="GHEA Grapalat" w:hAnsi="GHEA Grapalat" w:cs="Arial"/>
        </w:rPr>
      </w:pPr>
      <w:r w:rsidRPr="00587F7C">
        <w:rPr>
          <w:rFonts w:ascii="GHEA Grapalat" w:eastAsia="GHEA Grapalat" w:hAnsi="GHEA Grapalat" w:cs="Arial"/>
        </w:rPr>
        <w:lastRenderedPageBreak/>
        <w:t xml:space="preserve">Գործող օրենքի 14-րդ հոդվածի համաձայն` ազգային անվտանգության մարմիններում ծառայության կարող է ընդունվել ՀՀ այն քաղաքացին, ով անցել է պարտադիր զինվորական ծառայություն (բացառությամբ իգական սեռի քաղաքացիների, բարձրագույն ուսումնական հաստատություններ ավարտած այն անձանց, ովքեր ուսման ընթացքում անցել են զինվորական պատրաստություն և հանձնել սահմանված քննությունները, </w:t>
      </w:r>
      <w:r w:rsidRPr="00587F7C">
        <w:rPr>
          <w:rFonts w:ascii="GHEA Grapalat" w:eastAsia="GHEA Grapalat" w:hAnsi="GHEA Grapalat" w:cs="Arial"/>
          <w:i/>
          <w:iCs/>
        </w:rPr>
        <w:t xml:space="preserve">ինչպես նաև «Զինվորական ծառայության և զինծառայողի կարգավիճակի մասին» օրենքի </w:t>
      </w:r>
      <w:r w:rsidRPr="00587F7C">
        <w:rPr>
          <w:rFonts w:ascii="GHEA Grapalat" w:eastAsia="GHEA Grapalat" w:hAnsi="GHEA Grapalat" w:cs="Arial"/>
          <w:b/>
          <w:bCs/>
          <w:i/>
          <w:iCs/>
        </w:rPr>
        <w:t>24-րդ</w:t>
      </w:r>
      <w:r w:rsidRPr="00587F7C">
        <w:rPr>
          <w:rFonts w:ascii="GHEA Grapalat" w:eastAsia="GHEA Grapalat" w:hAnsi="GHEA Grapalat" w:cs="Arial"/>
          <w:i/>
          <w:iCs/>
        </w:rPr>
        <w:t xml:space="preserve"> հոդվածում նշված և պարտադիր զինվորական ծառայությունից ազատված կամ պարտադիր զինվորական ծառայության զորակոչից տարկետում ստացած և պահեստազորում գրանցված անձանց</w:t>
      </w:r>
      <w:r w:rsidRPr="00587F7C">
        <w:rPr>
          <w:rFonts w:ascii="GHEA Grapalat" w:eastAsia="GHEA Grapalat" w:hAnsi="GHEA Grapalat" w:cs="Arial"/>
        </w:rPr>
        <w:t xml:space="preserve">): Այսպես, նշված օրենքի 24-րդ հոդվածի համաձայն, ի թիվս այլ ընտանեկան հանգամանքների, շարքային կազմի պարտադիր զինվորական ծառայության հայտարարված զորակոչից ընտանեկան պայմաններից ելնելով տարկետում տրվում է այն քաղաքացուն, որն ունի 65 տարին լրացած կամ </w:t>
      </w:r>
      <w:r w:rsidR="00EE647D" w:rsidRPr="00587F7C">
        <w:rPr>
          <w:rFonts w:ascii="GHEA Grapalat" w:eastAsia="GHEA Grapalat" w:hAnsi="GHEA Grapalat" w:cs="Arial"/>
        </w:rPr>
        <w:t>...</w:t>
      </w:r>
      <w:r w:rsidRPr="00587F7C">
        <w:rPr>
          <w:rFonts w:ascii="GHEA Grapalat" w:eastAsia="GHEA Grapalat" w:hAnsi="GHEA Grapalat" w:cs="Arial"/>
        </w:rPr>
        <w:t xml:space="preserve"> հաշմանդամություն ունեցող </w:t>
      </w:r>
      <w:r w:rsidR="003E7C4E" w:rsidRPr="00587F7C">
        <w:rPr>
          <w:rFonts w:ascii="GHEA Grapalat" w:eastAsia="GHEA Grapalat" w:hAnsi="GHEA Grapalat" w:cs="Arial"/>
        </w:rPr>
        <w:t>...</w:t>
      </w:r>
      <w:r w:rsidRPr="00587F7C">
        <w:rPr>
          <w:rFonts w:ascii="GHEA Grapalat" w:eastAsia="GHEA Grapalat" w:hAnsi="GHEA Grapalat" w:cs="Arial"/>
        </w:rPr>
        <w:t xml:space="preserve"> կամ </w:t>
      </w:r>
      <w:r w:rsidR="00273EB9" w:rsidRPr="00587F7C">
        <w:rPr>
          <w:rFonts w:ascii="GHEA Grapalat" w:eastAsia="GHEA Grapalat" w:hAnsi="GHEA Grapalat" w:cs="Arial"/>
        </w:rPr>
        <w:t>...</w:t>
      </w:r>
      <w:r w:rsidRPr="00587F7C">
        <w:rPr>
          <w:rFonts w:ascii="GHEA Grapalat" w:eastAsia="GHEA Grapalat" w:hAnsi="GHEA Grapalat" w:cs="Arial"/>
        </w:rPr>
        <w:t xml:space="preserve"> անգործունակ ճանաչված ծնողներ (միայնակ ծնող), եթե ծնողները (միայնակ ծնողը) չունեն այլ զավակ կամ ունեն այլ զավակ, որն անչափահաս է կամ ունի հաշմանդամություն կամ </w:t>
      </w:r>
      <w:r w:rsidR="00273EB9" w:rsidRPr="00587F7C">
        <w:rPr>
          <w:rFonts w:ascii="GHEA Grapalat" w:eastAsia="GHEA Grapalat" w:hAnsi="GHEA Grapalat" w:cs="Arial"/>
        </w:rPr>
        <w:t>...</w:t>
      </w:r>
      <w:r w:rsidRPr="00587F7C">
        <w:rPr>
          <w:rFonts w:ascii="GHEA Grapalat" w:eastAsia="GHEA Grapalat" w:hAnsi="GHEA Grapalat" w:cs="Arial"/>
        </w:rPr>
        <w:t xml:space="preserve"> ճանաչված է անգործունակ կամ գտնվում է պարտադիր զինվորական ծառայության մեջ: </w:t>
      </w:r>
      <w:r w:rsidR="00513160" w:rsidRPr="00587F7C">
        <w:rPr>
          <w:rFonts w:ascii="GHEA Grapalat" w:eastAsia="GHEA Grapalat" w:hAnsi="GHEA Grapalat" w:cs="Arial"/>
        </w:rPr>
        <w:t>Մինչդեռ նույն</w:t>
      </w:r>
      <w:r w:rsidRPr="00587F7C">
        <w:rPr>
          <w:rFonts w:ascii="GHEA Grapalat" w:eastAsia="GHEA Grapalat" w:hAnsi="GHEA Grapalat" w:cs="Arial"/>
        </w:rPr>
        <w:t xml:space="preserve"> օրենքի 21-րդ հոդվածի 1-ին մաս</w:t>
      </w:r>
      <w:r w:rsidR="00513160" w:rsidRPr="00587F7C">
        <w:rPr>
          <w:rFonts w:ascii="GHEA Grapalat" w:eastAsia="GHEA Grapalat" w:hAnsi="GHEA Grapalat" w:cs="Arial"/>
        </w:rPr>
        <w:t>ով սահմանված են պարտադիր զինվորական ծառայությունից ազատելու հիմքերը, որոնցից մեկը ևս պայմանավորված է ընտանեկան հանգամանքներով, մասնավորապես`</w:t>
      </w:r>
      <w:r w:rsidRPr="00587F7C">
        <w:rPr>
          <w:rFonts w:ascii="GHEA Grapalat" w:eastAsia="GHEA Grapalat" w:hAnsi="GHEA Grapalat" w:cs="Arial"/>
        </w:rPr>
        <w:t xml:space="preserve"> </w:t>
      </w:r>
      <w:r w:rsidR="00513160" w:rsidRPr="00587F7C">
        <w:rPr>
          <w:rFonts w:ascii="GHEA Grapalat" w:eastAsia="GHEA Grapalat" w:hAnsi="GHEA Grapalat" w:cs="Arial"/>
        </w:rPr>
        <w:t>շ</w:t>
      </w:r>
      <w:r w:rsidRPr="00587F7C">
        <w:rPr>
          <w:rFonts w:ascii="GHEA Grapalat" w:eastAsia="GHEA Grapalat" w:hAnsi="GHEA Grapalat" w:cs="Arial"/>
        </w:rPr>
        <w:t>արքային կազմի պարտադիր զինվորական ծառայությունից ազատվում է այն քաղաքացին, որ</w:t>
      </w:r>
      <w:r w:rsidR="00513160" w:rsidRPr="00587F7C">
        <w:rPr>
          <w:rFonts w:ascii="GHEA Grapalat" w:eastAsia="GHEA Grapalat" w:hAnsi="GHEA Grapalat" w:cs="Arial"/>
        </w:rPr>
        <w:t xml:space="preserve">ն </w:t>
      </w:r>
      <w:r w:rsidRPr="00587F7C">
        <w:rPr>
          <w:rFonts w:ascii="GHEA Grapalat" w:eastAsia="GHEA Grapalat" w:hAnsi="GHEA Grapalat" w:cs="Arial"/>
        </w:rPr>
        <w:t xml:space="preserve">ունի </w:t>
      </w:r>
      <w:r w:rsidR="00513160" w:rsidRPr="00587F7C">
        <w:rPr>
          <w:rFonts w:ascii="GHEA Grapalat" w:eastAsia="GHEA Grapalat" w:hAnsi="GHEA Grapalat" w:cs="Arial"/>
        </w:rPr>
        <w:t>ՀՀ</w:t>
      </w:r>
      <w:r w:rsidRPr="00587F7C">
        <w:rPr>
          <w:rFonts w:ascii="GHEA Grapalat" w:eastAsia="GHEA Grapalat" w:hAnsi="GHEA Grapalat" w:cs="Arial"/>
        </w:rPr>
        <w:t xml:space="preserve"> պաշտպանության մարտական գործողությունների ժամանակ զոհված (մահացած) ծնող կամ եղբայր կամ քույր, կամ որն ընտանիքի միակ արու զավակն է և ունի </w:t>
      </w:r>
      <w:r w:rsidR="00513160" w:rsidRPr="00587F7C">
        <w:rPr>
          <w:rFonts w:ascii="GHEA Grapalat" w:eastAsia="GHEA Grapalat" w:hAnsi="GHEA Grapalat" w:cs="Arial"/>
        </w:rPr>
        <w:t xml:space="preserve">ՀՀ </w:t>
      </w:r>
      <w:r w:rsidRPr="00587F7C">
        <w:rPr>
          <w:rFonts w:ascii="GHEA Grapalat" w:eastAsia="GHEA Grapalat" w:hAnsi="GHEA Grapalat" w:cs="Arial"/>
        </w:rPr>
        <w:t xml:space="preserve">զինված ուժերում կամ այլ զորքերում կամ </w:t>
      </w:r>
      <w:r w:rsidR="00513160" w:rsidRPr="00587F7C">
        <w:rPr>
          <w:rFonts w:ascii="GHEA Grapalat" w:eastAsia="GHEA Grapalat" w:hAnsi="GHEA Grapalat" w:cs="Arial"/>
        </w:rPr>
        <w:t>ՀՀ</w:t>
      </w:r>
      <w:r w:rsidRPr="00587F7C">
        <w:rPr>
          <w:rFonts w:ascii="GHEA Grapalat" w:eastAsia="GHEA Grapalat" w:hAnsi="GHEA Grapalat" w:cs="Arial"/>
        </w:rPr>
        <w:t xml:space="preserve"> միջազգային պայմանագրերով </w:t>
      </w:r>
      <w:r w:rsidR="00513160" w:rsidRPr="00587F7C">
        <w:rPr>
          <w:rFonts w:ascii="GHEA Grapalat" w:eastAsia="GHEA Grapalat" w:hAnsi="GHEA Grapalat" w:cs="Arial"/>
        </w:rPr>
        <w:t>ՀՀ-</w:t>
      </w:r>
      <w:r w:rsidRPr="00587F7C">
        <w:rPr>
          <w:rFonts w:ascii="GHEA Grapalat" w:eastAsia="GHEA Grapalat" w:hAnsi="GHEA Grapalat" w:cs="Arial"/>
        </w:rPr>
        <w:t>ում տեղակայված օտարերկրյա պետությունների զինվորական ստորաբաժանումներում զինվորական ծառայության ընթացքում զոհված (մահացած) ծնող կամ եղբայր կամ քույր:</w:t>
      </w:r>
      <w:r w:rsidR="00513160" w:rsidRPr="00587F7C">
        <w:rPr>
          <w:rFonts w:ascii="GHEA Grapalat" w:eastAsia="GHEA Grapalat" w:hAnsi="GHEA Grapalat" w:cs="Arial"/>
        </w:rPr>
        <w:t xml:space="preserve"> Այսպիսով, արդարացված չէ Օրենքի 14-րդ հոդվածով որդեգրված այն մոտեցումը, որ ազգային անվտանգության մարմիններում թույլատրվում է ծառայության ընդունել պարտադիր զինվորական ծառայությունից ընտանեկան հանգամանքների հիմքով տարկետում ստացած կամ ազատված քաղաքացիներին, իսկ</w:t>
      </w:r>
      <w:r w:rsidR="009C5550" w:rsidRPr="00587F7C">
        <w:rPr>
          <w:rFonts w:ascii="GHEA Grapalat" w:eastAsia="GHEA Grapalat" w:hAnsi="GHEA Grapalat" w:cs="Arial"/>
        </w:rPr>
        <w:t xml:space="preserve"> օրենքով սահմանված կարգով</w:t>
      </w:r>
      <w:r w:rsidR="00513160" w:rsidRPr="00587F7C">
        <w:rPr>
          <w:rFonts w:ascii="GHEA Grapalat" w:eastAsia="GHEA Grapalat" w:hAnsi="GHEA Grapalat" w:cs="Arial"/>
        </w:rPr>
        <w:t xml:space="preserve"> այլ հիմքերով</w:t>
      </w:r>
      <w:r w:rsidR="009C5550" w:rsidRPr="00587F7C">
        <w:rPr>
          <w:rFonts w:ascii="GHEA Grapalat" w:eastAsia="GHEA Grapalat" w:hAnsi="GHEA Grapalat" w:cs="Arial"/>
        </w:rPr>
        <w:t xml:space="preserve"> ազատվածներին` ոչ: Միաժամանակ, «Զինապարտության մասին» օրենքի 12-րդ հոդվածի 1-ին մասի «ե» կետով որպես պարտադիր զինվորական ծառայությունից ազատման հիմք էր նախատեսված գիտական աստիճան (գիտության թեկնածու կամ </w:t>
      </w:r>
      <w:r w:rsidR="009C5550" w:rsidRPr="00587F7C">
        <w:rPr>
          <w:rFonts w:ascii="GHEA Grapalat" w:eastAsia="GHEA Grapalat" w:hAnsi="GHEA Grapalat" w:cs="Arial"/>
        </w:rPr>
        <w:lastRenderedPageBreak/>
        <w:t>գիտության դոկտոր) ունենալը, եթե քաղաքացին զբաղվում է մասնագիտական, գիտական կամ մանկավարժական գործունեությամբ: Ընդ որում նշված հիմքը գործել է նաև «Զինվորական ծառայության և զինծառայողի կարգավիճակի մասին» օրենքն ուժի մեջ մտնելուց հետո` մինչև 2020 թվականի դեկտեմբերի 31-ը ներառյալ, և ըստ էության, այդ հիմքով պարտադիր զինվորական ծառայությունից ազատված քաղաքացիները ներկայումս զրկված են ազգային անվտանգության մարմիններում ծառայության ընդունվելու հնարավորությունից:</w:t>
      </w:r>
      <w:r w:rsidR="001161C0" w:rsidRPr="00587F7C">
        <w:rPr>
          <w:rFonts w:ascii="GHEA Grapalat" w:eastAsia="GHEA Grapalat" w:hAnsi="GHEA Grapalat" w:cs="Arial"/>
        </w:rPr>
        <w:t xml:space="preserve"> Բացի այդ, </w:t>
      </w:r>
      <w:r w:rsidR="00F22DD3" w:rsidRPr="00587F7C">
        <w:rPr>
          <w:rFonts w:ascii="GHEA Grapalat" w:eastAsia="GHEA Grapalat" w:hAnsi="GHEA Grapalat" w:cs="Arial"/>
        </w:rPr>
        <w:t xml:space="preserve">օրինակ` </w:t>
      </w:r>
      <w:r w:rsidR="001161C0" w:rsidRPr="00587F7C">
        <w:rPr>
          <w:rFonts w:ascii="GHEA Grapalat" w:eastAsia="GHEA Grapalat" w:hAnsi="GHEA Grapalat" w:cs="Arial"/>
        </w:rPr>
        <w:t>քրեակատարողական ծառայությունում և ոստիկանությունում ծառայությունը կանոնակարգող օրենքներով նման արգելք նախատեսված չէ, ինչը բխում է նաև «Հանրային ծառայության մասին» օրենքի տրամաբանությունից:</w:t>
      </w:r>
    </w:p>
    <w:p w14:paraId="19A18207" w14:textId="6DB0556C" w:rsidR="00483A10" w:rsidRPr="00587F7C" w:rsidRDefault="00483A10" w:rsidP="00483A10">
      <w:pPr>
        <w:pStyle w:val="Normal3"/>
        <w:spacing w:line="360" w:lineRule="auto"/>
        <w:ind w:firstLine="567"/>
        <w:jc w:val="both"/>
        <w:rPr>
          <w:rFonts w:ascii="GHEA Grapalat" w:eastAsia="GHEA Grapalat" w:hAnsi="GHEA Grapalat" w:cs="Arial"/>
        </w:rPr>
      </w:pPr>
      <w:r w:rsidRPr="00587F7C">
        <w:rPr>
          <w:rFonts w:ascii="GHEA Grapalat" w:eastAsia="GHEA Grapalat" w:hAnsi="GHEA Grapalat" w:cs="Arial"/>
        </w:rPr>
        <w:t xml:space="preserve">«Ազգային անվտանգության մարմիններում ծառայության մասին» օրենքի 43-րդ հոդվածի 7-րդ մասի համաձայն` ազգային անվտանգության մարմինների ծառայողը կարող է սովորել իր մասնագիտությանը մոտ կամ բնույթով իր կատարած աշխատանքի գծով մասնագիտական գիտելիքների խորացմանը նպաստող </w:t>
      </w:r>
      <w:r w:rsidRPr="00587F7C">
        <w:rPr>
          <w:rFonts w:ascii="GHEA Grapalat" w:eastAsia="GHEA Grapalat" w:hAnsi="GHEA Grapalat" w:cs="Arial"/>
          <w:b/>
          <w:bCs/>
        </w:rPr>
        <w:t>հեռակա</w:t>
      </w:r>
      <w:r w:rsidRPr="00587F7C">
        <w:rPr>
          <w:rFonts w:ascii="GHEA Grapalat" w:eastAsia="GHEA Grapalat" w:hAnsi="GHEA Grapalat" w:cs="Arial"/>
        </w:rPr>
        <w:t xml:space="preserve"> ուսումնական հաստատություններում` միայն պետական լիազոր մարմնի ղեկավարի թույլտվությամբ: Օրենքով հստակ կարգավորված չէ, թե ծառայության նոր ընդունվող անձը, որն արդեն իսկ սովորում է առկա ուսուցման ձևով, ինչ վարքագիծ պետք է դրսևորի: Հաշվի առնելով, որ նշված դրույթն ինքնանպատակ չէ, անհրաժեշտ է համապատասխան կարգավորում նախատեսել նաև ազգային անվտանգության մարմիններում ծառայության ընդունվող և ուսումնական հաստատությունում առկա ուսուցման ձևով սովորող անձանց համար` պաշտոնի նշանակվելուց հետո երկամսյա ժամկետում հնարավորություն տալով ապահովելու օրենքի պահանջի կատարումը և սահմանելով հեռակա ուսուցման ձևի անցնելու վերաբերյալ համապատասխան փաստաթղթերը ներկայացնելու պահանջ:</w:t>
      </w:r>
    </w:p>
    <w:p w14:paraId="33CE904F" w14:textId="494CC111" w:rsidR="00636FB3" w:rsidRPr="00587F7C" w:rsidRDefault="00D06476" w:rsidP="00502B19">
      <w:pPr>
        <w:pStyle w:val="Normal3"/>
        <w:spacing w:line="360" w:lineRule="auto"/>
        <w:ind w:firstLine="567"/>
        <w:jc w:val="both"/>
        <w:rPr>
          <w:rFonts w:ascii="GHEA Grapalat" w:eastAsia="GHEA Grapalat" w:hAnsi="GHEA Grapalat" w:cs="Arial"/>
        </w:rPr>
      </w:pPr>
      <w:r w:rsidRPr="00587F7C">
        <w:rPr>
          <w:rFonts w:ascii="GHEA Grapalat" w:eastAsia="GHEA Grapalat" w:hAnsi="GHEA Grapalat" w:cs="Arial"/>
        </w:rPr>
        <w:t>Անհրաժեշտություն է առաջացել վերանայելու նաև ծառայողների կողմից ուսման կամ վերապատրաստման համար</w:t>
      </w:r>
      <w:r w:rsidR="006637E0" w:rsidRPr="00587F7C">
        <w:rPr>
          <w:rFonts w:ascii="GHEA Grapalat" w:eastAsia="GHEA Grapalat" w:hAnsi="GHEA Grapalat" w:cs="Arial"/>
        </w:rPr>
        <w:t xml:space="preserve"> </w:t>
      </w:r>
      <w:r w:rsidRPr="00587F7C">
        <w:rPr>
          <w:rFonts w:ascii="GHEA Grapalat" w:eastAsia="GHEA Grapalat" w:hAnsi="GHEA Grapalat" w:cs="Arial"/>
        </w:rPr>
        <w:t xml:space="preserve">պետության կատարած ծախսերը փոխհատուցելու վերաբերյալ իրավակարգավորումները` ուսումը դադարեցնելու, ինչպես նաև ազգային անվտանգության մարմիններում ծառայությունից արձակվելու առանձին հիմքերն ու դեպքերը հստակեցնելու </w:t>
      </w:r>
      <w:r w:rsidR="006637E0" w:rsidRPr="00587F7C">
        <w:rPr>
          <w:rFonts w:ascii="GHEA Grapalat" w:eastAsia="GHEA Grapalat" w:hAnsi="GHEA Grapalat" w:cs="Arial"/>
        </w:rPr>
        <w:t>տեսանկյունից</w:t>
      </w:r>
      <w:r w:rsidRPr="00587F7C">
        <w:rPr>
          <w:rFonts w:ascii="GHEA Grapalat" w:eastAsia="GHEA Grapalat" w:hAnsi="GHEA Grapalat" w:cs="Arial"/>
        </w:rPr>
        <w:t>: Մասնավորապես` գործող օրենքի համաձայն ծառայողը</w:t>
      </w:r>
      <w:r w:rsidR="00636FB3" w:rsidRPr="00587F7C">
        <w:rPr>
          <w:rFonts w:ascii="GHEA Grapalat" w:eastAsia="GHEA Grapalat" w:hAnsi="GHEA Grapalat" w:cs="Arial"/>
        </w:rPr>
        <w:t xml:space="preserve"> պարտավոր է փոխհատուցել իր սովորելու կամ վերապատրաստվելու համար պետության կատարած ծախսերը, եթե նա առանց հարգելի պատճառների, ինքնակամ դադարեցրել է ուսումը կամ վերապատրաստումը: Նախատեսված չէ այն դեպքը, երբ </w:t>
      </w:r>
      <w:r w:rsidR="00636FB3" w:rsidRPr="00587F7C">
        <w:rPr>
          <w:rFonts w:ascii="GHEA Grapalat" w:eastAsia="GHEA Grapalat" w:hAnsi="GHEA Grapalat" w:cs="Arial"/>
        </w:rPr>
        <w:lastRenderedPageBreak/>
        <w:t xml:space="preserve">ծառայողը հեռացվել է ուսումնական հաստատությունից: Այսպես` </w:t>
      </w:r>
      <w:bookmarkStart w:id="0" w:name="_Hlk141049074"/>
      <w:r w:rsidR="00636FB3" w:rsidRPr="00587F7C">
        <w:rPr>
          <w:rFonts w:ascii="GHEA Grapalat" w:eastAsia="GHEA Grapalat" w:hAnsi="GHEA Grapalat" w:cs="Arial"/>
        </w:rPr>
        <w:t xml:space="preserve">«Զինվորական ծառայության և զինծառայողի կարգավիճակի մասին» օրենքի </w:t>
      </w:r>
      <w:bookmarkEnd w:id="0"/>
      <w:r w:rsidR="00636FB3" w:rsidRPr="00587F7C">
        <w:rPr>
          <w:rFonts w:ascii="GHEA Grapalat" w:eastAsia="GHEA Grapalat" w:hAnsi="GHEA Grapalat" w:cs="Arial"/>
        </w:rPr>
        <w:t>54-րդ հոդվածի 1-ին մասի 9-րդ կետով նախատեսված հիմքը, բացի</w:t>
      </w:r>
      <w:r w:rsidR="00636FB3" w:rsidRPr="00587F7C">
        <w:rPr>
          <w:rFonts w:ascii="Arial Unicode" w:eastAsia="Calibri" w:hAnsi="Arial Unicode" w:cs="Tahoma"/>
          <w:color w:val="000000"/>
          <w:sz w:val="21"/>
          <w:szCs w:val="21"/>
          <w:shd w:val="clear" w:color="auto" w:fill="FFFFFF"/>
        </w:rPr>
        <w:t xml:space="preserve"> </w:t>
      </w:r>
      <w:r w:rsidR="00636FB3" w:rsidRPr="00587F7C">
        <w:rPr>
          <w:rFonts w:ascii="GHEA Grapalat" w:eastAsia="GHEA Grapalat" w:hAnsi="GHEA Grapalat" w:cs="Arial"/>
        </w:rPr>
        <w:t xml:space="preserve">ուսումնական հաստատությունից իր դիմումի համաձայն ազատվելու դեպքից, սահմանում է նաև անբավարար առաջադիմության կամ անկարգապահության հիմքով ուսումնական հաստատությունից հեռացվելը, ուստի </w:t>
      </w:r>
      <w:r w:rsidR="003B5E1B" w:rsidRPr="00587F7C">
        <w:rPr>
          <w:rFonts w:ascii="GHEA Grapalat" w:eastAsia="GHEA Grapalat" w:hAnsi="GHEA Grapalat" w:cs="Arial"/>
        </w:rPr>
        <w:t xml:space="preserve">համանման </w:t>
      </w:r>
      <w:r w:rsidR="006F271E" w:rsidRPr="00587F7C">
        <w:rPr>
          <w:rFonts w:ascii="GHEA Grapalat" w:eastAsia="GHEA Grapalat" w:hAnsi="GHEA Grapalat" w:cs="Arial"/>
        </w:rPr>
        <w:t xml:space="preserve">հարաբերությունների համար </w:t>
      </w:r>
      <w:r w:rsidR="00636FB3" w:rsidRPr="00587F7C">
        <w:rPr>
          <w:rFonts w:ascii="GHEA Grapalat" w:eastAsia="GHEA Grapalat" w:hAnsi="GHEA Grapalat" w:cs="Arial"/>
        </w:rPr>
        <w:t xml:space="preserve">անհրաժեշտ է ապահովել </w:t>
      </w:r>
      <w:r w:rsidR="003B5E1B" w:rsidRPr="00587F7C">
        <w:rPr>
          <w:rFonts w:ascii="GHEA Grapalat" w:eastAsia="GHEA Grapalat" w:hAnsi="GHEA Grapalat" w:cs="Arial"/>
        </w:rPr>
        <w:t xml:space="preserve">նույնաբովանդակ </w:t>
      </w:r>
      <w:r w:rsidR="00636FB3" w:rsidRPr="00587F7C">
        <w:rPr>
          <w:rFonts w:ascii="GHEA Grapalat" w:eastAsia="GHEA Grapalat" w:hAnsi="GHEA Grapalat" w:cs="Arial"/>
        </w:rPr>
        <w:t>կարգավորումներ:</w:t>
      </w:r>
      <w:r w:rsidR="00D92CCA" w:rsidRPr="00587F7C">
        <w:rPr>
          <w:rFonts w:ascii="GHEA Grapalat" w:eastAsia="GHEA Grapalat" w:hAnsi="GHEA Grapalat" w:cs="Arial"/>
        </w:rPr>
        <w:t xml:space="preserve"> Բացի այդ, գործող օրենքի համաձայն ուսումնական ծախսերի փոխհատուցման պահանջ է առաջանում նաև </w:t>
      </w:r>
      <w:r w:rsidR="002D78B4" w:rsidRPr="00587F7C">
        <w:rPr>
          <w:rFonts w:ascii="GHEA Grapalat" w:eastAsia="GHEA Grapalat" w:hAnsi="GHEA Grapalat" w:cs="Arial"/>
        </w:rPr>
        <w:t>դատական կարգով անգործունակ կամ սահմանափակ գործունակ ճանաչվելու դեպքում, ինչն արդարացի չէ` հաշվի առնելով, որ նշված կարգավիճակն առաջանում է ծառայողի կամքից անկախ հանգամանքներում</w:t>
      </w:r>
      <w:r w:rsidR="006B7F83" w:rsidRPr="00587F7C">
        <w:rPr>
          <w:rFonts w:ascii="GHEA Grapalat" w:eastAsia="GHEA Grapalat" w:hAnsi="GHEA Grapalat" w:cs="Arial"/>
        </w:rPr>
        <w:t>, և ծառայությունը շարունակելն օբյեկտիվորեն հնարավոր չէ</w:t>
      </w:r>
      <w:r w:rsidR="00840EAC" w:rsidRPr="00587F7C">
        <w:rPr>
          <w:rFonts w:ascii="GHEA Grapalat" w:eastAsia="GHEA Grapalat" w:hAnsi="GHEA Grapalat" w:cs="Arial"/>
        </w:rPr>
        <w:t xml:space="preserve"> նույնիսկ անձի ցանկության դեպքում</w:t>
      </w:r>
      <w:r w:rsidR="006B7F83" w:rsidRPr="00587F7C">
        <w:rPr>
          <w:rFonts w:ascii="GHEA Grapalat" w:eastAsia="GHEA Grapalat" w:hAnsi="GHEA Grapalat" w:cs="Arial"/>
        </w:rPr>
        <w:t>:</w:t>
      </w:r>
      <w:r w:rsidR="006637E0" w:rsidRPr="00587F7C">
        <w:rPr>
          <w:rFonts w:ascii="GHEA Grapalat" w:eastAsia="GHEA Grapalat" w:hAnsi="GHEA Grapalat" w:cs="Arial"/>
        </w:rPr>
        <w:t xml:space="preserve"> </w:t>
      </w:r>
      <w:r w:rsidR="009F760A" w:rsidRPr="00587F7C">
        <w:rPr>
          <w:rFonts w:ascii="GHEA Grapalat" w:eastAsia="GHEA Grapalat" w:hAnsi="GHEA Grapalat" w:cs="Arial"/>
        </w:rPr>
        <w:t>Անհրաժեշտ է նաև որպես ուսումնական ծախսերի փոխհատուցման դեպք նախատեսել օրենքի 47-րդ հոդվածի 1.1-ին մասով նախատեսված` ազգային անվտանգության մարմիններում ծառայությունից արձակման հիմքը, որն օրենքում լրացվել է 2022 թվականին:</w:t>
      </w:r>
      <w:r w:rsidR="008D7835" w:rsidRPr="00587F7C">
        <w:rPr>
          <w:rFonts w:ascii="GHEA Grapalat" w:eastAsia="GHEA Grapalat" w:hAnsi="GHEA Grapalat" w:cs="Arial"/>
        </w:rPr>
        <w:t xml:space="preserve"> Միաժամանակ, վերանայման ենթակա է նաև այլ աշխատանքի անցնելու կապակցությամբ ազգային</w:t>
      </w:r>
      <w:r w:rsidR="008D7835" w:rsidRPr="00587F7C">
        <w:rPr>
          <w:rFonts w:ascii="Calibri" w:eastAsia="GHEA Grapalat" w:hAnsi="Calibri" w:cs="Calibri"/>
        </w:rPr>
        <w:t xml:space="preserve"> </w:t>
      </w:r>
      <w:r w:rsidR="008D7835" w:rsidRPr="00587F7C">
        <w:rPr>
          <w:rFonts w:ascii="GHEA Grapalat" w:eastAsia="GHEA Grapalat" w:hAnsi="GHEA Grapalat" w:cs="Arial"/>
        </w:rPr>
        <w:t>անվտանգության մարմիններում</w:t>
      </w:r>
      <w:r w:rsidR="008D7835" w:rsidRPr="00587F7C">
        <w:rPr>
          <w:rFonts w:ascii="Calibri" w:eastAsia="GHEA Grapalat" w:hAnsi="Calibri" w:cs="Calibri"/>
        </w:rPr>
        <w:t xml:space="preserve"> </w:t>
      </w:r>
      <w:r w:rsidR="008D7835" w:rsidRPr="00587F7C">
        <w:rPr>
          <w:rFonts w:ascii="GHEA Grapalat" w:eastAsia="GHEA Grapalat" w:hAnsi="GHEA Grapalat" w:cs="Arial"/>
        </w:rPr>
        <w:t>ծառայությունից արձակվելու դեպքում ծախսերի փոխհատուցման պահանջի ձևակերպումը, քանի որ տվյալ դեպքում բաց է մնում իր զեկուցագրի հիման վրա</w:t>
      </w:r>
      <w:r w:rsidR="004D634B" w:rsidRPr="00587F7C">
        <w:rPr>
          <w:rFonts w:ascii="GHEA Grapalat" w:eastAsia="GHEA Grapalat" w:hAnsi="GHEA Grapalat" w:cs="Arial"/>
        </w:rPr>
        <w:t xml:space="preserve"> (</w:t>
      </w:r>
      <w:r w:rsidR="008D7835" w:rsidRPr="00587F7C">
        <w:rPr>
          <w:rFonts w:ascii="GHEA Grapalat" w:eastAsia="GHEA Grapalat" w:hAnsi="GHEA Grapalat" w:cs="Arial"/>
        </w:rPr>
        <w:t>սեփական նախաձեռնությամբ</w:t>
      </w:r>
      <w:r w:rsidR="004D634B" w:rsidRPr="00587F7C">
        <w:rPr>
          <w:rFonts w:ascii="GHEA Grapalat" w:eastAsia="GHEA Grapalat" w:hAnsi="GHEA Grapalat" w:cs="Arial"/>
        </w:rPr>
        <w:t>) այլ հիմնավորմամբ</w:t>
      </w:r>
      <w:r w:rsidR="008D7835" w:rsidRPr="00587F7C">
        <w:rPr>
          <w:rFonts w:ascii="GHEA Grapalat" w:eastAsia="GHEA Grapalat" w:hAnsi="GHEA Grapalat" w:cs="Arial"/>
        </w:rPr>
        <w:t xml:space="preserve"> ծառայությունից արձակվելու դեպքում ուսումնական ծախսերի փոխհատուցման հարցը</w:t>
      </w:r>
      <w:r w:rsidR="009F56D0" w:rsidRPr="00587F7C">
        <w:rPr>
          <w:rFonts w:ascii="GHEA Grapalat" w:eastAsia="GHEA Grapalat" w:hAnsi="GHEA Grapalat" w:cs="Arial"/>
        </w:rPr>
        <w:t>: Օրինակ</w:t>
      </w:r>
      <w:r w:rsidR="00911A57" w:rsidRPr="00587F7C">
        <w:rPr>
          <w:rFonts w:ascii="GHEA Grapalat" w:eastAsia="GHEA Grapalat" w:hAnsi="GHEA Grapalat" w:cs="Arial"/>
        </w:rPr>
        <w:t>՝</w:t>
      </w:r>
      <w:r w:rsidR="009F56D0" w:rsidRPr="00587F7C">
        <w:rPr>
          <w:rFonts w:ascii="GHEA Grapalat" w:eastAsia="GHEA Grapalat" w:hAnsi="GHEA Grapalat" w:cs="Arial"/>
        </w:rPr>
        <w:t xml:space="preserve"> «Ոստիկանությունում ծառայության մասին» օրենքի 40-րդ հոդվածի համաձայն` ոստիկանության ծառայողը փոխհատուցում է ուսման կամ վերապատրաստման համար պետության կատարած ծախսերը, եթե անձնական նախաձեռնությամբ ազատվել է ոստիկանությունում ծառայությունից, բացառությամբ այն դեպքի, երբ անձնական նախաձեռնությամբ ծառայությունից ազատվելը պայմանավորված է ընտանիքի հաշմանդամ անդամի խնամքով: Հաշվի առնելով, որ ազգային անվտանգության մարմինների ծառայողն իր զեկուցագրի հիման վրա կարող է ծառայությունից արձակվել բազմազան պատճառներով, անհրաժեշտ է հնարավորինս հստակեցնել այն հանգամանքների շրջանակը, որոնք կարող են բացառել ծախսերի փոխհատուցման պարտավորությունը` </w:t>
      </w:r>
      <w:r w:rsidR="00044DBF" w:rsidRPr="00587F7C">
        <w:rPr>
          <w:rFonts w:ascii="GHEA Grapalat" w:eastAsia="GHEA Grapalat" w:hAnsi="GHEA Grapalat" w:cs="Arial"/>
        </w:rPr>
        <w:t xml:space="preserve">նորմի անհարկի լայն մեկնաբանություններից </w:t>
      </w:r>
      <w:r w:rsidR="009F56D0" w:rsidRPr="00587F7C">
        <w:rPr>
          <w:rFonts w:ascii="GHEA Grapalat" w:eastAsia="GHEA Grapalat" w:hAnsi="GHEA Grapalat" w:cs="Arial"/>
        </w:rPr>
        <w:t>խուսափելու նպատակով:</w:t>
      </w:r>
    </w:p>
    <w:p w14:paraId="603F3082" w14:textId="6DE4CDF3" w:rsidR="00A939F9" w:rsidRPr="00587F7C" w:rsidRDefault="00A939F9" w:rsidP="00502B19">
      <w:pPr>
        <w:pStyle w:val="Normal3"/>
        <w:spacing w:line="360" w:lineRule="auto"/>
        <w:ind w:firstLine="567"/>
        <w:jc w:val="both"/>
        <w:rPr>
          <w:rFonts w:ascii="GHEA Grapalat" w:eastAsia="GHEA Grapalat" w:hAnsi="GHEA Grapalat" w:cs="Arial"/>
        </w:rPr>
      </w:pPr>
      <w:r w:rsidRPr="00587F7C">
        <w:rPr>
          <w:rFonts w:ascii="GHEA Grapalat" w:eastAsia="GHEA Grapalat" w:hAnsi="GHEA Grapalat" w:cs="Arial"/>
        </w:rPr>
        <w:lastRenderedPageBreak/>
        <w:t>Միաժամանակ, անհրաժեշտ է հստակեցնել օրենքի 45-րդ հոդվածի 3-րդ մասով նախատեսված դրույթը, ըստ որի` սովորելու կամ վերապատրաստվելու համար պետության կատարած ծախսերի փոխհատուցումն իրականացվում է Հայաստանի Հանրապետության օրենսդրությամբ սահմանված կարգով: Օրինականության սահմանադրական սկզբունքի ապահովման նպատակով նախագծով առաջարկվում է սահմանել</w:t>
      </w:r>
      <w:r w:rsidR="00EE3600" w:rsidRPr="00587F7C">
        <w:rPr>
          <w:rFonts w:ascii="GHEA Grapalat" w:eastAsia="GHEA Grapalat" w:hAnsi="GHEA Grapalat" w:cs="Arial"/>
        </w:rPr>
        <w:t xml:space="preserve"> հստակ լիազորող նորմ` </w:t>
      </w:r>
      <w:r w:rsidRPr="00587F7C">
        <w:rPr>
          <w:rFonts w:ascii="GHEA Grapalat" w:eastAsia="GHEA Grapalat" w:hAnsi="GHEA Grapalat" w:cs="Arial"/>
        </w:rPr>
        <w:t>ծախսերի փոխհատուցման կարգը և չափերը սահման</w:t>
      </w:r>
      <w:r w:rsidR="00EE3600" w:rsidRPr="00587F7C">
        <w:rPr>
          <w:rFonts w:ascii="GHEA Grapalat" w:eastAsia="GHEA Grapalat" w:hAnsi="GHEA Grapalat" w:cs="Arial"/>
        </w:rPr>
        <w:t>ելու լիազորությունը վերապահելով</w:t>
      </w:r>
      <w:r w:rsidRPr="00587F7C">
        <w:rPr>
          <w:rFonts w:ascii="GHEA Grapalat" w:eastAsia="GHEA Grapalat" w:hAnsi="GHEA Grapalat" w:cs="Arial"/>
        </w:rPr>
        <w:t xml:space="preserve"> լիազոր մարմնի ղեկավարի</w:t>
      </w:r>
      <w:r w:rsidR="00EE3600" w:rsidRPr="00587F7C">
        <w:rPr>
          <w:rFonts w:ascii="GHEA Grapalat" w:eastAsia="GHEA Grapalat" w:hAnsi="GHEA Grapalat" w:cs="Arial"/>
        </w:rPr>
        <w:t>ն</w:t>
      </w:r>
      <w:r w:rsidR="00227EDB" w:rsidRPr="00587F7C">
        <w:rPr>
          <w:rFonts w:ascii="GHEA Grapalat" w:eastAsia="GHEA Grapalat" w:hAnsi="GHEA Grapalat" w:cs="Arial"/>
        </w:rPr>
        <w:t>:</w:t>
      </w:r>
    </w:p>
    <w:p w14:paraId="5A2E8246" w14:textId="4A388DAD" w:rsidR="00D64003" w:rsidRPr="00587F7C" w:rsidRDefault="00D64003" w:rsidP="00502B19">
      <w:pPr>
        <w:pStyle w:val="Normal3"/>
        <w:spacing w:line="360" w:lineRule="auto"/>
        <w:ind w:firstLine="567"/>
        <w:jc w:val="both"/>
        <w:rPr>
          <w:rFonts w:ascii="GHEA Grapalat" w:eastAsia="GHEA Grapalat" w:hAnsi="GHEA Grapalat" w:cs="Arial"/>
        </w:rPr>
      </w:pPr>
      <w:r w:rsidRPr="00587F7C">
        <w:rPr>
          <w:rFonts w:ascii="GHEA Grapalat" w:eastAsia="GHEA Grapalat" w:hAnsi="GHEA Grapalat" w:cs="Arial"/>
        </w:rPr>
        <w:t>Ազգային անվտանգության մարմինների ծառայողներին զբաղեցրած պաշտոնից ազատելու` օրենքի 27-րդ հոդվածով նախատեսված հիմքեր</w:t>
      </w:r>
      <w:r w:rsidR="002F64DA" w:rsidRPr="00587F7C">
        <w:rPr>
          <w:rFonts w:ascii="GHEA Grapalat" w:eastAsia="GHEA Grapalat" w:hAnsi="GHEA Grapalat" w:cs="Arial"/>
        </w:rPr>
        <w:t>ը</w:t>
      </w:r>
      <w:r w:rsidRPr="00587F7C">
        <w:rPr>
          <w:rFonts w:ascii="GHEA Grapalat" w:eastAsia="GHEA Grapalat" w:hAnsi="GHEA Grapalat" w:cs="Arial"/>
        </w:rPr>
        <w:t xml:space="preserve"> </w:t>
      </w:r>
      <w:r w:rsidR="002F64DA" w:rsidRPr="00587F7C">
        <w:rPr>
          <w:rFonts w:ascii="GHEA Grapalat" w:eastAsia="GHEA Grapalat" w:hAnsi="GHEA Grapalat" w:cs="Arial"/>
        </w:rPr>
        <w:t xml:space="preserve">և 26-րդ հոդվածով նախատեսված` ծառայողին կադրերի տրամադրության տակ թողնելու հիմքերն առավել համահունչ դարձնելու անհրաժեշտություն է առաջացել, քանի որ ծառայողը կադրերի տրամադրության տակ է թողնվում նաև գերության մեջ գտնվելիս կամ մեկ ամսից ավելի անհայտ բացակայելիս, մինչդեռ պաշտոնից ազատելու համարժեք հիմքեր նախատեսված չեն: Միաժամանակ, </w:t>
      </w:r>
      <w:r w:rsidR="000465B9" w:rsidRPr="00587F7C">
        <w:rPr>
          <w:rFonts w:ascii="GHEA Grapalat" w:eastAsia="GHEA Grapalat" w:hAnsi="GHEA Grapalat" w:cs="Arial"/>
        </w:rPr>
        <w:t>վերանայման կարիք ունի գերության մեջ գտնվող ծառայողներին կադրերի տրամադրության տակ թողնելու ժամկետը, մասնավորապես, գործող կարգավորումների համաձայն` գերության մեջ գտնվելիս ծառայողը թողնվում է կադրերի տրամադրության տակ մինչև վերադառնալը, մինչդեռ</w:t>
      </w:r>
      <w:r w:rsidR="008A4E09" w:rsidRPr="00587F7C">
        <w:rPr>
          <w:rFonts w:ascii="GHEA Grapalat" w:eastAsia="GHEA Grapalat" w:hAnsi="GHEA Grapalat" w:cs="Arial"/>
        </w:rPr>
        <w:t>, օրինակ`</w:t>
      </w:r>
      <w:r w:rsidR="000465B9" w:rsidRPr="00587F7C">
        <w:rPr>
          <w:rFonts w:ascii="GHEA Grapalat" w:eastAsia="GHEA Grapalat" w:hAnsi="GHEA Grapalat" w:cs="Arial"/>
        </w:rPr>
        <w:t xml:space="preserve"> </w:t>
      </w:r>
      <w:r w:rsidR="002F64DA" w:rsidRPr="00587F7C">
        <w:rPr>
          <w:rFonts w:ascii="GHEA Grapalat" w:eastAsia="GHEA Grapalat" w:hAnsi="GHEA Grapalat" w:cs="Arial"/>
        </w:rPr>
        <w:t>«Զինվորական ծառայության և զինծառայողի կարգավիճակի մասին» օրենքի</w:t>
      </w:r>
      <w:r w:rsidR="000465B9" w:rsidRPr="00587F7C">
        <w:rPr>
          <w:rFonts w:ascii="GHEA Grapalat" w:eastAsia="GHEA Grapalat" w:hAnsi="GHEA Grapalat" w:cs="Arial"/>
        </w:rPr>
        <w:t xml:space="preserve"> համանման դրույթով սահմանվում է վերադառնալու օրվանից մեկ ամսից ոչ ավելի </w:t>
      </w:r>
      <w:r w:rsidR="008A4E09" w:rsidRPr="00587F7C">
        <w:rPr>
          <w:rFonts w:ascii="GHEA Grapalat" w:eastAsia="GHEA Grapalat" w:hAnsi="GHEA Grapalat" w:cs="Arial"/>
        </w:rPr>
        <w:t>կադրերի տրամադրության տակ թողնելու ժամկետ</w:t>
      </w:r>
      <w:r w:rsidR="000465B9" w:rsidRPr="00587F7C">
        <w:rPr>
          <w:rFonts w:ascii="GHEA Grapalat" w:eastAsia="GHEA Grapalat" w:hAnsi="GHEA Grapalat" w:cs="Arial"/>
        </w:rPr>
        <w:t xml:space="preserve">, քանի որ հակառակ դեպքում գերությունից վերադարձած ծառայողը </w:t>
      </w:r>
      <w:r w:rsidR="008A4E09" w:rsidRPr="00587F7C">
        <w:rPr>
          <w:rFonts w:ascii="GHEA Grapalat" w:eastAsia="GHEA Grapalat" w:hAnsi="GHEA Grapalat" w:cs="Arial"/>
        </w:rPr>
        <w:t xml:space="preserve">վերադառնալու </w:t>
      </w:r>
      <w:r w:rsidR="000465B9" w:rsidRPr="00587F7C">
        <w:rPr>
          <w:rFonts w:ascii="GHEA Grapalat" w:eastAsia="GHEA Grapalat" w:hAnsi="GHEA Grapalat" w:cs="Arial"/>
        </w:rPr>
        <w:t>հաջորդ օրվանից պետք է նշանակվի համապատասխան պաշտոնի և անցնի ծառայողական պարտականությունների կատարմանը:</w:t>
      </w:r>
    </w:p>
    <w:p w14:paraId="500FF7A6" w14:textId="1DD560AD" w:rsidR="00712A60" w:rsidRPr="00587F7C" w:rsidRDefault="00AF3F3D" w:rsidP="00502B19">
      <w:pPr>
        <w:shd w:val="clear" w:color="auto" w:fill="FFFFFF"/>
        <w:spacing w:before="240" w:after="0" w:line="360" w:lineRule="auto"/>
        <w:ind w:firstLine="567"/>
        <w:jc w:val="both"/>
        <w:rPr>
          <w:rFonts w:eastAsia="GHEA Grapalat" w:cs="GHEA Grapalat"/>
          <w:b/>
          <w:sz w:val="24"/>
          <w:szCs w:val="24"/>
          <w:lang w:val="hy-AM"/>
        </w:rPr>
      </w:pPr>
      <w:r w:rsidRPr="00587F7C">
        <w:rPr>
          <w:rFonts w:eastAsia="GHEA Grapalat" w:cs="GHEA Grapalat"/>
          <w:b/>
          <w:sz w:val="24"/>
          <w:szCs w:val="24"/>
          <w:lang w:val="hy-AM"/>
        </w:rPr>
        <w:t>2.</w:t>
      </w:r>
      <w:r w:rsidR="0033287E" w:rsidRPr="00587F7C">
        <w:rPr>
          <w:rFonts w:eastAsia="GHEA Grapalat" w:cs="GHEA Grapalat"/>
          <w:b/>
          <w:sz w:val="24"/>
          <w:szCs w:val="24"/>
          <w:lang w:val="hy-AM"/>
        </w:rPr>
        <w:t xml:space="preserve"> </w:t>
      </w:r>
      <w:r w:rsidRPr="00587F7C">
        <w:rPr>
          <w:rFonts w:eastAsia="GHEA Grapalat" w:cs="GHEA Grapalat"/>
          <w:b/>
          <w:sz w:val="24"/>
          <w:szCs w:val="24"/>
          <w:lang w:val="hy-AM"/>
        </w:rPr>
        <w:t>Առաջարկվող</w:t>
      </w:r>
      <w:r w:rsidR="0033287E" w:rsidRPr="00587F7C">
        <w:rPr>
          <w:rFonts w:eastAsia="GHEA Grapalat" w:cs="GHEA Grapalat"/>
          <w:b/>
          <w:sz w:val="24"/>
          <w:szCs w:val="24"/>
          <w:lang w:val="hy-AM"/>
        </w:rPr>
        <w:t xml:space="preserve"> </w:t>
      </w:r>
      <w:r w:rsidRPr="00587F7C">
        <w:rPr>
          <w:rFonts w:eastAsia="GHEA Grapalat" w:cs="GHEA Grapalat"/>
          <w:b/>
          <w:sz w:val="24"/>
          <w:szCs w:val="24"/>
          <w:lang w:val="hy-AM"/>
        </w:rPr>
        <w:t>կարգավորման</w:t>
      </w:r>
      <w:r w:rsidR="0033287E" w:rsidRPr="00587F7C">
        <w:rPr>
          <w:rFonts w:eastAsia="GHEA Grapalat" w:cs="GHEA Grapalat"/>
          <w:b/>
          <w:sz w:val="24"/>
          <w:szCs w:val="24"/>
          <w:lang w:val="hy-AM"/>
        </w:rPr>
        <w:t xml:space="preserve"> </w:t>
      </w:r>
      <w:r w:rsidRPr="00587F7C">
        <w:rPr>
          <w:rFonts w:eastAsia="GHEA Grapalat" w:cs="GHEA Grapalat"/>
          <w:b/>
          <w:sz w:val="24"/>
          <w:szCs w:val="24"/>
          <w:lang w:val="hy-AM"/>
        </w:rPr>
        <w:t>բնույթը</w:t>
      </w:r>
    </w:p>
    <w:p w14:paraId="0F9C8ACD" w14:textId="13A691FB" w:rsidR="00712A60" w:rsidRPr="00587F7C" w:rsidRDefault="00AF3F3D" w:rsidP="00502B19">
      <w:pPr>
        <w:pStyle w:val="Normal3"/>
        <w:spacing w:line="360" w:lineRule="auto"/>
        <w:ind w:left="-2" w:firstLine="566"/>
        <w:jc w:val="both"/>
        <w:rPr>
          <w:rFonts w:ascii="GHEA Grapalat" w:eastAsia="GHEA Grapalat" w:hAnsi="GHEA Grapalat" w:cs="GHEA Grapalat"/>
        </w:rPr>
      </w:pPr>
      <w:r w:rsidRPr="00587F7C">
        <w:rPr>
          <w:rFonts w:ascii="GHEA Grapalat" w:eastAsia="GHEA Grapalat" w:hAnsi="GHEA Grapalat" w:cs="GHEA Grapalat"/>
        </w:rPr>
        <w:t>Վերոգրյալի</w:t>
      </w:r>
      <w:r w:rsidR="0033287E" w:rsidRPr="00587F7C">
        <w:rPr>
          <w:rFonts w:ascii="GHEA Grapalat" w:eastAsia="GHEA Grapalat" w:hAnsi="GHEA Grapalat" w:cs="GHEA Grapalat"/>
        </w:rPr>
        <w:t xml:space="preserve"> </w:t>
      </w:r>
      <w:r w:rsidRPr="00587F7C">
        <w:rPr>
          <w:rFonts w:ascii="GHEA Grapalat" w:eastAsia="GHEA Grapalat" w:hAnsi="GHEA Grapalat" w:cs="GHEA Grapalat"/>
        </w:rPr>
        <w:t>հաշվառմամբ</w:t>
      </w:r>
      <w:r w:rsidR="0033287E" w:rsidRPr="00587F7C">
        <w:rPr>
          <w:rFonts w:ascii="GHEA Grapalat" w:eastAsia="GHEA Grapalat" w:hAnsi="GHEA Grapalat" w:cs="GHEA Grapalat"/>
        </w:rPr>
        <w:t xml:space="preserve"> </w:t>
      </w:r>
      <w:r w:rsidRPr="00587F7C">
        <w:rPr>
          <w:rFonts w:ascii="GHEA Grapalat" w:eastAsia="GHEA Grapalat" w:hAnsi="GHEA Grapalat" w:cs="GHEA Grapalat"/>
        </w:rPr>
        <w:t>նախագծով.</w:t>
      </w:r>
    </w:p>
    <w:p w14:paraId="20980564" w14:textId="775392FC" w:rsidR="008A4E09" w:rsidRPr="00587F7C" w:rsidRDefault="00AF3F3D" w:rsidP="00502B19">
      <w:pPr>
        <w:pStyle w:val="Normal3"/>
        <w:spacing w:line="360" w:lineRule="auto"/>
        <w:ind w:firstLine="567"/>
        <w:jc w:val="both"/>
        <w:rPr>
          <w:rFonts w:ascii="GHEA Grapalat" w:eastAsia="GHEA Grapalat" w:hAnsi="GHEA Grapalat" w:cs="Arial"/>
        </w:rPr>
      </w:pPr>
      <w:r w:rsidRPr="00587F7C">
        <w:rPr>
          <w:rFonts w:ascii="GHEA Grapalat" w:eastAsia="GHEA Grapalat" w:hAnsi="GHEA Grapalat" w:cs="GHEA Grapalat"/>
          <w:b/>
          <w:bCs/>
        </w:rPr>
        <w:t>1.</w:t>
      </w:r>
      <w:r w:rsidR="0033287E" w:rsidRPr="00587F7C">
        <w:rPr>
          <w:rFonts w:ascii="GHEA Grapalat" w:eastAsia="GHEA Grapalat" w:hAnsi="GHEA Grapalat" w:cs="GHEA Grapalat"/>
        </w:rPr>
        <w:t xml:space="preserve"> </w:t>
      </w:r>
      <w:r w:rsidR="008A4E09" w:rsidRPr="00587F7C">
        <w:rPr>
          <w:rFonts w:ascii="GHEA Grapalat" w:eastAsia="GHEA Grapalat" w:hAnsi="GHEA Grapalat" w:cs="GHEA Grapalat"/>
        </w:rPr>
        <w:t xml:space="preserve">Վերացվում է </w:t>
      </w:r>
      <w:r w:rsidR="008A4E09" w:rsidRPr="00587F7C">
        <w:rPr>
          <w:rFonts w:ascii="GHEA Grapalat" w:eastAsia="GHEA Grapalat" w:hAnsi="GHEA Grapalat" w:cs="Arial"/>
        </w:rPr>
        <w:t>«Ազգային անվտանգության մարմիններում ծառայության մասին» օրենքի 43-րդ հոդվածի 1-ին մասի 8-րդ կետով նախատեսված` ազգային</w:t>
      </w:r>
      <w:r w:rsidR="008A4E09" w:rsidRPr="00587F7C">
        <w:rPr>
          <w:rFonts w:ascii="Cambria" w:eastAsia="GHEA Grapalat" w:hAnsi="Cambria" w:cs="Cambria"/>
        </w:rPr>
        <w:t xml:space="preserve"> </w:t>
      </w:r>
      <w:r w:rsidR="008A4E09" w:rsidRPr="00587F7C">
        <w:rPr>
          <w:rFonts w:ascii="GHEA Grapalat" w:eastAsia="GHEA Grapalat" w:hAnsi="GHEA Grapalat" w:cs="Arial"/>
        </w:rPr>
        <w:t>անվտանգության մարմինների</w:t>
      </w:r>
      <w:r w:rsidR="008A4E09" w:rsidRPr="00587F7C">
        <w:rPr>
          <w:rFonts w:ascii="Cambria" w:eastAsia="GHEA Grapalat" w:hAnsi="Cambria" w:cs="Cambria"/>
        </w:rPr>
        <w:t xml:space="preserve"> </w:t>
      </w:r>
      <w:r w:rsidR="008A4E09" w:rsidRPr="00587F7C">
        <w:rPr>
          <w:rFonts w:ascii="GHEA Grapalat" w:eastAsia="GHEA Grapalat" w:hAnsi="GHEA Grapalat" w:cs="Arial"/>
        </w:rPr>
        <w:t>ծառայողների կողմից արհեստակցական կազմակերպություններին անդամակցելու արգելքը` ապահովելով ՀՀ սահմանադրական դատարանի 2023 թվականի ապրիլի 11-ի ՍԴՈ-1683 որոշման պահանջը:</w:t>
      </w:r>
    </w:p>
    <w:p w14:paraId="1BB49AD8" w14:textId="5770A982" w:rsidR="008A4E09" w:rsidRPr="00587F7C" w:rsidRDefault="008A4E09" w:rsidP="00502B19">
      <w:pPr>
        <w:pStyle w:val="Normal3"/>
        <w:spacing w:line="360" w:lineRule="auto"/>
        <w:ind w:firstLine="567"/>
        <w:jc w:val="both"/>
        <w:rPr>
          <w:rFonts w:ascii="GHEA Grapalat" w:eastAsia="GHEA Grapalat" w:hAnsi="GHEA Grapalat" w:cs="Arial"/>
        </w:rPr>
      </w:pPr>
      <w:r w:rsidRPr="00587F7C">
        <w:rPr>
          <w:rFonts w:ascii="GHEA Grapalat" w:eastAsia="GHEA Grapalat" w:hAnsi="GHEA Grapalat" w:cs="Arial"/>
          <w:b/>
          <w:bCs/>
        </w:rPr>
        <w:lastRenderedPageBreak/>
        <w:t>2.</w:t>
      </w:r>
      <w:r w:rsidRPr="00587F7C">
        <w:rPr>
          <w:rFonts w:ascii="GHEA Grapalat" w:eastAsia="GHEA Grapalat" w:hAnsi="GHEA Grapalat" w:cs="Arial"/>
        </w:rPr>
        <w:t xml:space="preserve"> Գործնական կիրառության արդյունքում կատարված վերլուծությունների հիման վրա վերանայվում են ազգային անվտանգության մարմինների ծառայողների ատեստավորմանը վերաբերող որոշ իրավակարգավորումներ, մասնավորապես`</w:t>
      </w:r>
    </w:p>
    <w:p w14:paraId="3DC2380D" w14:textId="602D6716" w:rsidR="00E11062" w:rsidRPr="00587F7C" w:rsidRDefault="00E11062" w:rsidP="00502B19">
      <w:pPr>
        <w:pStyle w:val="Normal3"/>
        <w:numPr>
          <w:ilvl w:val="0"/>
          <w:numId w:val="1"/>
        </w:numPr>
        <w:tabs>
          <w:tab w:val="left" w:pos="900"/>
        </w:tabs>
        <w:spacing w:line="360" w:lineRule="auto"/>
        <w:ind w:left="0" w:firstLine="540"/>
        <w:jc w:val="both"/>
        <w:rPr>
          <w:rFonts w:ascii="GHEA Grapalat" w:eastAsia="GHEA Grapalat" w:hAnsi="GHEA Grapalat" w:cs="Arial"/>
        </w:rPr>
      </w:pPr>
      <w:r w:rsidRPr="00587F7C">
        <w:rPr>
          <w:rFonts w:ascii="GHEA Grapalat" w:eastAsia="GHEA Grapalat" w:hAnsi="GHEA Grapalat" w:cs="Arial"/>
        </w:rPr>
        <w:t>անհրաժեշտ փորձ ձեռք բերելու համար օպտիմալ ժամանակահատված տրամադրելու նպատակով վերանայվում են</w:t>
      </w:r>
      <w:r w:rsidR="008A4E09" w:rsidRPr="00587F7C">
        <w:rPr>
          <w:rFonts w:ascii="GHEA Grapalat" w:eastAsia="GHEA Grapalat" w:hAnsi="GHEA Grapalat" w:cs="Arial"/>
        </w:rPr>
        <w:t xml:space="preserve"> ծառայության ընդունվող (առաջին անգամ պաշտոնի նշանակվող) ծառայողների ատեստավորման ժամկետներ</w:t>
      </w:r>
      <w:r w:rsidRPr="00587F7C">
        <w:rPr>
          <w:rFonts w:ascii="GHEA Grapalat" w:eastAsia="GHEA Grapalat" w:hAnsi="GHEA Grapalat" w:cs="Arial"/>
        </w:rPr>
        <w:t>ը` սահմանելով պաշտոնի նշանակվելուց հետո 7-9 ամիս</w:t>
      </w:r>
      <w:r w:rsidR="00911A57" w:rsidRPr="00587F7C">
        <w:rPr>
          <w:rFonts w:ascii="GHEA Grapalat" w:eastAsia="GHEA Grapalat" w:hAnsi="GHEA Grapalat" w:cs="Arial"/>
        </w:rPr>
        <w:t xml:space="preserve"> (գործող 3-6 ամսվա փոխարեն)</w:t>
      </w:r>
      <w:r w:rsidRPr="00587F7C">
        <w:rPr>
          <w:rFonts w:ascii="GHEA Grapalat" w:eastAsia="GHEA Grapalat" w:hAnsi="GHEA Grapalat" w:cs="Arial"/>
        </w:rPr>
        <w:t>, իսկ վերապատրաստման դասընթացներ անցնողների համար` դասընթացն ավարտելուց ոչ շուտ, քան 2 ամիս հետո.</w:t>
      </w:r>
    </w:p>
    <w:p w14:paraId="66BEFB0E" w14:textId="49F00358" w:rsidR="00E11062" w:rsidRPr="00587F7C" w:rsidRDefault="00E11062" w:rsidP="00502B19">
      <w:pPr>
        <w:pStyle w:val="Normal3"/>
        <w:numPr>
          <w:ilvl w:val="0"/>
          <w:numId w:val="1"/>
        </w:numPr>
        <w:tabs>
          <w:tab w:val="left" w:pos="900"/>
        </w:tabs>
        <w:spacing w:line="360" w:lineRule="auto"/>
        <w:ind w:left="0" w:firstLine="540"/>
        <w:jc w:val="both"/>
        <w:rPr>
          <w:rFonts w:ascii="GHEA Grapalat" w:eastAsia="GHEA Grapalat" w:hAnsi="GHEA Grapalat" w:cs="Arial"/>
        </w:rPr>
      </w:pPr>
      <w:r w:rsidRPr="00587F7C">
        <w:rPr>
          <w:rFonts w:ascii="GHEA Grapalat" w:eastAsia="GHEA Grapalat" w:hAnsi="GHEA Grapalat" w:cs="Arial"/>
        </w:rPr>
        <w:t>արձակուրդում, գործուղման մեջ, կադրերի տրամադրության տակ գտնվող, ժամանակավոր անաշխատունակ և պաշտոնավարումը կասեցված ծառայողների ատեստավորումը նախատեսվում է անցկացնել այդ հանգամանքները վերանալուց հետո, ինչպես նաև կասեցնել հղիության և ծննդաբերության կամ մինչև երեք տարեկան երեխայի խնամքի արձակուրդում կամ կադրերի տրամադրության տակ գտնվող կամ պաշտոնավարումը կասեցված ծառայողի հավելավճարի հաշվարկման ժամկետ</w:t>
      </w:r>
      <w:r w:rsidR="007D1D88" w:rsidRPr="00587F7C">
        <w:rPr>
          <w:rFonts w:ascii="GHEA Grapalat" w:eastAsia="GHEA Grapalat" w:hAnsi="GHEA Grapalat" w:cs="Arial"/>
        </w:rPr>
        <w:t>ը մինչև այդ</w:t>
      </w:r>
      <w:r w:rsidRPr="00587F7C">
        <w:rPr>
          <w:rFonts w:ascii="GHEA Grapalat" w:eastAsia="GHEA Grapalat" w:hAnsi="GHEA Grapalat" w:cs="Arial"/>
        </w:rPr>
        <w:t xml:space="preserve"> </w:t>
      </w:r>
      <w:r w:rsidR="007D1D88" w:rsidRPr="00587F7C">
        <w:rPr>
          <w:rFonts w:ascii="GHEA Grapalat" w:eastAsia="GHEA Grapalat" w:hAnsi="GHEA Grapalat" w:cs="Arial"/>
        </w:rPr>
        <w:t>հանգամանքները վերանալը</w:t>
      </w:r>
      <w:r w:rsidR="005067F8" w:rsidRPr="00587F7C">
        <w:rPr>
          <w:rFonts w:ascii="GHEA Grapalat" w:eastAsia="GHEA Grapalat" w:hAnsi="GHEA Grapalat" w:cs="Arial"/>
        </w:rPr>
        <w:t>.</w:t>
      </w:r>
    </w:p>
    <w:p w14:paraId="5F8B521E" w14:textId="17BD2A40" w:rsidR="005067F8" w:rsidRPr="00587F7C" w:rsidRDefault="005067F8" w:rsidP="00502B19">
      <w:pPr>
        <w:pStyle w:val="Normal3"/>
        <w:numPr>
          <w:ilvl w:val="0"/>
          <w:numId w:val="1"/>
        </w:numPr>
        <w:tabs>
          <w:tab w:val="left" w:pos="900"/>
        </w:tabs>
        <w:spacing w:line="360" w:lineRule="auto"/>
        <w:ind w:left="0" w:firstLine="540"/>
        <w:jc w:val="both"/>
        <w:rPr>
          <w:rFonts w:ascii="GHEA Grapalat" w:eastAsia="GHEA Grapalat" w:hAnsi="GHEA Grapalat" w:cs="Arial"/>
        </w:rPr>
      </w:pPr>
      <w:r w:rsidRPr="00587F7C">
        <w:rPr>
          <w:rFonts w:ascii="GHEA Grapalat" w:eastAsia="GHEA Grapalat" w:hAnsi="GHEA Grapalat" w:cs="Arial"/>
        </w:rPr>
        <w:t>նախատեսվում է, որ առաջխաղացման կարգով սպայական պաշտոնի նշանակված ծառայողներն ատեստավորվում են պաշտոնի նշանակվելու օրվանից հետո՝ ոչ շուտ, քան 3 և ոչ ուշ, քան 6 ամսվա ընթացքում, և մինչև</w:t>
      </w:r>
      <w:r w:rsidRPr="00587F7C">
        <w:t xml:space="preserve"> </w:t>
      </w:r>
      <w:r w:rsidRPr="00587F7C">
        <w:rPr>
          <w:rFonts w:ascii="GHEA Grapalat" w:eastAsia="GHEA Grapalat" w:hAnsi="GHEA Grapalat" w:cs="Arial"/>
        </w:rPr>
        <w:t>նոր պաշտոնում ատեստավորվելը շարունակում են ստանալ նախորդ պաշտոնի համար հաշվարկված հավելավճարը.</w:t>
      </w:r>
    </w:p>
    <w:p w14:paraId="258EB1E3" w14:textId="4F0AA693" w:rsidR="008A4E09" w:rsidRPr="00587F7C" w:rsidRDefault="004F0E16" w:rsidP="00502B19">
      <w:pPr>
        <w:pStyle w:val="Normal3"/>
        <w:numPr>
          <w:ilvl w:val="0"/>
          <w:numId w:val="1"/>
        </w:numPr>
        <w:tabs>
          <w:tab w:val="left" w:pos="900"/>
        </w:tabs>
        <w:spacing w:line="360" w:lineRule="auto"/>
        <w:ind w:left="0" w:firstLine="540"/>
        <w:jc w:val="both"/>
        <w:rPr>
          <w:rFonts w:ascii="GHEA Grapalat" w:eastAsia="GHEA Grapalat" w:hAnsi="GHEA Grapalat" w:cs="Arial"/>
        </w:rPr>
      </w:pPr>
      <w:r w:rsidRPr="00587F7C">
        <w:rPr>
          <w:rFonts w:ascii="GHEA Grapalat" w:eastAsia="GHEA Grapalat" w:hAnsi="GHEA Grapalat" w:cs="Arial"/>
        </w:rPr>
        <w:t xml:space="preserve">տարաբնույթ մեկնաբանություններից խուսափելու նպատակով` </w:t>
      </w:r>
      <w:r w:rsidR="005067F8" w:rsidRPr="00587F7C">
        <w:rPr>
          <w:rFonts w:ascii="GHEA Grapalat" w:eastAsia="GHEA Grapalat" w:hAnsi="GHEA Grapalat" w:cs="Arial"/>
        </w:rPr>
        <w:t>հստակ</w:t>
      </w:r>
      <w:r w:rsidRPr="00587F7C">
        <w:rPr>
          <w:rFonts w:ascii="GHEA Grapalat" w:eastAsia="GHEA Grapalat" w:hAnsi="GHEA Grapalat" w:cs="Arial"/>
        </w:rPr>
        <w:t xml:space="preserve"> սահմանվում </w:t>
      </w:r>
      <w:r w:rsidR="005067F8" w:rsidRPr="00587F7C">
        <w:rPr>
          <w:rFonts w:ascii="GHEA Grapalat" w:eastAsia="GHEA Grapalat" w:hAnsi="GHEA Grapalat" w:cs="Arial"/>
        </w:rPr>
        <w:t>է բարձր պաշտոնի պարտականությունների ժամանակավոր կատարման ընթացքում ատեստավորված ծառայողին առաջխաղացման կարգով տվյալ պաշտոնին նշանակելու դեպքում նրա ատեստավորման արդյունքները պահպանելու վերաբերյալ իրավակարգավորում</w:t>
      </w:r>
      <w:r w:rsidRPr="00587F7C">
        <w:rPr>
          <w:rFonts w:ascii="GHEA Grapalat" w:eastAsia="GHEA Grapalat" w:hAnsi="GHEA Grapalat" w:cs="Arial"/>
        </w:rPr>
        <w:t>.</w:t>
      </w:r>
    </w:p>
    <w:p w14:paraId="6E4B24B5" w14:textId="0932C66A" w:rsidR="008A4E09" w:rsidRPr="00587F7C" w:rsidRDefault="004F0E16" w:rsidP="00502B19">
      <w:pPr>
        <w:pStyle w:val="Normal3"/>
        <w:numPr>
          <w:ilvl w:val="0"/>
          <w:numId w:val="1"/>
        </w:numPr>
        <w:tabs>
          <w:tab w:val="left" w:pos="900"/>
        </w:tabs>
        <w:spacing w:line="360" w:lineRule="auto"/>
        <w:ind w:left="0" w:firstLine="540"/>
        <w:jc w:val="both"/>
        <w:rPr>
          <w:rFonts w:ascii="GHEA Grapalat" w:eastAsia="GHEA Grapalat" w:hAnsi="GHEA Grapalat" w:cs="Arial"/>
        </w:rPr>
      </w:pPr>
      <w:r w:rsidRPr="00587F7C">
        <w:rPr>
          <w:rFonts w:ascii="GHEA Grapalat" w:eastAsia="GHEA Grapalat" w:hAnsi="GHEA Grapalat" w:cs="Arial"/>
        </w:rPr>
        <w:t xml:space="preserve">վերանայվում են ատեստավորումը հաջողությամբ չհաղթահարած ծառայողներին պաշտոնից ազատելու, կադրերի տրամադրության տակ թողնելու և արդյունքում ծառայությունից արձակելու վերաբերյալ կարգավորումները` ատեստավորումը չանցնելու դեպքում որպես հետևանք թողնելով հավելավճարի վճարումը դադարեցնելը, ինչպես նաև </w:t>
      </w:r>
      <w:r w:rsidR="00CA0F3B" w:rsidRPr="00587F7C">
        <w:rPr>
          <w:rFonts w:ascii="GHEA Grapalat" w:eastAsia="GHEA Grapalat" w:hAnsi="GHEA Grapalat" w:cs="Arial"/>
        </w:rPr>
        <w:t>նվազեցնելով</w:t>
      </w:r>
      <w:r w:rsidRPr="00587F7C">
        <w:rPr>
          <w:rFonts w:ascii="GHEA Grapalat" w:eastAsia="GHEA Grapalat" w:hAnsi="GHEA Grapalat" w:cs="Arial"/>
        </w:rPr>
        <w:t xml:space="preserve"> նոր ատեստավորում անցնելու համար դիմ</w:t>
      </w:r>
      <w:r w:rsidR="00935532" w:rsidRPr="00587F7C">
        <w:rPr>
          <w:rFonts w:ascii="GHEA Grapalat" w:eastAsia="GHEA Grapalat" w:hAnsi="GHEA Grapalat" w:cs="Arial"/>
        </w:rPr>
        <w:t>ելու հնարավորությունը</w:t>
      </w:r>
      <w:r w:rsidRPr="00587F7C">
        <w:rPr>
          <w:rFonts w:ascii="GHEA Grapalat" w:eastAsia="GHEA Grapalat" w:hAnsi="GHEA Grapalat" w:cs="Arial"/>
        </w:rPr>
        <w:t xml:space="preserve"> (տարեկան 2 անգամ դիմելու փոխարեն նախատեսվում է 1 անգամ դիմելու հնարավորություն).</w:t>
      </w:r>
    </w:p>
    <w:p w14:paraId="445770C0" w14:textId="6CAD1130" w:rsidR="004F0E16" w:rsidRPr="00587F7C" w:rsidRDefault="00D43D7D" w:rsidP="00502B19">
      <w:pPr>
        <w:pStyle w:val="Normal3"/>
        <w:numPr>
          <w:ilvl w:val="0"/>
          <w:numId w:val="1"/>
        </w:numPr>
        <w:tabs>
          <w:tab w:val="left" w:pos="900"/>
        </w:tabs>
        <w:spacing w:line="360" w:lineRule="auto"/>
        <w:ind w:left="0" w:firstLine="540"/>
        <w:jc w:val="both"/>
        <w:rPr>
          <w:rFonts w:ascii="GHEA Grapalat" w:eastAsia="GHEA Grapalat" w:hAnsi="GHEA Grapalat" w:cs="Arial"/>
        </w:rPr>
      </w:pPr>
      <w:r w:rsidRPr="00587F7C">
        <w:rPr>
          <w:rFonts w:ascii="GHEA Grapalat" w:eastAsia="GHEA Grapalat" w:hAnsi="GHEA Grapalat" w:cs="Arial"/>
        </w:rPr>
        <w:lastRenderedPageBreak/>
        <w:t>նախատեսվում է ատեստավորումներն անցկացնել Ազգային անվտանգության ծառայության տնօրենի հրամանով հաստատված ժամանակացույցերին համապատասխան.</w:t>
      </w:r>
    </w:p>
    <w:p w14:paraId="33DC8807" w14:textId="46796130" w:rsidR="00D43D7D" w:rsidRPr="00587F7C" w:rsidRDefault="00D43D7D" w:rsidP="00502B19">
      <w:pPr>
        <w:pStyle w:val="Normal3"/>
        <w:numPr>
          <w:ilvl w:val="0"/>
          <w:numId w:val="1"/>
        </w:numPr>
        <w:tabs>
          <w:tab w:val="left" w:pos="900"/>
        </w:tabs>
        <w:spacing w:line="360" w:lineRule="auto"/>
        <w:ind w:left="0" w:firstLine="540"/>
        <w:jc w:val="both"/>
        <w:rPr>
          <w:rFonts w:ascii="GHEA Grapalat" w:eastAsia="GHEA Grapalat" w:hAnsi="GHEA Grapalat" w:cs="Arial"/>
        </w:rPr>
      </w:pPr>
      <w:r w:rsidRPr="00587F7C">
        <w:rPr>
          <w:rFonts w:ascii="GHEA Grapalat" w:eastAsia="GHEA Grapalat" w:hAnsi="GHEA Grapalat" w:cs="Arial"/>
        </w:rPr>
        <w:t>հստակեցվում են ատեստավորման արդյունքում կայացվող որոշումների շրջանակը և հավելավճարի վճարումը դադարեցնելու հիմքերը.</w:t>
      </w:r>
    </w:p>
    <w:p w14:paraId="31571CCF" w14:textId="0AE45F14" w:rsidR="00D43D7D" w:rsidRPr="00587F7C" w:rsidRDefault="008A4E09" w:rsidP="00502B19">
      <w:pPr>
        <w:pStyle w:val="Normal3"/>
        <w:numPr>
          <w:ilvl w:val="0"/>
          <w:numId w:val="1"/>
        </w:numPr>
        <w:tabs>
          <w:tab w:val="left" w:pos="900"/>
        </w:tabs>
        <w:spacing w:line="360" w:lineRule="auto"/>
        <w:ind w:left="0" w:firstLine="540"/>
        <w:jc w:val="both"/>
        <w:rPr>
          <w:rFonts w:ascii="GHEA Grapalat" w:eastAsia="GHEA Grapalat" w:hAnsi="GHEA Grapalat" w:cs="Arial"/>
        </w:rPr>
      </w:pPr>
      <w:r w:rsidRPr="00587F7C">
        <w:rPr>
          <w:rFonts w:ascii="GHEA Grapalat" w:eastAsia="GHEA Grapalat" w:hAnsi="GHEA Grapalat" w:cs="Arial"/>
        </w:rPr>
        <w:t>համապատասխան կառուցվածքային ստորաբաժանման գործունեության և գործառույթների առանձնահատկություններով պայմանավորված՝ ատեստավորման անցկացման գործընթացի առանձնահատկություններ</w:t>
      </w:r>
      <w:r w:rsidR="00D43D7D" w:rsidRPr="00587F7C">
        <w:rPr>
          <w:rFonts w:ascii="GHEA Grapalat" w:eastAsia="GHEA Grapalat" w:hAnsi="GHEA Grapalat" w:cs="Arial"/>
        </w:rPr>
        <w:t>ը սահմանելու` Ազգային անվտանգության ծառայության տնօրենի լիազորությունն ամրագրվում է օրենքով:</w:t>
      </w:r>
    </w:p>
    <w:p w14:paraId="7B21FC53" w14:textId="77777777" w:rsidR="00562ED4" w:rsidRPr="00587F7C" w:rsidRDefault="00D43D7D" w:rsidP="00502B19">
      <w:pPr>
        <w:pStyle w:val="Normal3"/>
        <w:spacing w:line="360" w:lineRule="auto"/>
        <w:ind w:firstLine="567"/>
        <w:jc w:val="both"/>
        <w:rPr>
          <w:rFonts w:ascii="GHEA Grapalat" w:eastAsia="GHEA Grapalat" w:hAnsi="GHEA Grapalat" w:cs="Arial"/>
        </w:rPr>
      </w:pPr>
      <w:r w:rsidRPr="00587F7C">
        <w:rPr>
          <w:rFonts w:ascii="GHEA Grapalat" w:eastAsia="GHEA Grapalat" w:hAnsi="GHEA Grapalat" w:cs="Arial"/>
          <w:b/>
          <w:bCs/>
        </w:rPr>
        <w:t>3.</w:t>
      </w:r>
      <w:r w:rsidRPr="00587F7C">
        <w:rPr>
          <w:rFonts w:ascii="GHEA Grapalat" w:eastAsia="GHEA Grapalat" w:hAnsi="GHEA Grapalat" w:cs="Arial"/>
        </w:rPr>
        <w:t xml:space="preserve"> Վ</w:t>
      </w:r>
      <w:r w:rsidR="008A4E09" w:rsidRPr="00587F7C">
        <w:rPr>
          <w:rFonts w:ascii="GHEA Grapalat" w:eastAsia="GHEA Grapalat" w:hAnsi="GHEA Grapalat" w:cs="Arial"/>
        </w:rPr>
        <w:t>երանայ</w:t>
      </w:r>
      <w:r w:rsidRPr="00587F7C">
        <w:rPr>
          <w:rFonts w:ascii="GHEA Grapalat" w:eastAsia="GHEA Grapalat" w:hAnsi="GHEA Grapalat" w:cs="Arial"/>
        </w:rPr>
        <w:t xml:space="preserve">վում են </w:t>
      </w:r>
      <w:r w:rsidR="008A4E09" w:rsidRPr="00587F7C">
        <w:rPr>
          <w:rFonts w:ascii="GHEA Grapalat" w:eastAsia="GHEA Grapalat" w:hAnsi="GHEA Grapalat" w:cs="Arial"/>
        </w:rPr>
        <w:t>ծառայողների կողմից ուսման կամ վերապատրաստման համար պետության կատարած ծախսերը փոխհատուցելու</w:t>
      </w:r>
      <w:r w:rsidRPr="00587F7C">
        <w:rPr>
          <w:rFonts w:ascii="GHEA Grapalat" w:eastAsia="GHEA Grapalat" w:hAnsi="GHEA Grapalat" w:cs="Arial"/>
        </w:rPr>
        <w:t xml:space="preserve"> հիմքերը</w:t>
      </w:r>
      <w:r w:rsidR="00562ED4" w:rsidRPr="00587F7C">
        <w:rPr>
          <w:rFonts w:ascii="GHEA Grapalat" w:eastAsia="GHEA Grapalat" w:hAnsi="GHEA Grapalat" w:cs="Arial"/>
        </w:rPr>
        <w:t>`</w:t>
      </w:r>
    </w:p>
    <w:p w14:paraId="3974AB13" w14:textId="686B552B" w:rsidR="00904B21" w:rsidRPr="00587F7C" w:rsidRDefault="00904B21" w:rsidP="0026356D">
      <w:pPr>
        <w:pStyle w:val="Normal3"/>
        <w:numPr>
          <w:ilvl w:val="0"/>
          <w:numId w:val="3"/>
        </w:numPr>
        <w:tabs>
          <w:tab w:val="left" w:pos="900"/>
        </w:tabs>
        <w:spacing w:line="360" w:lineRule="auto"/>
        <w:ind w:left="0" w:firstLine="540"/>
        <w:jc w:val="both"/>
        <w:rPr>
          <w:rFonts w:ascii="GHEA Grapalat" w:eastAsia="GHEA Grapalat" w:hAnsi="GHEA Grapalat" w:cs="Arial"/>
        </w:rPr>
      </w:pPr>
      <w:r w:rsidRPr="00587F7C">
        <w:rPr>
          <w:rFonts w:ascii="GHEA Grapalat" w:eastAsia="GHEA Grapalat" w:hAnsi="GHEA Grapalat" w:cs="Arial"/>
        </w:rPr>
        <w:t xml:space="preserve">փոխհատուցման պարտավորություն </w:t>
      </w:r>
      <w:r w:rsidR="00CA0F3B" w:rsidRPr="00587F7C">
        <w:rPr>
          <w:rFonts w:ascii="GHEA Grapalat" w:eastAsia="GHEA Grapalat" w:hAnsi="GHEA Grapalat" w:cs="Arial"/>
        </w:rPr>
        <w:t>են</w:t>
      </w:r>
      <w:r w:rsidRPr="00587F7C">
        <w:rPr>
          <w:rFonts w:ascii="GHEA Grapalat" w:eastAsia="GHEA Grapalat" w:hAnsi="GHEA Grapalat" w:cs="Arial"/>
        </w:rPr>
        <w:t xml:space="preserve"> կրելու նաև </w:t>
      </w:r>
      <w:r w:rsidR="008A4E09" w:rsidRPr="00587F7C">
        <w:rPr>
          <w:rFonts w:ascii="GHEA Grapalat" w:eastAsia="GHEA Grapalat" w:hAnsi="GHEA Grapalat" w:cs="Arial"/>
        </w:rPr>
        <w:t>ուսումնական հաստատությունից</w:t>
      </w:r>
      <w:r w:rsidRPr="00587F7C">
        <w:rPr>
          <w:rFonts w:ascii="GHEA Grapalat" w:eastAsia="GHEA Grapalat" w:hAnsi="GHEA Grapalat" w:cs="Arial"/>
        </w:rPr>
        <w:t xml:space="preserve"> հեռացված ծառայողները, ինչպես նաև օրենքի 47-րդ հոդվածի 1.1-ին մասի հիմքով ծառայությունից արձակված անձինք (դիտավորյալ հանցագործության հատկանիշներ պարունակող արարք կատարած այն ծառայողները, որոնց նկատմամբ քրեական հետապնդում չի իրականացվել կամ այն դադարեցվել է ոչ ռեաբիլիտացնող հիմքերով)</w:t>
      </w:r>
      <w:r w:rsidR="00884B9E" w:rsidRPr="00587F7C">
        <w:rPr>
          <w:rFonts w:ascii="GHEA Grapalat" w:eastAsia="GHEA Grapalat" w:hAnsi="GHEA Grapalat" w:cs="Arial"/>
        </w:rPr>
        <w:t>.</w:t>
      </w:r>
    </w:p>
    <w:p w14:paraId="2EE2F68C" w14:textId="3B8D7F5A" w:rsidR="00904B21" w:rsidRPr="00587F7C" w:rsidRDefault="00884B9E" w:rsidP="0026356D">
      <w:pPr>
        <w:pStyle w:val="Normal3"/>
        <w:numPr>
          <w:ilvl w:val="0"/>
          <w:numId w:val="3"/>
        </w:numPr>
        <w:tabs>
          <w:tab w:val="left" w:pos="900"/>
        </w:tabs>
        <w:spacing w:line="360" w:lineRule="auto"/>
        <w:ind w:left="0" w:firstLine="540"/>
        <w:jc w:val="both"/>
        <w:rPr>
          <w:rFonts w:ascii="GHEA Grapalat" w:eastAsia="GHEA Grapalat" w:hAnsi="GHEA Grapalat" w:cs="Arial"/>
        </w:rPr>
      </w:pPr>
      <w:r w:rsidRPr="00587F7C">
        <w:rPr>
          <w:rFonts w:ascii="GHEA Grapalat" w:eastAsia="GHEA Grapalat" w:hAnsi="GHEA Grapalat" w:cs="Arial"/>
        </w:rPr>
        <w:t>ուսումնական ծախսերը փոխհատուցելու են ծառայությունից իրենց զեկուցագրի հիման վրա արձակված ծառայողները, բացառությամբ ընտանեկան հանգամանքներով պայմանավորված արձակվելու դեպքի, եթե նշված հանգամանքները կհիմնավորվեն անհրաժեշտ փաստաթղթերով և Ազգային անվտանգության ծառայության տնօրենի կողմից կգնահատվեն որպես ծառայությունը շարունակելու համար խոչընդոտ.</w:t>
      </w:r>
    </w:p>
    <w:p w14:paraId="6B624D88" w14:textId="5674CCE3" w:rsidR="008A4E09" w:rsidRPr="00587F7C" w:rsidRDefault="00545C93" w:rsidP="0026356D">
      <w:pPr>
        <w:pStyle w:val="Normal3"/>
        <w:numPr>
          <w:ilvl w:val="0"/>
          <w:numId w:val="3"/>
        </w:numPr>
        <w:tabs>
          <w:tab w:val="left" w:pos="900"/>
        </w:tabs>
        <w:spacing w:line="360" w:lineRule="auto"/>
        <w:ind w:left="0" w:firstLine="540"/>
        <w:jc w:val="both"/>
        <w:rPr>
          <w:rFonts w:ascii="GHEA Grapalat" w:eastAsia="GHEA Grapalat" w:hAnsi="GHEA Grapalat" w:cs="Arial"/>
        </w:rPr>
      </w:pPr>
      <w:r w:rsidRPr="00587F7C">
        <w:rPr>
          <w:rFonts w:ascii="GHEA Grapalat" w:eastAsia="GHEA Grapalat" w:hAnsi="GHEA Grapalat" w:cs="Arial"/>
        </w:rPr>
        <w:t xml:space="preserve">ծառայողը </w:t>
      </w:r>
      <w:r w:rsidR="008A4E09" w:rsidRPr="00587F7C">
        <w:rPr>
          <w:rFonts w:ascii="GHEA Grapalat" w:eastAsia="GHEA Grapalat" w:hAnsi="GHEA Grapalat" w:cs="Arial"/>
        </w:rPr>
        <w:t xml:space="preserve">փոխհատուցման </w:t>
      </w:r>
      <w:r w:rsidRPr="00587F7C">
        <w:rPr>
          <w:rFonts w:ascii="GHEA Grapalat" w:eastAsia="GHEA Grapalat" w:hAnsi="GHEA Grapalat" w:cs="Arial"/>
        </w:rPr>
        <w:t>պարտավորությունից կազատվի</w:t>
      </w:r>
      <w:r w:rsidR="008A4E09" w:rsidRPr="00587F7C">
        <w:rPr>
          <w:rFonts w:ascii="GHEA Grapalat" w:eastAsia="GHEA Grapalat" w:hAnsi="GHEA Grapalat" w:cs="Arial"/>
        </w:rPr>
        <w:t xml:space="preserve"> դատական կարգով անգործունակ կամ սահմանափակ գործունակ ճանաչվելու </w:t>
      </w:r>
      <w:r w:rsidRPr="00587F7C">
        <w:rPr>
          <w:rFonts w:ascii="GHEA Grapalat" w:eastAsia="GHEA Grapalat" w:hAnsi="GHEA Grapalat" w:cs="Arial"/>
        </w:rPr>
        <w:t>հիմքով ծառայությունից արձակվելու դեպքում</w:t>
      </w:r>
      <w:r w:rsidR="008A4E09" w:rsidRPr="00587F7C">
        <w:rPr>
          <w:rFonts w:ascii="GHEA Grapalat" w:eastAsia="GHEA Grapalat" w:hAnsi="GHEA Grapalat" w:cs="Arial"/>
        </w:rPr>
        <w:t xml:space="preserve">: </w:t>
      </w:r>
    </w:p>
    <w:p w14:paraId="48656557" w14:textId="77777777" w:rsidR="00D57DC6" w:rsidRPr="00587F7C" w:rsidRDefault="00D57DC6" w:rsidP="00D57DC6">
      <w:pPr>
        <w:pStyle w:val="Normal3"/>
        <w:spacing w:line="360" w:lineRule="auto"/>
        <w:ind w:firstLine="567"/>
        <w:jc w:val="both"/>
        <w:rPr>
          <w:rFonts w:ascii="GHEA Grapalat" w:eastAsia="GHEA Grapalat" w:hAnsi="GHEA Grapalat" w:cs="Arial"/>
        </w:rPr>
      </w:pPr>
      <w:r w:rsidRPr="00587F7C">
        <w:rPr>
          <w:rFonts w:ascii="GHEA Grapalat" w:eastAsia="GHEA Grapalat" w:hAnsi="GHEA Grapalat" w:cs="Arial"/>
          <w:b/>
          <w:bCs/>
        </w:rPr>
        <w:t>4.</w:t>
      </w:r>
      <w:r w:rsidRPr="00587F7C">
        <w:rPr>
          <w:rFonts w:ascii="GHEA Grapalat" w:eastAsia="GHEA Grapalat" w:hAnsi="GHEA Grapalat" w:cs="Arial"/>
        </w:rPr>
        <w:t xml:space="preserve"> Նախագծով ուսումնական ծախսերի փոխհատուցման կարգը և չափերը սահմանելու լիազորությունը վերապահվում է Ազգային անվտանգության ծառայության տնօրենին:</w:t>
      </w:r>
    </w:p>
    <w:p w14:paraId="569676B0" w14:textId="6A7A403C" w:rsidR="007E4529" w:rsidRPr="00587F7C" w:rsidRDefault="00D57DC6" w:rsidP="00502B19">
      <w:pPr>
        <w:pStyle w:val="Normal3"/>
        <w:spacing w:line="360" w:lineRule="auto"/>
        <w:ind w:firstLine="567"/>
        <w:jc w:val="both"/>
        <w:rPr>
          <w:rFonts w:ascii="GHEA Grapalat" w:hAnsi="GHEA Grapalat"/>
          <w:color w:val="000000"/>
        </w:rPr>
      </w:pPr>
      <w:r w:rsidRPr="00587F7C">
        <w:rPr>
          <w:rFonts w:ascii="GHEA Grapalat" w:eastAsia="GHEA Grapalat" w:hAnsi="GHEA Grapalat" w:cs="Arial"/>
          <w:b/>
          <w:bCs/>
        </w:rPr>
        <w:t>5</w:t>
      </w:r>
      <w:r w:rsidR="007E4529" w:rsidRPr="00587F7C">
        <w:rPr>
          <w:rFonts w:ascii="GHEA Grapalat" w:eastAsia="GHEA Grapalat" w:hAnsi="GHEA Grapalat" w:cs="Arial"/>
          <w:b/>
          <w:bCs/>
        </w:rPr>
        <w:t>.</w:t>
      </w:r>
      <w:r w:rsidR="007E4529" w:rsidRPr="00587F7C">
        <w:rPr>
          <w:rFonts w:ascii="GHEA Grapalat" w:eastAsia="GHEA Grapalat" w:hAnsi="GHEA Grapalat" w:cs="Arial"/>
        </w:rPr>
        <w:t xml:space="preserve"> </w:t>
      </w:r>
      <w:r w:rsidRPr="00587F7C">
        <w:rPr>
          <w:rFonts w:ascii="GHEA Grapalat" w:hAnsi="GHEA Grapalat"/>
          <w:color w:val="000000"/>
        </w:rPr>
        <w:t xml:space="preserve">Հստակեցվում է նաև պայմանագրային զինվորական ծառայություն անցնելու պայմանագիր կնքած, ռազմաուսումնական հաստատությունն ավարտած և Ազգային անվտանգության ծառայության սահմանապահ զորքերում սպայական պաշտոնի </w:t>
      </w:r>
      <w:r w:rsidRPr="00587F7C">
        <w:rPr>
          <w:rFonts w:ascii="GHEA Grapalat" w:hAnsi="GHEA Grapalat"/>
          <w:color w:val="000000"/>
        </w:rPr>
        <w:lastRenderedPageBreak/>
        <w:t xml:space="preserve">նշանակված սպայական կազմի զինծառայողների կողմից հետուսումնական պայմանագրային զինվորական ծառայություն անցնելու պարտավորությունը </w:t>
      </w:r>
      <w:bookmarkStart w:id="1" w:name="_Hlk141092232"/>
      <w:r w:rsidRPr="00587F7C">
        <w:rPr>
          <w:rFonts w:ascii="GHEA Grapalat" w:hAnsi="GHEA Grapalat"/>
          <w:color w:val="000000"/>
        </w:rPr>
        <w:t xml:space="preserve">խախտելու </w:t>
      </w:r>
      <w:bookmarkEnd w:id="1"/>
      <w:r w:rsidRPr="00587F7C">
        <w:rPr>
          <w:rFonts w:ascii="GHEA Grapalat" w:hAnsi="GHEA Grapalat"/>
          <w:color w:val="000000"/>
        </w:rPr>
        <w:t>դեպքում առաջացող հետևանքի հետ կապված դրույթը՝ հ</w:t>
      </w:r>
      <w:r w:rsidR="007E4529" w:rsidRPr="00587F7C">
        <w:rPr>
          <w:rFonts w:ascii="GHEA Grapalat" w:eastAsia="GHEA Grapalat" w:hAnsi="GHEA Grapalat" w:cs="Arial"/>
        </w:rPr>
        <w:t xml:space="preserve">աշվի առնելով, որ </w:t>
      </w:r>
      <w:r w:rsidR="007E4529" w:rsidRPr="00587F7C">
        <w:rPr>
          <w:rFonts w:ascii="GHEA Grapalat" w:hAnsi="GHEA Grapalat"/>
          <w:color w:val="000000"/>
        </w:rPr>
        <w:t xml:space="preserve">«Զինվորական ծառայության և զինծառայողի կարգավիճակի մասին» օրենքի համաձայն </w:t>
      </w:r>
      <w:r w:rsidRPr="00587F7C">
        <w:rPr>
          <w:rFonts w:ascii="GHEA Grapalat" w:hAnsi="GHEA Grapalat"/>
          <w:color w:val="000000"/>
        </w:rPr>
        <w:t xml:space="preserve">նշված </w:t>
      </w:r>
      <w:r w:rsidR="007E4529" w:rsidRPr="00587F7C">
        <w:rPr>
          <w:rFonts w:ascii="GHEA Grapalat" w:hAnsi="GHEA Grapalat"/>
          <w:color w:val="000000"/>
        </w:rPr>
        <w:t xml:space="preserve">պարտավորությունը խախտելու դեպքում նախատեսված է ոչ թե ուսումնական ծախսերի փոխհատուցման, այլ տուժանք վճարելու պարտականություն, որի չափը սահմանված է </w:t>
      </w:r>
      <w:r w:rsidRPr="00587F7C">
        <w:rPr>
          <w:rFonts w:ascii="GHEA Grapalat" w:hAnsi="GHEA Grapalat"/>
          <w:color w:val="000000"/>
        </w:rPr>
        <w:t xml:space="preserve">հիշյալ </w:t>
      </w:r>
      <w:r w:rsidR="007E4529" w:rsidRPr="00587F7C">
        <w:rPr>
          <w:rFonts w:ascii="GHEA Grapalat" w:hAnsi="GHEA Grapalat"/>
          <w:color w:val="000000"/>
        </w:rPr>
        <w:t>օրենքով:</w:t>
      </w:r>
    </w:p>
    <w:p w14:paraId="6EFF2BF0" w14:textId="30A1EA83" w:rsidR="00AB651E" w:rsidRPr="00587F7C" w:rsidRDefault="00AB651E" w:rsidP="00502B19">
      <w:pPr>
        <w:pStyle w:val="Normal3"/>
        <w:spacing w:line="360" w:lineRule="auto"/>
        <w:ind w:firstLine="567"/>
        <w:jc w:val="both"/>
        <w:rPr>
          <w:rFonts w:ascii="GHEA Grapalat" w:hAnsi="GHEA Grapalat"/>
          <w:color w:val="000000"/>
        </w:rPr>
      </w:pPr>
      <w:r w:rsidRPr="00587F7C">
        <w:rPr>
          <w:rFonts w:ascii="GHEA Grapalat" w:hAnsi="GHEA Grapalat"/>
          <w:b/>
          <w:bCs/>
          <w:color w:val="000000"/>
        </w:rPr>
        <w:t>6.</w:t>
      </w:r>
      <w:r w:rsidRPr="00587F7C">
        <w:rPr>
          <w:rFonts w:ascii="GHEA Grapalat" w:hAnsi="GHEA Grapalat"/>
          <w:color w:val="000000"/>
        </w:rPr>
        <w:t xml:space="preserve"> Վերանայվում են ազգային անվտանգության մարմիններում ծառայության ընդունվելու համար նախատեսված սահմանափակումները` հնարավորություն ընձեռելով ծառայության անցնել օրենքով սահմանված հիմքերով և կարգով պարտադիր զինվորական ծառայությունից ազատված անձանց:</w:t>
      </w:r>
    </w:p>
    <w:p w14:paraId="4EAE7E41" w14:textId="62687A79" w:rsidR="004056EB" w:rsidRPr="00587F7C" w:rsidRDefault="004056EB" w:rsidP="00502B19">
      <w:pPr>
        <w:pStyle w:val="Normal3"/>
        <w:spacing w:line="360" w:lineRule="auto"/>
        <w:ind w:firstLine="567"/>
        <w:jc w:val="both"/>
        <w:rPr>
          <w:rFonts w:ascii="GHEA Grapalat" w:eastAsia="GHEA Grapalat" w:hAnsi="GHEA Grapalat" w:cs="Arial"/>
        </w:rPr>
      </w:pPr>
      <w:r w:rsidRPr="00587F7C">
        <w:rPr>
          <w:rFonts w:ascii="GHEA Grapalat" w:hAnsi="GHEA Grapalat"/>
          <w:b/>
          <w:bCs/>
          <w:color w:val="000000"/>
        </w:rPr>
        <w:t>7.</w:t>
      </w:r>
      <w:r w:rsidRPr="00587F7C">
        <w:rPr>
          <w:rFonts w:ascii="GHEA Grapalat" w:hAnsi="GHEA Grapalat"/>
          <w:color w:val="000000"/>
        </w:rPr>
        <w:t xml:space="preserve"> Ազգային անվտանգության մարմինների ծառայողների համար օրենքով նախատեսված առկա ուսուցման սահմանափակմանը համահունչ </w:t>
      </w:r>
      <w:r w:rsidR="00D047B3" w:rsidRPr="00587F7C">
        <w:rPr>
          <w:rFonts w:ascii="GHEA Grapalat" w:hAnsi="GHEA Grapalat"/>
          <w:color w:val="000000"/>
        </w:rPr>
        <w:t>սահմանվում</w:t>
      </w:r>
      <w:r w:rsidRPr="00587F7C">
        <w:rPr>
          <w:rFonts w:ascii="GHEA Grapalat" w:hAnsi="GHEA Grapalat"/>
          <w:color w:val="000000"/>
        </w:rPr>
        <w:t xml:space="preserve"> է ծառայության նոր ընդունվողների կողմից հեռակա ուսուցման ձևին անցնելու վերաբերյալ </w:t>
      </w:r>
      <w:r w:rsidR="00090C10" w:rsidRPr="00587F7C">
        <w:rPr>
          <w:rFonts w:ascii="GHEA Grapalat" w:hAnsi="GHEA Grapalat"/>
          <w:color w:val="000000"/>
        </w:rPr>
        <w:t>իրավա</w:t>
      </w:r>
      <w:r w:rsidRPr="00587F7C">
        <w:rPr>
          <w:rFonts w:ascii="GHEA Grapalat" w:hAnsi="GHEA Grapalat"/>
          <w:color w:val="000000"/>
        </w:rPr>
        <w:t>կարգավորում</w:t>
      </w:r>
      <w:r w:rsidR="00433074" w:rsidRPr="00587F7C">
        <w:rPr>
          <w:rFonts w:ascii="GHEA Grapalat" w:hAnsi="GHEA Grapalat"/>
          <w:color w:val="000000"/>
        </w:rPr>
        <w:t>` ընձեռելով ողջամիտ 2-ամսյա ժամկետ</w:t>
      </w:r>
      <w:r w:rsidRPr="00587F7C">
        <w:rPr>
          <w:rFonts w:ascii="GHEA Grapalat" w:hAnsi="GHEA Grapalat"/>
          <w:color w:val="000000"/>
        </w:rPr>
        <w:t>:</w:t>
      </w:r>
    </w:p>
    <w:p w14:paraId="225BFA10" w14:textId="4794A323" w:rsidR="00545C93" w:rsidRPr="00587F7C" w:rsidRDefault="004056EB" w:rsidP="00502B19">
      <w:pPr>
        <w:pStyle w:val="Normal3"/>
        <w:spacing w:line="360" w:lineRule="auto"/>
        <w:ind w:firstLine="567"/>
        <w:jc w:val="both"/>
        <w:rPr>
          <w:rFonts w:ascii="GHEA Grapalat" w:eastAsia="GHEA Grapalat" w:hAnsi="GHEA Grapalat" w:cs="Arial"/>
        </w:rPr>
      </w:pPr>
      <w:r w:rsidRPr="00587F7C">
        <w:rPr>
          <w:rFonts w:ascii="GHEA Grapalat" w:eastAsia="GHEA Grapalat" w:hAnsi="GHEA Grapalat" w:cs="Arial"/>
          <w:b/>
          <w:bCs/>
        </w:rPr>
        <w:t>8</w:t>
      </w:r>
      <w:r w:rsidR="00545C93" w:rsidRPr="00587F7C">
        <w:rPr>
          <w:rFonts w:ascii="GHEA Grapalat" w:eastAsia="GHEA Grapalat" w:hAnsi="GHEA Grapalat" w:cs="Arial"/>
          <w:b/>
          <w:bCs/>
        </w:rPr>
        <w:t>.</w:t>
      </w:r>
      <w:r w:rsidR="00545C93" w:rsidRPr="00587F7C">
        <w:rPr>
          <w:rFonts w:ascii="GHEA Grapalat" w:eastAsia="GHEA Grapalat" w:hAnsi="GHEA Grapalat" w:cs="Arial"/>
        </w:rPr>
        <w:t xml:space="preserve"> </w:t>
      </w:r>
      <w:r w:rsidR="008A4E09" w:rsidRPr="00587F7C">
        <w:rPr>
          <w:rFonts w:ascii="GHEA Grapalat" w:eastAsia="GHEA Grapalat" w:hAnsi="GHEA Grapalat" w:cs="Arial"/>
        </w:rPr>
        <w:t xml:space="preserve">Ազգային անվտանգության մարմինների ծառայողներին զբաղեցրած պաշտոնից ազատելու </w:t>
      </w:r>
      <w:r w:rsidR="00545C93" w:rsidRPr="00587F7C">
        <w:rPr>
          <w:rFonts w:ascii="GHEA Grapalat" w:eastAsia="GHEA Grapalat" w:hAnsi="GHEA Grapalat" w:cs="Arial"/>
        </w:rPr>
        <w:t xml:space="preserve">հիմքերը համապատասխանեցվում են </w:t>
      </w:r>
      <w:r w:rsidR="008A4E09" w:rsidRPr="00587F7C">
        <w:rPr>
          <w:rFonts w:ascii="GHEA Grapalat" w:eastAsia="GHEA Grapalat" w:hAnsi="GHEA Grapalat" w:cs="Arial"/>
        </w:rPr>
        <w:t>կադրերի տրամադրության տակ թողնելու հիմքեր</w:t>
      </w:r>
      <w:r w:rsidR="00545C93" w:rsidRPr="00587F7C">
        <w:rPr>
          <w:rFonts w:ascii="GHEA Grapalat" w:eastAsia="GHEA Grapalat" w:hAnsi="GHEA Grapalat" w:cs="Arial"/>
        </w:rPr>
        <w:t>ին` նախատեսելով մեկ ամսից ավելի անհայտ բացակայելու և գերության մեջ գտնվելու դեպքերը:</w:t>
      </w:r>
      <w:r w:rsidR="00972D24" w:rsidRPr="00587F7C">
        <w:rPr>
          <w:rFonts w:ascii="GHEA Grapalat" w:eastAsia="GHEA Grapalat" w:hAnsi="GHEA Grapalat" w:cs="Arial"/>
        </w:rPr>
        <w:t xml:space="preserve">  </w:t>
      </w:r>
    </w:p>
    <w:p w14:paraId="00C5E8D5" w14:textId="2BD45D55" w:rsidR="00545C93" w:rsidRPr="00587F7C" w:rsidRDefault="004056EB" w:rsidP="00502B19">
      <w:pPr>
        <w:pStyle w:val="Normal3"/>
        <w:spacing w:line="360" w:lineRule="auto"/>
        <w:ind w:firstLine="567"/>
        <w:jc w:val="both"/>
        <w:rPr>
          <w:rFonts w:ascii="GHEA Grapalat" w:eastAsia="GHEA Grapalat" w:hAnsi="GHEA Grapalat" w:cs="Arial"/>
        </w:rPr>
      </w:pPr>
      <w:r w:rsidRPr="00587F7C">
        <w:rPr>
          <w:rFonts w:ascii="GHEA Grapalat" w:eastAsia="GHEA Grapalat" w:hAnsi="GHEA Grapalat" w:cs="Arial"/>
          <w:b/>
          <w:bCs/>
        </w:rPr>
        <w:t>9</w:t>
      </w:r>
      <w:r w:rsidR="00545C93" w:rsidRPr="00587F7C">
        <w:rPr>
          <w:rFonts w:ascii="GHEA Grapalat" w:eastAsia="GHEA Grapalat" w:hAnsi="GHEA Grapalat" w:cs="Arial"/>
          <w:b/>
          <w:bCs/>
        </w:rPr>
        <w:t>.</w:t>
      </w:r>
      <w:r w:rsidR="00545C93" w:rsidRPr="00587F7C">
        <w:rPr>
          <w:rFonts w:ascii="GHEA Grapalat" w:eastAsia="GHEA Grapalat" w:hAnsi="GHEA Grapalat" w:cs="Arial"/>
        </w:rPr>
        <w:t xml:space="preserve"> Վերանայվում է</w:t>
      </w:r>
      <w:r w:rsidR="008A4E09" w:rsidRPr="00587F7C">
        <w:rPr>
          <w:rFonts w:ascii="GHEA Grapalat" w:eastAsia="GHEA Grapalat" w:hAnsi="GHEA Grapalat" w:cs="Arial"/>
        </w:rPr>
        <w:t xml:space="preserve"> գերության մեջ գտնվող ծառայողներին կադրերի տրամադրության տակ թողնելու ժամկետը</w:t>
      </w:r>
      <w:r w:rsidR="00545C93" w:rsidRPr="00587F7C">
        <w:rPr>
          <w:rFonts w:ascii="GHEA Grapalat" w:eastAsia="GHEA Grapalat" w:hAnsi="GHEA Grapalat" w:cs="Arial"/>
        </w:rPr>
        <w:t xml:space="preserve">` </w:t>
      </w:r>
      <w:r w:rsidR="00CE5964" w:rsidRPr="00587F7C">
        <w:rPr>
          <w:rFonts w:ascii="GHEA Grapalat" w:eastAsia="GHEA Grapalat" w:hAnsi="GHEA Grapalat" w:cs="Arial"/>
        </w:rPr>
        <w:t xml:space="preserve">այն սահմանելով </w:t>
      </w:r>
      <w:r w:rsidR="00545C93" w:rsidRPr="00587F7C">
        <w:rPr>
          <w:rFonts w:ascii="GHEA Grapalat" w:eastAsia="GHEA Grapalat" w:hAnsi="GHEA Grapalat" w:cs="Arial"/>
        </w:rPr>
        <w:t>մինչև վերադառնալու օրվան հաջորդող մեկամսյա ժամկետը լրանալը:</w:t>
      </w:r>
    </w:p>
    <w:p w14:paraId="3896DE69" w14:textId="609527DC" w:rsidR="00DE65A4" w:rsidRPr="00587F7C" w:rsidRDefault="00591724" w:rsidP="00502B19">
      <w:pPr>
        <w:spacing w:before="240" w:after="0" w:line="360" w:lineRule="auto"/>
        <w:ind w:left="-2" w:firstLine="566"/>
        <w:jc w:val="both"/>
        <w:rPr>
          <w:rFonts w:eastAsia="GHEA Grapalat" w:cs="GHEA Grapalat"/>
          <w:b/>
          <w:sz w:val="24"/>
          <w:szCs w:val="24"/>
          <w:lang w:val="hy-AM"/>
        </w:rPr>
      </w:pPr>
      <w:r w:rsidRPr="00587F7C">
        <w:rPr>
          <w:bCs/>
          <w:sz w:val="24"/>
          <w:szCs w:val="24"/>
          <w:lang w:val="hy-AM"/>
        </w:rPr>
        <w:t>Ն</w:t>
      </w:r>
      <w:r w:rsidR="007147CE" w:rsidRPr="00587F7C">
        <w:rPr>
          <w:bCs/>
          <w:sz w:val="24"/>
          <w:szCs w:val="24"/>
          <w:lang w:val="hy-AM"/>
        </w:rPr>
        <w:t>ախագծի</w:t>
      </w:r>
      <w:r w:rsidR="0033287E" w:rsidRPr="00587F7C">
        <w:rPr>
          <w:rFonts w:cs="Sylfaen"/>
          <w:sz w:val="24"/>
          <w:szCs w:val="24"/>
          <w:lang w:val="es-ES_tradnl"/>
        </w:rPr>
        <w:t xml:space="preserve"> </w:t>
      </w:r>
      <w:r w:rsidR="00AF3F3D" w:rsidRPr="00587F7C">
        <w:rPr>
          <w:rFonts w:cs="Sylfaen"/>
          <w:sz w:val="24"/>
          <w:szCs w:val="24"/>
          <w:lang w:val="es-ES_tradnl"/>
        </w:rPr>
        <w:t>ընդու</w:t>
      </w:r>
      <w:r w:rsidR="00AF3F3D" w:rsidRPr="00587F7C">
        <w:rPr>
          <w:rFonts w:cs="Sylfaen"/>
          <w:sz w:val="24"/>
          <w:szCs w:val="24"/>
          <w:lang w:val="hy-AM"/>
        </w:rPr>
        <w:softHyphen/>
      </w:r>
      <w:r w:rsidR="00AF3F3D" w:rsidRPr="00587F7C">
        <w:rPr>
          <w:rFonts w:cs="Sylfaen"/>
          <w:sz w:val="24"/>
          <w:szCs w:val="24"/>
          <w:lang w:val="es-ES_tradnl"/>
        </w:rPr>
        <w:t>նու</w:t>
      </w:r>
      <w:r w:rsidR="00AF3F3D" w:rsidRPr="00587F7C">
        <w:rPr>
          <w:rFonts w:cs="Sylfaen"/>
          <w:sz w:val="24"/>
          <w:szCs w:val="24"/>
          <w:lang w:val="hy-AM"/>
        </w:rPr>
        <w:softHyphen/>
      </w:r>
      <w:r w:rsidR="00AF3F3D" w:rsidRPr="00587F7C">
        <w:rPr>
          <w:rFonts w:cs="Sylfaen"/>
          <w:sz w:val="24"/>
          <w:szCs w:val="24"/>
          <w:lang w:val="es-ES_tradnl"/>
        </w:rPr>
        <w:t>մից</w:t>
      </w:r>
      <w:r w:rsidR="0033287E" w:rsidRPr="00587F7C">
        <w:rPr>
          <w:rFonts w:cs="Times Armenian"/>
          <w:sz w:val="24"/>
          <w:szCs w:val="24"/>
          <w:lang w:val="es-ES_tradnl"/>
        </w:rPr>
        <w:t xml:space="preserve"> </w:t>
      </w:r>
      <w:r w:rsidR="00AF3F3D" w:rsidRPr="00587F7C">
        <w:rPr>
          <w:rFonts w:cs="Sylfaen"/>
          <w:sz w:val="24"/>
          <w:szCs w:val="24"/>
          <w:lang w:val="es-ES_tradnl"/>
        </w:rPr>
        <w:t>հետո</w:t>
      </w:r>
      <w:r w:rsidR="0033287E" w:rsidRPr="00587F7C">
        <w:rPr>
          <w:sz w:val="24"/>
          <w:szCs w:val="24"/>
          <w:lang w:val="es-ES_tradnl"/>
        </w:rPr>
        <w:t xml:space="preserve"> </w:t>
      </w:r>
      <w:r w:rsidR="00CB2CA2" w:rsidRPr="00587F7C">
        <w:rPr>
          <w:sz w:val="24"/>
          <w:szCs w:val="24"/>
          <w:lang w:val="es-ES_tradnl"/>
        </w:rPr>
        <w:t>ՀՀ</w:t>
      </w:r>
      <w:r w:rsidR="0033287E" w:rsidRPr="00587F7C">
        <w:rPr>
          <w:sz w:val="24"/>
          <w:szCs w:val="24"/>
          <w:lang w:val="es-ES_tradnl"/>
        </w:rPr>
        <w:t xml:space="preserve"> </w:t>
      </w:r>
      <w:r w:rsidR="00CB2CA2" w:rsidRPr="00587F7C">
        <w:rPr>
          <w:sz w:val="24"/>
          <w:szCs w:val="24"/>
          <w:lang w:val="es-ES_tradnl"/>
        </w:rPr>
        <w:t>պետական</w:t>
      </w:r>
      <w:r w:rsidR="0033287E" w:rsidRPr="00587F7C">
        <w:rPr>
          <w:sz w:val="24"/>
          <w:szCs w:val="24"/>
          <w:lang w:val="es-ES_tradnl"/>
        </w:rPr>
        <w:t xml:space="preserve"> </w:t>
      </w:r>
      <w:r w:rsidR="00CB2CA2" w:rsidRPr="00587F7C">
        <w:rPr>
          <w:sz w:val="24"/>
          <w:szCs w:val="24"/>
          <w:lang w:val="es-ES_tradnl"/>
        </w:rPr>
        <w:t>բյուջեի</w:t>
      </w:r>
      <w:r w:rsidR="0033287E" w:rsidRPr="00587F7C">
        <w:rPr>
          <w:sz w:val="24"/>
          <w:szCs w:val="24"/>
          <w:lang w:val="es-ES_tradnl"/>
        </w:rPr>
        <w:t xml:space="preserve"> </w:t>
      </w:r>
      <w:r w:rsidR="00AF3F3D" w:rsidRPr="00587F7C">
        <w:rPr>
          <w:rFonts w:cs="Sylfaen"/>
          <w:sz w:val="24"/>
          <w:szCs w:val="24"/>
          <w:lang w:val="es-ES_tradnl"/>
        </w:rPr>
        <w:t>ծախսերում</w:t>
      </w:r>
      <w:r w:rsidR="0033287E" w:rsidRPr="00587F7C">
        <w:rPr>
          <w:rFonts w:cs="Times Armenian"/>
          <w:sz w:val="24"/>
          <w:szCs w:val="24"/>
          <w:lang w:val="es-ES_tradnl"/>
        </w:rPr>
        <w:t xml:space="preserve"> </w:t>
      </w:r>
      <w:r w:rsidR="00AF3F3D" w:rsidRPr="00587F7C">
        <w:rPr>
          <w:rFonts w:cs="Sylfaen"/>
          <w:sz w:val="24"/>
          <w:szCs w:val="24"/>
          <w:lang w:val="es-ES_tradnl"/>
        </w:rPr>
        <w:t>փոփոխություններ</w:t>
      </w:r>
      <w:r w:rsidR="0033287E" w:rsidRPr="00587F7C">
        <w:rPr>
          <w:rFonts w:cs="Sylfaen"/>
          <w:sz w:val="24"/>
          <w:szCs w:val="24"/>
          <w:lang w:val="es-ES_tradnl"/>
        </w:rPr>
        <w:t xml:space="preserve"> </w:t>
      </w:r>
      <w:r w:rsidR="00AF3F3D" w:rsidRPr="00587F7C">
        <w:rPr>
          <w:rFonts w:cs="Sylfaen"/>
          <w:sz w:val="24"/>
          <w:szCs w:val="24"/>
          <w:lang w:val="es-ES_tradnl"/>
        </w:rPr>
        <w:t>չեն</w:t>
      </w:r>
      <w:r w:rsidR="0033287E" w:rsidRPr="00587F7C">
        <w:rPr>
          <w:rFonts w:cs="Sylfaen"/>
          <w:sz w:val="24"/>
          <w:szCs w:val="24"/>
          <w:lang w:val="es-ES_tradnl"/>
        </w:rPr>
        <w:t xml:space="preserve"> </w:t>
      </w:r>
      <w:r w:rsidR="00AF3F3D" w:rsidRPr="00587F7C">
        <w:rPr>
          <w:rFonts w:cs="Sylfaen"/>
          <w:sz w:val="24"/>
          <w:szCs w:val="24"/>
          <w:lang w:val="es-ES_tradnl"/>
        </w:rPr>
        <w:t>առաջանա:</w:t>
      </w:r>
      <w:r w:rsidR="00521679" w:rsidRPr="00587F7C">
        <w:rPr>
          <w:rFonts w:cs="Sylfaen"/>
          <w:sz w:val="24"/>
          <w:szCs w:val="24"/>
          <w:lang w:val="hy-AM"/>
        </w:rPr>
        <w:t xml:space="preserve"> </w:t>
      </w:r>
      <w:r w:rsidR="00521679" w:rsidRPr="00587F7C">
        <w:rPr>
          <w:sz w:val="24"/>
          <w:szCs w:val="24"/>
          <w:lang w:val="es-ES_tradnl"/>
        </w:rPr>
        <w:t>ՀՀ պետական բյուջեի</w:t>
      </w:r>
      <w:r w:rsidR="00521679" w:rsidRPr="00587F7C">
        <w:rPr>
          <w:sz w:val="24"/>
          <w:szCs w:val="24"/>
          <w:lang w:val="hy-AM"/>
        </w:rPr>
        <w:t xml:space="preserve"> եկամուտներում հնարավոր են ավելացումներ` կապված ուսումնական ծախսերի փոխհատուցման </w:t>
      </w:r>
      <w:r w:rsidR="00BD4846" w:rsidRPr="00587F7C">
        <w:rPr>
          <w:sz w:val="24"/>
          <w:szCs w:val="24"/>
          <w:lang w:val="hy-AM"/>
        </w:rPr>
        <w:t>դեպքերի</w:t>
      </w:r>
      <w:r w:rsidR="00494DED" w:rsidRPr="00587F7C">
        <w:rPr>
          <w:sz w:val="24"/>
          <w:szCs w:val="24"/>
          <w:lang w:val="hy-AM"/>
        </w:rPr>
        <w:t xml:space="preserve"> շրջանակի վերանայման հետ, սակայն հաշվարկներ հնարավոր չէ ներկայաց</w:t>
      </w:r>
      <w:r w:rsidR="00BD4846" w:rsidRPr="00587F7C">
        <w:rPr>
          <w:sz w:val="24"/>
          <w:szCs w:val="24"/>
          <w:lang w:val="hy-AM"/>
        </w:rPr>
        <w:t>ն</w:t>
      </w:r>
      <w:r w:rsidR="00494DED" w:rsidRPr="00587F7C">
        <w:rPr>
          <w:sz w:val="24"/>
          <w:szCs w:val="24"/>
          <w:lang w:val="hy-AM"/>
        </w:rPr>
        <w:t>ել, քանի որ այս կամ այն հիմքով ծառայությունը դադարեցնելու դեպքերի քանակը և ժամկետները կանխատեսելի չեն:</w:t>
      </w:r>
    </w:p>
    <w:p w14:paraId="6D5957A9" w14:textId="2D6C1E43" w:rsidR="00712A60" w:rsidRPr="00587F7C" w:rsidRDefault="00AF3F3D" w:rsidP="00502B19">
      <w:pPr>
        <w:shd w:val="clear" w:color="auto" w:fill="FFFFFF"/>
        <w:tabs>
          <w:tab w:val="center" w:pos="5638"/>
        </w:tabs>
        <w:spacing w:before="240" w:after="0" w:line="360" w:lineRule="auto"/>
        <w:ind w:firstLine="567"/>
        <w:jc w:val="both"/>
        <w:rPr>
          <w:rFonts w:eastAsia="GHEA Grapalat" w:cs="GHEA Grapalat"/>
          <w:b/>
          <w:sz w:val="24"/>
          <w:szCs w:val="24"/>
          <w:lang w:val="hy-AM"/>
        </w:rPr>
      </w:pPr>
      <w:r w:rsidRPr="00587F7C">
        <w:rPr>
          <w:rFonts w:eastAsia="GHEA Grapalat" w:cs="GHEA Grapalat"/>
          <w:b/>
          <w:sz w:val="24"/>
          <w:szCs w:val="24"/>
          <w:lang w:val="hy-AM"/>
        </w:rPr>
        <w:t>3.</w:t>
      </w:r>
      <w:r w:rsidR="0033287E" w:rsidRPr="00587F7C">
        <w:rPr>
          <w:rFonts w:eastAsia="GHEA Grapalat" w:cs="GHEA Grapalat"/>
          <w:b/>
          <w:sz w:val="24"/>
          <w:szCs w:val="24"/>
          <w:lang w:val="hy-AM"/>
        </w:rPr>
        <w:t xml:space="preserve"> </w:t>
      </w:r>
      <w:r w:rsidRPr="00587F7C">
        <w:rPr>
          <w:rFonts w:eastAsia="GHEA Grapalat" w:cs="GHEA Grapalat"/>
          <w:b/>
          <w:sz w:val="24"/>
          <w:szCs w:val="24"/>
          <w:lang w:val="hy-AM"/>
        </w:rPr>
        <w:t>Ակնկալվող</w:t>
      </w:r>
      <w:r w:rsidR="0033287E" w:rsidRPr="00587F7C">
        <w:rPr>
          <w:rFonts w:eastAsia="GHEA Grapalat" w:cs="GHEA Grapalat"/>
          <w:b/>
          <w:sz w:val="24"/>
          <w:szCs w:val="24"/>
          <w:lang w:val="hy-AM"/>
        </w:rPr>
        <w:t xml:space="preserve"> </w:t>
      </w:r>
      <w:r w:rsidRPr="00587F7C">
        <w:rPr>
          <w:rFonts w:eastAsia="GHEA Grapalat" w:cs="GHEA Grapalat"/>
          <w:b/>
          <w:sz w:val="24"/>
          <w:szCs w:val="24"/>
          <w:lang w:val="hy-AM"/>
        </w:rPr>
        <w:t>արդյունքը</w:t>
      </w:r>
      <w:r w:rsidR="00DE65A4" w:rsidRPr="00587F7C">
        <w:rPr>
          <w:rFonts w:eastAsia="GHEA Grapalat" w:cs="GHEA Grapalat"/>
          <w:b/>
          <w:sz w:val="24"/>
          <w:szCs w:val="24"/>
          <w:lang w:val="hy-AM"/>
        </w:rPr>
        <w:tab/>
      </w:r>
    </w:p>
    <w:p w14:paraId="1784F139" w14:textId="1491EB6C" w:rsidR="00712A60" w:rsidRPr="00587F7C" w:rsidRDefault="00AF3F3D" w:rsidP="00502B19">
      <w:pPr>
        <w:spacing w:after="0" w:line="360" w:lineRule="auto"/>
        <w:ind w:firstLine="567"/>
        <w:jc w:val="both"/>
        <w:rPr>
          <w:rFonts w:eastAsia="Times New Roman" w:cs="Arial"/>
          <w:sz w:val="24"/>
          <w:szCs w:val="24"/>
          <w:lang w:val="hy-AM"/>
        </w:rPr>
      </w:pPr>
      <w:r w:rsidRPr="00587F7C">
        <w:rPr>
          <w:rFonts w:eastAsia="Times New Roman" w:cs="Arial"/>
          <w:sz w:val="24"/>
          <w:szCs w:val="24"/>
          <w:lang w:val="hy-AM"/>
        </w:rPr>
        <w:t>Նախագծերի</w:t>
      </w:r>
      <w:r w:rsidR="0033287E" w:rsidRPr="00587F7C">
        <w:rPr>
          <w:rFonts w:eastAsia="Times New Roman" w:cs="Arial"/>
          <w:sz w:val="24"/>
          <w:szCs w:val="24"/>
          <w:lang w:val="fr-FR"/>
        </w:rPr>
        <w:t xml:space="preserve"> </w:t>
      </w:r>
      <w:r w:rsidRPr="00587F7C">
        <w:rPr>
          <w:rFonts w:eastAsia="Times New Roman" w:cs="Arial"/>
          <w:sz w:val="24"/>
          <w:szCs w:val="24"/>
          <w:lang w:val="hy-AM"/>
        </w:rPr>
        <w:t>ընդունման</w:t>
      </w:r>
      <w:r w:rsidR="0033287E" w:rsidRPr="00587F7C">
        <w:rPr>
          <w:rFonts w:eastAsia="Times New Roman" w:cs="Arial"/>
          <w:sz w:val="24"/>
          <w:szCs w:val="24"/>
          <w:lang w:val="fr-FR"/>
        </w:rPr>
        <w:t xml:space="preserve"> </w:t>
      </w:r>
      <w:r w:rsidRPr="00587F7C">
        <w:rPr>
          <w:rFonts w:eastAsia="Times New Roman" w:cs="Arial"/>
          <w:sz w:val="24"/>
          <w:szCs w:val="24"/>
          <w:lang w:val="hy-AM"/>
        </w:rPr>
        <w:t>արդյունքում՝</w:t>
      </w:r>
    </w:p>
    <w:p w14:paraId="6226D0E0" w14:textId="6143AAEC" w:rsidR="00712A60" w:rsidRPr="00587F7C" w:rsidRDefault="00AF3F3D" w:rsidP="00502B19">
      <w:pPr>
        <w:spacing w:after="0" w:line="360" w:lineRule="auto"/>
        <w:ind w:firstLine="567"/>
        <w:jc w:val="both"/>
        <w:rPr>
          <w:rFonts w:cs="Arial"/>
          <w:sz w:val="24"/>
          <w:szCs w:val="24"/>
          <w:lang w:val="hy-AM"/>
        </w:rPr>
      </w:pPr>
      <w:r w:rsidRPr="00587F7C">
        <w:rPr>
          <w:rFonts w:eastAsia="Times New Roman" w:cs="Arial"/>
          <w:sz w:val="24"/>
          <w:szCs w:val="24"/>
          <w:lang w:val="hy-AM"/>
        </w:rPr>
        <w:t>1.</w:t>
      </w:r>
      <w:r w:rsidR="0033287E" w:rsidRPr="00587F7C">
        <w:rPr>
          <w:rFonts w:eastAsia="Times New Roman" w:cs="Arial"/>
          <w:sz w:val="24"/>
          <w:szCs w:val="24"/>
          <w:lang w:val="hy-AM"/>
        </w:rPr>
        <w:t xml:space="preserve"> </w:t>
      </w:r>
      <w:r w:rsidR="00B4059A" w:rsidRPr="00587F7C">
        <w:rPr>
          <w:rFonts w:cs="Arial"/>
          <w:sz w:val="24"/>
          <w:szCs w:val="24"/>
          <w:lang w:val="hy-AM"/>
        </w:rPr>
        <w:t>կապահովվի Սահմանադրական դատարանի որոշման կատարումը.</w:t>
      </w:r>
    </w:p>
    <w:p w14:paraId="062811EC" w14:textId="142FB607" w:rsidR="00712A60" w:rsidRPr="00587F7C" w:rsidRDefault="00AF3F3D" w:rsidP="00502B19">
      <w:pPr>
        <w:shd w:val="clear" w:color="auto" w:fill="FFFFFF"/>
        <w:spacing w:after="0" w:line="360" w:lineRule="auto"/>
        <w:ind w:firstLine="567"/>
        <w:jc w:val="both"/>
        <w:rPr>
          <w:rFonts w:eastAsia="GHEA Grapalat" w:cs="GHEA Grapalat"/>
          <w:sz w:val="24"/>
          <w:szCs w:val="24"/>
          <w:lang w:val="hy-AM"/>
        </w:rPr>
      </w:pPr>
      <w:r w:rsidRPr="00587F7C">
        <w:rPr>
          <w:rFonts w:eastAsia="GHEA Grapalat" w:cs="Arial"/>
          <w:sz w:val="24"/>
          <w:szCs w:val="24"/>
          <w:lang w:val="hy-AM"/>
        </w:rPr>
        <w:lastRenderedPageBreak/>
        <w:t>2.</w:t>
      </w:r>
      <w:r w:rsidR="0033287E" w:rsidRPr="00587F7C">
        <w:rPr>
          <w:rFonts w:eastAsia="GHEA Grapalat" w:cs="Arial"/>
          <w:sz w:val="24"/>
          <w:szCs w:val="24"/>
          <w:lang w:val="hy-AM"/>
        </w:rPr>
        <w:t xml:space="preserve"> </w:t>
      </w:r>
      <w:r w:rsidRPr="00587F7C">
        <w:rPr>
          <w:rFonts w:eastAsia="GHEA Grapalat" w:cs="Arial"/>
          <w:sz w:val="24"/>
          <w:szCs w:val="24"/>
          <w:lang w:val="hy-AM"/>
        </w:rPr>
        <w:t>ազգային</w:t>
      </w:r>
      <w:r w:rsidR="0033287E" w:rsidRPr="00587F7C">
        <w:rPr>
          <w:rFonts w:eastAsia="GHEA Grapalat" w:cs="Arial"/>
          <w:sz w:val="24"/>
          <w:szCs w:val="24"/>
          <w:lang w:val="hy-AM"/>
        </w:rPr>
        <w:t xml:space="preserve"> </w:t>
      </w:r>
      <w:r w:rsidRPr="00587F7C">
        <w:rPr>
          <w:rFonts w:eastAsia="GHEA Grapalat" w:cs="Arial"/>
          <w:sz w:val="24"/>
          <w:szCs w:val="24"/>
          <w:lang w:val="hy-AM"/>
        </w:rPr>
        <w:t>անվտանգության</w:t>
      </w:r>
      <w:r w:rsidR="0033287E" w:rsidRPr="00587F7C">
        <w:rPr>
          <w:rFonts w:eastAsia="GHEA Grapalat" w:cs="Arial"/>
          <w:sz w:val="24"/>
          <w:szCs w:val="24"/>
          <w:lang w:val="hy-AM"/>
        </w:rPr>
        <w:t xml:space="preserve"> </w:t>
      </w:r>
      <w:r w:rsidRPr="00587F7C">
        <w:rPr>
          <w:rFonts w:eastAsia="GHEA Grapalat" w:cs="Arial"/>
          <w:sz w:val="24"/>
          <w:szCs w:val="24"/>
          <w:lang w:val="hy-AM"/>
        </w:rPr>
        <w:t>մարմիններ</w:t>
      </w:r>
      <w:r w:rsidR="00B4059A" w:rsidRPr="00587F7C">
        <w:rPr>
          <w:rFonts w:eastAsia="GHEA Grapalat" w:cs="Arial"/>
          <w:sz w:val="24"/>
          <w:szCs w:val="24"/>
          <w:lang w:val="hy-AM"/>
        </w:rPr>
        <w:t xml:space="preserve">ի ծառայողների ատեստավորման հետ կապված իրավահարաբերությունները </w:t>
      </w:r>
      <w:r w:rsidRPr="00587F7C">
        <w:rPr>
          <w:rFonts w:eastAsia="GHEA Grapalat" w:cs="Arial"/>
          <w:sz w:val="24"/>
          <w:szCs w:val="24"/>
          <w:lang w:val="hy-AM"/>
        </w:rPr>
        <w:t>կկանոնակարգվեն</w:t>
      </w:r>
      <w:r w:rsidR="0033287E" w:rsidRPr="00587F7C">
        <w:rPr>
          <w:rFonts w:eastAsia="GHEA Grapalat" w:cs="Arial"/>
          <w:sz w:val="24"/>
          <w:szCs w:val="24"/>
          <w:lang w:val="hy-AM"/>
        </w:rPr>
        <w:t xml:space="preserve"> </w:t>
      </w:r>
      <w:r w:rsidRPr="00587F7C">
        <w:rPr>
          <w:rFonts w:eastAsia="GHEA Grapalat" w:cs="Arial"/>
          <w:sz w:val="24"/>
          <w:szCs w:val="24"/>
          <w:lang w:val="hy-AM"/>
        </w:rPr>
        <w:t>առավել</w:t>
      </w:r>
      <w:r w:rsidR="0033287E" w:rsidRPr="00587F7C">
        <w:rPr>
          <w:rFonts w:eastAsia="GHEA Grapalat" w:cs="Arial"/>
          <w:sz w:val="24"/>
          <w:szCs w:val="24"/>
          <w:lang w:val="hy-AM"/>
        </w:rPr>
        <w:t xml:space="preserve"> </w:t>
      </w:r>
      <w:r w:rsidRPr="00587F7C">
        <w:rPr>
          <w:rFonts w:eastAsia="GHEA Grapalat" w:cs="Arial"/>
          <w:sz w:val="24"/>
          <w:szCs w:val="24"/>
          <w:lang w:val="hy-AM"/>
        </w:rPr>
        <w:t>հստակ՝</w:t>
      </w:r>
      <w:r w:rsidR="0033287E" w:rsidRPr="00587F7C">
        <w:rPr>
          <w:rFonts w:eastAsia="GHEA Grapalat" w:cs="Arial"/>
          <w:sz w:val="24"/>
          <w:szCs w:val="24"/>
          <w:lang w:val="hy-AM"/>
        </w:rPr>
        <w:t xml:space="preserve"> </w:t>
      </w:r>
      <w:r w:rsidRPr="00587F7C">
        <w:rPr>
          <w:rFonts w:eastAsia="GHEA Grapalat" w:cs="Arial"/>
          <w:sz w:val="24"/>
          <w:szCs w:val="24"/>
          <w:lang w:val="hy-AM"/>
        </w:rPr>
        <w:t>հաշվի</w:t>
      </w:r>
      <w:r w:rsidR="0033287E" w:rsidRPr="00587F7C">
        <w:rPr>
          <w:rFonts w:eastAsia="GHEA Grapalat" w:cs="Arial"/>
          <w:sz w:val="24"/>
          <w:szCs w:val="24"/>
          <w:lang w:val="hy-AM"/>
        </w:rPr>
        <w:t xml:space="preserve"> </w:t>
      </w:r>
      <w:r w:rsidRPr="00587F7C">
        <w:rPr>
          <w:rFonts w:eastAsia="GHEA Grapalat" w:cs="Arial"/>
          <w:sz w:val="24"/>
          <w:szCs w:val="24"/>
          <w:lang w:val="hy-AM"/>
        </w:rPr>
        <w:t>անելով</w:t>
      </w:r>
      <w:r w:rsidR="0033287E" w:rsidRPr="00587F7C">
        <w:rPr>
          <w:rFonts w:eastAsia="GHEA Grapalat" w:cs="Arial"/>
          <w:sz w:val="24"/>
          <w:szCs w:val="24"/>
          <w:lang w:val="hy-AM"/>
        </w:rPr>
        <w:t xml:space="preserve"> </w:t>
      </w:r>
      <w:r w:rsidRPr="00587F7C">
        <w:rPr>
          <w:rFonts w:eastAsia="GHEA Grapalat" w:cs="Arial"/>
          <w:sz w:val="24"/>
          <w:szCs w:val="24"/>
          <w:lang w:val="hy-AM"/>
        </w:rPr>
        <w:t>ազգային</w:t>
      </w:r>
      <w:r w:rsidR="0033287E" w:rsidRPr="00587F7C">
        <w:rPr>
          <w:rFonts w:eastAsia="GHEA Grapalat" w:cs="Arial"/>
          <w:sz w:val="24"/>
          <w:szCs w:val="24"/>
          <w:lang w:val="hy-AM"/>
        </w:rPr>
        <w:t xml:space="preserve"> </w:t>
      </w:r>
      <w:r w:rsidRPr="00587F7C">
        <w:rPr>
          <w:rFonts w:eastAsia="GHEA Grapalat" w:cs="Arial"/>
          <w:sz w:val="24"/>
          <w:szCs w:val="24"/>
          <w:lang w:val="hy-AM"/>
        </w:rPr>
        <w:t>անվտանգության</w:t>
      </w:r>
      <w:r w:rsidR="0033287E" w:rsidRPr="00587F7C">
        <w:rPr>
          <w:rFonts w:eastAsia="GHEA Grapalat" w:cs="Arial"/>
          <w:sz w:val="24"/>
          <w:szCs w:val="24"/>
          <w:lang w:val="hy-AM"/>
        </w:rPr>
        <w:t xml:space="preserve"> </w:t>
      </w:r>
      <w:r w:rsidRPr="00587F7C">
        <w:rPr>
          <w:rFonts w:eastAsia="GHEA Grapalat" w:cs="Arial"/>
          <w:sz w:val="24"/>
          <w:szCs w:val="24"/>
          <w:lang w:val="hy-AM"/>
        </w:rPr>
        <w:t>մարմիններում</w:t>
      </w:r>
      <w:r w:rsidR="0033287E" w:rsidRPr="00587F7C">
        <w:rPr>
          <w:rFonts w:eastAsia="GHEA Grapalat" w:cs="Arial"/>
          <w:sz w:val="24"/>
          <w:szCs w:val="24"/>
          <w:lang w:val="hy-AM"/>
        </w:rPr>
        <w:t xml:space="preserve"> </w:t>
      </w:r>
      <w:r w:rsidRPr="00587F7C">
        <w:rPr>
          <w:rFonts w:eastAsia="GHEA Grapalat" w:cs="Arial"/>
          <w:sz w:val="24"/>
          <w:szCs w:val="24"/>
          <w:lang w:val="hy-AM"/>
        </w:rPr>
        <w:t>ծա</w:t>
      </w:r>
      <w:r w:rsidR="00095DD5" w:rsidRPr="00587F7C">
        <w:rPr>
          <w:rFonts w:eastAsia="GHEA Grapalat" w:cs="Arial"/>
          <w:sz w:val="24"/>
          <w:szCs w:val="24"/>
          <w:lang w:val="hy-AM"/>
        </w:rPr>
        <w:softHyphen/>
      </w:r>
      <w:r w:rsidRPr="00587F7C">
        <w:rPr>
          <w:rFonts w:eastAsia="GHEA Grapalat" w:cs="Arial"/>
          <w:sz w:val="24"/>
          <w:szCs w:val="24"/>
          <w:lang w:val="hy-AM"/>
        </w:rPr>
        <w:t>ռայության</w:t>
      </w:r>
      <w:r w:rsidR="0033287E" w:rsidRPr="00587F7C">
        <w:rPr>
          <w:rFonts w:eastAsia="GHEA Grapalat" w:cs="Arial"/>
          <w:sz w:val="24"/>
          <w:szCs w:val="24"/>
          <w:lang w:val="hy-AM"/>
        </w:rPr>
        <w:t xml:space="preserve"> </w:t>
      </w:r>
      <w:r w:rsidRPr="00587F7C">
        <w:rPr>
          <w:rFonts w:eastAsia="GHEA Grapalat" w:cs="Arial"/>
          <w:sz w:val="24"/>
          <w:szCs w:val="24"/>
          <w:lang w:val="hy-AM"/>
        </w:rPr>
        <w:t>բնույթն</w:t>
      </w:r>
      <w:r w:rsidR="0033287E" w:rsidRPr="00587F7C">
        <w:rPr>
          <w:rFonts w:eastAsia="GHEA Grapalat" w:cs="Arial"/>
          <w:sz w:val="24"/>
          <w:szCs w:val="24"/>
          <w:lang w:val="hy-AM"/>
        </w:rPr>
        <w:t xml:space="preserve"> </w:t>
      </w:r>
      <w:r w:rsidRPr="00587F7C">
        <w:rPr>
          <w:rFonts w:eastAsia="GHEA Grapalat" w:cs="Arial"/>
          <w:sz w:val="24"/>
          <w:szCs w:val="24"/>
          <w:lang w:val="hy-AM"/>
        </w:rPr>
        <w:t>ու</w:t>
      </w:r>
      <w:r w:rsidR="0033287E" w:rsidRPr="00587F7C">
        <w:rPr>
          <w:rFonts w:eastAsia="GHEA Grapalat" w:cs="Arial"/>
          <w:sz w:val="24"/>
          <w:szCs w:val="24"/>
          <w:lang w:val="hy-AM"/>
        </w:rPr>
        <w:t xml:space="preserve"> </w:t>
      </w:r>
      <w:r w:rsidRPr="00587F7C">
        <w:rPr>
          <w:rFonts w:eastAsia="GHEA Grapalat" w:cs="Arial"/>
          <w:sz w:val="24"/>
          <w:szCs w:val="24"/>
          <w:lang w:val="hy-AM"/>
        </w:rPr>
        <w:t>առանձնահատ</w:t>
      </w:r>
      <w:r w:rsidRPr="00587F7C">
        <w:rPr>
          <w:rFonts w:eastAsia="GHEA Grapalat" w:cs="Arial"/>
          <w:sz w:val="24"/>
          <w:szCs w:val="24"/>
          <w:lang w:val="hy-AM"/>
        </w:rPr>
        <w:softHyphen/>
        <w:t>կությունները,</w:t>
      </w:r>
      <w:r w:rsidR="0033287E" w:rsidRPr="00587F7C">
        <w:rPr>
          <w:rFonts w:eastAsia="GHEA Grapalat" w:cs="Arial"/>
          <w:sz w:val="24"/>
          <w:szCs w:val="24"/>
          <w:lang w:val="hy-AM"/>
        </w:rPr>
        <w:t xml:space="preserve"> </w:t>
      </w:r>
      <w:r w:rsidRPr="00587F7C">
        <w:rPr>
          <w:rFonts w:eastAsia="GHEA Grapalat" w:cs="Arial"/>
          <w:sz w:val="24"/>
          <w:szCs w:val="24"/>
          <w:lang w:val="hy-AM"/>
        </w:rPr>
        <w:t>ինչպես</w:t>
      </w:r>
      <w:r w:rsidR="0033287E" w:rsidRPr="00587F7C">
        <w:rPr>
          <w:rFonts w:eastAsia="GHEA Grapalat" w:cs="Arial"/>
          <w:sz w:val="24"/>
          <w:szCs w:val="24"/>
          <w:lang w:val="hy-AM"/>
        </w:rPr>
        <w:t xml:space="preserve"> </w:t>
      </w:r>
      <w:r w:rsidRPr="00587F7C">
        <w:rPr>
          <w:rFonts w:eastAsia="GHEA Grapalat" w:cs="Arial"/>
          <w:sz w:val="24"/>
          <w:szCs w:val="24"/>
          <w:lang w:val="hy-AM"/>
        </w:rPr>
        <w:t>նաև</w:t>
      </w:r>
      <w:r w:rsidR="0033287E" w:rsidRPr="00587F7C">
        <w:rPr>
          <w:rFonts w:eastAsia="GHEA Grapalat" w:cs="Arial"/>
          <w:sz w:val="24"/>
          <w:szCs w:val="24"/>
          <w:lang w:val="hy-AM"/>
        </w:rPr>
        <w:t xml:space="preserve"> </w:t>
      </w:r>
      <w:r w:rsidRPr="00587F7C">
        <w:rPr>
          <w:rFonts w:eastAsia="GHEA Grapalat" w:cs="Arial"/>
          <w:sz w:val="24"/>
          <w:szCs w:val="24"/>
          <w:lang w:val="hy-AM"/>
        </w:rPr>
        <w:t>ազգային</w:t>
      </w:r>
      <w:r w:rsidR="0033287E" w:rsidRPr="00587F7C">
        <w:rPr>
          <w:rFonts w:eastAsia="GHEA Grapalat" w:cs="Arial"/>
          <w:sz w:val="24"/>
          <w:szCs w:val="24"/>
          <w:lang w:val="hy-AM"/>
        </w:rPr>
        <w:t xml:space="preserve"> </w:t>
      </w:r>
      <w:r w:rsidRPr="00587F7C">
        <w:rPr>
          <w:rFonts w:eastAsia="GHEA Grapalat" w:cs="Arial"/>
          <w:sz w:val="24"/>
          <w:szCs w:val="24"/>
          <w:lang w:val="hy-AM"/>
        </w:rPr>
        <w:t>անվտան</w:t>
      </w:r>
      <w:r w:rsidR="00095DD5" w:rsidRPr="00587F7C">
        <w:rPr>
          <w:rFonts w:eastAsia="GHEA Grapalat" w:cs="Arial"/>
          <w:sz w:val="24"/>
          <w:szCs w:val="24"/>
          <w:lang w:val="hy-AM"/>
        </w:rPr>
        <w:softHyphen/>
      </w:r>
      <w:r w:rsidRPr="00587F7C">
        <w:rPr>
          <w:rFonts w:eastAsia="GHEA Grapalat" w:cs="Arial"/>
          <w:sz w:val="24"/>
          <w:szCs w:val="24"/>
          <w:lang w:val="hy-AM"/>
        </w:rPr>
        <w:t>գության</w:t>
      </w:r>
      <w:r w:rsidR="0033287E" w:rsidRPr="00587F7C">
        <w:rPr>
          <w:rFonts w:eastAsia="GHEA Grapalat" w:cs="Arial"/>
          <w:sz w:val="24"/>
          <w:szCs w:val="24"/>
          <w:lang w:val="hy-AM"/>
        </w:rPr>
        <w:t xml:space="preserve"> </w:t>
      </w:r>
      <w:r w:rsidRPr="00587F7C">
        <w:rPr>
          <w:rFonts w:eastAsia="GHEA Grapalat" w:cs="Arial"/>
          <w:sz w:val="24"/>
          <w:szCs w:val="24"/>
          <w:lang w:val="hy-AM"/>
        </w:rPr>
        <w:t>մարմիններում</w:t>
      </w:r>
      <w:r w:rsidR="0033287E" w:rsidRPr="00587F7C">
        <w:rPr>
          <w:rFonts w:eastAsia="GHEA Grapalat" w:cs="Arial"/>
          <w:sz w:val="24"/>
          <w:szCs w:val="24"/>
          <w:lang w:val="hy-AM"/>
        </w:rPr>
        <w:t xml:space="preserve"> </w:t>
      </w:r>
      <w:r w:rsidRPr="00587F7C">
        <w:rPr>
          <w:rFonts w:eastAsia="GHEA Grapalat" w:cs="Arial"/>
          <w:sz w:val="24"/>
          <w:szCs w:val="24"/>
          <w:lang w:val="hy-AM"/>
        </w:rPr>
        <w:t>պրոֆեսիոնալ</w:t>
      </w:r>
      <w:r w:rsidR="0033287E" w:rsidRPr="00587F7C">
        <w:rPr>
          <w:rFonts w:eastAsia="GHEA Grapalat" w:cs="Arial"/>
          <w:sz w:val="24"/>
          <w:szCs w:val="24"/>
          <w:lang w:val="hy-AM"/>
        </w:rPr>
        <w:t xml:space="preserve"> </w:t>
      </w:r>
      <w:r w:rsidRPr="00587F7C">
        <w:rPr>
          <w:rFonts w:eastAsia="GHEA Grapalat" w:cs="Arial"/>
          <w:sz w:val="24"/>
          <w:szCs w:val="24"/>
          <w:lang w:val="hy-AM"/>
        </w:rPr>
        <w:t>կադրային</w:t>
      </w:r>
      <w:r w:rsidR="0033287E" w:rsidRPr="00587F7C">
        <w:rPr>
          <w:rFonts w:eastAsia="GHEA Grapalat" w:cs="Arial"/>
          <w:sz w:val="24"/>
          <w:szCs w:val="24"/>
          <w:lang w:val="hy-AM"/>
        </w:rPr>
        <w:t xml:space="preserve"> </w:t>
      </w:r>
      <w:r w:rsidRPr="00587F7C">
        <w:rPr>
          <w:rFonts w:eastAsia="GHEA Grapalat" w:cs="Arial"/>
          <w:sz w:val="24"/>
          <w:szCs w:val="24"/>
          <w:lang w:val="hy-AM"/>
        </w:rPr>
        <w:t>համալրվածության</w:t>
      </w:r>
      <w:r w:rsidR="0033287E" w:rsidRPr="00587F7C">
        <w:rPr>
          <w:rFonts w:eastAsia="GHEA Grapalat" w:cs="Arial"/>
          <w:sz w:val="24"/>
          <w:szCs w:val="24"/>
          <w:lang w:val="hy-AM"/>
        </w:rPr>
        <w:t xml:space="preserve"> </w:t>
      </w:r>
      <w:r w:rsidRPr="00587F7C">
        <w:rPr>
          <w:rFonts w:eastAsia="GHEA Grapalat" w:cs="Arial"/>
          <w:sz w:val="24"/>
          <w:szCs w:val="24"/>
          <w:lang w:val="hy-AM"/>
        </w:rPr>
        <w:t>կարևորությունը</w:t>
      </w:r>
      <w:r w:rsidR="00B4059A" w:rsidRPr="00587F7C">
        <w:rPr>
          <w:rFonts w:eastAsia="GHEA Grapalat" w:cs="Arial"/>
          <w:sz w:val="24"/>
          <w:szCs w:val="24"/>
          <w:lang w:val="hy-AM"/>
        </w:rPr>
        <w:t>.</w:t>
      </w:r>
    </w:p>
    <w:p w14:paraId="41DE5A8C" w14:textId="7D3842C5" w:rsidR="00762309" w:rsidRPr="00587F7C" w:rsidRDefault="00AF3F3D" w:rsidP="00502B19">
      <w:pPr>
        <w:spacing w:after="0" w:line="360" w:lineRule="auto"/>
        <w:ind w:firstLine="567"/>
        <w:jc w:val="both"/>
        <w:rPr>
          <w:rFonts w:eastAsia="GHEA Grapalat" w:cs="GHEA Grapalat"/>
          <w:sz w:val="24"/>
          <w:szCs w:val="24"/>
          <w:lang w:val="hy-AM"/>
        </w:rPr>
      </w:pPr>
      <w:r w:rsidRPr="00587F7C">
        <w:rPr>
          <w:rFonts w:eastAsia="GHEA Grapalat" w:cs="GHEA Grapalat"/>
          <w:sz w:val="24"/>
          <w:szCs w:val="24"/>
          <w:lang w:val="hy-AM"/>
        </w:rPr>
        <w:t>3.</w:t>
      </w:r>
      <w:r w:rsidR="0033287E" w:rsidRPr="00587F7C">
        <w:rPr>
          <w:rFonts w:eastAsia="GHEA Grapalat" w:cs="GHEA Grapalat"/>
          <w:sz w:val="24"/>
          <w:szCs w:val="24"/>
          <w:lang w:val="hy-AM"/>
        </w:rPr>
        <w:t xml:space="preserve"> </w:t>
      </w:r>
      <w:r w:rsidR="00B4059A" w:rsidRPr="00587F7C">
        <w:rPr>
          <w:rFonts w:eastAsia="GHEA Grapalat" w:cs="GHEA Grapalat"/>
          <w:sz w:val="24"/>
          <w:szCs w:val="24"/>
          <w:lang w:val="hy-AM"/>
        </w:rPr>
        <w:t>ուսման և վերապատրաստման համար պետության կողմից կատարած ծախսերի փոխհատուցումը կիրականացվի առավել հասցեական, ինչի արդյունքում կապահովվի պետական բյուջեի միջոցների արդյունավետ տնօրինումը</w:t>
      </w:r>
      <w:r w:rsidR="00502B19" w:rsidRPr="00587F7C">
        <w:rPr>
          <w:rFonts w:eastAsia="GHEA Grapalat" w:cs="GHEA Grapalat"/>
          <w:sz w:val="24"/>
          <w:szCs w:val="24"/>
          <w:lang w:val="hy-AM"/>
        </w:rPr>
        <w:t>:</w:t>
      </w:r>
    </w:p>
    <w:p w14:paraId="3610BAEE" w14:textId="5B02E6AE" w:rsidR="00712A60" w:rsidRPr="00587F7C" w:rsidRDefault="00AF3F3D" w:rsidP="00502B19">
      <w:pPr>
        <w:spacing w:before="240" w:after="0" w:line="360" w:lineRule="auto"/>
        <w:ind w:firstLine="567"/>
        <w:jc w:val="both"/>
        <w:rPr>
          <w:lang w:val="hy-AM"/>
        </w:rPr>
      </w:pPr>
      <w:r w:rsidRPr="00587F7C">
        <w:rPr>
          <w:rFonts w:cs="Sylfaen"/>
          <w:b/>
          <w:sz w:val="24"/>
          <w:szCs w:val="24"/>
          <w:lang w:val="es-ES_tradnl"/>
        </w:rPr>
        <w:t>4.</w:t>
      </w:r>
      <w:r w:rsidR="0033287E" w:rsidRPr="00587F7C">
        <w:rPr>
          <w:rFonts w:cs="Sylfaen"/>
          <w:b/>
          <w:sz w:val="24"/>
          <w:szCs w:val="24"/>
          <w:lang w:val="es-ES_tradnl"/>
        </w:rPr>
        <w:t xml:space="preserve"> </w:t>
      </w:r>
      <w:r w:rsidRPr="00587F7C">
        <w:rPr>
          <w:rFonts w:cs="Sylfaen"/>
          <w:b/>
          <w:sz w:val="24"/>
          <w:szCs w:val="24"/>
          <w:lang w:val="hy-AM"/>
        </w:rPr>
        <w:t>Կապը</w:t>
      </w:r>
      <w:r w:rsidR="0033287E" w:rsidRPr="00587F7C">
        <w:rPr>
          <w:rFonts w:cs="Sylfaen"/>
          <w:b/>
          <w:sz w:val="24"/>
          <w:szCs w:val="24"/>
          <w:lang w:val="es-ES_tradnl"/>
        </w:rPr>
        <w:t xml:space="preserve"> </w:t>
      </w:r>
      <w:r w:rsidRPr="00587F7C">
        <w:rPr>
          <w:rFonts w:cs="Sylfaen"/>
          <w:b/>
          <w:sz w:val="24"/>
          <w:szCs w:val="24"/>
          <w:lang w:val="hy-AM"/>
        </w:rPr>
        <w:t>ռազմավարական</w:t>
      </w:r>
      <w:r w:rsidR="0033287E" w:rsidRPr="00587F7C">
        <w:rPr>
          <w:rFonts w:cs="Sylfaen"/>
          <w:b/>
          <w:sz w:val="24"/>
          <w:szCs w:val="24"/>
          <w:lang w:val="es-ES_tradnl"/>
        </w:rPr>
        <w:t xml:space="preserve"> </w:t>
      </w:r>
      <w:r w:rsidRPr="00587F7C">
        <w:rPr>
          <w:rFonts w:cs="Sylfaen"/>
          <w:b/>
          <w:sz w:val="24"/>
          <w:szCs w:val="24"/>
          <w:lang w:val="hy-AM"/>
        </w:rPr>
        <w:t>փաստաթղթերի</w:t>
      </w:r>
      <w:r w:rsidR="0033287E" w:rsidRPr="00587F7C">
        <w:rPr>
          <w:rFonts w:cs="Sylfaen"/>
          <w:b/>
          <w:sz w:val="24"/>
          <w:szCs w:val="24"/>
          <w:lang w:val="es-ES_tradnl"/>
        </w:rPr>
        <w:t xml:space="preserve"> </w:t>
      </w:r>
      <w:r w:rsidRPr="00587F7C">
        <w:rPr>
          <w:rFonts w:cs="Sylfaen"/>
          <w:b/>
          <w:sz w:val="24"/>
          <w:szCs w:val="24"/>
          <w:lang w:val="hy-AM"/>
        </w:rPr>
        <w:t>հետ</w:t>
      </w:r>
      <w:r w:rsidRPr="00587F7C">
        <w:rPr>
          <w:rFonts w:cs="Sylfaen"/>
          <w:b/>
          <w:sz w:val="24"/>
          <w:szCs w:val="24"/>
          <w:lang w:val="es-ES_tradnl"/>
        </w:rPr>
        <w:t>.</w:t>
      </w:r>
      <w:r w:rsidR="0033287E" w:rsidRPr="00587F7C">
        <w:rPr>
          <w:rFonts w:cs="Sylfaen"/>
          <w:b/>
          <w:sz w:val="24"/>
          <w:szCs w:val="24"/>
          <w:lang w:val="es-ES_tradnl"/>
        </w:rPr>
        <w:t xml:space="preserve"> </w:t>
      </w:r>
      <w:r w:rsidRPr="00587F7C">
        <w:rPr>
          <w:rFonts w:cs="Sylfaen"/>
          <w:b/>
          <w:sz w:val="24"/>
          <w:szCs w:val="24"/>
          <w:lang w:val="hy-AM"/>
        </w:rPr>
        <w:t>Հայաստանի</w:t>
      </w:r>
      <w:r w:rsidR="0033287E" w:rsidRPr="00587F7C">
        <w:rPr>
          <w:rFonts w:cs="Sylfaen"/>
          <w:b/>
          <w:sz w:val="24"/>
          <w:szCs w:val="24"/>
          <w:lang w:val="es-ES_tradnl"/>
        </w:rPr>
        <w:t xml:space="preserve"> </w:t>
      </w:r>
      <w:r w:rsidRPr="00587F7C">
        <w:rPr>
          <w:rFonts w:cs="Sylfaen"/>
          <w:b/>
          <w:sz w:val="24"/>
          <w:szCs w:val="24"/>
          <w:lang w:val="hy-AM"/>
        </w:rPr>
        <w:t>վերա</w:t>
      </w:r>
      <w:r w:rsidRPr="00587F7C">
        <w:rPr>
          <w:rFonts w:cs="Sylfaen"/>
          <w:b/>
          <w:sz w:val="24"/>
          <w:szCs w:val="24"/>
          <w:lang w:val="hy-AM"/>
        </w:rPr>
        <w:softHyphen/>
        <w:t>փոխ</w:t>
      </w:r>
      <w:r w:rsidRPr="00587F7C">
        <w:rPr>
          <w:rFonts w:cs="Sylfaen"/>
          <w:b/>
          <w:sz w:val="24"/>
          <w:szCs w:val="24"/>
          <w:lang w:val="hy-AM"/>
        </w:rPr>
        <w:softHyphen/>
        <w:t>ման</w:t>
      </w:r>
      <w:r w:rsidR="0033287E" w:rsidRPr="00587F7C">
        <w:rPr>
          <w:rFonts w:cs="Sylfaen"/>
          <w:b/>
          <w:sz w:val="24"/>
          <w:szCs w:val="24"/>
          <w:lang w:val="es-ES_tradnl"/>
        </w:rPr>
        <w:t xml:space="preserve"> </w:t>
      </w:r>
      <w:r w:rsidRPr="00587F7C">
        <w:rPr>
          <w:rFonts w:cs="Sylfaen"/>
          <w:b/>
          <w:sz w:val="24"/>
          <w:szCs w:val="24"/>
          <w:lang w:val="hy-AM"/>
        </w:rPr>
        <w:t>ռազմավարություն</w:t>
      </w:r>
      <w:r w:rsidR="0033287E" w:rsidRPr="00587F7C">
        <w:rPr>
          <w:rFonts w:cs="Sylfaen"/>
          <w:b/>
          <w:sz w:val="24"/>
          <w:szCs w:val="24"/>
          <w:lang w:val="es-ES_tradnl"/>
        </w:rPr>
        <w:t xml:space="preserve"> </w:t>
      </w:r>
      <w:r w:rsidRPr="00587F7C">
        <w:rPr>
          <w:rFonts w:cs="Sylfaen"/>
          <w:b/>
          <w:sz w:val="24"/>
          <w:szCs w:val="24"/>
          <w:lang w:val="es-ES_tradnl"/>
        </w:rPr>
        <w:t>2050,</w:t>
      </w:r>
      <w:r w:rsidR="0033287E" w:rsidRPr="00587F7C">
        <w:rPr>
          <w:rFonts w:cs="Sylfaen"/>
          <w:b/>
          <w:sz w:val="24"/>
          <w:szCs w:val="24"/>
          <w:lang w:val="es-ES_tradnl"/>
        </w:rPr>
        <w:t xml:space="preserve"> </w:t>
      </w:r>
      <w:r w:rsidRPr="00587F7C">
        <w:rPr>
          <w:rFonts w:cs="Sylfaen"/>
          <w:b/>
          <w:sz w:val="24"/>
          <w:szCs w:val="24"/>
          <w:lang w:val="hy-AM"/>
        </w:rPr>
        <w:t>Կառավարության</w:t>
      </w:r>
      <w:r w:rsidR="0033287E" w:rsidRPr="00587F7C">
        <w:rPr>
          <w:rFonts w:cs="Sylfaen"/>
          <w:b/>
          <w:sz w:val="24"/>
          <w:szCs w:val="24"/>
          <w:lang w:val="es-ES_tradnl"/>
        </w:rPr>
        <w:t xml:space="preserve"> </w:t>
      </w:r>
      <w:r w:rsidRPr="00587F7C">
        <w:rPr>
          <w:rFonts w:cs="Sylfaen"/>
          <w:b/>
          <w:sz w:val="24"/>
          <w:szCs w:val="24"/>
          <w:lang w:val="es-ES_tradnl"/>
        </w:rPr>
        <w:t>2021-2026</w:t>
      </w:r>
      <w:r w:rsidRPr="00587F7C">
        <w:rPr>
          <w:rFonts w:cs="Sylfaen"/>
          <w:b/>
          <w:sz w:val="24"/>
          <w:szCs w:val="24"/>
          <w:lang w:val="hy-AM"/>
        </w:rPr>
        <w:t>թթ</w:t>
      </w:r>
      <w:r w:rsidRPr="00587F7C">
        <w:rPr>
          <w:rFonts w:cs="Sylfaen"/>
          <w:b/>
          <w:sz w:val="24"/>
          <w:szCs w:val="24"/>
          <w:lang w:val="es-ES_tradnl"/>
        </w:rPr>
        <w:t>.</w:t>
      </w:r>
      <w:r w:rsidR="0033287E" w:rsidRPr="00587F7C">
        <w:rPr>
          <w:rFonts w:cs="Sylfaen"/>
          <w:b/>
          <w:sz w:val="24"/>
          <w:szCs w:val="24"/>
          <w:lang w:val="es-ES_tradnl"/>
        </w:rPr>
        <w:t xml:space="preserve"> </w:t>
      </w:r>
      <w:r w:rsidRPr="00587F7C">
        <w:rPr>
          <w:rFonts w:cs="Sylfaen"/>
          <w:b/>
          <w:sz w:val="24"/>
          <w:szCs w:val="24"/>
          <w:lang w:val="es-ES_tradnl"/>
        </w:rPr>
        <w:t>ծրագիր,</w:t>
      </w:r>
      <w:r w:rsidR="0033287E" w:rsidRPr="00587F7C">
        <w:rPr>
          <w:rFonts w:cs="Sylfaen"/>
          <w:b/>
          <w:sz w:val="24"/>
          <w:szCs w:val="24"/>
          <w:lang w:val="es-ES_tradnl"/>
        </w:rPr>
        <w:t xml:space="preserve"> </w:t>
      </w:r>
      <w:r w:rsidRPr="00587F7C">
        <w:rPr>
          <w:rFonts w:cs="Sylfaen"/>
          <w:b/>
          <w:sz w:val="24"/>
          <w:szCs w:val="24"/>
          <w:lang w:val="es-ES_tradnl"/>
        </w:rPr>
        <w:t>ոլոր</w:t>
      </w:r>
      <w:r w:rsidRPr="00587F7C">
        <w:rPr>
          <w:rFonts w:cs="Sylfaen"/>
          <w:b/>
          <w:sz w:val="24"/>
          <w:szCs w:val="24"/>
          <w:lang w:val="es-ES_tradnl"/>
        </w:rPr>
        <w:softHyphen/>
        <w:t>տա</w:t>
      </w:r>
      <w:r w:rsidRPr="00587F7C">
        <w:rPr>
          <w:rFonts w:cs="Sylfaen"/>
          <w:b/>
          <w:sz w:val="24"/>
          <w:szCs w:val="24"/>
          <w:lang w:val="es-ES_tradnl"/>
        </w:rPr>
        <w:softHyphen/>
        <w:t>յին</w:t>
      </w:r>
      <w:r w:rsidR="0033287E" w:rsidRPr="00587F7C">
        <w:rPr>
          <w:rFonts w:cs="Sylfaen"/>
          <w:b/>
          <w:sz w:val="24"/>
          <w:szCs w:val="24"/>
          <w:lang w:val="es-ES_tradnl"/>
        </w:rPr>
        <w:t xml:space="preserve"> </w:t>
      </w:r>
      <w:r w:rsidRPr="00587F7C">
        <w:rPr>
          <w:rFonts w:cs="Sylfaen"/>
          <w:b/>
          <w:sz w:val="24"/>
          <w:szCs w:val="24"/>
          <w:lang w:val="es-ES_tradnl"/>
        </w:rPr>
        <w:t>և/կամ</w:t>
      </w:r>
      <w:r w:rsidR="0033287E" w:rsidRPr="00587F7C">
        <w:rPr>
          <w:rFonts w:cs="Sylfaen"/>
          <w:b/>
          <w:sz w:val="24"/>
          <w:szCs w:val="24"/>
          <w:lang w:val="es-ES_tradnl"/>
        </w:rPr>
        <w:t xml:space="preserve"> </w:t>
      </w:r>
      <w:r w:rsidRPr="00587F7C">
        <w:rPr>
          <w:rFonts w:cs="Sylfaen"/>
          <w:b/>
          <w:sz w:val="24"/>
          <w:szCs w:val="24"/>
          <w:lang w:val="es-ES_tradnl"/>
        </w:rPr>
        <w:t>այլ</w:t>
      </w:r>
      <w:r w:rsidR="0033287E" w:rsidRPr="00587F7C">
        <w:rPr>
          <w:rFonts w:cs="Sylfaen"/>
          <w:b/>
          <w:sz w:val="24"/>
          <w:szCs w:val="24"/>
          <w:lang w:val="es-ES_tradnl"/>
        </w:rPr>
        <w:t xml:space="preserve"> </w:t>
      </w:r>
      <w:r w:rsidRPr="00587F7C">
        <w:rPr>
          <w:rFonts w:cs="Sylfaen"/>
          <w:b/>
          <w:sz w:val="24"/>
          <w:szCs w:val="24"/>
          <w:lang w:val="es-ES_tradnl"/>
        </w:rPr>
        <w:t>ռազմավարություններ</w:t>
      </w:r>
    </w:p>
    <w:p w14:paraId="029BBE4E" w14:textId="5CECEDAF" w:rsidR="00B223A0" w:rsidRPr="00587F7C" w:rsidRDefault="00AF3F3D" w:rsidP="00502B19">
      <w:pPr>
        <w:spacing w:line="360" w:lineRule="auto"/>
        <w:ind w:firstLine="567"/>
        <w:jc w:val="both"/>
        <w:rPr>
          <w:rFonts w:cs="Sylfaen"/>
          <w:sz w:val="24"/>
          <w:szCs w:val="24"/>
          <w:lang w:val="es-ES_tradnl"/>
        </w:rPr>
      </w:pPr>
      <w:r w:rsidRPr="00587F7C">
        <w:rPr>
          <w:rFonts w:cs="Sylfaen"/>
          <w:sz w:val="24"/>
          <w:szCs w:val="24"/>
          <w:lang w:val="es-ES_tradnl"/>
        </w:rPr>
        <w:t>Նախագծերի</w:t>
      </w:r>
      <w:r w:rsidR="0033287E" w:rsidRPr="00587F7C">
        <w:rPr>
          <w:rFonts w:cs="Sylfaen"/>
          <w:sz w:val="24"/>
          <w:szCs w:val="24"/>
          <w:lang w:val="es-ES_tradnl"/>
        </w:rPr>
        <w:t xml:space="preserve"> </w:t>
      </w:r>
      <w:r w:rsidRPr="00587F7C">
        <w:rPr>
          <w:rFonts w:cs="Sylfaen"/>
          <w:sz w:val="24"/>
          <w:szCs w:val="24"/>
          <w:lang w:val="es-ES_tradnl"/>
        </w:rPr>
        <w:t>ընդունումը</w:t>
      </w:r>
      <w:r w:rsidR="0033287E" w:rsidRPr="00587F7C">
        <w:rPr>
          <w:rFonts w:cs="Sylfaen"/>
          <w:sz w:val="24"/>
          <w:szCs w:val="24"/>
          <w:lang w:val="es-ES_tradnl"/>
        </w:rPr>
        <w:t xml:space="preserve"> </w:t>
      </w:r>
      <w:r w:rsidRPr="00587F7C">
        <w:rPr>
          <w:rFonts w:cs="Sylfaen"/>
          <w:sz w:val="24"/>
          <w:szCs w:val="24"/>
          <w:lang w:val="es-ES_tradnl"/>
        </w:rPr>
        <w:t>բխում</w:t>
      </w:r>
      <w:r w:rsidR="0033287E" w:rsidRPr="00587F7C">
        <w:rPr>
          <w:rFonts w:cs="Sylfaen"/>
          <w:sz w:val="24"/>
          <w:szCs w:val="24"/>
          <w:lang w:val="es-ES_tradnl"/>
        </w:rPr>
        <w:t xml:space="preserve"> </w:t>
      </w:r>
      <w:r w:rsidRPr="00587F7C">
        <w:rPr>
          <w:rFonts w:cs="Sylfaen"/>
          <w:sz w:val="24"/>
          <w:szCs w:val="24"/>
          <w:lang w:val="es-ES_tradnl"/>
        </w:rPr>
        <w:t>է</w:t>
      </w:r>
      <w:r w:rsidR="0033287E" w:rsidRPr="00587F7C">
        <w:rPr>
          <w:rFonts w:cs="Sylfaen"/>
          <w:sz w:val="24"/>
          <w:szCs w:val="24"/>
          <w:lang w:val="es-ES_tradnl"/>
        </w:rPr>
        <w:t xml:space="preserve"> </w:t>
      </w:r>
      <w:r w:rsidRPr="00587F7C">
        <w:rPr>
          <w:rFonts w:cs="Sylfaen"/>
          <w:sz w:val="24"/>
          <w:szCs w:val="24"/>
          <w:lang w:val="es-ES_tradnl"/>
        </w:rPr>
        <w:t>Ազգային</w:t>
      </w:r>
      <w:r w:rsidR="0033287E" w:rsidRPr="00587F7C">
        <w:rPr>
          <w:rFonts w:cs="Sylfaen"/>
          <w:sz w:val="24"/>
          <w:szCs w:val="24"/>
          <w:lang w:val="es-ES_tradnl"/>
        </w:rPr>
        <w:t xml:space="preserve"> </w:t>
      </w:r>
      <w:r w:rsidRPr="00587F7C">
        <w:rPr>
          <w:rFonts w:cs="Sylfaen"/>
          <w:sz w:val="24"/>
          <w:szCs w:val="24"/>
          <w:lang w:val="es-ES_tradnl"/>
        </w:rPr>
        <w:t>ժողովի</w:t>
      </w:r>
      <w:r w:rsidR="0033287E" w:rsidRPr="00587F7C">
        <w:rPr>
          <w:rFonts w:cs="Sylfaen"/>
          <w:sz w:val="24"/>
          <w:szCs w:val="24"/>
          <w:lang w:val="es-ES_tradnl"/>
        </w:rPr>
        <w:t xml:space="preserve"> </w:t>
      </w:r>
      <w:r w:rsidRPr="00587F7C">
        <w:rPr>
          <w:rFonts w:cs="Sylfaen"/>
          <w:sz w:val="24"/>
          <w:szCs w:val="24"/>
          <w:lang w:val="es-ES_tradnl"/>
        </w:rPr>
        <w:t>2021</w:t>
      </w:r>
      <w:r w:rsidR="0033287E" w:rsidRPr="00587F7C">
        <w:rPr>
          <w:rFonts w:cs="Sylfaen"/>
          <w:sz w:val="24"/>
          <w:szCs w:val="24"/>
          <w:lang w:val="es-ES_tradnl"/>
        </w:rPr>
        <w:t xml:space="preserve"> </w:t>
      </w:r>
      <w:r w:rsidRPr="00587F7C">
        <w:rPr>
          <w:rFonts w:cs="Sylfaen"/>
          <w:sz w:val="24"/>
          <w:szCs w:val="24"/>
          <w:lang w:val="es-ES_tradnl"/>
        </w:rPr>
        <w:t>թվականի</w:t>
      </w:r>
      <w:r w:rsidR="0033287E" w:rsidRPr="00587F7C">
        <w:rPr>
          <w:rFonts w:cs="Sylfaen"/>
          <w:sz w:val="24"/>
          <w:szCs w:val="24"/>
          <w:lang w:val="es-ES_tradnl"/>
        </w:rPr>
        <w:t xml:space="preserve"> </w:t>
      </w:r>
      <w:r w:rsidRPr="00587F7C">
        <w:rPr>
          <w:rFonts w:cs="Sylfaen"/>
          <w:sz w:val="24"/>
          <w:szCs w:val="24"/>
          <w:lang w:val="es-ES_tradnl"/>
        </w:rPr>
        <w:t>օգոստոսի</w:t>
      </w:r>
      <w:r w:rsidR="0033287E" w:rsidRPr="00587F7C">
        <w:rPr>
          <w:rFonts w:cs="Sylfaen"/>
          <w:sz w:val="24"/>
          <w:szCs w:val="24"/>
          <w:lang w:val="es-ES_tradnl"/>
        </w:rPr>
        <w:t xml:space="preserve">  </w:t>
      </w:r>
      <w:r w:rsidRPr="00587F7C">
        <w:rPr>
          <w:rFonts w:cs="Sylfaen"/>
          <w:sz w:val="24"/>
          <w:szCs w:val="24"/>
          <w:lang w:val="es-ES_tradnl"/>
        </w:rPr>
        <w:t>26-ի</w:t>
      </w:r>
      <w:r w:rsidR="0033287E" w:rsidRPr="00587F7C">
        <w:rPr>
          <w:rFonts w:cs="Sylfaen"/>
          <w:sz w:val="24"/>
          <w:szCs w:val="24"/>
          <w:lang w:val="es-ES_tradnl"/>
        </w:rPr>
        <w:t xml:space="preserve"> </w:t>
      </w:r>
      <w:r w:rsidR="0033287E" w:rsidRPr="00587F7C">
        <w:rPr>
          <w:rFonts w:cs="Sylfaen"/>
          <w:sz w:val="24"/>
          <w:szCs w:val="24"/>
          <w:lang w:val="hy-AM"/>
        </w:rPr>
        <w:t xml:space="preserve">         </w:t>
      </w:r>
      <w:r w:rsidRPr="00587F7C">
        <w:rPr>
          <w:rFonts w:cs="Sylfaen"/>
          <w:sz w:val="24"/>
          <w:szCs w:val="24"/>
          <w:lang w:val="es-ES_tradnl"/>
        </w:rPr>
        <w:t>N</w:t>
      </w:r>
      <w:r w:rsidR="0033287E" w:rsidRPr="00587F7C">
        <w:rPr>
          <w:rFonts w:cs="Sylfaen"/>
          <w:sz w:val="24"/>
          <w:szCs w:val="24"/>
          <w:lang w:val="es-ES_tradnl"/>
        </w:rPr>
        <w:t xml:space="preserve"> </w:t>
      </w:r>
      <w:r w:rsidRPr="00587F7C">
        <w:rPr>
          <w:rFonts w:cs="Sylfaen"/>
          <w:sz w:val="24"/>
          <w:szCs w:val="24"/>
          <w:lang w:val="es-ES_tradnl"/>
        </w:rPr>
        <w:t>ԱԺՈ-002-Ն</w:t>
      </w:r>
      <w:r w:rsidR="0033287E" w:rsidRPr="00587F7C">
        <w:rPr>
          <w:rFonts w:cs="Sylfaen"/>
          <w:sz w:val="24"/>
          <w:szCs w:val="24"/>
          <w:lang w:val="es-ES_tradnl"/>
        </w:rPr>
        <w:t xml:space="preserve"> </w:t>
      </w:r>
      <w:r w:rsidRPr="00587F7C">
        <w:rPr>
          <w:rFonts w:cs="Sylfaen"/>
          <w:sz w:val="24"/>
          <w:szCs w:val="24"/>
          <w:lang w:val="es-ES_tradnl"/>
        </w:rPr>
        <w:t>որոշմամբ</w:t>
      </w:r>
      <w:r w:rsidR="0033287E" w:rsidRPr="00587F7C">
        <w:rPr>
          <w:rFonts w:cs="Sylfaen"/>
          <w:sz w:val="24"/>
          <w:szCs w:val="24"/>
          <w:lang w:val="es-ES_tradnl"/>
        </w:rPr>
        <w:t xml:space="preserve"> </w:t>
      </w:r>
      <w:r w:rsidRPr="00587F7C">
        <w:rPr>
          <w:rFonts w:cs="Sylfaen"/>
          <w:sz w:val="24"/>
          <w:szCs w:val="24"/>
          <w:lang w:val="es-ES_tradnl"/>
        </w:rPr>
        <w:t>հաստատված</w:t>
      </w:r>
      <w:r w:rsidR="0033287E" w:rsidRPr="00587F7C">
        <w:rPr>
          <w:rFonts w:cs="Sylfaen"/>
          <w:sz w:val="24"/>
          <w:szCs w:val="24"/>
          <w:lang w:val="es-ES_tradnl"/>
        </w:rPr>
        <w:t xml:space="preserve"> </w:t>
      </w:r>
      <w:r w:rsidRPr="00587F7C">
        <w:rPr>
          <w:rFonts w:cs="Sylfaen"/>
          <w:sz w:val="24"/>
          <w:szCs w:val="24"/>
          <w:lang w:val="es-ES_tradnl"/>
        </w:rPr>
        <w:t>Հայաստանի</w:t>
      </w:r>
      <w:r w:rsidR="0033287E" w:rsidRPr="00587F7C">
        <w:rPr>
          <w:rFonts w:cs="Sylfaen"/>
          <w:sz w:val="24"/>
          <w:szCs w:val="24"/>
          <w:lang w:val="es-ES_tradnl"/>
        </w:rPr>
        <w:t xml:space="preserve"> </w:t>
      </w:r>
      <w:r w:rsidRPr="00587F7C">
        <w:rPr>
          <w:rFonts w:cs="Sylfaen"/>
          <w:sz w:val="24"/>
          <w:szCs w:val="24"/>
          <w:lang w:val="es-ES_tradnl"/>
        </w:rPr>
        <w:t>Հանրապետության</w:t>
      </w:r>
      <w:r w:rsidR="0033287E" w:rsidRPr="00587F7C">
        <w:rPr>
          <w:rFonts w:cs="Sylfaen"/>
          <w:sz w:val="24"/>
          <w:szCs w:val="24"/>
          <w:lang w:val="es-ES_tradnl"/>
        </w:rPr>
        <w:t xml:space="preserve"> </w:t>
      </w:r>
      <w:r w:rsidRPr="00587F7C">
        <w:rPr>
          <w:rFonts w:cs="Sylfaen"/>
          <w:sz w:val="24"/>
          <w:szCs w:val="24"/>
          <w:lang w:val="es-ES_tradnl"/>
        </w:rPr>
        <w:t>կառա</w:t>
      </w:r>
      <w:r w:rsidRPr="00587F7C">
        <w:rPr>
          <w:rFonts w:cs="Sylfaen"/>
          <w:sz w:val="24"/>
          <w:szCs w:val="24"/>
          <w:lang w:val="es-ES_tradnl"/>
        </w:rPr>
        <w:softHyphen/>
        <w:t>վա</w:t>
      </w:r>
      <w:r w:rsidRPr="00587F7C">
        <w:rPr>
          <w:rFonts w:cs="Sylfaen"/>
          <w:sz w:val="24"/>
          <w:szCs w:val="24"/>
          <w:lang w:val="es-ES_tradnl"/>
        </w:rPr>
        <w:softHyphen/>
        <w:t>րության</w:t>
      </w:r>
      <w:r w:rsidR="0033287E" w:rsidRPr="00587F7C">
        <w:rPr>
          <w:rFonts w:cs="Sylfaen"/>
          <w:sz w:val="24"/>
          <w:szCs w:val="24"/>
          <w:lang w:val="es-ES_tradnl"/>
        </w:rPr>
        <w:t xml:space="preserve"> </w:t>
      </w:r>
      <w:r w:rsidRPr="00587F7C">
        <w:rPr>
          <w:rFonts w:cs="Sylfaen"/>
          <w:sz w:val="24"/>
          <w:szCs w:val="24"/>
          <w:lang w:val="es-ES_tradnl"/>
        </w:rPr>
        <w:t>(2021-2026թթ.)</w:t>
      </w:r>
      <w:r w:rsidR="0033287E" w:rsidRPr="00587F7C">
        <w:rPr>
          <w:rFonts w:cs="Sylfaen"/>
          <w:sz w:val="24"/>
          <w:szCs w:val="24"/>
          <w:lang w:val="es-ES_tradnl"/>
        </w:rPr>
        <w:t xml:space="preserve"> </w:t>
      </w:r>
      <w:r w:rsidRPr="00587F7C">
        <w:rPr>
          <w:rFonts w:cs="Sylfaen"/>
          <w:sz w:val="24"/>
          <w:szCs w:val="24"/>
          <w:lang w:val="es-ES_tradnl"/>
        </w:rPr>
        <w:t>ծրագրի</w:t>
      </w:r>
      <w:r w:rsidR="0033287E" w:rsidRPr="00587F7C">
        <w:rPr>
          <w:rFonts w:cs="Sylfaen"/>
          <w:sz w:val="24"/>
          <w:szCs w:val="24"/>
          <w:lang w:val="es-ES_tradnl"/>
        </w:rPr>
        <w:t xml:space="preserve"> </w:t>
      </w:r>
      <w:r w:rsidRPr="00587F7C">
        <w:rPr>
          <w:rFonts w:cs="Sylfaen"/>
          <w:sz w:val="24"/>
          <w:szCs w:val="24"/>
          <w:lang w:val="es-ES_tradnl"/>
        </w:rPr>
        <w:t>1-ին</w:t>
      </w:r>
      <w:r w:rsidR="0033287E" w:rsidRPr="00587F7C">
        <w:rPr>
          <w:rFonts w:cs="Sylfaen"/>
          <w:sz w:val="24"/>
          <w:szCs w:val="24"/>
          <w:lang w:val="es-ES_tradnl"/>
        </w:rPr>
        <w:t xml:space="preserve"> </w:t>
      </w:r>
      <w:r w:rsidRPr="00587F7C">
        <w:rPr>
          <w:rFonts w:cs="Sylfaen"/>
          <w:sz w:val="24"/>
          <w:szCs w:val="24"/>
          <w:lang w:val="es-ES_tradnl"/>
        </w:rPr>
        <w:t>գլխի</w:t>
      </w:r>
      <w:r w:rsidR="0033287E" w:rsidRPr="00587F7C">
        <w:rPr>
          <w:rFonts w:cs="Sylfaen"/>
          <w:sz w:val="24"/>
          <w:szCs w:val="24"/>
          <w:lang w:val="es-ES_tradnl"/>
        </w:rPr>
        <w:t xml:space="preserve"> </w:t>
      </w:r>
      <w:r w:rsidRPr="00587F7C">
        <w:rPr>
          <w:rFonts w:cs="Sylfaen"/>
          <w:sz w:val="24"/>
          <w:szCs w:val="24"/>
          <w:lang w:val="es-ES_tradnl"/>
        </w:rPr>
        <w:t>«Ազգային</w:t>
      </w:r>
      <w:r w:rsidR="0033287E" w:rsidRPr="00587F7C">
        <w:rPr>
          <w:rFonts w:cs="Sylfaen"/>
          <w:sz w:val="24"/>
          <w:szCs w:val="24"/>
          <w:lang w:val="es-ES_tradnl"/>
        </w:rPr>
        <w:t xml:space="preserve"> </w:t>
      </w:r>
      <w:r w:rsidRPr="00587F7C">
        <w:rPr>
          <w:rFonts w:cs="Sylfaen"/>
          <w:sz w:val="24"/>
          <w:szCs w:val="24"/>
          <w:lang w:val="es-ES_tradnl"/>
        </w:rPr>
        <w:t>անվտանգության</w:t>
      </w:r>
      <w:r w:rsidR="0033287E" w:rsidRPr="00587F7C">
        <w:rPr>
          <w:rFonts w:cs="Sylfaen"/>
          <w:sz w:val="24"/>
          <w:szCs w:val="24"/>
          <w:lang w:val="es-ES_tradnl"/>
        </w:rPr>
        <w:t xml:space="preserve"> </w:t>
      </w:r>
      <w:r w:rsidRPr="00587F7C">
        <w:rPr>
          <w:rFonts w:cs="Sylfaen"/>
          <w:sz w:val="24"/>
          <w:szCs w:val="24"/>
          <w:lang w:val="es-ES_tradnl"/>
        </w:rPr>
        <w:t>մարմին</w:t>
      </w:r>
      <w:r w:rsidRPr="00587F7C">
        <w:rPr>
          <w:rFonts w:cs="Sylfaen"/>
          <w:sz w:val="24"/>
          <w:szCs w:val="24"/>
          <w:lang w:val="es-ES_tradnl"/>
        </w:rPr>
        <w:softHyphen/>
        <w:t>ների</w:t>
      </w:r>
      <w:r w:rsidR="0033287E" w:rsidRPr="00587F7C">
        <w:rPr>
          <w:rFonts w:cs="Sylfaen"/>
          <w:sz w:val="24"/>
          <w:szCs w:val="24"/>
          <w:lang w:val="es-ES_tradnl"/>
        </w:rPr>
        <w:t xml:space="preserve"> </w:t>
      </w:r>
      <w:r w:rsidRPr="00587F7C">
        <w:rPr>
          <w:rFonts w:cs="Sylfaen"/>
          <w:sz w:val="24"/>
          <w:szCs w:val="24"/>
          <w:lang w:val="es-ES_tradnl"/>
        </w:rPr>
        <w:t>կայուն</w:t>
      </w:r>
      <w:r w:rsidR="0033287E" w:rsidRPr="00587F7C">
        <w:rPr>
          <w:rFonts w:cs="Sylfaen"/>
          <w:sz w:val="24"/>
          <w:szCs w:val="24"/>
          <w:lang w:val="es-ES_tradnl"/>
        </w:rPr>
        <w:t xml:space="preserve"> </w:t>
      </w:r>
      <w:r w:rsidRPr="00587F7C">
        <w:rPr>
          <w:rFonts w:cs="Sylfaen"/>
          <w:sz w:val="24"/>
          <w:szCs w:val="24"/>
          <w:lang w:val="es-ES_tradnl"/>
        </w:rPr>
        <w:t>համա</w:t>
      </w:r>
      <w:r w:rsidRPr="00587F7C">
        <w:rPr>
          <w:rFonts w:cs="Sylfaen"/>
          <w:sz w:val="24"/>
          <w:szCs w:val="24"/>
          <w:lang w:val="es-ES_tradnl"/>
        </w:rPr>
        <w:softHyphen/>
        <w:t>կար</w:t>
      </w:r>
      <w:r w:rsidRPr="00587F7C">
        <w:rPr>
          <w:rFonts w:cs="Sylfaen"/>
          <w:sz w:val="24"/>
          <w:szCs w:val="24"/>
          <w:lang w:val="es-ES_tradnl"/>
        </w:rPr>
        <w:softHyphen/>
        <w:t>գը»</w:t>
      </w:r>
      <w:r w:rsidR="0033287E" w:rsidRPr="00587F7C">
        <w:rPr>
          <w:rFonts w:cs="Sylfaen"/>
          <w:sz w:val="24"/>
          <w:szCs w:val="24"/>
          <w:lang w:val="es-ES_tradnl"/>
        </w:rPr>
        <w:t xml:space="preserve"> </w:t>
      </w:r>
      <w:r w:rsidRPr="00587F7C">
        <w:rPr>
          <w:rFonts w:cs="Sylfaen"/>
          <w:sz w:val="24"/>
          <w:szCs w:val="24"/>
          <w:lang w:val="es-ES_tradnl"/>
        </w:rPr>
        <w:t>կետ</w:t>
      </w:r>
      <w:r w:rsidRPr="00587F7C">
        <w:rPr>
          <w:rFonts w:cs="Sylfaen"/>
          <w:sz w:val="24"/>
          <w:szCs w:val="24"/>
          <w:lang w:val="es-ES_tradnl"/>
        </w:rPr>
        <w:softHyphen/>
        <w:t>ից:</w:t>
      </w:r>
      <w:r w:rsidR="0033287E" w:rsidRPr="00587F7C">
        <w:rPr>
          <w:rFonts w:cs="Sylfaen"/>
          <w:sz w:val="24"/>
          <w:szCs w:val="24"/>
          <w:lang w:val="es-ES_tradnl"/>
        </w:rPr>
        <w:t xml:space="preserve"> </w:t>
      </w:r>
      <w:r w:rsidRPr="00587F7C">
        <w:rPr>
          <w:rFonts w:cs="Sylfaen"/>
          <w:sz w:val="24"/>
          <w:szCs w:val="24"/>
          <w:lang w:val="es-ES_tradnl"/>
        </w:rPr>
        <w:t>Համաձայն</w:t>
      </w:r>
      <w:r w:rsidR="0033287E" w:rsidRPr="00587F7C">
        <w:rPr>
          <w:rFonts w:cs="Sylfaen"/>
          <w:sz w:val="24"/>
          <w:szCs w:val="24"/>
          <w:lang w:val="es-ES_tradnl"/>
        </w:rPr>
        <w:t xml:space="preserve"> </w:t>
      </w:r>
      <w:r w:rsidRPr="00587F7C">
        <w:rPr>
          <w:rFonts w:cs="Sylfaen"/>
          <w:sz w:val="24"/>
          <w:szCs w:val="24"/>
          <w:lang w:val="es-ES_tradnl"/>
        </w:rPr>
        <w:t>նշված</w:t>
      </w:r>
      <w:r w:rsidR="0033287E" w:rsidRPr="00587F7C">
        <w:rPr>
          <w:rFonts w:cs="Sylfaen"/>
          <w:sz w:val="24"/>
          <w:szCs w:val="24"/>
          <w:lang w:val="es-ES_tradnl"/>
        </w:rPr>
        <w:t xml:space="preserve"> </w:t>
      </w:r>
      <w:r w:rsidRPr="00587F7C">
        <w:rPr>
          <w:rFonts w:cs="Sylfaen"/>
          <w:sz w:val="24"/>
          <w:szCs w:val="24"/>
          <w:lang w:val="es-ES_tradnl"/>
        </w:rPr>
        <w:t>կետի`</w:t>
      </w:r>
      <w:r w:rsidR="0033287E" w:rsidRPr="00587F7C">
        <w:rPr>
          <w:rFonts w:cs="Sylfaen"/>
          <w:sz w:val="24"/>
          <w:szCs w:val="24"/>
          <w:lang w:val="es-ES_tradnl"/>
        </w:rPr>
        <w:t xml:space="preserve"> </w:t>
      </w:r>
      <w:r w:rsidRPr="00587F7C">
        <w:rPr>
          <w:rFonts w:cs="Sylfaen"/>
          <w:sz w:val="24"/>
          <w:szCs w:val="24"/>
          <w:lang w:val="es-ES_tradnl"/>
        </w:rPr>
        <w:t>ՀՀ</w:t>
      </w:r>
      <w:r w:rsidR="0033287E" w:rsidRPr="00587F7C">
        <w:rPr>
          <w:rFonts w:cs="Sylfaen"/>
          <w:sz w:val="24"/>
          <w:szCs w:val="24"/>
          <w:lang w:val="es-ES_tradnl"/>
        </w:rPr>
        <w:t xml:space="preserve"> </w:t>
      </w:r>
      <w:r w:rsidRPr="00587F7C">
        <w:rPr>
          <w:rFonts w:cs="Sylfaen"/>
          <w:sz w:val="24"/>
          <w:szCs w:val="24"/>
          <w:lang w:val="es-ES_tradnl"/>
        </w:rPr>
        <w:t>ներքին</w:t>
      </w:r>
      <w:r w:rsidR="0033287E" w:rsidRPr="00587F7C">
        <w:rPr>
          <w:rFonts w:cs="Sylfaen"/>
          <w:sz w:val="24"/>
          <w:szCs w:val="24"/>
          <w:lang w:val="es-ES_tradnl"/>
        </w:rPr>
        <w:t xml:space="preserve"> </w:t>
      </w:r>
      <w:r w:rsidRPr="00587F7C">
        <w:rPr>
          <w:rFonts w:cs="Sylfaen"/>
          <w:sz w:val="24"/>
          <w:szCs w:val="24"/>
          <w:lang w:val="es-ES_tradnl"/>
        </w:rPr>
        <w:t>և</w:t>
      </w:r>
      <w:r w:rsidR="0033287E" w:rsidRPr="00587F7C">
        <w:rPr>
          <w:rFonts w:cs="Sylfaen"/>
          <w:sz w:val="24"/>
          <w:szCs w:val="24"/>
          <w:lang w:val="es-ES_tradnl"/>
        </w:rPr>
        <w:t xml:space="preserve"> </w:t>
      </w:r>
      <w:r w:rsidRPr="00587F7C">
        <w:rPr>
          <w:rFonts w:cs="Sylfaen"/>
          <w:sz w:val="24"/>
          <w:szCs w:val="24"/>
          <w:lang w:val="es-ES_tradnl"/>
        </w:rPr>
        <w:t>արտաքին</w:t>
      </w:r>
      <w:r w:rsidR="0033287E" w:rsidRPr="00587F7C">
        <w:rPr>
          <w:rFonts w:cs="Sylfaen"/>
          <w:sz w:val="24"/>
          <w:szCs w:val="24"/>
          <w:lang w:val="es-ES_tradnl"/>
        </w:rPr>
        <w:t xml:space="preserve"> </w:t>
      </w:r>
      <w:r w:rsidRPr="00587F7C">
        <w:rPr>
          <w:rFonts w:cs="Sylfaen"/>
          <w:sz w:val="24"/>
          <w:szCs w:val="24"/>
          <w:lang w:val="es-ES_tradnl"/>
        </w:rPr>
        <w:t>անվտանգության,</w:t>
      </w:r>
      <w:r w:rsidR="0033287E" w:rsidRPr="00587F7C">
        <w:rPr>
          <w:rFonts w:cs="Sylfaen"/>
          <w:sz w:val="24"/>
          <w:szCs w:val="24"/>
          <w:lang w:val="es-ES_tradnl"/>
        </w:rPr>
        <w:t xml:space="preserve"> </w:t>
      </w:r>
      <w:r w:rsidRPr="00587F7C">
        <w:rPr>
          <w:rFonts w:cs="Sylfaen"/>
          <w:sz w:val="24"/>
          <w:szCs w:val="24"/>
          <w:lang w:val="es-ES_tradnl"/>
        </w:rPr>
        <w:t>կայունու</w:t>
      </w:r>
      <w:r w:rsidRPr="00587F7C">
        <w:rPr>
          <w:rFonts w:cs="Sylfaen"/>
          <w:sz w:val="24"/>
          <w:szCs w:val="24"/>
          <w:lang w:val="es-ES_tradnl"/>
        </w:rPr>
        <w:softHyphen/>
        <w:t>թյան,</w:t>
      </w:r>
      <w:r w:rsidR="0033287E" w:rsidRPr="00587F7C">
        <w:rPr>
          <w:rFonts w:cs="Sylfaen"/>
          <w:sz w:val="24"/>
          <w:szCs w:val="24"/>
          <w:lang w:val="es-ES_tradnl"/>
        </w:rPr>
        <w:t xml:space="preserve"> </w:t>
      </w:r>
      <w:r w:rsidRPr="00587F7C">
        <w:rPr>
          <w:rFonts w:cs="Sylfaen"/>
          <w:sz w:val="24"/>
          <w:szCs w:val="24"/>
          <w:lang w:val="es-ES_tradnl"/>
        </w:rPr>
        <w:t>հա</w:t>
      </w:r>
      <w:r w:rsidRPr="00587F7C">
        <w:rPr>
          <w:rFonts w:cs="Sylfaen"/>
          <w:sz w:val="24"/>
          <w:szCs w:val="24"/>
          <w:lang w:val="es-ES_tradnl"/>
        </w:rPr>
        <w:softHyphen/>
        <w:t>սա</w:t>
      </w:r>
      <w:r w:rsidRPr="00587F7C">
        <w:rPr>
          <w:rFonts w:cs="Sylfaen"/>
          <w:sz w:val="24"/>
          <w:szCs w:val="24"/>
          <w:lang w:val="es-ES_tradnl"/>
        </w:rPr>
        <w:softHyphen/>
        <w:t>րա</w:t>
      </w:r>
      <w:r w:rsidRPr="00587F7C">
        <w:rPr>
          <w:rFonts w:cs="Sylfaen"/>
          <w:sz w:val="24"/>
          <w:szCs w:val="24"/>
          <w:lang w:val="es-ES_tradnl"/>
        </w:rPr>
        <w:softHyphen/>
        <w:t>կու</w:t>
      </w:r>
      <w:r w:rsidRPr="00587F7C">
        <w:rPr>
          <w:rFonts w:cs="Sylfaen"/>
          <w:sz w:val="24"/>
          <w:szCs w:val="24"/>
          <w:lang w:val="es-ES_tradnl"/>
        </w:rPr>
        <w:softHyphen/>
        <w:t>թյան</w:t>
      </w:r>
      <w:r w:rsidR="0033287E" w:rsidRPr="00587F7C">
        <w:rPr>
          <w:rFonts w:cs="Sylfaen"/>
          <w:sz w:val="24"/>
          <w:szCs w:val="24"/>
          <w:lang w:val="es-ES_tradnl"/>
        </w:rPr>
        <w:t xml:space="preserve"> </w:t>
      </w:r>
      <w:r w:rsidRPr="00587F7C">
        <w:rPr>
          <w:rFonts w:cs="Sylfaen"/>
          <w:sz w:val="24"/>
          <w:szCs w:val="24"/>
          <w:lang w:val="es-ES_tradnl"/>
        </w:rPr>
        <w:t>բնականոն</w:t>
      </w:r>
      <w:r w:rsidR="0033287E" w:rsidRPr="00587F7C">
        <w:rPr>
          <w:rFonts w:cs="Sylfaen"/>
          <w:sz w:val="24"/>
          <w:szCs w:val="24"/>
          <w:lang w:val="es-ES_tradnl"/>
        </w:rPr>
        <w:t xml:space="preserve"> </w:t>
      </w:r>
      <w:r w:rsidRPr="00587F7C">
        <w:rPr>
          <w:rFonts w:cs="Sylfaen"/>
          <w:sz w:val="24"/>
          <w:szCs w:val="24"/>
          <w:lang w:val="es-ES_tradnl"/>
        </w:rPr>
        <w:t>գործունեության</w:t>
      </w:r>
      <w:r w:rsidR="0033287E" w:rsidRPr="00587F7C">
        <w:rPr>
          <w:rFonts w:cs="Sylfaen"/>
          <w:sz w:val="24"/>
          <w:szCs w:val="24"/>
          <w:lang w:val="es-ES_tradnl"/>
        </w:rPr>
        <w:t xml:space="preserve"> </w:t>
      </w:r>
      <w:r w:rsidRPr="00587F7C">
        <w:rPr>
          <w:rFonts w:cs="Sylfaen"/>
          <w:sz w:val="24"/>
          <w:szCs w:val="24"/>
          <w:lang w:val="es-ES_tradnl"/>
        </w:rPr>
        <w:t>կարևորագույն</w:t>
      </w:r>
      <w:r w:rsidR="0033287E" w:rsidRPr="00587F7C">
        <w:rPr>
          <w:rFonts w:cs="Sylfaen"/>
          <w:sz w:val="24"/>
          <w:szCs w:val="24"/>
          <w:lang w:val="es-ES_tradnl"/>
        </w:rPr>
        <w:t xml:space="preserve"> </w:t>
      </w:r>
      <w:r w:rsidRPr="00587F7C">
        <w:rPr>
          <w:rFonts w:cs="Sylfaen"/>
          <w:sz w:val="24"/>
          <w:szCs w:val="24"/>
          <w:lang w:val="es-ES_tradnl"/>
        </w:rPr>
        <w:t>նախապայմաններից</w:t>
      </w:r>
      <w:r w:rsidR="0033287E" w:rsidRPr="00587F7C">
        <w:rPr>
          <w:rFonts w:cs="Sylfaen"/>
          <w:sz w:val="24"/>
          <w:szCs w:val="24"/>
          <w:lang w:val="es-ES_tradnl"/>
        </w:rPr>
        <w:t xml:space="preserve"> </w:t>
      </w:r>
      <w:r w:rsidRPr="00587F7C">
        <w:rPr>
          <w:rFonts w:cs="Sylfaen"/>
          <w:sz w:val="24"/>
          <w:szCs w:val="24"/>
          <w:lang w:val="es-ES_tradnl"/>
        </w:rPr>
        <w:t>է</w:t>
      </w:r>
      <w:r w:rsidR="0033287E" w:rsidRPr="00587F7C">
        <w:rPr>
          <w:rFonts w:cs="Sylfaen"/>
          <w:sz w:val="24"/>
          <w:szCs w:val="24"/>
          <w:lang w:val="es-ES_tradnl"/>
        </w:rPr>
        <w:t xml:space="preserve"> </w:t>
      </w:r>
      <w:r w:rsidRPr="00587F7C">
        <w:rPr>
          <w:rFonts w:cs="Sylfaen"/>
          <w:sz w:val="24"/>
          <w:szCs w:val="24"/>
          <w:lang w:val="es-ES_tradnl"/>
        </w:rPr>
        <w:t>մշտապես</w:t>
      </w:r>
      <w:r w:rsidR="0033287E" w:rsidRPr="00587F7C">
        <w:rPr>
          <w:rFonts w:cs="Sylfaen"/>
          <w:sz w:val="24"/>
          <w:szCs w:val="24"/>
          <w:lang w:val="es-ES_tradnl"/>
        </w:rPr>
        <w:t xml:space="preserve"> </w:t>
      </w:r>
      <w:r w:rsidRPr="00587F7C">
        <w:rPr>
          <w:rFonts w:cs="Sylfaen"/>
          <w:sz w:val="24"/>
          <w:szCs w:val="24"/>
          <w:lang w:val="es-ES_tradnl"/>
        </w:rPr>
        <w:t>կա</w:t>
      </w:r>
      <w:r w:rsidRPr="00587F7C">
        <w:rPr>
          <w:rFonts w:cs="Sylfaen"/>
          <w:sz w:val="24"/>
          <w:szCs w:val="24"/>
          <w:lang w:val="es-ES_tradnl"/>
        </w:rPr>
        <w:softHyphen/>
        <w:t>տա</w:t>
      </w:r>
      <w:r w:rsidRPr="00587F7C">
        <w:rPr>
          <w:rFonts w:cs="Sylfaen"/>
          <w:sz w:val="24"/>
          <w:szCs w:val="24"/>
          <w:lang w:val="es-ES_tradnl"/>
        </w:rPr>
        <w:softHyphen/>
        <w:t>րե</w:t>
      </w:r>
      <w:r w:rsidRPr="00587F7C">
        <w:rPr>
          <w:rFonts w:cs="Sylfaen"/>
          <w:sz w:val="24"/>
          <w:szCs w:val="24"/>
          <w:lang w:val="es-ES_tradnl"/>
        </w:rPr>
        <w:softHyphen/>
        <w:t>լա</w:t>
      </w:r>
      <w:r w:rsidRPr="00587F7C">
        <w:rPr>
          <w:rFonts w:cs="Sylfaen"/>
          <w:sz w:val="24"/>
          <w:szCs w:val="24"/>
          <w:lang w:val="es-ES_tradnl"/>
        </w:rPr>
        <w:softHyphen/>
        <w:t>գործվող,</w:t>
      </w:r>
      <w:r w:rsidR="0033287E" w:rsidRPr="00587F7C">
        <w:rPr>
          <w:rFonts w:cs="Sylfaen"/>
          <w:sz w:val="24"/>
          <w:szCs w:val="24"/>
          <w:lang w:val="es-ES_tradnl"/>
        </w:rPr>
        <w:t xml:space="preserve"> </w:t>
      </w:r>
      <w:r w:rsidRPr="00587F7C">
        <w:rPr>
          <w:rFonts w:cs="Sylfaen"/>
          <w:sz w:val="24"/>
          <w:szCs w:val="24"/>
          <w:lang w:val="es-ES_tradnl"/>
        </w:rPr>
        <w:t>արդի</w:t>
      </w:r>
      <w:r w:rsidR="0033287E" w:rsidRPr="00587F7C">
        <w:rPr>
          <w:rFonts w:cs="Sylfaen"/>
          <w:sz w:val="24"/>
          <w:szCs w:val="24"/>
          <w:lang w:val="es-ES_tradnl"/>
        </w:rPr>
        <w:t xml:space="preserve"> </w:t>
      </w:r>
      <w:r w:rsidRPr="00587F7C">
        <w:rPr>
          <w:rFonts w:cs="Sylfaen"/>
          <w:sz w:val="24"/>
          <w:szCs w:val="24"/>
          <w:lang w:val="es-ES_tradnl"/>
        </w:rPr>
        <w:t>մարտա</w:t>
      </w:r>
      <w:r w:rsidRPr="00587F7C">
        <w:rPr>
          <w:rFonts w:cs="Sylfaen"/>
          <w:sz w:val="24"/>
          <w:szCs w:val="24"/>
          <w:lang w:val="es-ES_tradnl"/>
        </w:rPr>
        <w:softHyphen/>
        <w:t>հրա</w:t>
      </w:r>
      <w:r w:rsidRPr="00587F7C">
        <w:rPr>
          <w:rFonts w:cs="Sylfaen"/>
          <w:sz w:val="24"/>
          <w:szCs w:val="24"/>
          <w:lang w:val="es-ES_tradnl"/>
        </w:rPr>
        <w:softHyphen/>
        <w:t>վերներին</w:t>
      </w:r>
      <w:r w:rsidR="0033287E" w:rsidRPr="00587F7C">
        <w:rPr>
          <w:rFonts w:cs="Sylfaen"/>
          <w:sz w:val="24"/>
          <w:szCs w:val="24"/>
          <w:lang w:val="es-ES_tradnl"/>
        </w:rPr>
        <w:t xml:space="preserve"> </w:t>
      </w:r>
      <w:r w:rsidRPr="00587F7C">
        <w:rPr>
          <w:rFonts w:cs="Sylfaen"/>
          <w:sz w:val="24"/>
          <w:szCs w:val="24"/>
          <w:lang w:val="es-ES_tradnl"/>
        </w:rPr>
        <w:t>դիմակայելու</w:t>
      </w:r>
      <w:r w:rsidR="0033287E" w:rsidRPr="00587F7C">
        <w:rPr>
          <w:rFonts w:cs="Sylfaen"/>
          <w:sz w:val="24"/>
          <w:szCs w:val="24"/>
          <w:lang w:val="es-ES_tradnl"/>
        </w:rPr>
        <w:t xml:space="preserve"> </w:t>
      </w:r>
      <w:r w:rsidRPr="00587F7C">
        <w:rPr>
          <w:rFonts w:cs="Sylfaen"/>
          <w:sz w:val="24"/>
          <w:szCs w:val="24"/>
          <w:lang w:val="es-ES_tradnl"/>
        </w:rPr>
        <w:t>ունակ,</w:t>
      </w:r>
      <w:r w:rsidR="0033287E" w:rsidRPr="00587F7C">
        <w:rPr>
          <w:rFonts w:cs="Sylfaen"/>
          <w:sz w:val="24"/>
          <w:szCs w:val="24"/>
          <w:lang w:val="es-ES_tradnl"/>
        </w:rPr>
        <w:t xml:space="preserve"> </w:t>
      </w:r>
      <w:r w:rsidRPr="00587F7C">
        <w:rPr>
          <w:rFonts w:cs="Sylfaen"/>
          <w:sz w:val="24"/>
          <w:szCs w:val="24"/>
          <w:lang w:val="es-ES_tradnl"/>
        </w:rPr>
        <w:t>տեխնիկական</w:t>
      </w:r>
      <w:r w:rsidR="0033287E" w:rsidRPr="00587F7C">
        <w:rPr>
          <w:rFonts w:cs="Sylfaen"/>
          <w:sz w:val="24"/>
          <w:szCs w:val="24"/>
          <w:lang w:val="es-ES_tradnl"/>
        </w:rPr>
        <w:t xml:space="preserve"> </w:t>
      </w:r>
      <w:r w:rsidRPr="00587F7C">
        <w:rPr>
          <w:rFonts w:cs="Sylfaen"/>
          <w:sz w:val="24"/>
          <w:szCs w:val="24"/>
          <w:lang w:val="es-ES_tradnl"/>
        </w:rPr>
        <w:t>զարգա</w:t>
      </w:r>
      <w:r w:rsidRPr="00587F7C">
        <w:rPr>
          <w:rFonts w:cs="Sylfaen"/>
          <w:sz w:val="24"/>
          <w:szCs w:val="24"/>
          <w:lang w:val="es-ES_tradnl"/>
        </w:rPr>
        <w:softHyphen/>
        <w:t>ցում</w:t>
      </w:r>
      <w:r w:rsidRPr="00587F7C">
        <w:rPr>
          <w:rFonts w:cs="Sylfaen"/>
          <w:sz w:val="24"/>
          <w:szCs w:val="24"/>
          <w:lang w:val="es-ES_tradnl"/>
        </w:rPr>
        <w:softHyphen/>
        <w:t>ներին</w:t>
      </w:r>
      <w:r w:rsidR="0033287E" w:rsidRPr="00587F7C">
        <w:rPr>
          <w:rFonts w:cs="Sylfaen"/>
          <w:sz w:val="24"/>
          <w:szCs w:val="24"/>
          <w:lang w:val="es-ES_tradnl"/>
        </w:rPr>
        <w:t xml:space="preserve"> </w:t>
      </w:r>
      <w:r w:rsidRPr="00587F7C">
        <w:rPr>
          <w:rFonts w:cs="Sylfaen"/>
          <w:sz w:val="24"/>
          <w:szCs w:val="24"/>
          <w:lang w:val="es-ES_tradnl"/>
        </w:rPr>
        <w:t>համ</w:t>
      </w:r>
      <w:r w:rsidRPr="00587F7C">
        <w:rPr>
          <w:rFonts w:cs="Sylfaen"/>
          <w:sz w:val="24"/>
          <w:szCs w:val="24"/>
          <w:lang w:val="es-ES_tradnl"/>
        </w:rPr>
        <w:softHyphen/>
        <w:t>ընթաց</w:t>
      </w:r>
      <w:r w:rsidR="0033287E" w:rsidRPr="00587F7C">
        <w:rPr>
          <w:rFonts w:cs="Sylfaen"/>
          <w:sz w:val="24"/>
          <w:szCs w:val="24"/>
          <w:lang w:val="es-ES_tradnl"/>
        </w:rPr>
        <w:t xml:space="preserve"> </w:t>
      </w:r>
      <w:r w:rsidRPr="00587F7C">
        <w:rPr>
          <w:rFonts w:cs="Sylfaen"/>
          <w:sz w:val="24"/>
          <w:szCs w:val="24"/>
          <w:lang w:val="es-ES_tradnl"/>
        </w:rPr>
        <w:t>ար</w:t>
      </w:r>
      <w:r w:rsidRPr="00587F7C">
        <w:rPr>
          <w:rFonts w:cs="Sylfaen"/>
          <w:sz w:val="24"/>
          <w:szCs w:val="24"/>
          <w:lang w:val="es-ES_tradnl"/>
        </w:rPr>
        <w:softHyphen/>
        <w:t>դիականացվող,</w:t>
      </w:r>
      <w:r w:rsidR="0033287E" w:rsidRPr="00587F7C">
        <w:rPr>
          <w:rFonts w:cs="Sylfaen"/>
          <w:sz w:val="24"/>
          <w:szCs w:val="24"/>
          <w:lang w:val="es-ES_tradnl"/>
        </w:rPr>
        <w:t xml:space="preserve"> </w:t>
      </w:r>
      <w:r w:rsidRPr="00587F7C">
        <w:rPr>
          <w:rFonts w:cs="Sylfaen"/>
          <w:sz w:val="24"/>
          <w:szCs w:val="24"/>
          <w:lang w:val="es-ES_tradnl"/>
        </w:rPr>
        <w:t>համապատասխան</w:t>
      </w:r>
      <w:r w:rsidR="0033287E" w:rsidRPr="00587F7C">
        <w:rPr>
          <w:rFonts w:cs="Sylfaen"/>
          <w:sz w:val="24"/>
          <w:szCs w:val="24"/>
          <w:lang w:val="es-ES_tradnl"/>
        </w:rPr>
        <w:t xml:space="preserve"> </w:t>
      </w:r>
      <w:r w:rsidRPr="00587F7C">
        <w:rPr>
          <w:rFonts w:cs="Sylfaen"/>
          <w:sz w:val="24"/>
          <w:szCs w:val="24"/>
          <w:lang w:val="es-ES_tradnl"/>
        </w:rPr>
        <w:t>որակյալ</w:t>
      </w:r>
      <w:r w:rsidR="0033287E" w:rsidRPr="00587F7C">
        <w:rPr>
          <w:rFonts w:cs="Sylfaen"/>
          <w:sz w:val="24"/>
          <w:szCs w:val="24"/>
          <w:lang w:val="es-ES_tradnl"/>
        </w:rPr>
        <w:t xml:space="preserve"> </w:t>
      </w:r>
      <w:r w:rsidRPr="00587F7C">
        <w:rPr>
          <w:rFonts w:cs="Sylfaen"/>
          <w:sz w:val="24"/>
          <w:szCs w:val="24"/>
          <w:lang w:val="es-ES_tradnl"/>
        </w:rPr>
        <w:t>կադրերով</w:t>
      </w:r>
      <w:r w:rsidR="0033287E" w:rsidRPr="00587F7C">
        <w:rPr>
          <w:rFonts w:cs="Sylfaen"/>
          <w:sz w:val="24"/>
          <w:szCs w:val="24"/>
          <w:lang w:val="es-ES_tradnl"/>
        </w:rPr>
        <w:t xml:space="preserve"> </w:t>
      </w:r>
      <w:r w:rsidRPr="00587F7C">
        <w:rPr>
          <w:rFonts w:cs="Sylfaen"/>
          <w:sz w:val="24"/>
          <w:szCs w:val="24"/>
          <w:lang w:val="es-ES_tradnl"/>
        </w:rPr>
        <w:t>համալրվող</w:t>
      </w:r>
      <w:r w:rsidR="0033287E" w:rsidRPr="00587F7C">
        <w:rPr>
          <w:rFonts w:cs="Sylfaen"/>
          <w:sz w:val="24"/>
          <w:szCs w:val="24"/>
          <w:lang w:val="es-ES_tradnl"/>
        </w:rPr>
        <w:t xml:space="preserve"> </w:t>
      </w:r>
      <w:r w:rsidRPr="00587F7C">
        <w:rPr>
          <w:rFonts w:cs="Sylfaen"/>
          <w:sz w:val="24"/>
          <w:szCs w:val="24"/>
          <w:lang w:val="es-ES_tradnl"/>
        </w:rPr>
        <w:t>և</w:t>
      </w:r>
      <w:r w:rsidR="0033287E" w:rsidRPr="00587F7C">
        <w:rPr>
          <w:rFonts w:cs="Sylfaen"/>
          <w:sz w:val="24"/>
          <w:szCs w:val="24"/>
          <w:lang w:val="es-ES_tradnl"/>
        </w:rPr>
        <w:t xml:space="preserve"> </w:t>
      </w:r>
      <w:r w:rsidRPr="00587F7C">
        <w:rPr>
          <w:rFonts w:cs="Sylfaen"/>
          <w:sz w:val="24"/>
          <w:szCs w:val="24"/>
          <w:lang w:val="es-ES_tradnl"/>
        </w:rPr>
        <w:t>հասա</w:t>
      </w:r>
      <w:r w:rsidRPr="00587F7C">
        <w:rPr>
          <w:rFonts w:cs="Sylfaen"/>
          <w:sz w:val="24"/>
          <w:szCs w:val="24"/>
          <w:lang w:val="es-ES_tradnl"/>
        </w:rPr>
        <w:softHyphen/>
        <w:t>րա</w:t>
      </w:r>
      <w:r w:rsidRPr="00587F7C">
        <w:rPr>
          <w:rFonts w:cs="Sylfaen"/>
          <w:sz w:val="24"/>
          <w:szCs w:val="24"/>
          <w:lang w:val="es-ES_tradnl"/>
        </w:rPr>
        <w:softHyphen/>
        <w:t>կու</w:t>
      </w:r>
      <w:r w:rsidRPr="00587F7C">
        <w:rPr>
          <w:rFonts w:cs="Sylfaen"/>
          <w:sz w:val="24"/>
          <w:szCs w:val="24"/>
          <w:lang w:val="es-ES_tradnl"/>
        </w:rPr>
        <w:softHyphen/>
        <w:t>թյան</w:t>
      </w:r>
      <w:r w:rsidR="0033287E" w:rsidRPr="00587F7C">
        <w:rPr>
          <w:rFonts w:cs="Sylfaen"/>
          <w:sz w:val="24"/>
          <w:szCs w:val="24"/>
          <w:lang w:val="es-ES_tradnl"/>
        </w:rPr>
        <w:t xml:space="preserve"> </w:t>
      </w:r>
      <w:r w:rsidRPr="00587F7C">
        <w:rPr>
          <w:rFonts w:cs="Sylfaen"/>
          <w:sz w:val="24"/>
          <w:szCs w:val="24"/>
          <w:lang w:val="es-ES_tradnl"/>
        </w:rPr>
        <w:t>վստահությունը</w:t>
      </w:r>
      <w:r w:rsidR="0033287E" w:rsidRPr="00587F7C">
        <w:rPr>
          <w:rFonts w:cs="Sylfaen"/>
          <w:sz w:val="24"/>
          <w:szCs w:val="24"/>
          <w:lang w:val="es-ES_tradnl"/>
        </w:rPr>
        <w:t xml:space="preserve"> </w:t>
      </w:r>
      <w:r w:rsidRPr="00587F7C">
        <w:rPr>
          <w:rFonts w:cs="Sylfaen"/>
          <w:sz w:val="24"/>
          <w:szCs w:val="24"/>
          <w:lang w:val="es-ES_tradnl"/>
        </w:rPr>
        <w:t>վայելող</w:t>
      </w:r>
      <w:r w:rsidR="0033287E" w:rsidRPr="00587F7C">
        <w:rPr>
          <w:rFonts w:cs="Sylfaen"/>
          <w:sz w:val="24"/>
          <w:szCs w:val="24"/>
          <w:lang w:val="es-ES_tradnl"/>
        </w:rPr>
        <w:t xml:space="preserve"> </w:t>
      </w:r>
      <w:r w:rsidRPr="00587F7C">
        <w:rPr>
          <w:rFonts w:cs="Sylfaen"/>
          <w:sz w:val="24"/>
          <w:szCs w:val="24"/>
          <w:lang w:val="es-ES_tradnl"/>
        </w:rPr>
        <w:t>ազգային</w:t>
      </w:r>
      <w:r w:rsidR="0033287E" w:rsidRPr="00587F7C">
        <w:rPr>
          <w:rFonts w:cs="Sylfaen"/>
          <w:sz w:val="24"/>
          <w:szCs w:val="24"/>
          <w:lang w:val="es-ES_tradnl"/>
        </w:rPr>
        <w:t xml:space="preserve"> </w:t>
      </w:r>
      <w:r w:rsidRPr="00587F7C">
        <w:rPr>
          <w:rFonts w:cs="Sylfaen"/>
          <w:sz w:val="24"/>
          <w:szCs w:val="24"/>
          <w:lang w:val="es-ES_tradnl"/>
        </w:rPr>
        <w:t>անվտանգության</w:t>
      </w:r>
      <w:r w:rsidR="0033287E" w:rsidRPr="00587F7C">
        <w:rPr>
          <w:rFonts w:cs="Sylfaen"/>
          <w:sz w:val="24"/>
          <w:szCs w:val="24"/>
          <w:lang w:val="es-ES_tradnl"/>
        </w:rPr>
        <w:t xml:space="preserve"> </w:t>
      </w:r>
      <w:r w:rsidRPr="00587F7C">
        <w:rPr>
          <w:rFonts w:cs="Sylfaen"/>
          <w:sz w:val="24"/>
          <w:szCs w:val="24"/>
          <w:lang w:val="es-ES_tradnl"/>
        </w:rPr>
        <w:t>մարմինների</w:t>
      </w:r>
      <w:r w:rsidR="0033287E" w:rsidRPr="00587F7C">
        <w:rPr>
          <w:rFonts w:cs="Sylfaen"/>
          <w:sz w:val="24"/>
          <w:szCs w:val="24"/>
          <w:lang w:val="es-ES_tradnl"/>
        </w:rPr>
        <w:t xml:space="preserve"> </w:t>
      </w:r>
      <w:r w:rsidRPr="00587F7C">
        <w:rPr>
          <w:rFonts w:cs="Sylfaen"/>
          <w:sz w:val="24"/>
          <w:szCs w:val="24"/>
          <w:lang w:val="es-ES_tradnl"/>
        </w:rPr>
        <w:t>առկա</w:t>
      </w:r>
      <w:r w:rsidRPr="00587F7C">
        <w:rPr>
          <w:rFonts w:cs="Sylfaen"/>
          <w:sz w:val="24"/>
          <w:szCs w:val="24"/>
          <w:lang w:val="es-ES_tradnl"/>
        </w:rPr>
        <w:softHyphen/>
        <w:t>յու</w:t>
      </w:r>
      <w:r w:rsidRPr="00587F7C">
        <w:rPr>
          <w:rFonts w:cs="Sylfaen"/>
          <w:sz w:val="24"/>
          <w:szCs w:val="24"/>
          <w:lang w:val="es-ES_tradnl"/>
        </w:rPr>
        <w:softHyphen/>
        <w:t>թյունը:</w:t>
      </w:r>
      <w:r w:rsidR="0033287E" w:rsidRPr="00587F7C">
        <w:rPr>
          <w:rFonts w:cs="Sylfaen"/>
          <w:sz w:val="24"/>
          <w:szCs w:val="24"/>
          <w:lang w:val="es-ES_tradnl"/>
        </w:rPr>
        <w:t xml:space="preserve"> </w:t>
      </w:r>
      <w:r w:rsidRPr="00587F7C">
        <w:rPr>
          <w:rFonts w:cs="Sylfaen"/>
          <w:sz w:val="24"/>
          <w:szCs w:val="24"/>
          <w:lang w:val="es-ES_tradnl"/>
        </w:rPr>
        <w:t>Հետա</w:t>
      </w:r>
      <w:r w:rsidRPr="00587F7C">
        <w:rPr>
          <w:rFonts w:cs="Sylfaen"/>
          <w:sz w:val="24"/>
          <w:szCs w:val="24"/>
          <w:lang w:val="es-ES_tradnl"/>
        </w:rPr>
        <w:softHyphen/>
        <w:t>խու</w:t>
      </w:r>
      <w:r w:rsidRPr="00587F7C">
        <w:rPr>
          <w:rFonts w:cs="Sylfaen"/>
          <w:sz w:val="24"/>
          <w:szCs w:val="24"/>
          <w:lang w:val="es-ES_tradnl"/>
        </w:rPr>
        <w:softHyphen/>
        <w:t>զության,</w:t>
      </w:r>
      <w:r w:rsidR="0033287E" w:rsidRPr="00587F7C">
        <w:rPr>
          <w:rFonts w:cs="Sylfaen"/>
          <w:sz w:val="24"/>
          <w:szCs w:val="24"/>
          <w:lang w:val="es-ES_tradnl"/>
        </w:rPr>
        <w:t xml:space="preserve"> </w:t>
      </w:r>
      <w:r w:rsidRPr="00587F7C">
        <w:rPr>
          <w:rFonts w:cs="Sylfaen"/>
          <w:sz w:val="24"/>
          <w:szCs w:val="24"/>
          <w:lang w:val="es-ES_tradnl"/>
        </w:rPr>
        <w:t>հակահետախուզության</w:t>
      </w:r>
      <w:r w:rsidR="0033287E" w:rsidRPr="00587F7C">
        <w:rPr>
          <w:rFonts w:cs="Sylfaen"/>
          <w:sz w:val="24"/>
          <w:szCs w:val="24"/>
          <w:lang w:val="es-ES_tradnl"/>
        </w:rPr>
        <w:t xml:space="preserve"> </w:t>
      </w:r>
      <w:r w:rsidRPr="00587F7C">
        <w:rPr>
          <w:rFonts w:cs="Sylfaen"/>
          <w:sz w:val="24"/>
          <w:szCs w:val="24"/>
          <w:lang w:val="es-ES_tradnl"/>
        </w:rPr>
        <w:t>և</w:t>
      </w:r>
      <w:r w:rsidR="0033287E" w:rsidRPr="00587F7C">
        <w:rPr>
          <w:rFonts w:cs="Sylfaen"/>
          <w:sz w:val="24"/>
          <w:szCs w:val="24"/>
          <w:lang w:val="es-ES_tradnl"/>
        </w:rPr>
        <w:t xml:space="preserve"> </w:t>
      </w:r>
      <w:r w:rsidRPr="00587F7C">
        <w:rPr>
          <w:rFonts w:cs="Sylfaen"/>
          <w:sz w:val="24"/>
          <w:szCs w:val="24"/>
          <w:lang w:val="es-ES_tradnl"/>
        </w:rPr>
        <w:t>ահաբեկչության</w:t>
      </w:r>
      <w:r w:rsidR="0033287E" w:rsidRPr="00587F7C">
        <w:rPr>
          <w:rFonts w:cs="Sylfaen"/>
          <w:sz w:val="24"/>
          <w:szCs w:val="24"/>
          <w:lang w:val="es-ES_tradnl"/>
        </w:rPr>
        <w:t xml:space="preserve"> </w:t>
      </w:r>
      <w:r w:rsidRPr="00587F7C">
        <w:rPr>
          <w:rFonts w:cs="Sylfaen"/>
          <w:sz w:val="24"/>
          <w:szCs w:val="24"/>
          <w:lang w:val="es-ES_tradnl"/>
        </w:rPr>
        <w:t>դեմ</w:t>
      </w:r>
      <w:r w:rsidR="0033287E" w:rsidRPr="00587F7C">
        <w:rPr>
          <w:rFonts w:cs="Sylfaen"/>
          <w:sz w:val="24"/>
          <w:szCs w:val="24"/>
          <w:lang w:val="es-ES_tradnl"/>
        </w:rPr>
        <w:t xml:space="preserve"> </w:t>
      </w:r>
      <w:r w:rsidRPr="00587F7C">
        <w:rPr>
          <w:rFonts w:cs="Sylfaen"/>
          <w:sz w:val="24"/>
          <w:szCs w:val="24"/>
          <w:lang w:val="es-ES_tradnl"/>
        </w:rPr>
        <w:t>պայքարի</w:t>
      </w:r>
      <w:r w:rsidR="0033287E" w:rsidRPr="00587F7C">
        <w:rPr>
          <w:rFonts w:cs="Sylfaen"/>
          <w:sz w:val="24"/>
          <w:szCs w:val="24"/>
          <w:lang w:val="es-ES_tradnl"/>
        </w:rPr>
        <w:t xml:space="preserve"> </w:t>
      </w:r>
      <w:r w:rsidRPr="00587F7C">
        <w:rPr>
          <w:rFonts w:cs="Sylfaen"/>
          <w:sz w:val="24"/>
          <w:szCs w:val="24"/>
          <w:lang w:val="es-ES_tradnl"/>
        </w:rPr>
        <w:t>ուղղու</w:t>
      </w:r>
      <w:r w:rsidRPr="00587F7C">
        <w:rPr>
          <w:rFonts w:cs="Sylfaen"/>
          <w:sz w:val="24"/>
          <w:szCs w:val="24"/>
          <w:lang w:val="es-ES_tradnl"/>
        </w:rPr>
        <w:softHyphen/>
        <w:t>թյուն</w:t>
      </w:r>
      <w:r w:rsidRPr="00587F7C">
        <w:rPr>
          <w:rFonts w:cs="Sylfaen"/>
          <w:sz w:val="24"/>
          <w:szCs w:val="24"/>
          <w:lang w:val="es-ES_tradnl"/>
        </w:rPr>
        <w:softHyphen/>
        <w:t>ներով</w:t>
      </w:r>
      <w:r w:rsidR="0033287E" w:rsidRPr="00587F7C">
        <w:rPr>
          <w:rFonts w:cs="Sylfaen"/>
          <w:sz w:val="24"/>
          <w:szCs w:val="24"/>
          <w:lang w:val="es-ES_tradnl"/>
        </w:rPr>
        <w:t xml:space="preserve"> </w:t>
      </w:r>
      <w:r w:rsidRPr="00587F7C">
        <w:rPr>
          <w:rFonts w:cs="Sylfaen"/>
          <w:sz w:val="24"/>
          <w:szCs w:val="24"/>
          <w:lang w:val="es-ES_tradnl"/>
        </w:rPr>
        <w:t>տեսա</w:t>
      </w:r>
      <w:r w:rsidRPr="00587F7C">
        <w:rPr>
          <w:rFonts w:cs="Sylfaen"/>
          <w:sz w:val="24"/>
          <w:szCs w:val="24"/>
          <w:lang w:val="es-ES_tradnl"/>
        </w:rPr>
        <w:softHyphen/>
        <w:t>նե</w:t>
      </w:r>
      <w:r w:rsidRPr="00587F7C">
        <w:rPr>
          <w:rFonts w:cs="Sylfaen"/>
          <w:sz w:val="24"/>
          <w:szCs w:val="24"/>
          <w:lang w:val="es-ES_tradnl"/>
        </w:rPr>
        <w:softHyphen/>
        <w:t>լի</w:t>
      </w:r>
      <w:r w:rsidR="0033287E" w:rsidRPr="00587F7C">
        <w:rPr>
          <w:rFonts w:cs="Sylfaen"/>
          <w:sz w:val="24"/>
          <w:szCs w:val="24"/>
          <w:lang w:val="es-ES_tradnl"/>
        </w:rPr>
        <w:t xml:space="preserve"> </w:t>
      </w:r>
      <w:r w:rsidRPr="00587F7C">
        <w:rPr>
          <w:rFonts w:cs="Sylfaen"/>
          <w:sz w:val="24"/>
          <w:szCs w:val="24"/>
          <w:lang w:val="es-ES_tradnl"/>
        </w:rPr>
        <w:t>և</w:t>
      </w:r>
      <w:r w:rsidR="0033287E" w:rsidRPr="00587F7C">
        <w:rPr>
          <w:rFonts w:cs="Sylfaen"/>
          <w:sz w:val="24"/>
          <w:szCs w:val="24"/>
          <w:lang w:val="es-ES_tradnl"/>
        </w:rPr>
        <w:t xml:space="preserve"> </w:t>
      </w:r>
      <w:r w:rsidRPr="00587F7C">
        <w:rPr>
          <w:rFonts w:cs="Sylfaen"/>
          <w:sz w:val="24"/>
          <w:szCs w:val="24"/>
          <w:lang w:val="es-ES_tradnl"/>
        </w:rPr>
        <w:t>գոհացուցիչ</w:t>
      </w:r>
      <w:r w:rsidR="0033287E" w:rsidRPr="00587F7C">
        <w:rPr>
          <w:rFonts w:cs="Sylfaen"/>
          <w:sz w:val="24"/>
          <w:szCs w:val="24"/>
          <w:lang w:val="es-ES_tradnl"/>
        </w:rPr>
        <w:t xml:space="preserve"> </w:t>
      </w:r>
      <w:r w:rsidRPr="00587F7C">
        <w:rPr>
          <w:rFonts w:cs="Sylfaen"/>
          <w:sz w:val="24"/>
          <w:szCs w:val="24"/>
          <w:lang w:val="es-ES_tradnl"/>
        </w:rPr>
        <w:t>արդյունքների</w:t>
      </w:r>
      <w:r w:rsidR="0033287E" w:rsidRPr="00587F7C">
        <w:rPr>
          <w:rFonts w:cs="Sylfaen"/>
          <w:sz w:val="24"/>
          <w:szCs w:val="24"/>
          <w:lang w:val="es-ES_tradnl"/>
        </w:rPr>
        <w:t xml:space="preserve"> </w:t>
      </w:r>
      <w:r w:rsidRPr="00587F7C">
        <w:rPr>
          <w:rFonts w:cs="Sylfaen"/>
          <w:sz w:val="24"/>
          <w:szCs w:val="24"/>
          <w:lang w:val="es-ES_tradnl"/>
        </w:rPr>
        <w:t>հասնելու</w:t>
      </w:r>
      <w:r w:rsidR="0033287E" w:rsidRPr="00587F7C">
        <w:rPr>
          <w:rFonts w:cs="Sylfaen"/>
          <w:sz w:val="24"/>
          <w:szCs w:val="24"/>
          <w:lang w:val="es-ES_tradnl"/>
        </w:rPr>
        <w:t xml:space="preserve"> </w:t>
      </w:r>
      <w:r w:rsidRPr="00587F7C">
        <w:rPr>
          <w:rFonts w:cs="Sylfaen"/>
          <w:sz w:val="24"/>
          <w:szCs w:val="24"/>
          <w:lang w:val="es-ES_tradnl"/>
        </w:rPr>
        <w:t>համար</w:t>
      </w:r>
      <w:r w:rsidR="0033287E" w:rsidRPr="00587F7C">
        <w:rPr>
          <w:rFonts w:cs="Sylfaen"/>
          <w:sz w:val="24"/>
          <w:szCs w:val="24"/>
          <w:lang w:val="es-ES_tradnl"/>
        </w:rPr>
        <w:t xml:space="preserve"> </w:t>
      </w:r>
      <w:r w:rsidRPr="00587F7C">
        <w:rPr>
          <w:rFonts w:cs="Sylfaen"/>
          <w:sz w:val="24"/>
          <w:szCs w:val="24"/>
          <w:lang w:val="es-ES_tradnl"/>
        </w:rPr>
        <w:t>գերակա</w:t>
      </w:r>
      <w:r w:rsidR="0033287E" w:rsidRPr="00587F7C">
        <w:rPr>
          <w:rFonts w:cs="Sylfaen"/>
          <w:sz w:val="24"/>
          <w:szCs w:val="24"/>
          <w:lang w:val="es-ES_tradnl"/>
        </w:rPr>
        <w:t xml:space="preserve"> </w:t>
      </w:r>
      <w:r w:rsidRPr="00587F7C">
        <w:rPr>
          <w:rFonts w:cs="Sylfaen"/>
          <w:sz w:val="24"/>
          <w:szCs w:val="24"/>
          <w:lang w:val="es-ES_tradnl"/>
        </w:rPr>
        <w:t>խնդիր</w:t>
      </w:r>
      <w:r w:rsidR="0033287E" w:rsidRPr="00587F7C">
        <w:rPr>
          <w:rFonts w:cs="Sylfaen"/>
          <w:sz w:val="24"/>
          <w:szCs w:val="24"/>
          <w:lang w:val="es-ES_tradnl"/>
        </w:rPr>
        <w:t xml:space="preserve"> </w:t>
      </w:r>
      <w:r w:rsidRPr="00587F7C">
        <w:rPr>
          <w:rFonts w:cs="Sylfaen"/>
          <w:sz w:val="24"/>
          <w:szCs w:val="24"/>
          <w:lang w:val="es-ES_tradnl"/>
        </w:rPr>
        <w:t>է</w:t>
      </w:r>
      <w:r w:rsidR="0033287E" w:rsidRPr="00587F7C">
        <w:rPr>
          <w:rFonts w:cs="Sylfaen"/>
          <w:sz w:val="24"/>
          <w:szCs w:val="24"/>
          <w:lang w:val="es-ES_tradnl"/>
        </w:rPr>
        <w:t xml:space="preserve"> </w:t>
      </w:r>
      <w:r w:rsidRPr="00587F7C">
        <w:rPr>
          <w:rFonts w:cs="Sylfaen"/>
          <w:sz w:val="24"/>
          <w:szCs w:val="24"/>
          <w:lang w:val="es-ES_tradnl"/>
        </w:rPr>
        <w:t>ազ</w:t>
      </w:r>
      <w:r w:rsidRPr="00587F7C">
        <w:rPr>
          <w:rFonts w:cs="Sylfaen"/>
          <w:sz w:val="24"/>
          <w:szCs w:val="24"/>
          <w:lang w:val="es-ES_tradnl"/>
        </w:rPr>
        <w:softHyphen/>
        <w:t>գային</w:t>
      </w:r>
      <w:r w:rsidR="0033287E" w:rsidRPr="00587F7C">
        <w:rPr>
          <w:rFonts w:cs="Sylfaen"/>
          <w:sz w:val="24"/>
          <w:szCs w:val="24"/>
          <w:lang w:val="es-ES_tradnl"/>
        </w:rPr>
        <w:t xml:space="preserve"> </w:t>
      </w:r>
      <w:r w:rsidRPr="00587F7C">
        <w:rPr>
          <w:rFonts w:cs="Sylfaen"/>
          <w:sz w:val="24"/>
          <w:szCs w:val="24"/>
          <w:lang w:val="es-ES_tradnl"/>
        </w:rPr>
        <w:t>անվտանգության</w:t>
      </w:r>
      <w:r w:rsidR="0033287E" w:rsidRPr="00587F7C">
        <w:rPr>
          <w:rFonts w:cs="Sylfaen"/>
          <w:sz w:val="24"/>
          <w:szCs w:val="24"/>
          <w:lang w:val="es-ES_tradnl"/>
        </w:rPr>
        <w:t xml:space="preserve"> </w:t>
      </w:r>
      <w:r w:rsidRPr="00587F7C">
        <w:rPr>
          <w:rFonts w:cs="Sylfaen"/>
          <w:sz w:val="24"/>
          <w:szCs w:val="24"/>
          <w:lang w:val="es-ES_tradnl"/>
        </w:rPr>
        <w:t>մար</w:t>
      </w:r>
      <w:r w:rsidRPr="00587F7C">
        <w:rPr>
          <w:rFonts w:cs="Sylfaen"/>
          <w:sz w:val="24"/>
          <w:szCs w:val="24"/>
          <w:lang w:val="es-ES_tradnl"/>
        </w:rPr>
        <w:softHyphen/>
        <w:t>մինները</w:t>
      </w:r>
      <w:r w:rsidR="0033287E" w:rsidRPr="00587F7C">
        <w:rPr>
          <w:rFonts w:cs="Sylfaen"/>
          <w:sz w:val="24"/>
          <w:szCs w:val="24"/>
          <w:lang w:val="es-ES_tradnl"/>
        </w:rPr>
        <w:t xml:space="preserve"> </w:t>
      </w:r>
      <w:r w:rsidRPr="00587F7C">
        <w:rPr>
          <w:rFonts w:cs="Sylfaen"/>
          <w:sz w:val="24"/>
          <w:szCs w:val="24"/>
          <w:lang w:val="es-ES_tradnl"/>
        </w:rPr>
        <w:t>տեխնիկապես</w:t>
      </w:r>
      <w:r w:rsidR="0033287E" w:rsidRPr="00587F7C">
        <w:rPr>
          <w:rFonts w:cs="Sylfaen"/>
          <w:sz w:val="24"/>
          <w:szCs w:val="24"/>
          <w:lang w:val="es-ES_tradnl"/>
        </w:rPr>
        <w:t xml:space="preserve"> </w:t>
      </w:r>
      <w:r w:rsidRPr="00587F7C">
        <w:rPr>
          <w:rFonts w:cs="Sylfaen"/>
          <w:sz w:val="24"/>
          <w:szCs w:val="24"/>
          <w:lang w:val="es-ES_tradnl"/>
        </w:rPr>
        <w:t>վերազինելը,</w:t>
      </w:r>
      <w:r w:rsidR="0033287E" w:rsidRPr="00587F7C">
        <w:rPr>
          <w:rFonts w:cs="Sylfaen"/>
          <w:sz w:val="24"/>
          <w:szCs w:val="24"/>
          <w:lang w:val="es-ES_tradnl"/>
        </w:rPr>
        <w:t xml:space="preserve"> </w:t>
      </w:r>
      <w:r w:rsidRPr="00587F7C">
        <w:rPr>
          <w:rFonts w:cs="Sylfaen"/>
          <w:sz w:val="24"/>
          <w:szCs w:val="24"/>
          <w:lang w:val="es-ES_tradnl"/>
        </w:rPr>
        <w:t>որակ</w:t>
      </w:r>
      <w:r w:rsidRPr="00587F7C">
        <w:rPr>
          <w:rFonts w:cs="Sylfaen"/>
          <w:sz w:val="24"/>
          <w:szCs w:val="24"/>
          <w:lang w:val="es-ES_tradnl"/>
        </w:rPr>
        <w:softHyphen/>
        <w:t>յալ</w:t>
      </w:r>
      <w:r w:rsidR="0033287E" w:rsidRPr="00587F7C">
        <w:rPr>
          <w:rFonts w:cs="Sylfaen"/>
          <w:sz w:val="24"/>
          <w:szCs w:val="24"/>
          <w:lang w:val="es-ES_tradnl"/>
        </w:rPr>
        <w:t xml:space="preserve"> </w:t>
      </w:r>
      <w:r w:rsidRPr="00587F7C">
        <w:rPr>
          <w:rFonts w:cs="Sylfaen"/>
          <w:sz w:val="24"/>
          <w:szCs w:val="24"/>
          <w:lang w:val="es-ES_tradnl"/>
        </w:rPr>
        <w:t>նոր</w:t>
      </w:r>
      <w:r w:rsidR="0033287E" w:rsidRPr="00587F7C">
        <w:rPr>
          <w:rFonts w:cs="Sylfaen"/>
          <w:sz w:val="24"/>
          <w:szCs w:val="24"/>
          <w:lang w:val="es-ES_tradnl"/>
        </w:rPr>
        <w:t xml:space="preserve"> </w:t>
      </w:r>
      <w:r w:rsidRPr="00587F7C">
        <w:rPr>
          <w:rFonts w:cs="Sylfaen"/>
          <w:sz w:val="24"/>
          <w:szCs w:val="24"/>
          <w:lang w:val="es-ES_tradnl"/>
        </w:rPr>
        <w:t>կադրերով,</w:t>
      </w:r>
      <w:r w:rsidR="0033287E" w:rsidRPr="00587F7C">
        <w:rPr>
          <w:rFonts w:cs="Sylfaen"/>
          <w:sz w:val="24"/>
          <w:szCs w:val="24"/>
          <w:lang w:val="es-ES_tradnl"/>
        </w:rPr>
        <w:t xml:space="preserve"> </w:t>
      </w:r>
      <w:r w:rsidRPr="00587F7C">
        <w:rPr>
          <w:rFonts w:cs="Sylfaen"/>
          <w:sz w:val="24"/>
          <w:szCs w:val="24"/>
          <w:lang w:val="es-ES_tradnl"/>
        </w:rPr>
        <w:t>անհրա</w:t>
      </w:r>
      <w:r w:rsidRPr="00587F7C">
        <w:rPr>
          <w:rFonts w:cs="Sylfaen"/>
          <w:sz w:val="24"/>
          <w:szCs w:val="24"/>
          <w:lang w:val="es-ES_tradnl"/>
        </w:rPr>
        <w:softHyphen/>
        <w:t>ժեշտ</w:t>
      </w:r>
      <w:r w:rsidR="0033287E" w:rsidRPr="00587F7C">
        <w:rPr>
          <w:rFonts w:cs="Sylfaen"/>
          <w:sz w:val="24"/>
          <w:szCs w:val="24"/>
          <w:lang w:val="es-ES_tradnl"/>
        </w:rPr>
        <w:t xml:space="preserve"> </w:t>
      </w:r>
      <w:r w:rsidRPr="00587F7C">
        <w:rPr>
          <w:rFonts w:cs="Sylfaen"/>
          <w:sz w:val="24"/>
          <w:szCs w:val="24"/>
          <w:lang w:val="es-ES_tradnl"/>
        </w:rPr>
        <w:t>մասնագետներով</w:t>
      </w:r>
      <w:r w:rsidR="0033287E" w:rsidRPr="00587F7C">
        <w:rPr>
          <w:rFonts w:cs="Sylfaen"/>
          <w:sz w:val="24"/>
          <w:szCs w:val="24"/>
          <w:lang w:val="es-ES_tradnl"/>
        </w:rPr>
        <w:t xml:space="preserve"> </w:t>
      </w:r>
      <w:r w:rsidRPr="00587F7C">
        <w:rPr>
          <w:rFonts w:cs="Sylfaen"/>
          <w:sz w:val="24"/>
          <w:szCs w:val="24"/>
          <w:lang w:val="es-ES_tradnl"/>
        </w:rPr>
        <w:t>համալրելը:</w:t>
      </w:r>
    </w:p>
    <w:p w14:paraId="4964F2F1" w14:textId="77777777" w:rsidR="00D57DC6" w:rsidRPr="00587F7C" w:rsidRDefault="00D57DC6" w:rsidP="00502B19">
      <w:pPr>
        <w:spacing w:line="360" w:lineRule="auto"/>
        <w:jc w:val="right"/>
        <w:rPr>
          <w:rFonts w:cs="Sylfaen"/>
          <w:b/>
          <w:bCs/>
          <w:i/>
          <w:iCs/>
          <w:sz w:val="24"/>
          <w:szCs w:val="24"/>
          <w:lang w:val="es-ES_tradnl"/>
        </w:rPr>
      </w:pPr>
    </w:p>
    <w:p w14:paraId="5761EA9B" w14:textId="46D3E0D4" w:rsidR="00B223A0" w:rsidRPr="00400905" w:rsidRDefault="004018C6" w:rsidP="00502B19">
      <w:pPr>
        <w:spacing w:line="360" w:lineRule="auto"/>
        <w:jc w:val="right"/>
        <w:rPr>
          <w:b/>
          <w:bCs/>
          <w:i/>
          <w:iCs/>
        </w:rPr>
      </w:pPr>
      <w:r w:rsidRPr="00587F7C">
        <w:rPr>
          <w:rFonts w:cs="Sylfaen"/>
          <w:b/>
          <w:bCs/>
          <w:i/>
          <w:iCs/>
          <w:sz w:val="24"/>
          <w:szCs w:val="24"/>
          <w:lang w:val="es-ES_tradnl"/>
        </w:rPr>
        <w:t>ՀՀ</w:t>
      </w:r>
      <w:r w:rsidR="0033287E" w:rsidRPr="00587F7C">
        <w:rPr>
          <w:rFonts w:cs="Sylfaen"/>
          <w:b/>
          <w:bCs/>
          <w:i/>
          <w:iCs/>
          <w:sz w:val="24"/>
          <w:szCs w:val="24"/>
          <w:lang w:val="es-ES_tradnl"/>
        </w:rPr>
        <w:t xml:space="preserve"> </w:t>
      </w:r>
      <w:r w:rsidRPr="00587F7C">
        <w:rPr>
          <w:rFonts w:cs="Sylfaen"/>
          <w:b/>
          <w:bCs/>
          <w:i/>
          <w:iCs/>
          <w:sz w:val="24"/>
          <w:szCs w:val="24"/>
          <w:lang w:val="es-ES_tradnl"/>
        </w:rPr>
        <w:t>ազգային</w:t>
      </w:r>
      <w:r w:rsidR="0033287E" w:rsidRPr="00587F7C">
        <w:rPr>
          <w:rFonts w:cs="Sylfaen"/>
          <w:b/>
          <w:bCs/>
          <w:i/>
          <w:iCs/>
          <w:sz w:val="24"/>
          <w:szCs w:val="24"/>
          <w:lang w:val="es-ES_tradnl"/>
        </w:rPr>
        <w:t xml:space="preserve"> </w:t>
      </w:r>
      <w:r w:rsidRPr="00587F7C">
        <w:rPr>
          <w:rFonts w:cs="Sylfaen"/>
          <w:b/>
          <w:bCs/>
          <w:i/>
          <w:iCs/>
          <w:sz w:val="24"/>
          <w:szCs w:val="24"/>
          <w:lang w:val="es-ES_tradnl"/>
        </w:rPr>
        <w:t>անվտանգության</w:t>
      </w:r>
      <w:r w:rsidR="0033287E" w:rsidRPr="00587F7C">
        <w:rPr>
          <w:rFonts w:cs="Sylfaen"/>
          <w:b/>
          <w:bCs/>
          <w:i/>
          <w:iCs/>
          <w:sz w:val="24"/>
          <w:szCs w:val="24"/>
          <w:lang w:val="es-ES_tradnl"/>
        </w:rPr>
        <w:t xml:space="preserve"> </w:t>
      </w:r>
      <w:r w:rsidRPr="00587F7C">
        <w:rPr>
          <w:rFonts w:cs="Sylfaen"/>
          <w:b/>
          <w:bCs/>
          <w:i/>
          <w:iCs/>
          <w:sz w:val="24"/>
          <w:szCs w:val="24"/>
          <w:lang w:val="es-ES_tradnl"/>
        </w:rPr>
        <w:t>ծառայություն</w:t>
      </w:r>
    </w:p>
    <w:sectPr w:rsidR="00B223A0" w:rsidRPr="00400905" w:rsidSect="00334F20">
      <w:headerReference w:type="default" r:id="rId7"/>
      <w:pgSz w:w="11906" w:h="16838"/>
      <w:pgMar w:top="900" w:right="746" w:bottom="709" w:left="1080" w:header="45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366CF3" w14:textId="77777777" w:rsidR="007B681B" w:rsidRDefault="007B681B" w:rsidP="00E93171">
      <w:pPr>
        <w:spacing w:after="0" w:line="240" w:lineRule="auto"/>
      </w:pPr>
      <w:r>
        <w:separator/>
      </w:r>
    </w:p>
  </w:endnote>
  <w:endnote w:type="continuationSeparator" w:id="0">
    <w:p w14:paraId="086631FF" w14:textId="77777777" w:rsidR="007B681B" w:rsidRDefault="007B681B" w:rsidP="00E931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auto"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F22AD8" w14:textId="77777777" w:rsidR="007B681B" w:rsidRDefault="007B681B" w:rsidP="00E93171">
      <w:pPr>
        <w:spacing w:after="0" w:line="240" w:lineRule="auto"/>
      </w:pPr>
      <w:r>
        <w:separator/>
      </w:r>
    </w:p>
  </w:footnote>
  <w:footnote w:type="continuationSeparator" w:id="0">
    <w:p w14:paraId="51C1FF7D" w14:textId="77777777" w:rsidR="007B681B" w:rsidRDefault="007B681B" w:rsidP="00E931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7770067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A17DF7C" w14:textId="7DE0C4FB" w:rsidR="00E93171" w:rsidRDefault="00E93171" w:rsidP="00502B19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2B56EA"/>
    <w:multiLevelType w:val="hybridMultilevel"/>
    <w:tmpl w:val="40B26DCA"/>
    <w:lvl w:ilvl="0" w:tplc="0409000B">
      <w:start w:val="1"/>
      <w:numFmt w:val="bullet"/>
      <w:lvlText w:val=""/>
      <w:lvlJc w:val="left"/>
      <w:pPr>
        <w:ind w:left="1287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59D63848"/>
    <w:multiLevelType w:val="hybridMultilevel"/>
    <w:tmpl w:val="A77CDB0A"/>
    <w:lvl w:ilvl="0" w:tplc="0409000B">
      <w:start w:val="1"/>
      <w:numFmt w:val="bullet"/>
      <w:lvlText w:val=""/>
      <w:lvlJc w:val="left"/>
      <w:pPr>
        <w:ind w:left="1287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5966F55"/>
    <w:multiLevelType w:val="hybridMultilevel"/>
    <w:tmpl w:val="8F4E1E38"/>
    <w:lvl w:ilvl="0" w:tplc="9C02927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78AE76C9"/>
    <w:multiLevelType w:val="hybridMultilevel"/>
    <w:tmpl w:val="F8660524"/>
    <w:lvl w:ilvl="0" w:tplc="D92037C6">
      <w:numFmt w:val="bullet"/>
      <w:lvlText w:val="-"/>
      <w:lvlJc w:val="left"/>
      <w:pPr>
        <w:ind w:left="927" w:hanging="360"/>
      </w:pPr>
      <w:rPr>
        <w:rFonts w:ascii="GHEA Grapalat" w:eastAsia="GHEA Grapalat" w:hAnsi="GHEA Grapalat" w:cs="Aria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cs="Wingdings" w:hint="default"/>
      </w:rPr>
    </w:lvl>
  </w:abstractNum>
  <w:num w:numId="1" w16cid:durableId="406076529">
    <w:abstractNumId w:val="0"/>
  </w:num>
  <w:num w:numId="2" w16cid:durableId="226961771">
    <w:abstractNumId w:val="2"/>
  </w:num>
  <w:num w:numId="3" w16cid:durableId="1334794251">
    <w:abstractNumId w:val="1"/>
  </w:num>
  <w:num w:numId="4" w16cid:durableId="11284011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2A60"/>
    <w:rsid w:val="000117D2"/>
    <w:rsid w:val="00026A49"/>
    <w:rsid w:val="00027DAB"/>
    <w:rsid w:val="00031C3A"/>
    <w:rsid w:val="000358DB"/>
    <w:rsid w:val="00044DBF"/>
    <w:rsid w:val="000465B9"/>
    <w:rsid w:val="00090743"/>
    <w:rsid w:val="00090C10"/>
    <w:rsid w:val="00095DD5"/>
    <w:rsid w:val="000A2845"/>
    <w:rsid w:val="000C15A6"/>
    <w:rsid w:val="000D51F8"/>
    <w:rsid w:val="001161C0"/>
    <w:rsid w:val="00130CB9"/>
    <w:rsid w:val="001409F8"/>
    <w:rsid w:val="00151C59"/>
    <w:rsid w:val="001973AB"/>
    <w:rsid w:val="001C4126"/>
    <w:rsid w:val="001D6E26"/>
    <w:rsid w:val="001E077C"/>
    <w:rsid w:val="001E79DA"/>
    <w:rsid w:val="001F27FC"/>
    <w:rsid w:val="002250E0"/>
    <w:rsid w:val="00227EDB"/>
    <w:rsid w:val="0026356D"/>
    <w:rsid w:val="00272B1C"/>
    <w:rsid w:val="00273EB9"/>
    <w:rsid w:val="0029554C"/>
    <w:rsid w:val="002B50C6"/>
    <w:rsid w:val="002C6010"/>
    <w:rsid w:val="002D19F7"/>
    <w:rsid w:val="002D78B4"/>
    <w:rsid w:val="002E21CD"/>
    <w:rsid w:val="002E289D"/>
    <w:rsid w:val="002F64DA"/>
    <w:rsid w:val="00312FAB"/>
    <w:rsid w:val="003318A0"/>
    <w:rsid w:val="0033287E"/>
    <w:rsid w:val="00334F20"/>
    <w:rsid w:val="00340F97"/>
    <w:rsid w:val="00352FF7"/>
    <w:rsid w:val="00361908"/>
    <w:rsid w:val="003662D5"/>
    <w:rsid w:val="00371903"/>
    <w:rsid w:val="00372D62"/>
    <w:rsid w:val="003B5E1B"/>
    <w:rsid w:val="003B5F4C"/>
    <w:rsid w:val="003E4BD3"/>
    <w:rsid w:val="003E7C4E"/>
    <w:rsid w:val="003F125E"/>
    <w:rsid w:val="003F23BB"/>
    <w:rsid w:val="00400905"/>
    <w:rsid w:val="004018C6"/>
    <w:rsid w:val="004056EB"/>
    <w:rsid w:val="00433074"/>
    <w:rsid w:val="00442967"/>
    <w:rsid w:val="00473DD6"/>
    <w:rsid w:val="00474C58"/>
    <w:rsid w:val="00477DC0"/>
    <w:rsid w:val="00483A10"/>
    <w:rsid w:val="0049491A"/>
    <w:rsid w:val="00494DED"/>
    <w:rsid w:val="004C049F"/>
    <w:rsid w:val="004D634B"/>
    <w:rsid w:val="004F0E16"/>
    <w:rsid w:val="004F3B1C"/>
    <w:rsid w:val="00502B19"/>
    <w:rsid w:val="00503AA8"/>
    <w:rsid w:val="00504747"/>
    <w:rsid w:val="005067F8"/>
    <w:rsid w:val="00513160"/>
    <w:rsid w:val="00521679"/>
    <w:rsid w:val="00542FB1"/>
    <w:rsid w:val="00545330"/>
    <w:rsid w:val="00545C93"/>
    <w:rsid w:val="00562ED4"/>
    <w:rsid w:val="00572D3E"/>
    <w:rsid w:val="0058269A"/>
    <w:rsid w:val="00587F7C"/>
    <w:rsid w:val="00591724"/>
    <w:rsid w:val="005B4F58"/>
    <w:rsid w:val="005E192E"/>
    <w:rsid w:val="00602205"/>
    <w:rsid w:val="00630B94"/>
    <w:rsid w:val="00636FB3"/>
    <w:rsid w:val="00642823"/>
    <w:rsid w:val="006439DF"/>
    <w:rsid w:val="0065132B"/>
    <w:rsid w:val="006637E0"/>
    <w:rsid w:val="006667CC"/>
    <w:rsid w:val="00666917"/>
    <w:rsid w:val="00675315"/>
    <w:rsid w:val="0069342F"/>
    <w:rsid w:val="006A78BC"/>
    <w:rsid w:val="006B7F83"/>
    <w:rsid w:val="006F271E"/>
    <w:rsid w:val="007033F6"/>
    <w:rsid w:val="007071AB"/>
    <w:rsid w:val="00712A60"/>
    <w:rsid w:val="007147CE"/>
    <w:rsid w:val="0074279A"/>
    <w:rsid w:val="00744C73"/>
    <w:rsid w:val="00762309"/>
    <w:rsid w:val="00781A3D"/>
    <w:rsid w:val="00785C55"/>
    <w:rsid w:val="007960E6"/>
    <w:rsid w:val="007B0744"/>
    <w:rsid w:val="007B6381"/>
    <w:rsid w:val="007B681B"/>
    <w:rsid w:val="007C27E8"/>
    <w:rsid w:val="007C45CD"/>
    <w:rsid w:val="007C7A01"/>
    <w:rsid w:val="007D1D88"/>
    <w:rsid w:val="007E4529"/>
    <w:rsid w:val="00806D97"/>
    <w:rsid w:val="008171B3"/>
    <w:rsid w:val="00822298"/>
    <w:rsid w:val="00840EAC"/>
    <w:rsid w:val="00884B9E"/>
    <w:rsid w:val="008A4E09"/>
    <w:rsid w:val="008A5DE7"/>
    <w:rsid w:val="008B3E5C"/>
    <w:rsid w:val="008C3D3E"/>
    <w:rsid w:val="008C407C"/>
    <w:rsid w:val="008D7835"/>
    <w:rsid w:val="008E4CD7"/>
    <w:rsid w:val="00904B21"/>
    <w:rsid w:val="00911A57"/>
    <w:rsid w:val="00935532"/>
    <w:rsid w:val="00972D24"/>
    <w:rsid w:val="009779DD"/>
    <w:rsid w:val="00980B94"/>
    <w:rsid w:val="009B3F65"/>
    <w:rsid w:val="009B5394"/>
    <w:rsid w:val="009C5550"/>
    <w:rsid w:val="009D78F5"/>
    <w:rsid w:val="009E5FCD"/>
    <w:rsid w:val="009E7195"/>
    <w:rsid w:val="009F56D0"/>
    <w:rsid w:val="009F760A"/>
    <w:rsid w:val="00A25D40"/>
    <w:rsid w:val="00A50186"/>
    <w:rsid w:val="00A559B7"/>
    <w:rsid w:val="00A704A0"/>
    <w:rsid w:val="00A87355"/>
    <w:rsid w:val="00A939F9"/>
    <w:rsid w:val="00AB651E"/>
    <w:rsid w:val="00AF2B42"/>
    <w:rsid w:val="00AF3F3D"/>
    <w:rsid w:val="00B15E44"/>
    <w:rsid w:val="00B223A0"/>
    <w:rsid w:val="00B4059A"/>
    <w:rsid w:val="00B6106B"/>
    <w:rsid w:val="00B61DDB"/>
    <w:rsid w:val="00B7277B"/>
    <w:rsid w:val="00B773AC"/>
    <w:rsid w:val="00B91634"/>
    <w:rsid w:val="00BA61BF"/>
    <w:rsid w:val="00BA717E"/>
    <w:rsid w:val="00BA73BF"/>
    <w:rsid w:val="00BD15F5"/>
    <w:rsid w:val="00BD4846"/>
    <w:rsid w:val="00BD4BD7"/>
    <w:rsid w:val="00C12B83"/>
    <w:rsid w:val="00C17C9B"/>
    <w:rsid w:val="00C347FE"/>
    <w:rsid w:val="00C476E6"/>
    <w:rsid w:val="00C64DE6"/>
    <w:rsid w:val="00CA0F3B"/>
    <w:rsid w:val="00CB2CA2"/>
    <w:rsid w:val="00CB7278"/>
    <w:rsid w:val="00CC0994"/>
    <w:rsid w:val="00CC47BB"/>
    <w:rsid w:val="00CE5964"/>
    <w:rsid w:val="00CE5A83"/>
    <w:rsid w:val="00CE6A3D"/>
    <w:rsid w:val="00CF7F4A"/>
    <w:rsid w:val="00D047B3"/>
    <w:rsid w:val="00D06476"/>
    <w:rsid w:val="00D2678C"/>
    <w:rsid w:val="00D43D7D"/>
    <w:rsid w:val="00D46396"/>
    <w:rsid w:val="00D57DC6"/>
    <w:rsid w:val="00D62B1E"/>
    <w:rsid w:val="00D64003"/>
    <w:rsid w:val="00D6439E"/>
    <w:rsid w:val="00D73694"/>
    <w:rsid w:val="00D82739"/>
    <w:rsid w:val="00D863FE"/>
    <w:rsid w:val="00D91AA4"/>
    <w:rsid w:val="00D92CCA"/>
    <w:rsid w:val="00DE65A4"/>
    <w:rsid w:val="00E11062"/>
    <w:rsid w:val="00E21CD2"/>
    <w:rsid w:val="00E377A5"/>
    <w:rsid w:val="00E718FE"/>
    <w:rsid w:val="00E73CF3"/>
    <w:rsid w:val="00E82E71"/>
    <w:rsid w:val="00E93171"/>
    <w:rsid w:val="00EA2623"/>
    <w:rsid w:val="00EB0618"/>
    <w:rsid w:val="00EB1A3A"/>
    <w:rsid w:val="00EB4746"/>
    <w:rsid w:val="00EC1E98"/>
    <w:rsid w:val="00ED4E0D"/>
    <w:rsid w:val="00EE1FC4"/>
    <w:rsid w:val="00EE3600"/>
    <w:rsid w:val="00EE647D"/>
    <w:rsid w:val="00EF0731"/>
    <w:rsid w:val="00F22DD3"/>
    <w:rsid w:val="00F61934"/>
    <w:rsid w:val="00F828E0"/>
    <w:rsid w:val="00F87FFD"/>
    <w:rsid w:val="00F93E51"/>
    <w:rsid w:val="00FC270A"/>
    <w:rsid w:val="00FC6EE2"/>
    <w:rsid w:val="00FC7229"/>
    <w:rsid w:val="00FE0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3926C1"/>
  <w15:docId w15:val="{78A77B5E-82F6-4E4A-B56E-EA0107D31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HEA Grapalat" w:eastAsia="Calibri" w:hAnsi="GHEA Grapalat" w:cs="Tahoma"/>
        <w:sz w:val="24"/>
        <w:szCs w:val="24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spacing w:after="160" w:line="252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Нумерация строк"/>
  </w:style>
  <w:style w:type="paragraph" w:customStyle="1" w:styleId="a0">
    <w:name w:val="Заголовок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1">
    <w:name w:val="Указатель"/>
    <w:basedOn w:val="Normal"/>
    <w:qFormat/>
    <w:pPr>
      <w:suppressLineNumbers/>
    </w:pPr>
    <w:rPr>
      <w:rFonts w:cs="Lucida Sans"/>
    </w:rPr>
  </w:style>
  <w:style w:type="paragraph" w:customStyle="1" w:styleId="Normal3">
    <w:name w:val="Normal3"/>
    <w:qFormat/>
    <w:pPr>
      <w:overflowPunct w:val="0"/>
      <w:ind w:hanging="1"/>
    </w:pPr>
    <w:rPr>
      <w:rFonts w:ascii="Times New Roman" w:eastAsia="Times New Roman" w:hAnsi="Times New Roman" w:cs="Times New Roman"/>
      <w:lang w:val="hy-AM"/>
    </w:rPr>
  </w:style>
  <w:style w:type="paragraph" w:styleId="BodyText3">
    <w:name w:val="Body Text 3"/>
    <w:basedOn w:val="Normal"/>
    <w:qFormat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2">
    <w:name w:val="Колонтитул"/>
    <w:basedOn w:val="Normal"/>
    <w:qFormat/>
    <w:pPr>
      <w:suppressLineNumbers/>
      <w:tabs>
        <w:tab w:val="center" w:pos="4677"/>
        <w:tab w:val="right" w:pos="9355"/>
      </w:tabs>
    </w:pPr>
  </w:style>
  <w:style w:type="paragraph" w:styleId="Footer">
    <w:name w:val="footer"/>
    <w:basedOn w:val="a2"/>
  </w:style>
  <w:style w:type="paragraph" w:styleId="Header">
    <w:name w:val="header"/>
    <w:basedOn w:val="Normal"/>
    <w:link w:val="HeaderChar"/>
    <w:uiPriority w:val="99"/>
    <w:unhideWhenUsed/>
    <w:rsid w:val="00E931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3171"/>
    <w:rPr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636FB3"/>
    <w:pPr>
      <w:suppressAutoHyphens w:val="0"/>
      <w:overflowPunct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437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1526</TotalTime>
  <Pages>11</Pages>
  <Words>3231</Words>
  <Characters>18419</Characters>
  <Application>Microsoft Office Word</Application>
  <DocSecurity>0</DocSecurity>
  <Lines>153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174</cp:revision>
  <cp:lastPrinted>2022-07-18T17:42:00Z</cp:lastPrinted>
  <dcterms:created xsi:type="dcterms:W3CDTF">2022-06-09T11:56:00Z</dcterms:created>
  <dcterms:modified xsi:type="dcterms:W3CDTF">2023-08-10T12:21:00Z</dcterms:modified>
  <dc:language>ru-RU</dc:language>
</cp:coreProperties>
</file>