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1D0F1F" w14:textId="77777777" w:rsidR="004D3FBC" w:rsidRPr="00FC3932" w:rsidRDefault="004D3FBC" w:rsidP="00EC383A">
      <w:pPr>
        <w:tabs>
          <w:tab w:val="left" w:pos="90"/>
          <w:tab w:val="center" w:pos="4769"/>
        </w:tabs>
        <w:spacing w:after="0"/>
        <w:ind w:left="-720" w:right="-41" w:firstLine="720"/>
        <w:jc w:val="center"/>
        <w:rPr>
          <w:rFonts w:ascii="GHEA Grapalat" w:hAnsi="GHEA Grapalat"/>
          <w:b/>
          <w:color w:val="000000"/>
          <w:sz w:val="24"/>
          <w:szCs w:val="24"/>
          <w:lang w:val="hy-AM"/>
        </w:rPr>
      </w:pPr>
      <w:r w:rsidRPr="00FC3932">
        <w:rPr>
          <w:rFonts w:ascii="GHEA Grapalat" w:eastAsia="Times New Roman" w:hAnsi="GHEA Grapalat" w:cs="Times New Roman"/>
          <w:b/>
          <w:color w:val="000000"/>
          <w:sz w:val="24"/>
          <w:szCs w:val="24"/>
          <w:lang w:val="hy-AM"/>
        </w:rPr>
        <w:t>ՀԻՄՆԱՎՈՐՈՒՄ</w:t>
      </w:r>
    </w:p>
    <w:p w14:paraId="3AA8BED5" w14:textId="560E2248" w:rsidR="007542AC" w:rsidRPr="007542AC" w:rsidRDefault="00680222" w:rsidP="007542AC">
      <w:pPr>
        <w:tabs>
          <w:tab w:val="left" w:pos="993"/>
        </w:tabs>
        <w:spacing w:after="0" w:line="360" w:lineRule="auto"/>
        <w:ind w:firstLine="567"/>
        <w:jc w:val="center"/>
        <w:rPr>
          <w:rFonts w:ascii="GHEA Grapalat" w:eastAsia="Calibri" w:hAnsi="GHEA Grapalat" w:cs="Times New Roman"/>
          <w:b/>
          <w:bCs/>
          <w:sz w:val="24"/>
          <w:szCs w:val="24"/>
          <w:lang w:val="hy-AM"/>
        </w:rPr>
      </w:pPr>
      <w:r w:rsidRPr="00680222">
        <w:rPr>
          <w:rFonts w:ascii="GHEA Grapalat" w:eastAsia="Calibri" w:hAnsi="GHEA Grapalat" w:cs="Times New Roman"/>
          <w:b/>
          <w:bCs/>
          <w:sz w:val="24"/>
          <w:szCs w:val="24"/>
          <w:lang w:val="hy-AM"/>
        </w:rPr>
        <w:t>«ՀԱՅԱՍՏԱՆԻ ՀԱՆՐԱՊԵՏՈՒԹՅԱՆ ԸՆԴԵՐՔԻ ՄԱՍԻՆ ՕՐԵՆՍԳՐՔՈՒՄ ՓՈՓՈԽՈՒԹՅՈՒՆ ԿԱՏԱՐԵԼՈՒ ՄԱՍԻՆ</w:t>
      </w:r>
      <w:r w:rsidRPr="00680222">
        <w:rPr>
          <w:rFonts w:ascii="GHEA Grapalat" w:eastAsia="Calibri" w:hAnsi="GHEA Grapalat" w:cs="Times New Roman"/>
          <w:b/>
          <w:bCs/>
          <w:sz w:val="24"/>
          <w:szCs w:val="24"/>
          <w:lang w:val="hy-AM"/>
        </w:rPr>
        <w:t>»,</w:t>
      </w:r>
      <w:r w:rsidR="007542AC" w:rsidRPr="007542AC">
        <w:rPr>
          <w:rFonts w:ascii="GHEA Grapalat" w:eastAsia="Calibri" w:hAnsi="GHEA Grapalat" w:cs="Times New Roman"/>
          <w:b/>
          <w:bCs/>
          <w:sz w:val="24"/>
          <w:szCs w:val="24"/>
          <w:lang w:val="hy-AM"/>
        </w:rPr>
        <w:t xml:space="preserve"> </w:t>
      </w:r>
      <w:r w:rsidR="007542AC" w:rsidRPr="007542AC">
        <w:rPr>
          <w:rFonts w:ascii="GHEA Grapalat" w:eastAsia="Calibri" w:hAnsi="GHEA Grapalat" w:cs="Times New Roman"/>
          <w:b/>
          <w:bCs/>
          <w:sz w:val="24"/>
          <w:szCs w:val="24"/>
          <w:lang w:val="hy-AM"/>
        </w:rPr>
        <w:t>«ՄԱՐԴՈՒ ԱՐՅԱՆ ԵՎ ԴՐԱ ԲԱՂԱԴՐԱՄԱՍԵՐԻ ԴՈՆՈՐՈՒԹՅԱՆ ԵՎ ՓՈԽՆԵՐԱՐԿՈՒՄԱՅԻՆ ԲԺՇԿԱԿԱՆ ՕԳՆՈՒԹՅԱՆ ՄԱՍԻՆ» ՀԱՅԱՍՏԱՆԻ ՀԱՆՐԱՊԵՏՈՒԹՅԱՆ ՕՐԵՆՔՈՒՄ ՓՈՓՈԽՈՒԹՅՈՒՆ ԿԱՏԱՐԵԼՈՒ ՄԱՍԻՆ</w:t>
      </w:r>
      <w:r w:rsidR="007542AC" w:rsidRPr="007542AC">
        <w:rPr>
          <w:rFonts w:ascii="GHEA Grapalat" w:eastAsia="Calibri" w:hAnsi="GHEA Grapalat" w:cs="Times New Roman"/>
          <w:b/>
          <w:bCs/>
          <w:sz w:val="24"/>
          <w:szCs w:val="24"/>
          <w:lang w:val="hy-AM"/>
        </w:rPr>
        <w:t>»</w:t>
      </w:r>
      <w:r w:rsidR="007542AC">
        <w:rPr>
          <w:rFonts w:ascii="GHEA Grapalat" w:eastAsia="Calibri" w:hAnsi="GHEA Grapalat" w:cs="Times New Roman"/>
          <w:b/>
          <w:bCs/>
          <w:sz w:val="24"/>
          <w:szCs w:val="24"/>
          <w:lang w:val="hy-AM"/>
        </w:rPr>
        <w:t xml:space="preserve">, </w:t>
      </w:r>
      <w:r w:rsidR="007542AC" w:rsidRPr="007542AC">
        <w:rPr>
          <w:rFonts w:ascii="GHEA Grapalat" w:eastAsia="Calibri" w:hAnsi="GHEA Grapalat" w:cs="Times New Roman"/>
          <w:b/>
          <w:bCs/>
          <w:sz w:val="24"/>
          <w:szCs w:val="24"/>
          <w:lang w:val="hy-AM"/>
        </w:rPr>
        <w:t>«ԲՆԱՊԱՀՊԱՆԱԿԱՆ ՎԵՐԱՀՍԿՈՂՈՒԹՅԱՆ</w:t>
      </w:r>
      <w:r w:rsidR="007542AC" w:rsidRPr="007542AC">
        <w:rPr>
          <w:rFonts w:ascii="Calibri" w:eastAsia="Calibri" w:hAnsi="Calibri" w:cs="Calibri"/>
          <w:b/>
          <w:bCs/>
          <w:sz w:val="24"/>
          <w:szCs w:val="24"/>
          <w:lang w:val="hy-AM"/>
        </w:rPr>
        <w:t> </w:t>
      </w:r>
      <w:r w:rsidR="007542AC" w:rsidRPr="007542AC">
        <w:rPr>
          <w:rFonts w:ascii="GHEA Grapalat" w:eastAsia="Calibri" w:hAnsi="GHEA Grapalat" w:cs="Times New Roman"/>
          <w:b/>
          <w:bCs/>
          <w:sz w:val="24"/>
          <w:szCs w:val="24"/>
          <w:lang w:val="hy-AM"/>
        </w:rPr>
        <w:t>ՄԱՍԻՆ» ՕՐԵՆՔՈՒՄ ՓՈՓՈԽՈՒԹՅՈՒՆՆԵՐ ԿԱՏԱՐԵԼՈՒ</w:t>
      </w:r>
      <w:r w:rsidR="007542AC" w:rsidRPr="007542AC">
        <w:rPr>
          <w:rFonts w:ascii="Calibri" w:eastAsia="Calibri" w:hAnsi="Calibri" w:cs="Calibri"/>
          <w:b/>
          <w:bCs/>
          <w:sz w:val="24"/>
          <w:szCs w:val="24"/>
          <w:lang w:val="hy-AM"/>
        </w:rPr>
        <w:t> </w:t>
      </w:r>
      <w:r w:rsidR="007542AC" w:rsidRPr="007542AC">
        <w:rPr>
          <w:rFonts w:ascii="GHEA Grapalat" w:eastAsia="Calibri" w:hAnsi="GHEA Grapalat" w:cs="Times New Roman"/>
          <w:b/>
          <w:bCs/>
          <w:sz w:val="24"/>
          <w:szCs w:val="24"/>
          <w:lang w:val="hy-AM"/>
        </w:rPr>
        <w:t>ՄԱՍԻՆ</w:t>
      </w:r>
      <w:r w:rsidR="007542AC" w:rsidRPr="007542AC">
        <w:rPr>
          <w:rFonts w:ascii="GHEA Grapalat" w:eastAsia="Calibri" w:hAnsi="GHEA Grapalat" w:cs="Times New Roman"/>
          <w:b/>
          <w:bCs/>
          <w:sz w:val="24"/>
          <w:szCs w:val="24"/>
          <w:lang w:val="hy-AM"/>
        </w:rPr>
        <w:t>»</w:t>
      </w:r>
      <w:r w:rsidR="007542AC">
        <w:rPr>
          <w:rFonts w:ascii="GHEA Grapalat" w:eastAsia="Calibri" w:hAnsi="GHEA Grapalat" w:cs="Times New Roman"/>
          <w:b/>
          <w:bCs/>
          <w:sz w:val="24"/>
          <w:szCs w:val="24"/>
          <w:lang w:val="hy-AM"/>
        </w:rPr>
        <w:t xml:space="preserve">,  </w:t>
      </w:r>
      <w:r w:rsidR="007542AC" w:rsidRPr="007542AC">
        <w:rPr>
          <w:rFonts w:ascii="GHEA Grapalat" w:eastAsia="Calibri" w:hAnsi="GHEA Grapalat" w:cs="Times New Roman"/>
          <w:b/>
          <w:bCs/>
          <w:sz w:val="24"/>
          <w:szCs w:val="24"/>
          <w:lang w:val="hy-AM"/>
        </w:rPr>
        <w:t>«ԷՆԵՐԳԵՏԻԿԱՅԻ ԲՆԱԳԱՎԱՌՈՒՄ ԵՎ ԷՆԵՐԳԱՍՊԱՌՄԱՆ ՈԼՈՐՏՈՒՄ ՊԵՏԱԿԱՆ ՏԵԽՆԻԿԱԿԱՆ ՎԵՐԱՀՍԿՈՂՈՒԹՅԱՆ ՄԱՍԻՆ» ՕՐԵՆՔՈՒՄ ՓՈՓՈԽՈՒԹՅՈՒՆ ԿԱՏԱՐԵԼՈՒ ՄԱՍԻՆ</w:t>
      </w:r>
      <w:r w:rsidR="007542AC" w:rsidRPr="007542AC">
        <w:rPr>
          <w:rFonts w:ascii="GHEA Grapalat" w:eastAsia="Calibri" w:hAnsi="GHEA Grapalat" w:cs="Times New Roman"/>
          <w:b/>
          <w:bCs/>
          <w:sz w:val="24"/>
          <w:szCs w:val="24"/>
          <w:lang w:val="hy-AM"/>
        </w:rPr>
        <w:t>»</w:t>
      </w:r>
      <w:r w:rsidR="007542AC">
        <w:rPr>
          <w:rFonts w:ascii="GHEA Grapalat" w:eastAsia="Calibri" w:hAnsi="GHEA Grapalat" w:cs="Times New Roman"/>
          <w:b/>
          <w:bCs/>
          <w:sz w:val="24"/>
          <w:szCs w:val="24"/>
          <w:lang w:val="hy-AM"/>
        </w:rPr>
        <w:t xml:space="preserve">, </w:t>
      </w:r>
    </w:p>
    <w:p w14:paraId="025C5F27" w14:textId="77777777" w:rsidR="007542AC" w:rsidRPr="007542AC" w:rsidRDefault="007542AC" w:rsidP="007542AC">
      <w:pPr>
        <w:tabs>
          <w:tab w:val="left" w:pos="993"/>
        </w:tabs>
        <w:spacing w:after="0" w:line="360" w:lineRule="auto"/>
        <w:ind w:right="-185" w:firstLine="567"/>
        <w:jc w:val="center"/>
        <w:rPr>
          <w:rFonts w:ascii="GHEA Grapalat" w:eastAsia="Calibri" w:hAnsi="GHEA Grapalat" w:cs="Times New Roman"/>
          <w:b/>
          <w:bCs/>
          <w:sz w:val="24"/>
          <w:szCs w:val="24"/>
          <w:lang w:val="hy-AM"/>
        </w:rPr>
      </w:pPr>
      <w:r w:rsidRPr="007542AC">
        <w:rPr>
          <w:rFonts w:ascii="GHEA Grapalat" w:eastAsia="Calibri" w:hAnsi="GHEA Grapalat" w:cs="Times New Roman"/>
          <w:b/>
          <w:bCs/>
          <w:sz w:val="24"/>
          <w:szCs w:val="24"/>
          <w:lang w:val="hy-AM"/>
        </w:rPr>
        <w:t xml:space="preserve"> </w:t>
      </w:r>
      <w:r w:rsidRPr="007542AC">
        <w:rPr>
          <w:rFonts w:ascii="GHEA Grapalat" w:eastAsia="Calibri" w:hAnsi="GHEA Grapalat" w:cs="Times New Roman"/>
          <w:b/>
          <w:bCs/>
          <w:sz w:val="24"/>
          <w:szCs w:val="24"/>
          <w:lang w:val="hy-AM"/>
        </w:rPr>
        <w:t>«ԴԵՂԵՐԻ ՄԱՍԻՆ» ՕՐԵՆՔՈՒՄ ՓՈՓՈԽՈՒԹՅՈՒՆ ԿԱՏԱՐԵԼՈՒ ՄԱՍԻՆ</w:t>
      </w:r>
      <w:r>
        <w:rPr>
          <w:rFonts w:ascii="GHEA Grapalat" w:eastAsia="Calibri" w:hAnsi="GHEA Grapalat" w:cs="Times New Roman"/>
          <w:b/>
          <w:bCs/>
          <w:sz w:val="24"/>
          <w:szCs w:val="24"/>
          <w:lang w:val="hy-AM"/>
        </w:rPr>
        <w:t xml:space="preserve">, </w:t>
      </w:r>
      <w:r w:rsidRPr="007542AC">
        <w:rPr>
          <w:rFonts w:ascii="GHEA Grapalat" w:eastAsia="Calibri" w:hAnsi="GHEA Grapalat" w:cs="Times New Roman"/>
          <w:b/>
          <w:bCs/>
          <w:sz w:val="24"/>
          <w:szCs w:val="24"/>
          <w:lang w:val="hy-AM"/>
        </w:rPr>
        <w:t>«ԿԵՐԻ ՄԱՍԻՆ» ՕՐԵՆՔՈՒՄ ՓՈՓՈԽՈՒԹՅՈՒՆ ԿԱՏԱՐԵԼՈՒ ՄԱՍԻՆ</w:t>
      </w:r>
      <w:r>
        <w:rPr>
          <w:rFonts w:ascii="GHEA Grapalat" w:eastAsia="Calibri" w:hAnsi="GHEA Grapalat" w:cs="Times New Roman"/>
          <w:b/>
          <w:bCs/>
          <w:sz w:val="24"/>
          <w:szCs w:val="24"/>
          <w:lang w:val="hy-AM"/>
        </w:rPr>
        <w:t xml:space="preserve">, </w:t>
      </w:r>
      <w:r w:rsidRPr="007542AC">
        <w:rPr>
          <w:rFonts w:ascii="GHEA Grapalat" w:eastAsia="Calibri" w:hAnsi="GHEA Grapalat" w:cs="Times New Roman"/>
          <w:b/>
          <w:bCs/>
          <w:sz w:val="24"/>
          <w:szCs w:val="24"/>
          <w:lang w:val="hy-AM"/>
        </w:rPr>
        <w:t>«ՆՅՈՒԹԱԿԱՆ</w:t>
      </w:r>
      <w:r w:rsidRPr="007542AC">
        <w:rPr>
          <w:rFonts w:ascii="Calibri" w:eastAsia="Calibri" w:hAnsi="Calibri" w:cs="Calibri"/>
          <w:b/>
          <w:bCs/>
          <w:sz w:val="24"/>
          <w:szCs w:val="24"/>
          <w:lang w:val="hy-AM"/>
        </w:rPr>
        <w:t> </w:t>
      </w:r>
      <w:r w:rsidRPr="007542AC">
        <w:rPr>
          <w:rFonts w:ascii="GHEA Grapalat" w:eastAsia="Calibri" w:hAnsi="GHEA Grapalat" w:cs="Times New Roman"/>
          <w:b/>
          <w:bCs/>
          <w:sz w:val="24"/>
          <w:szCs w:val="24"/>
          <w:lang w:val="hy-AM"/>
        </w:rPr>
        <w:t>ՊԱՀՈՒՍՏԻ</w:t>
      </w:r>
      <w:r w:rsidRPr="007542AC">
        <w:rPr>
          <w:rFonts w:ascii="Calibri" w:eastAsia="Calibri" w:hAnsi="Calibri" w:cs="Calibri"/>
          <w:b/>
          <w:bCs/>
          <w:sz w:val="24"/>
          <w:szCs w:val="24"/>
          <w:lang w:val="hy-AM"/>
        </w:rPr>
        <w:t> </w:t>
      </w:r>
      <w:r w:rsidRPr="007542AC">
        <w:rPr>
          <w:rFonts w:ascii="GHEA Grapalat" w:eastAsia="Calibri" w:hAnsi="GHEA Grapalat" w:cs="Times New Roman"/>
          <w:b/>
          <w:bCs/>
          <w:sz w:val="24"/>
          <w:szCs w:val="24"/>
          <w:lang w:val="hy-AM"/>
        </w:rPr>
        <w:t>ՄԱՍԻՆ»</w:t>
      </w:r>
      <w:r w:rsidRPr="007542AC">
        <w:rPr>
          <w:rFonts w:ascii="Calibri" w:eastAsia="Calibri" w:hAnsi="Calibri" w:cs="Calibri"/>
          <w:b/>
          <w:bCs/>
          <w:sz w:val="24"/>
          <w:szCs w:val="24"/>
          <w:lang w:val="hy-AM"/>
        </w:rPr>
        <w:t> </w:t>
      </w:r>
      <w:r w:rsidRPr="007542AC">
        <w:rPr>
          <w:rFonts w:ascii="GHEA Grapalat" w:eastAsia="Calibri" w:hAnsi="GHEA Grapalat" w:cs="Times New Roman"/>
          <w:b/>
          <w:bCs/>
          <w:sz w:val="24"/>
          <w:szCs w:val="24"/>
          <w:lang w:val="hy-AM"/>
        </w:rPr>
        <w:t>ՕՐԵՆՔՈՒՄ</w:t>
      </w:r>
      <w:r w:rsidRPr="007542AC">
        <w:rPr>
          <w:rFonts w:ascii="Calibri" w:eastAsia="Calibri" w:hAnsi="Calibri" w:cs="Calibri"/>
          <w:b/>
          <w:bCs/>
          <w:sz w:val="24"/>
          <w:szCs w:val="24"/>
          <w:lang w:val="hy-AM"/>
        </w:rPr>
        <w:t> </w:t>
      </w:r>
      <w:r w:rsidRPr="007542AC">
        <w:rPr>
          <w:rFonts w:ascii="GHEA Grapalat" w:eastAsia="Calibri" w:hAnsi="GHEA Grapalat" w:cs="Times New Roman"/>
          <w:b/>
          <w:bCs/>
          <w:sz w:val="24"/>
          <w:szCs w:val="24"/>
          <w:lang w:val="hy-AM"/>
        </w:rPr>
        <w:t>ՓՈՓՈԽՈՒԹՅՈՒՆ</w:t>
      </w:r>
    </w:p>
    <w:p w14:paraId="26ECECD1" w14:textId="6E715F75" w:rsidR="00760648" w:rsidRPr="007542AC" w:rsidRDefault="007542AC" w:rsidP="007542AC">
      <w:pPr>
        <w:tabs>
          <w:tab w:val="left" w:pos="993"/>
        </w:tabs>
        <w:spacing w:after="0" w:line="360" w:lineRule="auto"/>
        <w:ind w:firstLine="567"/>
        <w:jc w:val="center"/>
        <w:rPr>
          <w:rFonts w:ascii="GHEA Grapalat" w:eastAsia="Calibri" w:hAnsi="GHEA Grapalat" w:cs="Times New Roman"/>
          <w:b/>
          <w:bCs/>
          <w:sz w:val="24"/>
          <w:szCs w:val="24"/>
          <w:lang w:val="hy-AM"/>
        </w:rPr>
      </w:pPr>
      <w:r w:rsidRPr="007542AC">
        <w:rPr>
          <w:rFonts w:ascii="Calibri" w:eastAsia="Calibri" w:hAnsi="Calibri" w:cs="Calibri"/>
          <w:b/>
          <w:bCs/>
          <w:sz w:val="24"/>
          <w:szCs w:val="24"/>
          <w:lang w:val="hy-AM"/>
        </w:rPr>
        <w:t> </w:t>
      </w:r>
      <w:r w:rsidRPr="007542AC">
        <w:rPr>
          <w:rFonts w:ascii="GHEA Grapalat" w:eastAsia="Calibri" w:hAnsi="GHEA Grapalat" w:cs="Times New Roman"/>
          <w:b/>
          <w:bCs/>
          <w:sz w:val="24"/>
          <w:szCs w:val="24"/>
          <w:lang w:val="hy-AM"/>
        </w:rPr>
        <w:t>ԿԱՏԱՐԵԼՈՒ</w:t>
      </w:r>
      <w:r w:rsidRPr="007542AC">
        <w:rPr>
          <w:rFonts w:ascii="Calibri" w:eastAsia="Calibri" w:hAnsi="Calibri" w:cs="Calibri"/>
          <w:b/>
          <w:bCs/>
          <w:sz w:val="24"/>
          <w:szCs w:val="24"/>
          <w:lang w:val="hy-AM"/>
        </w:rPr>
        <w:t> </w:t>
      </w:r>
      <w:r w:rsidRPr="007542AC">
        <w:rPr>
          <w:rFonts w:ascii="GHEA Grapalat" w:eastAsia="Calibri" w:hAnsi="GHEA Grapalat" w:cs="Times New Roman"/>
          <w:b/>
          <w:bCs/>
          <w:sz w:val="24"/>
          <w:szCs w:val="24"/>
          <w:lang w:val="hy-AM"/>
        </w:rPr>
        <w:t>ՄԱՍԻՆ</w:t>
      </w:r>
      <w:r>
        <w:rPr>
          <w:rFonts w:ascii="GHEA Grapalat" w:eastAsia="Calibri" w:hAnsi="GHEA Grapalat" w:cs="Times New Roman"/>
          <w:b/>
          <w:bCs/>
          <w:sz w:val="24"/>
          <w:szCs w:val="24"/>
          <w:lang w:val="hy-AM"/>
        </w:rPr>
        <w:t xml:space="preserve">, </w:t>
      </w:r>
      <w:r w:rsidRPr="007542AC">
        <w:rPr>
          <w:rFonts w:ascii="GHEA Grapalat" w:eastAsia="Calibri" w:hAnsi="GHEA Grapalat" w:cs="Times New Roman"/>
          <w:b/>
          <w:bCs/>
          <w:sz w:val="24"/>
          <w:szCs w:val="24"/>
          <w:lang w:val="hy-AM"/>
        </w:rPr>
        <w:t xml:space="preserve"> «ՍՆՆԴԱՄԹԵՐՔԻ ԱՆՎՏԱՆԳՈՒԹՅԱՆ ՊԵՏԱԿԱՆ ՎԵՐԱՀՍԿՈՂՈՒԹՅԱՆ ՄԱՍԻՆ» ՕՐԵՆՔՈՒՄ ՓՈՓՈԽՈՒԹՅՈՒՆՆԵՐ ԿԱՏԱՐԵԼՈՒ ՄԱՍԻՆ</w:t>
      </w:r>
      <w:r>
        <w:rPr>
          <w:rFonts w:ascii="GHEA Grapalat" w:eastAsia="Calibri" w:hAnsi="GHEA Grapalat" w:cs="Times New Roman"/>
          <w:b/>
          <w:bCs/>
          <w:sz w:val="24"/>
          <w:szCs w:val="24"/>
          <w:lang w:val="hy-AM"/>
        </w:rPr>
        <w:t xml:space="preserve">, </w:t>
      </w:r>
      <w:r w:rsidRPr="007542AC">
        <w:rPr>
          <w:rFonts w:ascii="GHEA Grapalat" w:eastAsia="Calibri" w:hAnsi="GHEA Grapalat" w:cs="Times New Roman"/>
          <w:b/>
          <w:bCs/>
          <w:sz w:val="24"/>
          <w:szCs w:val="24"/>
          <w:lang w:val="hy-AM"/>
        </w:rPr>
        <w:t xml:space="preserve"> «ԹՄՐԱՄԻՋՈՑՆԵՐԻ ԵՎ ՀՈԳԵՄԵՏ (ՀՈԳԵՆԵՐԳՈՐԾՈՒՆ) ՆՅՈՒԹԵՐԻ ՄԱՍԻՆ» ՕՐԵՆՔՈՒՄ ՓՈՓՈԽՈՒԹՅՈՒՆ ԿԱՏԱՐԵԼՈՒ ՄԱՍԻՆ</w:t>
      </w:r>
      <w:r>
        <w:rPr>
          <w:rFonts w:ascii="GHEA Grapalat" w:eastAsia="Calibri" w:hAnsi="GHEA Grapalat" w:cs="Times New Roman"/>
          <w:b/>
          <w:bCs/>
          <w:sz w:val="24"/>
          <w:szCs w:val="24"/>
          <w:lang w:val="hy-AM"/>
        </w:rPr>
        <w:t xml:space="preserve">, </w:t>
      </w:r>
      <w:r w:rsidR="009A4CB9" w:rsidRPr="007542AC">
        <w:rPr>
          <w:rFonts w:ascii="GHEA Grapalat" w:eastAsia="Times New Roman" w:hAnsi="GHEA Grapalat" w:cs="Times New Roman"/>
          <w:b/>
          <w:bCs/>
          <w:color w:val="000000"/>
          <w:sz w:val="24"/>
          <w:szCs w:val="24"/>
          <w:lang w:val="hy-AM" w:eastAsia="en-GB"/>
        </w:rPr>
        <w:t>«</w:t>
      </w:r>
      <w:r w:rsidR="00D776FB" w:rsidRPr="007542AC">
        <w:rPr>
          <w:rFonts w:ascii="GHEA Grapalat" w:eastAsia="Times New Roman" w:hAnsi="GHEA Grapalat" w:cs="GHEA Grapalat"/>
          <w:b/>
          <w:bCs/>
          <w:color w:val="000000"/>
          <w:sz w:val="24"/>
          <w:szCs w:val="24"/>
          <w:lang w:val="hy-AM" w:eastAsia="en-GB"/>
        </w:rPr>
        <w:t>ՍՏՈՒԳՈՒՄՆԵՐԻ</w:t>
      </w:r>
      <w:r w:rsidR="00D776FB" w:rsidRPr="007542AC">
        <w:rPr>
          <w:rFonts w:ascii="GHEA Grapalat" w:eastAsia="Times New Roman" w:hAnsi="GHEA Grapalat" w:cs="Times New Roman"/>
          <w:b/>
          <w:bCs/>
          <w:color w:val="000000"/>
          <w:sz w:val="24"/>
          <w:szCs w:val="24"/>
          <w:lang w:val="hy-AM" w:eastAsia="en-GB"/>
        </w:rPr>
        <w:t xml:space="preserve"> </w:t>
      </w:r>
      <w:r w:rsidR="00D776FB" w:rsidRPr="007542AC">
        <w:rPr>
          <w:rFonts w:ascii="GHEA Grapalat" w:eastAsia="Times New Roman" w:hAnsi="GHEA Grapalat" w:cs="GHEA Grapalat"/>
          <w:b/>
          <w:bCs/>
          <w:color w:val="000000"/>
          <w:sz w:val="24"/>
          <w:szCs w:val="24"/>
          <w:lang w:val="hy-AM" w:eastAsia="en-GB"/>
        </w:rPr>
        <w:t>ԿԱԶՄԱԿԵՐՊՄԱՆ</w:t>
      </w:r>
      <w:r w:rsidR="00D776FB" w:rsidRPr="007542AC">
        <w:rPr>
          <w:rFonts w:ascii="GHEA Grapalat" w:eastAsia="Times New Roman" w:hAnsi="GHEA Grapalat" w:cs="Times New Roman"/>
          <w:b/>
          <w:bCs/>
          <w:color w:val="000000"/>
          <w:sz w:val="24"/>
          <w:szCs w:val="24"/>
          <w:lang w:val="hy-AM" w:eastAsia="en-GB"/>
        </w:rPr>
        <w:t xml:space="preserve"> </w:t>
      </w:r>
      <w:r w:rsidR="00D776FB" w:rsidRPr="007542AC">
        <w:rPr>
          <w:rFonts w:ascii="GHEA Grapalat" w:eastAsia="Times New Roman" w:hAnsi="GHEA Grapalat" w:cs="GHEA Grapalat"/>
          <w:b/>
          <w:bCs/>
          <w:color w:val="000000"/>
          <w:sz w:val="24"/>
          <w:szCs w:val="24"/>
          <w:lang w:val="hy-AM" w:eastAsia="en-GB"/>
        </w:rPr>
        <w:t>ԵՎ</w:t>
      </w:r>
      <w:r w:rsidR="00D776FB" w:rsidRPr="007542AC">
        <w:rPr>
          <w:rFonts w:ascii="GHEA Grapalat" w:eastAsia="Times New Roman" w:hAnsi="GHEA Grapalat" w:cs="Times New Roman"/>
          <w:b/>
          <w:bCs/>
          <w:color w:val="000000"/>
          <w:sz w:val="24"/>
          <w:szCs w:val="24"/>
          <w:lang w:val="hy-AM" w:eastAsia="en-GB"/>
        </w:rPr>
        <w:t xml:space="preserve"> </w:t>
      </w:r>
      <w:r w:rsidR="00D776FB" w:rsidRPr="007542AC">
        <w:rPr>
          <w:rFonts w:ascii="GHEA Grapalat" w:eastAsia="Times New Roman" w:hAnsi="GHEA Grapalat" w:cs="GHEA Grapalat"/>
          <w:b/>
          <w:bCs/>
          <w:color w:val="000000"/>
          <w:sz w:val="24"/>
          <w:szCs w:val="24"/>
          <w:lang w:val="hy-AM" w:eastAsia="en-GB"/>
        </w:rPr>
        <w:t>ԱՆՑԿԱՑՄԱՆ</w:t>
      </w:r>
      <w:r w:rsidR="00D776FB" w:rsidRPr="007542AC">
        <w:rPr>
          <w:rFonts w:ascii="GHEA Grapalat" w:eastAsia="Times New Roman" w:hAnsi="GHEA Grapalat" w:cs="Times New Roman"/>
          <w:b/>
          <w:bCs/>
          <w:color w:val="000000"/>
          <w:sz w:val="24"/>
          <w:szCs w:val="24"/>
          <w:lang w:val="hy-AM" w:eastAsia="en-GB"/>
        </w:rPr>
        <w:t xml:space="preserve"> </w:t>
      </w:r>
      <w:r w:rsidR="00D776FB" w:rsidRPr="007542AC">
        <w:rPr>
          <w:rFonts w:ascii="GHEA Grapalat" w:eastAsia="Times New Roman" w:hAnsi="GHEA Grapalat" w:cs="GHEA Grapalat"/>
          <w:b/>
          <w:bCs/>
          <w:color w:val="000000"/>
          <w:sz w:val="24"/>
          <w:szCs w:val="24"/>
          <w:lang w:val="hy-AM" w:eastAsia="en-GB"/>
        </w:rPr>
        <w:t>ՄԱՍԻՆ</w:t>
      </w:r>
      <w:r w:rsidR="00D776FB" w:rsidRPr="007542AC">
        <w:rPr>
          <w:rFonts w:ascii="GHEA Grapalat" w:eastAsia="Times New Roman" w:hAnsi="GHEA Grapalat" w:cs="Times New Roman"/>
          <w:b/>
          <w:bCs/>
          <w:sz w:val="24"/>
          <w:szCs w:val="24"/>
          <w:lang w:val="hy-AM"/>
        </w:rPr>
        <w:t xml:space="preserve">», </w:t>
      </w:r>
      <w:r w:rsidR="00D776FB" w:rsidRPr="007542AC">
        <w:rPr>
          <w:rFonts w:ascii="GHEA Grapalat" w:eastAsia="Times New Roman" w:hAnsi="GHEA Grapalat" w:cs="GHEA Grapalat"/>
          <w:b/>
          <w:bCs/>
          <w:sz w:val="24"/>
          <w:szCs w:val="24"/>
          <w:lang w:val="hy-AM"/>
        </w:rPr>
        <w:t>«ՏԵՍՉԱԿԱՆ ՄԱՐՄԻՆՆԵՐԻ ՄԱՍԻՆ»</w:t>
      </w:r>
      <w:r w:rsidR="00D776FB" w:rsidRPr="007542AC">
        <w:rPr>
          <w:rFonts w:ascii="GHEA Grapalat" w:eastAsia="Times New Roman" w:hAnsi="GHEA Grapalat" w:cs="Times New Roman"/>
          <w:b/>
          <w:bCs/>
          <w:sz w:val="24"/>
          <w:szCs w:val="24"/>
          <w:lang w:val="hy-AM"/>
        </w:rPr>
        <w:t xml:space="preserve"> </w:t>
      </w:r>
      <w:r w:rsidR="00D776FB" w:rsidRPr="007542AC">
        <w:rPr>
          <w:rFonts w:ascii="GHEA Grapalat" w:eastAsia="Times New Roman" w:hAnsi="GHEA Grapalat" w:cs="GHEA Grapalat"/>
          <w:b/>
          <w:bCs/>
          <w:sz w:val="24"/>
          <w:szCs w:val="24"/>
          <w:lang w:val="hy-AM"/>
        </w:rPr>
        <w:t>ՕՐԵՆՔՈՒՄ</w:t>
      </w:r>
      <w:r w:rsidR="00D776FB" w:rsidRPr="007542AC">
        <w:rPr>
          <w:rFonts w:ascii="GHEA Grapalat" w:eastAsia="Times New Roman" w:hAnsi="GHEA Grapalat" w:cs="Times New Roman"/>
          <w:b/>
          <w:bCs/>
          <w:sz w:val="24"/>
          <w:szCs w:val="24"/>
          <w:lang w:val="hy-AM"/>
        </w:rPr>
        <w:t xml:space="preserve"> </w:t>
      </w:r>
      <w:r w:rsidR="00D776FB" w:rsidRPr="007542AC">
        <w:rPr>
          <w:rFonts w:ascii="GHEA Grapalat" w:eastAsia="Times New Roman" w:hAnsi="GHEA Grapalat" w:cs="GHEA Grapalat"/>
          <w:b/>
          <w:bCs/>
          <w:sz w:val="24"/>
          <w:szCs w:val="24"/>
          <w:lang w:val="hy-AM"/>
        </w:rPr>
        <w:t>ՓՈՓՈԽՈՒԹՅՈՒՆՆԵՐ</w:t>
      </w:r>
      <w:r w:rsidR="00D776FB" w:rsidRPr="007542AC">
        <w:rPr>
          <w:rFonts w:ascii="GHEA Grapalat" w:eastAsia="Times New Roman" w:hAnsi="GHEA Grapalat" w:cs="Times New Roman"/>
          <w:b/>
          <w:bCs/>
          <w:sz w:val="24"/>
          <w:szCs w:val="24"/>
          <w:lang w:val="hy-AM"/>
        </w:rPr>
        <w:t xml:space="preserve"> </w:t>
      </w:r>
      <w:r w:rsidR="00D776FB" w:rsidRPr="007542AC">
        <w:rPr>
          <w:rFonts w:ascii="GHEA Grapalat" w:eastAsia="Times New Roman" w:hAnsi="GHEA Grapalat" w:cs="GHEA Grapalat"/>
          <w:b/>
          <w:bCs/>
          <w:sz w:val="24"/>
          <w:szCs w:val="24"/>
          <w:lang w:val="hy-AM"/>
        </w:rPr>
        <w:t>ԵՎ</w:t>
      </w:r>
      <w:r w:rsidR="00D776FB" w:rsidRPr="007542AC">
        <w:rPr>
          <w:rFonts w:ascii="GHEA Grapalat" w:eastAsia="Times New Roman" w:hAnsi="GHEA Grapalat" w:cs="Times New Roman"/>
          <w:b/>
          <w:bCs/>
          <w:sz w:val="24"/>
          <w:szCs w:val="24"/>
          <w:lang w:val="hy-AM"/>
        </w:rPr>
        <w:t xml:space="preserve"> </w:t>
      </w:r>
      <w:r w:rsidR="00D776FB" w:rsidRPr="007542AC">
        <w:rPr>
          <w:rFonts w:ascii="GHEA Grapalat" w:eastAsia="Times New Roman" w:hAnsi="GHEA Grapalat" w:cs="GHEA Grapalat"/>
          <w:b/>
          <w:bCs/>
          <w:sz w:val="24"/>
          <w:szCs w:val="24"/>
          <w:lang w:val="hy-AM"/>
        </w:rPr>
        <w:t>ԼՐԱՑՈՒՄՆԵՐ</w:t>
      </w:r>
      <w:r w:rsidR="00D776FB" w:rsidRPr="007542AC">
        <w:rPr>
          <w:rFonts w:ascii="GHEA Grapalat" w:eastAsia="Times New Roman" w:hAnsi="GHEA Grapalat" w:cs="Times New Roman"/>
          <w:b/>
          <w:bCs/>
          <w:sz w:val="24"/>
          <w:szCs w:val="24"/>
          <w:lang w:val="hy-AM"/>
        </w:rPr>
        <w:t xml:space="preserve"> </w:t>
      </w:r>
      <w:r w:rsidR="00D776FB" w:rsidRPr="007542AC">
        <w:rPr>
          <w:rFonts w:ascii="GHEA Grapalat" w:eastAsia="Times New Roman" w:hAnsi="GHEA Grapalat" w:cs="GHEA Grapalat"/>
          <w:b/>
          <w:bCs/>
          <w:sz w:val="24"/>
          <w:szCs w:val="24"/>
          <w:lang w:val="hy-AM"/>
        </w:rPr>
        <w:t>ԿԱՏԱՐԵԼՈՒ</w:t>
      </w:r>
      <w:r w:rsidR="00D776FB" w:rsidRPr="007542AC">
        <w:rPr>
          <w:rFonts w:ascii="GHEA Grapalat" w:eastAsia="Times New Roman" w:hAnsi="GHEA Grapalat" w:cs="Times New Roman"/>
          <w:b/>
          <w:bCs/>
          <w:sz w:val="24"/>
          <w:szCs w:val="24"/>
          <w:lang w:val="hy-AM"/>
        </w:rPr>
        <w:t xml:space="preserve"> </w:t>
      </w:r>
      <w:r w:rsidR="00D776FB" w:rsidRPr="007542AC">
        <w:rPr>
          <w:rFonts w:ascii="GHEA Grapalat" w:eastAsia="Times New Roman" w:hAnsi="GHEA Grapalat" w:cs="GHEA Grapalat"/>
          <w:b/>
          <w:bCs/>
          <w:sz w:val="24"/>
          <w:szCs w:val="24"/>
          <w:lang w:val="hy-AM"/>
        </w:rPr>
        <w:t>ՄԱՍԻՆ»</w:t>
      </w:r>
      <w:r w:rsidR="00D776FB" w:rsidRPr="007542AC">
        <w:rPr>
          <w:rFonts w:ascii="GHEA Grapalat" w:eastAsia="Times New Roman" w:hAnsi="GHEA Grapalat" w:cs="Times New Roman"/>
          <w:b/>
          <w:bCs/>
          <w:sz w:val="24"/>
          <w:szCs w:val="24"/>
          <w:lang w:val="hy-AM"/>
        </w:rPr>
        <w:t xml:space="preserve">, </w:t>
      </w:r>
      <w:r w:rsidR="00D776FB" w:rsidRPr="007542AC">
        <w:rPr>
          <w:rFonts w:ascii="GHEA Grapalat" w:eastAsia="Calibri" w:hAnsi="GHEA Grapalat" w:cs="Times New Roman"/>
          <w:b/>
          <w:bCs/>
          <w:sz w:val="24"/>
          <w:szCs w:val="24"/>
          <w:lang w:val="hy-AM"/>
        </w:rPr>
        <w:t>«</w:t>
      </w:r>
      <w:r w:rsidR="00D776FB" w:rsidRPr="007542AC">
        <w:rPr>
          <w:rFonts w:ascii="GHEA Grapalat" w:eastAsia="Calibri" w:hAnsi="GHEA Grapalat" w:cs="Sylfaen"/>
          <w:b/>
          <w:bCs/>
          <w:sz w:val="24"/>
          <w:szCs w:val="24"/>
          <w:lang w:val="hy-AM"/>
        </w:rPr>
        <w:t>ՀԱՆՐԱՅԻՆ</w:t>
      </w:r>
      <w:r w:rsidR="00D776FB" w:rsidRPr="007542AC">
        <w:rPr>
          <w:rFonts w:ascii="Calibri" w:eastAsia="Calibri" w:hAnsi="Calibri" w:cs="Calibri"/>
          <w:b/>
          <w:bCs/>
          <w:sz w:val="24"/>
          <w:szCs w:val="24"/>
          <w:lang w:val="hy-AM"/>
        </w:rPr>
        <w:t> </w:t>
      </w:r>
      <w:r w:rsidR="00D776FB" w:rsidRPr="007542AC">
        <w:rPr>
          <w:rFonts w:ascii="GHEA Grapalat" w:eastAsia="Calibri" w:hAnsi="GHEA Grapalat" w:cs="Sylfaen"/>
          <w:b/>
          <w:bCs/>
          <w:sz w:val="24"/>
          <w:szCs w:val="24"/>
          <w:lang w:val="hy-AM"/>
        </w:rPr>
        <w:t>ԾԱՌԱՅՈՒԹՅԱՆ</w:t>
      </w:r>
      <w:r w:rsidR="00D776FB" w:rsidRPr="007542AC">
        <w:rPr>
          <w:rFonts w:ascii="Calibri" w:eastAsia="Calibri" w:hAnsi="Calibri" w:cs="Calibri"/>
          <w:b/>
          <w:bCs/>
          <w:sz w:val="24"/>
          <w:szCs w:val="24"/>
          <w:lang w:val="hy-AM"/>
        </w:rPr>
        <w:t> </w:t>
      </w:r>
      <w:r w:rsidR="00D776FB" w:rsidRPr="007542AC">
        <w:rPr>
          <w:rFonts w:ascii="GHEA Grapalat" w:eastAsia="Calibri" w:hAnsi="GHEA Grapalat" w:cs="Sylfaen"/>
          <w:b/>
          <w:bCs/>
          <w:sz w:val="24"/>
          <w:szCs w:val="24"/>
          <w:lang w:val="hy-AM"/>
        </w:rPr>
        <w:t>ՄԱՍԻՆ</w:t>
      </w:r>
      <w:r w:rsidR="00D776FB" w:rsidRPr="007542AC">
        <w:rPr>
          <w:rFonts w:ascii="GHEA Grapalat" w:eastAsia="Calibri" w:hAnsi="GHEA Grapalat" w:cs="Times New Roman"/>
          <w:b/>
          <w:bCs/>
          <w:sz w:val="24"/>
          <w:szCs w:val="24"/>
          <w:lang w:val="hy-AM"/>
        </w:rPr>
        <w:t>»</w:t>
      </w:r>
      <w:r w:rsidR="00D776FB" w:rsidRPr="007542AC">
        <w:rPr>
          <w:rFonts w:ascii="Calibri" w:eastAsia="Calibri" w:hAnsi="Calibri" w:cs="Calibri"/>
          <w:b/>
          <w:bCs/>
          <w:sz w:val="24"/>
          <w:szCs w:val="24"/>
          <w:lang w:val="hy-AM"/>
        </w:rPr>
        <w:t xml:space="preserve"> </w:t>
      </w:r>
      <w:r w:rsidR="00D776FB" w:rsidRPr="007542AC">
        <w:rPr>
          <w:rFonts w:ascii="GHEA Grapalat" w:eastAsia="Calibri" w:hAnsi="GHEA Grapalat" w:cs="Sylfaen"/>
          <w:b/>
          <w:bCs/>
          <w:sz w:val="24"/>
          <w:szCs w:val="24"/>
          <w:lang w:val="hy-AM"/>
        </w:rPr>
        <w:t>ՕՐԵՆՔՈՒՄ</w:t>
      </w:r>
      <w:r w:rsidR="00D776FB" w:rsidRPr="007542AC">
        <w:rPr>
          <w:rFonts w:ascii="Calibri" w:eastAsia="Calibri" w:hAnsi="Calibri" w:cs="Calibri"/>
          <w:b/>
          <w:bCs/>
          <w:sz w:val="24"/>
          <w:szCs w:val="24"/>
          <w:lang w:val="hy-AM"/>
        </w:rPr>
        <w:t> </w:t>
      </w:r>
      <w:r w:rsidR="00D776FB" w:rsidRPr="007542AC">
        <w:rPr>
          <w:rFonts w:ascii="GHEA Grapalat" w:eastAsia="Calibri" w:hAnsi="GHEA Grapalat" w:cs="Sylfaen"/>
          <w:b/>
          <w:bCs/>
          <w:sz w:val="24"/>
          <w:szCs w:val="24"/>
          <w:lang w:val="hy-AM"/>
        </w:rPr>
        <w:t>ԼՐԱՑՈՒՄՆԵՐ</w:t>
      </w:r>
      <w:r w:rsidR="00D776FB" w:rsidRPr="007542AC">
        <w:rPr>
          <w:rFonts w:ascii="Calibri" w:eastAsia="Calibri" w:hAnsi="Calibri" w:cs="Calibri"/>
          <w:b/>
          <w:bCs/>
          <w:sz w:val="24"/>
          <w:szCs w:val="24"/>
          <w:lang w:val="hy-AM"/>
        </w:rPr>
        <w:t xml:space="preserve"> </w:t>
      </w:r>
      <w:r w:rsidR="00D776FB" w:rsidRPr="007542AC">
        <w:rPr>
          <w:rFonts w:ascii="GHEA Grapalat" w:eastAsia="Calibri" w:hAnsi="GHEA Grapalat" w:cs="Sylfaen"/>
          <w:b/>
          <w:bCs/>
          <w:sz w:val="24"/>
          <w:szCs w:val="24"/>
          <w:lang w:val="hy-AM"/>
        </w:rPr>
        <w:t>ԿԱՏԱՐԵԼՈՒ</w:t>
      </w:r>
      <w:r w:rsidR="00D776FB" w:rsidRPr="007542AC">
        <w:rPr>
          <w:rFonts w:ascii="Calibri" w:eastAsia="Calibri" w:hAnsi="Calibri" w:cs="Calibri"/>
          <w:b/>
          <w:bCs/>
          <w:sz w:val="24"/>
          <w:szCs w:val="24"/>
          <w:lang w:val="hy-AM"/>
        </w:rPr>
        <w:t> </w:t>
      </w:r>
      <w:r w:rsidR="00D776FB" w:rsidRPr="007542AC">
        <w:rPr>
          <w:rFonts w:ascii="GHEA Grapalat" w:eastAsia="Calibri" w:hAnsi="GHEA Grapalat" w:cs="Sylfaen"/>
          <w:b/>
          <w:bCs/>
          <w:sz w:val="24"/>
          <w:szCs w:val="24"/>
          <w:lang w:val="hy-AM"/>
        </w:rPr>
        <w:t>ՄԱՍԻՆ</w:t>
      </w:r>
      <w:r w:rsidR="00D776FB" w:rsidRPr="007542AC">
        <w:rPr>
          <w:rFonts w:ascii="GHEA Grapalat" w:eastAsia="Times New Roman" w:hAnsi="GHEA Grapalat" w:cs="Times New Roman"/>
          <w:b/>
          <w:bCs/>
          <w:sz w:val="24"/>
          <w:szCs w:val="24"/>
          <w:lang w:val="hy-AM"/>
        </w:rPr>
        <w:t xml:space="preserve">» ԵՎ </w:t>
      </w:r>
      <w:r w:rsidR="00D776FB" w:rsidRPr="007542AC">
        <w:rPr>
          <w:rFonts w:ascii="GHEA Grapalat" w:eastAsia="Calibri" w:hAnsi="GHEA Grapalat" w:cs="Times New Roman"/>
          <w:b/>
          <w:bCs/>
          <w:sz w:val="24"/>
          <w:szCs w:val="24"/>
          <w:lang w:val="hy-AM"/>
        </w:rPr>
        <w:t>«</w:t>
      </w:r>
      <w:r w:rsidR="00D776FB" w:rsidRPr="007542AC">
        <w:rPr>
          <w:rFonts w:ascii="GHEA Grapalat" w:eastAsia="Calibri" w:hAnsi="GHEA Grapalat" w:cs="Sylfaen"/>
          <w:b/>
          <w:bCs/>
          <w:sz w:val="24"/>
          <w:szCs w:val="24"/>
          <w:lang w:val="hy-AM"/>
        </w:rPr>
        <w:t>ՊԵՏԱԿԱՆ ՊԱՇՏՈՆՆԵՐ ԵՎ ՊԵՏԱԿԱՆ ԾԱՌԱՅՈՒԹՅԱՆ ՊԱՇՏՈՆՆԵՐ</w:t>
      </w:r>
      <w:r w:rsidR="00D776FB" w:rsidRPr="007542AC">
        <w:rPr>
          <w:rFonts w:ascii="Calibri" w:eastAsia="Calibri" w:hAnsi="Calibri" w:cs="Calibri"/>
          <w:b/>
          <w:bCs/>
          <w:sz w:val="24"/>
          <w:szCs w:val="24"/>
          <w:lang w:val="hy-AM"/>
        </w:rPr>
        <w:t> </w:t>
      </w:r>
      <w:r w:rsidR="00D776FB" w:rsidRPr="007542AC">
        <w:rPr>
          <w:rFonts w:ascii="GHEA Grapalat" w:eastAsia="Calibri" w:hAnsi="GHEA Grapalat" w:cs="Sylfaen"/>
          <w:b/>
          <w:bCs/>
          <w:sz w:val="24"/>
          <w:szCs w:val="24"/>
          <w:lang w:val="hy-AM"/>
        </w:rPr>
        <w:t>ԶԲԱՂԵՑՆՈՂ ԱՆՁԱՆՑ ՎԱՐՁԱՏՐՈՒԹՅԱՆ ՄԱՍԻՆ</w:t>
      </w:r>
      <w:r w:rsidR="00D776FB" w:rsidRPr="007542AC">
        <w:rPr>
          <w:rFonts w:ascii="GHEA Grapalat" w:eastAsia="Calibri" w:hAnsi="GHEA Grapalat" w:cs="Times New Roman"/>
          <w:b/>
          <w:bCs/>
          <w:sz w:val="24"/>
          <w:szCs w:val="24"/>
          <w:lang w:val="hy-AM"/>
        </w:rPr>
        <w:t>»</w:t>
      </w:r>
      <w:r w:rsidR="00D776FB" w:rsidRPr="007542AC">
        <w:rPr>
          <w:rFonts w:ascii="Calibri" w:eastAsia="Calibri" w:hAnsi="Calibri" w:cs="Calibri"/>
          <w:b/>
          <w:bCs/>
          <w:sz w:val="24"/>
          <w:szCs w:val="24"/>
          <w:lang w:val="hy-AM"/>
        </w:rPr>
        <w:t> </w:t>
      </w:r>
      <w:r w:rsidR="00D776FB" w:rsidRPr="007542AC">
        <w:rPr>
          <w:rFonts w:ascii="GHEA Grapalat" w:eastAsia="Calibri" w:hAnsi="GHEA Grapalat" w:cs="Sylfaen"/>
          <w:b/>
          <w:bCs/>
          <w:sz w:val="24"/>
          <w:szCs w:val="24"/>
          <w:lang w:val="hy-AM"/>
        </w:rPr>
        <w:t>ՕՐԵՆՔՈՒՄ</w:t>
      </w:r>
      <w:r w:rsidR="00D776FB" w:rsidRPr="007542AC">
        <w:rPr>
          <w:rFonts w:ascii="GHEA Grapalat" w:eastAsia="Calibri" w:hAnsi="GHEA Grapalat" w:cs="Calibri"/>
          <w:b/>
          <w:bCs/>
          <w:sz w:val="24"/>
          <w:szCs w:val="24"/>
          <w:lang w:val="hy-AM"/>
        </w:rPr>
        <w:t xml:space="preserve"> </w:t>
      </w:r>
      <w:r w:rsidR="00D776FB" w:rsidRPr="007542AC">
        <w:rPr>
          <w:rFonts w:ascii="GHEA Grapalat" w:eastAsia="Calibri" w:hAnsi="GHEA Grapalat" w:cs="Sylfaen"/>
          <w:b/>
          <w:bCs/>
          <w:sz w:val="24"/>
          <w:szCs w:val="24"/>
          <w:lang w:val="hy-AM"/>
        </w:rPr>
        <w:t>ԼՐԱՑՈՒՄ</w:t>
      </w:r>
      <w:r w:rsidR="00D776FB" w:rsidRPr="007542AC">
        <w:rPr>
          <w:rFonts w:ascii="Calibri" w:eastAsia="Calibri" w:hAnsi="Calibri" w:cs="Calibri"/>
          <w:b/>
          <w:bCs/>
          <w:sz w:val="24"/>
          <w:szCs w:val="24"/>
          <w:lang w:val="hy-AM"/>
        </w:rPr>
        <w:t xml:space="preserve"> </w:t>
      </w:r>
      <w:r w:rsidR="00D776FB" w:rsidRPr="007542AC">
        <w:rPr>
          <w:rFonts w:ascii="GHEA Grapalat" w:eastAsia="Calibri" w:hAnsi="GHEA Grapalat" w:cs="Sylfaen"/>
          <w:b/>
          <w:bCs/>
          <w:sz w:val="24"/>
          <w:szCs w:val="24"/>
          <w:lang w:val="hy-AM"/>
        </w:rPr>
        <w:t>ԿԱՏԱՐԵԼՈՒ</w:t>
      </w:r>
      <w:r w:rsidR="00D776FB" w:rsidRPr="007542AC">
        <w:rPr>
          <w:rFonts w:ascii="Calibri" w:eastAsia="Calibri" w:hAnsi="Calibri" w:cs="Calibri"/>
          <w:b/>
          <w:bCs/>
          <w:sz w:val="24"/>
          <w:szCs w:val="24"/>
          <w:lang w:val="hy-AM"/>
        </w:rPr>
        <w:t xml:space="preserve"> </w:t>
      </w:r>
      <w:r w:rsidR="00D776FB" w:rsidRPr="007542AC">
        <w:rPr>
          <w:rFonts w:ascii="GHEA Grapalat" w:eastAsia="Calibri" w:hAnsi="GHEA Grapalat" w:cs="Sylfaen"/>
          <w:b/>
          <w:bCs/>
          <w:sz w:val="24"/>
          <w:szCs w:val="24"/>
          <w:lang w:val="hy-AM"/>
        </w:rPr>
        <w:t>ՄԱՍԻՆ»</w:t>
      </w:r>
      <w:r w:rsidR="00D776FB" w:rsidRPr="007542AC">
        <w:rPr>
          <w:rFonts w:ascii="GHEA Grapalat" w:eastAsia="Times New Roman" w:hAnsi="GHEA Grapalat" w:cs="Times New Roman"/>
          <w:bCs/>
          <w:sz w:val="24"/>
          <w:szCs w:val="24"/>
          <w:lang w:val="hy-AM"/>
        </w:rPr>
        <w:t xml:space="preserve"> </w:t>
      </w:r>
      <w:r w:rsidR="004E692E" w:rsidRPr="007542AC">
        <w:rPr>
          <w:rFonts w:ascii="GHEA Grapalat" w:eastAsia="Times New Roman" w:hAnsi="GHEA Grapalat" w:cs="Times New Roman"/>
          <w:b/>
          <w:bCs/>
          <w:sz w:val="24"/>
          <w:szCs w:val="24"/>
          <w:lang w:val="hy-AM"/>
        </w:rPr>
        <w:t>ՕՐԵՆՔՆԵՐԻ ՆԱԽԱԳԾԵՐԻ</w:t>
      </w:r>
      <w:r w:rsidR="004E692E" w:rsidRPr="007542AC">
        <w:rPr>
          <w:rFonts w:ascii="GHEA Grapalat" w:hAnsi="GHEA Grapalat"/>
          <w:b/>
          <w:bCs/>
          <w:color w:val="000000"/>
          <w:sz w:val="24"/>
          <w:szCs w:val="24"/>
          <w:lang w:val="hy-AM"/>
        </w:rPr>
        <w:t xml:space="preserve"> </w:t>
      </w:r>
    </w:p>
    <w:p w14:paraId="6A45C61F" w14:textId="77777777" w:rsidR="004D3FBC" w:rsidRPr="00FC3932" w:rsidRDefault="004D3FBC" w:rsidP="00615E00">
      <w:pPr>
        <w:ind w:left="-720" w:right="-41" w:firstLine="720"/>
        <w:jc w:val="both"/>
        <w:rPr>
          <w:rFonts w:ascii="GHEA Grapalat" w:eastAsia="Times New Roman" w:hAnsi="GHEA Grapalat" w:cs="Sylfaen"/>
          <w:b/>
          <w:sz w:val="24"/>
          <w:szCs w:val="24"/>
          <w:lang w:val="hy-AM" w:eastAsia="ru-RU"/>
        </w:rPr>
      </w:pPr>
      <w:r>
        <w:rPr>
          <w:rFonts w:ascii="GHEA Grapalat" w:eastAsia="Times New Roman" w:hAnsi="GHEA Grapalat" w:cs="Sylfaen"/>
          <w:b/>
          <w:sz w:val="24"/>
          <w:szCs w:val="24"/>
          <w:lang w:val="hy-AM" w:eastAsia="ru-RU"/>
        </w:rPr>
        <w:t>1.</w:t>
      </w:r>
      <w:r w:rsidRPr="00FC3932">
        <w:rPr>
          <w:rFonts w:ascii="GHEA Grapalat" w:eastAsia="Times New Roman" w:hAnsi="GHEA Grapalat" w:cs="Sylfaen"/>
          <w:b/>
          <w:sz w:val="24"/>
          <w:szCs w:val="24"/>
          <w:lang w:val="hy-AM" w:eastAsia="ru-RU"/>
        </w:rPr>
        <w:t>Կարգավորման ենթակա ոլորտի կամ խնդրի սահմանումը</w:t>
      </w:r>
    </w:p>
    <w:p w14:paraId="11CE75F2" w14:textId="0B3BFC47" w:rsidR="00AC4D89" w:rsidRPr="00646FAE" w:rsidRDefault="00D776FB" w:rsidP="00615E00">
      <w:pPr>
        <w:spacing w:after="0"/>
        <w:ind w:left="-720" w:right="-41" w:firstLine="720"/>
        <w:jc w:val="both"/>
        <w:rPr>
          <w:rFonts w:ascii="GHEA Grapalat" w:hAnsi="GHEA Grapalat"/>
          <w:sz w:val="24"/>
          <w:szCs w:val="24"/>
          <w:lang w:val="hy-AM"/>
        </w:rPr>
      </w:pPr>
      <w:r w:rsidRPr="00D776FB">
        <w:rPr>
          <w:rFonts w:ascii="GHEA Grapalat" w:eastAsia="Times New Roman" w:hAnsi="GHEA Grapalat" w:cs="Times New Roman"/>
          <w:bCs/>
          <w:color w:val="000000"/>
          <w:sz w:val="24"/>
          <w:szCs w:val="24"/>
          <w:lang w:val="hy-AM" w:eastAsia="en-GB"/>
        </w:rPr>
        <w:t>Հայաստանի Հանրապետությունում</w:t>
      </w:r>
      <w:r w:rsidRPr="00D776FB">
        <w:rPr>
          <w:rFonts w:ascii="Calibri" w:eastAsia="Times New Roman" w:hAnsi="Calibri" w:cs="Calibri"/>
          <w:bCs/>
          <w:color w:val="000000"/>
          <w:sz w:val="24"/>
          <w:szCs w:val="24"/>
          <w:lang w:val="hy-AM" w:eastAsia="en-GB"/>
        </w:rPr>
        <w:t> </w:t>
      </w:r>
      <w:r w:rsidRPr="00D776FB">
        <w:rPr>
          <w:rFonts w:ascii="GHEA Grapalat" w:eastAsia="Times New Roman" w:hAnsi="GHEA Grapalat" w:cs="GHEA Grapalat"/>
          <w:bCs/>
          <w:color w:val="000000"/>
          <w:sz w:val="24"/>
          <w:szCs w:val="24"/>
          <w:lang w:val="hy-AM" w:eastAsia="en-GB"/>
        </w:rPr>
        <w:t>ստուգումների</w:t>
      </w:r>
      <w:r w:rsidRPr="00D776FB">
        <w:rPr>
          <w:rFonts w:ascii="GHEA Grapalat" w:eastAsia="Times New Roman" w:hAnsi="GHEA Grapalat" w:cs="Times New Roman"/>
          <w:bCs/>
          <w:color w:val="000000"/>
          <w:sz w:val="24"/>
          <w:szCs w:val="24"/>
          <w:lang w:val="hy-AM" w:eastAsia="en-GB"/>
        </w:rPr>
        <w:t xml:space="preserve"> </w:t>
      </w:r>
      <w:r w:rsidRPr="00D776FB">
        <w:rPr>
          <w:rFonts w:ascii="GHEA Grapalat" w:eastAsia="Times New Roman" w:hAnsi="GHEA Grapalat" w:cs="GHEA Grapalat"/>
          <w:bCs/>
          <w:color w:val="000000"/>
          <w:sz w:val="24"/>
          <w:szCs w:val="24"/>
          <w:lang w:val="hy-AM" w:eastAsia="en-GB"/>
        </w:rPr>
        <w:t>կազմակերպման</w:t>
      </w:r>
      <w:r w:rsidRPr="00D776FB">
        <w:rPr>
          <w:rFonts w:ascii="GHEA Grapalat" w:eastAsia="Times New Roman" w:hAnsi="GHEA Grapalat" w:cs="Times New Roman"/>
          <w:bCs/>
          <w:color w:val="000000"/>
          <w:sz w:val="24"/>
          <w:szCs w:val="24"/>
          <w:lang w:val="hy-AM" w:eastAsia="en-GB"/>
        </w:rPr>
        <w:t xml:space="preserve"> </w:t>
      </w:r>
      <w:r w:rsidRPr="00D776FB">
        <w:rPr>
          <w:rFonts w:ascii="GHEA Grapalat" w:eastAsia="Times New Roman" w:hAnsi="GHEA Grapalat" w:cs="GHEA Grapalat"/>
          <w:bCs/>
          <w:color w:val="000000"/>
          <w:sz w:val="24"/>
          <w:szCs w:val="24"/>
          <w:lang w:val="hy-AM" w:eastAsia="en-GB"/>
        </w:rPr>
        <w:t>և</w:t>
      </w:r>
      <w:r w:rsidRPr="00D776FB">
        <w:rPr>
          <w:rFonts w:ascii="GHEA Grapalat" w:eastAsia="Times New Roman" w:hAnsi="GHEA Grapalat" w:cs="Times New Roman"/>
          <w:bCs/>
          <w:color w:val="000000"/>
          <w:sz w:val="24"/>
          <w:szCs w:val="24"/>
          <w:lang w:val="hy-AM" w:eastAsia="en-GB"/>
        </w:rPr>
        <w:t xml:space="preserve"> </w:t>
      </w:r>
      <w:r w:rsidRPr="00D776FB">
        <w:rPr>
          <w:rFonts w:ascii="GHEA Grapalat" w:eastAsia="Times New Roman" w:hAnsi="GHEA Grapalat" w:cs="GHEA Grapalat"/>
          <w:bCs/>
          <w:color w:val="000000"/>
          <w:sz w:val="24"/>
          <w:szCs w:val="24"/>
          <w:lang w:val="hy-AM" w:eastAsia="en-GB"/>
        </w:rPr>
        <w:t>անցկացման</w:t>
      </w:r>
      <w:r w:rsidRPr="00D776FB">
        <w:rPr>
          <w:rFonts w:ascii="GHEA Grapalat" w:eastAsia="Times New Roman" w:hAnsi="GHEA Grapalat" w:cs="Times New Roman"/>
          <w:bCs/>
          <w:color w:val="000000"/>
          <w:sz w:val="24"/>
          <w:szCs w:val="24"/>
          <w:lang w:val="hy-AM" w:eastAsia="en-GB"/>
        </w:rPr>
        <w:t xml:space="preserve"> </w:t>
      </w:r>
      <w:r w:rsidRPr="00D776FB">
        <w:rPr>
          <w:rFonts w:ascii="GHEA Grapalat" w:eastAsia="Times New Roman" w:hAnsi="GHEA Grapalat" w:cs="GHEA Grapalat"/>
          <w:bCs/>
          <w:color w:val="000000"/>
          <w:sz w:val="24"/>
          <w:szCs w:val="24"/>
          <w:lang w:val="hy-AM" w:eastAsia="en-GB"/>
        </w:rPr>
        <w:t>մասին</w:t>
      </w:r>
      <w:r w:rsidRPr="00D776FB">
        <w:rPr>
          <w:rFonts w:ascii="GHEA Grapalat" w:eastAsia="Times New Roman" w:hAnsi="GHEA Grapalat" w:cs="Times New Roman"/>
          <w:bCs/>
          <w:sz w:val="24"/>
          <w:szCs w:val="24"/>
          <w:lang w:val="hy-AM"/>
        </w:rPr>
        <w:t xml:space="preserve">»,  </w:t>
      </w:r>
      <w:r w:rsidRPr="00D776FB">
        <w:rPr>
          <w:rFonts w:ascii="GHEA Grapalat" w:eastAsia="Times New Roman" w:hAnsi="GHEA Grapalat" w:cs="GHEA Grapalat"/>
          <w:bCs/>
          <w:sz w:val="24"/>
          <w:szCs w:val="24"/>
          <w:lang w:val="hy-AM"/>
        </w:rPr>
        <w:t>«Տեսչական մարմինների մասին»</w:t>
      </w:r>
      <w:r w:rsidRPr="00D776FB">
        <w:rPr>
          <w:rFonts w:ascii="GHEA Grapalat" w:eastAsia="Times New Roman" w:hAnsi="GHEA Grapalat" w:cs="Times New Roman"/>
          <w:bCs/>
          <w:sz w:val="24"/>
          <w:szCs w:val="24"/>
          <w:lang w:val="hy-AM"/>
        </w:rPr>
        <w:t xml:space="preserve"> </w:t>
      </w:r>
      <w:r w:rsidRPr="00D776FB">
        <w:rPr>
          <w:rFonts w:ascii="GHEA Grapalat" w:eastAsia="Times New Roman" w:hAnsi="GHEA Grapalat" w:cs="GHEA Grapalat"/>
          <w:bCs/>
          <w:sz w:val="24"/>
          <w:szCs w:val="24"/>
          <w:lang w:val="hy-AM"/>
        </w:rPr>
        <w:t>օրենքում</w:t>
      </w:r>
      <w:r w:rsidRPr="00D776FB">
        <w:rPr>
          <w:rFonts w:ascii="GHEA Grapalat" w:eastAsia="Times New Roman" w:hAnsi="GHEA Grapalat" w:cs="Times New Roman"/>
          <w:bCs/>
          <w:sz w:val="24"/>
          <w:szCs w:val="24"/>
          <w:lang w:val="hy-AM"/>
        </w:rPr>
        <w:t xml:space="preserve"> </w:t>
      </w:r>
      <w:r w:rsidRPr="00D776FB">
        <w:rPr>
          <w:rFonts w:ascii="GHEA Grapalat" w:eastAsia="Times New Roman" w:hAnsi="GHEA Grapalat" w:cs="GHEA Grapalat"/>
          <w:bCs/>
          <w:sz w:val="24"/>
          <w:szCs w:val="24"/>
          <w:lang w:val="hy-AM"/>
        </w:rPr>
        <w:t>փոփոխություններ</w:t>
      </w:r>
      <w:r w:rsidRPr="00D776FB">
        <w:rPr>
          <w:rFonts w:ascii="GHEA Grapalat" w:eastAsia="Times New Roman" w:hAnsi="GHEA Grapalat" w:cs="Times New Roman"/>
          <w:bCs/>
          <w:sz w:val="24"/>
          <w:szCs w:val="24"/>
          <w:lang w:val="hy-AM"/>
        </w:rPr>
        <w:t xml:space="preserve"> </w:t>
      </w:r>
      <w:r w:rsidRPr="00D776FB">
        <w:rPr>
          <w:rFonts w:ascii="GHEA Grapalat" w:eastAsia="Times New Roman" w:hAnsi="GHEA Grapalat" w:cs="GHEA Grapalat"/>
          <w:bCs/>
          <w:sz w:val="24"/>
          <w:szCs w:val="24"/>
          <w:lang w:val="hy-AM"/>
        </w:rPr>
        <w:t>և</w:t>
      </w:r>
      <w:r w:rsidRPr="00D776FB">
        <w:rPr>
          <w:rFonts w:ascii="GHEA Grapalat" w:eastAsia="Times New Roman" w:hAnsi="GHEA Grapalat" w:cs="Times New Roman"/>
          <w:bCs/>
          <w:sz w:val="24"/>
          <w:szCs w:val="24"/>
          <w:lang w:val="hy-AM"/>
        </w:rPr>
        <w:t xml:space="preserve"> </w:t>
      </w:r>
      <w:r w:rsidRPr="00D776FB">
        <w:rPr>
          <w:rFonts w:ascii="GHEA Grapalat" w:eastAsia="Times New Roman" w:hAnsi="GHEA Grapalat" w:cs="GHEA Grapalat"/>
          <w:bCs/>
          <w:sz w:val="24"/>
          <w:szCs w:val="24"/>
          <w:lang w:val="hy-AM"/>
        </w:rPr>
        <w:t>լրացումներ</w:t>
      </w:r>
      <w:r w:rsidRPr="00D776FB">
        <w:rPr>
          <w:rFonts w:ascii="GHEA Grapalat" w:eastAsia="Times New Roman" w:hAnsi="GHEA Grapalat" w:cs="Times New Roman"/>
          <w:bCs/>
          <w:sz w:val="24"/>
          <w:szCs w:val="24"/>
          <w:lang w:val="hy-AM"/>
        </w:rPr>
        <w:t xml:space="preserve"> </w:t>
      </w:r>
      <w:r w:rsidRPr="00D776FB">
        <w:rPr>
          <w:rFonts w:ascii="GHEA Grapalat" w:eastAsia="Times New Roman" w:hAnsi="GHEA Grapalat" w:cs="GHEA Grapalat"/>
          <w:bCs/>
          <w:sz w:val="24"/>
          <w:szCs w:val="24"/>
          <w:lang w:val="hy-AM"/>
        </w:rPr>
        <w:t>կատարելու</w:t>
      </w:r>
      <w:r w:rsidRPr="00D776FB">
        <w:rPr>
          <w:rFonts w:ascii="GHEA Grapalat" w:eastAsia="Times New Roman" w:hAnsi="GHEA Grapalat" w:cs="Times New Roman"/>
          <w:bCs/>
          <w:sz w:val="24"/>
          <w:szCs w:val="24"/>
          <w:lang w:val="hy-AM"/>
        </w:rPr>
        <w:t xml:space="preserve"> </w:t>
      </w:r>
      <w:r w:rsidRPr="00D776FB">
        <w:rPr>
          <w:rFonts w:ascii="GHEA Grapalat" w:eastAsia="Times New Roman" w:hAnsi="GHEA Grapalat" w:cs="GHEA Grapalat"/>
          <w:bCs/>
          <w:sz w:val="24"/>
          <w:szCs w:val="24"/>
          <w:lang w:val="hy-AM"/>
        </w:rPr>
        <w:t>մասին»</w:t>
      </w:r>
      <w:r w:rsidRPr="00D776FB">
        <w:rPr>
          <w:rFonts w:ascii="GHEA Grapalat" w:eastAsia="Times New Roman" w:hAnsi="GHEA Grapalat" w:cs="Times New Roman"/>
          <w:b/>
          <w:bCs/>
          <w:sz w:val="24"/>
          <w:szCs w:val="24"/>
          <w:lang w:val="hy-AM"/>
        </w:rPr>
        <w:t xml:space="preserve">, </w:t>
      </w:r>
      <w:r w:rsidRPr="00D776FB">
        <w:rPr>
          <w:rFonts w:ascii="GHEA Grapalat" w:eastAsia="Calibri" w:hAnsi="GHEA Grapalat" w:cs="Times New Roman"/>
          <w:bCs/>
          <w:sz w:val="24"/>
          <w:szCs w:val="24"/>
          <w:lang w:val="hy-AM"/>
        </w:rPr>
        <w:t>«</w:t>
      </w:r>
      <w:r w:rsidRPr="00D776FB">
        <w:rPr>
          <w:rFonts w:ascii="GHEA Grapalat" w:eastAsia="Calibri" w:hAnsi="GHEA Grapalat" w:cs="Sylfaen"/>
          <w:bCs/>
          <w:sz w:val="24"/>
          <w:szCs w:val="24"/>
          <w:lang w:val="hy-AM"/>
        </w:rPr>
        <w:t>Հանրային</w:t>
      </w:r>
      <w:r w:rsidRPr="00D776FB">
        <w:rPr>
          <w:rFonts w:ascii="Calibri" w:eastAsia="Calibri" w:hAnsi="Calibri" w:cs="Calibri"/>
          <w:bCs/>
          <w:sz w:val="24"/>
          <w:szCs w:val="24"/>
          <w:lang w:val="hy-AM"/>
        </w:rPr>
        <w:t> </w:t>
      </w:r>
      <w:r w:rsidRPr="00D776FB">
        <w:rPr>
          <w:rFonts w:ascii="GHEA Grapalat" w:eastAsia="Calibri" w:hAnsi="GHEA Grapalat" w:cs="Sylfaen"/>
          <w:bCs/>
          <w:sz w:val="24"/>
          <w:szCs w:val="24"/>
          <w:lang w:val="hy-AM"/>
        </w:rPr>
        <w:t>ծառայության</w:t>
      </w:r>
      <w:r w:rsidRPr="00D776FB">
        <w:rPr>
          <w:rFonts w:ascii="Calibri" w:eastAsia="Calibri" w:hAnsi="Calibri" w:cs="Calibri"/>
          <w:bCs/>
          <w:sz w:val="24"/>
          <w:szCs w:val="24"/>
          <w:lang w:val="hy-AM"/>
        </w:rPr>
        <w:t> </w:t>
      </w:r>
      <w:r w:rsidRPr="00D776FB">
        <w:rPr>
          <w:rFonts w:ascii="GHEA Grapalat" w:eastAsia="Calibri" w:hAnsi="GHEA Grapalat" w:cs="Sylfaen"/>
          <w:bCs/>
          <w:sz w:val="24"/>
          <w:szCs w:val="24"/>
          <w:lang w:val="hy-AM"/>
        </w:rPr>
        <w:t>մասին</w:t>
      </w:r>
      <w:r w:rsidRPr="00D776FB">
        <w:rPr>
          <w:rFonts w:ascii="GHEA Grapalat" w:eastAsia="Calibri" w:hAnsi="GHEA Grapalat" w:cs="Times New Roman"/>
          <w:bCs/>
          <w:sz w:val="24"/>
          <w:szCs w:val="24"/>
          <w:lang w:val="hy-AM"/>
        </w:rPr>
        <w:t>»</w:t>
      </w:r>
      <w:r w:rsidRPr="00D776FB">
        <w:rPr>
          <w:rFonts w:ascii="Calibri" w:eastAsia="Calibri" w:hAnsi="Calibri" w:cs="Calibri"/>
          <w:bCs/>
          <w:sz w:val="24"/>
          <w:szCs w:val="24"/>
          <w:lang w:val="hy-AM"/>
        </w:rPr>
        <w:t xml:space="preserve"> </w:t>
      </w:r>
      <w:r w:rsidRPr="00D776FB">
        <w:rPr>
          <w:rFonts w:ascii="GHEA Grapalat" w:eastAsia="Calibri" w:hAnsi="GHEA Grapalat" w:cs="Sylfaen"/>
          <w:bCs/>
          <w:sz w:val="24"/>
          <w:szCs w:val="24"/>
          <w:lang w:val="hy-AM"/>
        </w:rPr>
        <w:t>օրենքում</w:t>
      </w:r>
      <w:r w:rsidRPr="00D776FB">
        <w:rPr>
          <w:rFonts w:ascii="Calibri" w:eastAsia="Calibri" w:hAnsi="Calibri" w:cs="Calibri"/>
          <w:bCs/>
          <w:sz w:val="24"/>
          <w:szCs w:val="24"/>
          <w:lang w:val="hy-AM"/>
        </w:rPr>
        <w:t> </w:t>
      </w:r>
      <w:r w:rsidRPr="00D776FB">
        <w:rPr>
          <w:rFonts w:ascii="GHEA Grapalat" w:eastAsia="Calibri" w:hAnsi="GHEA Grapalat" w:cs="Sylfaen"/>
          <w:bCs/>
          <w:sz w:val="24"/>
          <w:szCs w:val="24"/>
          <w:lang w:val="hy-AM"/>
        </w:rPr>
        <w:t>լրացումներ</w:t>
      </w:r>
      <w:r w:rsidRPr="00D776FB">
        <w:rPr>
          <w:rFonts w:ascii="Calibri" w:eastAsia="Calibri" w:hAnsi="Calibri" w:cs="Calibri"/>
          <w:bCs/>
          <w:sz w:val="24"/>
          <w:szCs w:val="24"/>
          <w:lang w:val="hy-AM"/>
        </w:rPr>
        <w:t xml:space="preserve"> </w:t>
      </w:r>
      <w:r w:rsidRPr="00D776FB">
        <w:rPr>
          <w:rFonts w:ascii="GHEA Grapalat" w:eastAsia="Calibri" w:hAnsi="GHEA Grapalat" w:cs="Sylfaen"/>
          <w:bCs/>
          <w:sz w:val="24"/>
          <w:szCs w:val="24"/>
          <w:lang w:val="hy-AM"/>
        </w:rPr>
        <w:t>կատարելու</w:t>
      </w:r>
      <w:r w:rsidRPr="00D776FB">
        <w:rPr>
          <w:rFonts w:ascii="Calibri" w:eastAsia="Calibri" w:hAnsi="Calibri" w:cs="Calibri"/>
          <w:bCs/>
          <w:sz w:val="24"/>
          <w:szCs w:val="24"/>
          <w:lang w:val="hy-AM"/>
        </w:rPr>
        <w:t> </w:t>
      </w:r>
      <w:r w:rsidRPr="00D776FB">
        <w:rPr>
          <w:rFonts w:ascii="GHEA Grapalat" w:eastAsia="Calibri" w:hAnsi="GHEA Grapalat" w:cs="Sylfaen"/>
          <w:bCs/>
          <w:sz w:val="24"/>
          <w:szCs w:val="24"/>
          <w:lang w:val="hy-AM"/>
        </w:rPr>
        <w:t>մասին</w:t>
      </w:r>
      <w:r w:rsidRPr="00D776FB">
        <w:rPr>
          <w:rFonts w:ascii="GHEA Grapalat" w:eastAsia="Times New Roman" w:hAnsi="GHEA Grapalat" w:cs="Times New Roman"/>
          <w:bCs/>
          <w:sz w:val="24"/>
          <w:szCs w:val="24"/>
          <w:lang w:val="hy-AM"/>
        </w:rPr>
        <w:t xml:space="preserve">» և </w:t>
      </w:r>
      <w:r w:rsidRPr="00D776FB">
        <w:rPr>
          <w:rFonts w:ascii="GHEA Grapalat" w:eastAsia="Calibri" w:hAnsi="GHEA Grapalat" w:cs="Times New Roman"/>
          <w:bCs/>
          <w:sz w:val="24"/>
          <w:szCs w:val="24"/>
          <w:lang w:val="hy-AM"/>
        </w:rPr>
        <w:t>«</w:t>
      </w:r>
      <w:r w:rsidRPr="00D776FB">
        <w:rPr>
          <w:rFonts w:ascii="GHEA Grapalat" w:eastAsia="Calibri" w:hAnsi="GHEA Grapalat" w:cs="Sylfaen"/>
          <w:bCs/>
          <w:sz w:val="24"/>
          <w:szCs w:val="24"/>
          <w:lang w:val="hy-AM"/>
        </w:rPr>
        <w:t>Պետական պաշտոններ և պետական ծառայության պաշտոններ</w:t>
      </w:r>
      <w:r w:rsidRPr="00D776FB">
        <w:rPr>
          <w:rFonts w:ascii="Calibri" w:eastAsia="Calibri" w:hAnsi="Calibri" w:cs="Calibri"/>
          <w:bCs/>
          <w:sz w:val="24"/>
          <w:szCs w:val="24"/>
          <w:lang w:val="hy-AM"/>
        </w:rPr>
        <w:t> </w:t>
      </w:r>
      <w:r w:rsidRPr="00D776FB">
        <w:rPr>
          <w:rFonts w:ascii="GHEA Grapalat" w:eastAsia="Calibri" w:hAnsi="GHEA Grapalat" w:cs="Sylfaen"/>
          <w:bCs/>
          <w:sz w:val="24"/>
          <w:szCs w:val="24"/>
          <w:lang w:val="hy-AM"/>
        </w:rPr>
        <w:t>զբաղեցնող անձանց վարձատրության մասին</w:t>
      </w:r>
      <w:r w:rsidRPr="00D776FB">
        <w:rPr>
          <w:rFonts w:ascii="GHEA Grapalat" w:eastAsia="Calibri" w:hAnsi="GHEA Grapalat" w:cs="Times New Roman"/>
          <w:bCs/>
          <w:sz w:val="24"/>
          <w:szCs w:val="24"/>
          <w:lang w:val="hy-AM"/>
        </w:rPr>
        <w:t>»</w:t>
      </w:r>
      <w:r w:rsidRPr="00D776FB">
        <w:rPr>
          <w:rFonts w:ascii="Calibri" w:eastAsia="Calibri" w:hAnsi="Calibri" w:cs="Calibri"/>
          <w:bCs/>
          <w:sz w:val="24"/>
          <w:szCs w:val="24"/>
          <w:lang w:val="hy-AM"/>
        </w:rPr>
        <w:t> </w:t>
      </w:r>
      <w:r w:rsidRPr="00D776FB">
        <w:rPr>
          <w:rFonts w:ascii="GHEA Grapalat" w:eastAsia="Calibri" w:hAnsi="GHEA Grapalat" w:cs="Sylfaen"/>
          <w:bCs/>
          <w:sz w:val="24"/>
          <w:szCs w:val="24"/>
          <w:lang w:val="hy-AM"/>
        </w:rPr>
        <w:t>օրենքում</w:t>
      </w:r>
      <w:r w:rsidRPr="00D776FB">
        <w:rPr>
          <w:rFonts w:ascii="GHEA Grapalat" w:eastAsia="Calibri" w:hAnsi="GHEA Grapalat" w:cs="Calibri"/>
          <w:bCs/>
          <w:sz w:val="24"/>
          <w:szCs w:val="24"/>
          <w:lang w:val="hy-AM"/>
        </w:rPr>
        <w:t xml:space="preserve"> </w:t>
      </w:r>
      <w:r w:rsidRPr="00D776FB">
        <w:rPr>
          <w:rFonts w:ascii="GHEA Grapalat" w:eastAsia="Calibri" w:hAnsi="GHEA Grapalat" w:cs="Sylfaen"/>
          <w:bCs/>
          <w:sz w:val="24"/>
          <w:szCs w:val="24"/>
          <w:lang w:val="hy-AM"/>
        </w:rPr>
        <w:t>լրացում</w:t>
      </w:r>
      <w:r w:rsidRPr="00D776FB">
        <w:rPr>
          <w:rFonts w:ascii="Calibri" w:eastAsia="Calibri" w:hAnsi="Calibri" w:cs="Calibri"/>
          <w:bCs/>
          <w:sz w:val="24"/>
          <w:szCs w:val="24"/>
          <w:lang w:val="hy-AM"/>
        </w:rPr>
        <w:t xml:space="preserve"> </w:t>
      </w:r>
      <w:r w:rsidRPr="00D776FB">
        <w:rPr>
          <w:rFonts w:ascii="GHEA Grapalat" w:eastAsia="Calibri" w:hAnsi="GHEA Grapalat" w:cs="Sylfaen"/>
          <w:bCs/>
          <w:sz w:val="24"/>
          <w:szCs w:val="24"/>
          <w:lang w:val="hy-AM"/>
        </w:rPr>
        <w:t>կատարելու</w:t>
      </w:r>
      <w:r w:rsidRPr="00D776FB">
        <w:rPr>
          <w:rFonts w:ascii="Calibri" w:eastAsia="Calibri" w:hAnsi="Calibri" w:cs="Calibri"/>
          <w:bCs/>
          <w:sz w:val="24"/>
          <w:szCs w:val="24"/>
          <w:lang w:val="hy-AM"/>
        </w:rPr>
        <w:t xml:space="preserve"> </w:t>
      </w:r>
      <w:r w:rsidRPr="00D776FB">
        <w:rPr>
          <w:rFonts w:ascii="GHEA Grapalat" w:eastAsia="Calibri" w:hAnsi="GHEA Grapalat" w:cs="Sylfaen"/>
          <w:bCs/>
          <w:sz w:val="24"/>
          <w:szCs w:val="24"/>
          <w:lang w:val="hy-AM"/>
        </w:rPr>
        <w:t>մասին»</w:t>
      </w:r>
      <w:r w:rsidRPr="00D776FB">
        <w:rPr>
          <w:rFonts w:ascii="GHEA Grapalat" w:eastAsia="Times New Roman" w:hAnsi="GHEA Grapalat" w:cs="Times New Roman"/>
          <w:bCs/>
          <w:sz w:val="24"/>
          <w:szCs w:val="24"/>
          <w:lang w:val="hy-AM"/>
        </w:rPr>
        <w:t xml:space="preserve"> օրենքների նախագծեր</w:t>
      </w:r>
      <w:r w:rsidR="004E692E" w:rsidRPr="004E692E">
        <w:rPr>
          <w:rFonts w:ascii="GHEA Grapalat" w:eastAsia="Times New Roman" w:hAnsi="GHEA Grapalat" w:cs="Times New Roman"/>
          <w:bCs/>
          <w:sz w:val="24"/>
          <w:szCs w:val="24"/>
          <w:lang w:val="hy-AM"/>
        </w:rPr>
        <w:t>ի</w:t>
      </w:r>
      <w:r w:rsidR="004E692E">
        <w:rPr>
          <w:rFonts w:ascii="GHEA Grapalat" w:hAnsi="GHEA Grapalat"/>
          <w:color w:val="000000"/>
          <w:sz w:val="24"/>
          <w:szCs w:val="24"/>
          <w:shd w:val="clear" w:color="auto" w:fill="FFFFFF"/>
          <w:lang w:val="hy-AM"/>
        </w:rPr>
        <w:t xml:space="preserve"> </w:t>
      </w:r>
      <w:r w:rsidR="00AC4D89" w:rsidRPr="00B46E3D">
        <w:rPr>
          <w:rFonts w:ascii="GHEA Grapalat" w:hAnsi="GHEA Grapalat"/>
          <w:sz w:val="24"/>
          <w:szCs w:val="24"/>
          <w:lang w:val="hy-AM"/>
        </w:rPr>
        <w:lastRenderedPageBreak/>
        <w:t xml:space="preserve">մշակման անհրաժեշտությունը բխում է </w:t>
      </w:r>
      <w:r w:rsidR="004E692E">
        <w:rPr>
          <w:rFonts w:ascii="GHEA Grapalat" w:hAnsi="GHEA Grapalat"/>
          <w:sz w:val="24"/>
          <w:szCs w:val="24"/>
          <w:lang w:val="hy-AM"/>
        </w:rPr>
        <w:t xml:space="preserve">ստուգումների կազմակերպման և անցկացմանն առնչվող </w:t>
      </w:r>
      <w:proofErr w:type="spellStart"/>
      <w:r w:rsidR="004E692E">
        <w:rPr>
          <w:rFonts w:ascii="GHEA Grapalat" w:hAnsi="GHEA Grapalat"/>
          <w:sz w:val="24"/>
          <w:szCs w:val="24"/>
          <w:lang w:val="hy-AM"/>
        </w:rPr>
        <w:t>իրավակարգավորումների</w:t>
      </w:r>
      <w:proofErr w:type="spellEnd"/>
      <w:r w:rsidR="004E692E">
        <w:rPr>
          <w:rFonts w:ascii="GHEA Grapalat" w:hAnsi="GHEA Grapalat"/>
          <w:sz w:val="24"/>
          <w:szCs w:val="24"/>
          <w:lang w:val="hy-AM"/>
        </w:rPr>
        <w:t xml:space="preserve"> հստակեցման և պարզեցման, </w:t>
      </w:r>
      <w:r w:rsidR="00AC4D89" w:rsidRPr="00B46E3D">
        <w:rPr>
          <w:rFonts w:ascii="GHEA Grapalat" w:hAnsi="GHEA Grapalat"/>
          <w:sz w:val="24"/>
          <w:szCs w:val="24"/>
          <w:lang w:val="hy-AM"/>
        </w:rPr>
        <w:t>տեսչական մարմ</w:t>
      </w:r>
      <w:r w:rsidR="00EC2BCE" w:rsidRPr="002F40BC">
        <w:rPr>
          <w:rFonts w:ascii="GHEA Grapalat" w:hAnsi="GHEA Grapalat"/>
          <w:sz w:val="24"/>
          <w:szCs w:val="24"/>
          <w:lang w:val="hy-AM"/>
        </w:rPr>
        <w:t>ինների կողմից</w:t>
      </w:r>
      <w:r w:rsidR="00AC4D89" w:rsidRPr="00B46E3D">
        <w:rPr>
          <w:rFonts w:ascii="GHEA Grapalat" w:hAnsi="GHEA Grapalat"/>
          <w:sz w:val="24"/>
          <w:szCs w:val="24"/>
          <w:lang w:val="hy-AM"/>
        </w:rPr>
        <w:t xml:space="preserve"> </w:t>
      </w:r>
      <w:r w:rsidR="00EC2BCE" w:rsidRPr="002F40BC">
        <w:rPr>
          <w:rFonts w:ascii="GHEA Grapalat" w:hAnsi="GHEA Grapalat"/>
          <w:sz w:val="24"/>
          <w:szCs w:val="24"/>
          <w:lang w:val="hy-AM"/>
        </w:rPr>
        <w:t xml:space="preserve">վերահսկողության գործառույթի արդյունավետ իրականացման համար </w:t>
      </w:r>
      <w:r w:rsidR="00AC4D89" w:rsidRPr="00B46E3D">
        <w:rPr>
          <w:rFonts w:ascii="GHEA Grapalat" w:hAnsi="GHEA Grapalat"/>
          <w:sz w:val="24"/>
          <w:szCs w:val="24"/>
          <w:lang w:val="hy-AM"/>
        </w:rPr>
        <w:t>համապատասխան նախադրյալներ ստեղծելու</w:t>
      </w:r>
      <w:r w:rsidR="00AC4D89" w:rsidRPr="00AC4D89">
        <w:rPr>
          <w:rFonts w:ascii="GHEA Grapalat" w:hAnsi="GHEA Grapalat"/>
          <w:sz w:val="24"/>
          <w:szCs w:val="24"/>
          <w:lang w:val="hy-AM"/>
        </w:rPr>
        <w:t>,</w:t>
      </w:r>
      <w:r w:rsidR="007F21CB" w:rsidRPr="007F21CB">
        <w:rPr>
          <w:rStyle w:val="Strong"/>
          <w:rFonts w:ascii="GHEA Grapalat" w:hAnsi="GHEA Grapalat" w:cs="Sylfaen"/>
          <w:b w:val="0"/>
          <w:sz w:val="24"/>
          <w:szCs w:val="24"/>
          <w:lang w:val="hy-AM"/>
        </w:rPr>
        <w:t xml:space="preserve"> </w:t>
      </w:r>
      <w:r w:rsidR="007F21CB" w:rsidRPr="00847DE8">
        <w:rPr>
          <w:rFonts w:ascii="GHEA Grapalat" w:hAnsi="GHEA Grapalat"/>
          <w:sz w:val="24"/>
          <w:szCs w:val="24"/>
          <w:lang w:val="hy-AM"/>
        </w:rPr>
        <w:t>առկա օրենսդրական բացերը վերացնելու,</w:t>
      </w:r>
      <w:r w:rsidR="00BB2A98">
        <w:rPr>
          <w:rFonts w:ascii="GHEA Grapalat" w:hAnsi="GHEA Grapalat"/>
          <w:sz w:val="24"/>
          <w:szCs w:val="24"/>
          <w:lang w:val="hy-AM"/>
        </w:rPr>
        <w:t xml:space="preserve"> </w:t>
      </w:r>
      <w:r w:rsidR="00EC2BCE" w:rsidRPr="002F40BC">
        <w:rPr>
          <w:rFonts w:ascii="GHEA Grapalat" w:hAnsi="GHEA Grapalat"/>
          <w:sz w:val="24"/>
          <w:szCs w:val="24"/>
          <w:lang w:val="hy-AM"/>
        </w:rPr>
        <w:t xml:space="preserve">օրենսդրական կարգավորումները հստակեցնելու </w:t>
      </w:r>
      <w:r w:rsidR="00AC4D89" w:rsidRPr="00B46E3D">
        <w:rPr>
          <w:rFonts w:ascii="GHEA Grapalat" w:hAnsi="GHEA Grapalat"/>
          <w:sz w:val="24"/>
          <w:szCs w:val="24"/>
          <w:lang w:val="hy-AM"/>
        </w:rPr>
        <w:t xml:space="preserve">անհրաժեշտությունից: </w:t>
      </w:r>
    </w:p>
    <w:p w14:paraId="388F80DC" w14:textId="77777777" w:rsidR="004D3FBC" w:rsidRDefault="004D3FBC" w:rsidP="00615E00">
      <w:pPr>
        <w:spacing w:after="0"/>
        <w:ind w:left="-720" w:right="-41" w:firstLine="720"/>
        <w:jc w:val="both"/>
        <w:rPr>
          <w:rFonts w:ascii="GHEA Grapalat" w:eastAsia="Times New Roman" w:hAnsi="GHEA Grapalat" w:cs="Times New Roman"/>
          <w:b/>
          <w:sz w:val="24"/>
          <w:szCs w:val="24"/>
          <w:lang w:val="hy-AM" w:eastAsia="ru-RU"/>
        </w:rPr>
      </w:pPr>
    </w:p>
    <w:p w14:paraId="744F3762" w14:textId="0CF53FE5" w:rsidR="004D3FBC" w:rsidRPr="0088140D" w:rsidRDefault="004D3FBC" w:rsidP="00615E00">
      <w:pPr>
        <w:spacing w:after="0"/>
        <w:ind w:left="-720" w:right="-41" w:firstLine="720"/>
        <w:jc w:val="both"/>
        <w:rPr>
          <w:rFonts w:ascii="GHEA Grapalat" w:eastAsia="Times New Roman" w:hAnsi="GHEA Grapalat" w:cs="Times New Roman"/>
          <w:b/>
          <w:sz w:val="24"/>
          <w:szCs w:val="24"/>
          <w:lang w:val="hy-AM" w:eastAsia="ru-RU"/>
        </w:rPr>
      </w:pPr>
      <w:r>
        <w:rPr>
          <w:rFonts w:ascii="GHEA Grapalat" w:eastAsia="Times New Roman" w:hAnsi="GHEA Grapalat" w:cs="Times New Roman"/>
          <w:b/>
          <w:sz w:val="24"/>
          <w:szCs w:val="24"/>
          <w:lang w:val="hy-AM" w:eastAsia="ru-RU"/>
        </w:rPr>
        <w:t>2.</w:t>
      </w:r>
      <w:r w:rsidR="004E692E">
        <w:rPr>
          <w:rFonts w:ascii="GHEA Grapalat" w:eastAsia="Times New Roman" w:hAnsi="GHEA Grapalat" w:cs="Times New Roman"/>
          <w:b/>
          <w:sz w:val="24"/>
          <w:szCs w:val="24"/>
          <w:lang w:val="hy-AM" w:eastAsia="ru-RU"/>
        </w:rPr>
        <w:t>Առկա</w:t>
      </w:r>
      <w:r w:rsidRPr="00FC3932">
        <w:rPr>
          <w:rFonts w:ascii="GHEA Grapalat" w:eastAsia="Times New Roman" w:hAnsi="GHEA Grapalat" w:cs="Times New Roman"/>
          <w:b/>
          <w:sz w:val="24"/>
          <w:szCs w:val="24"/>
          <w:lang w:val="hy-AM" w:eastAsia="ru-RU"/>
        </w:rPr>
        <w:t xml:space="preserve"> </w:t>
      </w:r>
      <w:r w:rsidR="004E692E">
        <w:rPr>
          <w:rFonts w:ascii="GHEA Grapalat" w:eastAsia="Times New Roman" w:hAnsi="GHEA Grapalat" w:cs="Times New Roman"/>
          <w:b/>
          <w:sz w:val="24"/>
          <w:szCs w:val="24"/>
          <w:lang w:val="hy-AM" w:eastAsia="ru-RU"/>
        </w:rPr>
        <w:t>իրա</w:t>
      </w:r>
      <w:r w:rsidRPr="00FC3932">
        <w:rPr>
          <w:rFonts w:ascii="GHEA Grapalat" w:eastAsia="Times New Roman" w:hAnsi="GHEA Grapalat" w:cs="Times New Roman"/>
          <w:b/>
          <w:sz w:val="24"/>
          <w:szCs w:val="24"/>
          <w:lang w:val="hy-AM" w:eastAsia="ru-RU"/>
        </w:rPr>
        <w:t>վիճակը</w:t>
      </w:r>
    </w:p>
    <w:p w14:paraId="1E0CA509" w14:textId="77777777" w:rsidR="00EC383A" w:rsidRPr="0088140D" w:rsidRDefault="00EC383A" w:rsidP="00615E00">
      <w:pPr>
        <w:spacing w:after="0"/>
        <w:ind w:left="-720" w:right="-41" w:firstLine="720"/>
        <w:jc w:val="both"/>
        <w:rPr>
          <w:rFonts w:ascii="GHEA Grapalat" w:eastAsia="Times New Roman" w:hAnsi="GHEA Grapalat" w:cs="Times New Roman"/>
          <w:b/>
          <w:sz w:val="24"/>
          <w:szCs w:val="24"/>
          <w:lang w:val="hy-AM" w:eastAsia="ru-RU"/>
        </w:rPr>
      </w:pPr>
    </w:p>
    <w:p w14:paraId="4A1AEC38" w14:textId="441FDC91" w:rsidR="00B46D75" w:rsidRPr="00B46D75" w:rsidRDefault="00B46D75" w:rsidP="00B46D75">
      <w:pPr>
        <w:spacing w:after="0" w:line="360" w:lineRule="auto"/>
        <w:ind w:left="-720" w:right="-41" w:firstLine="720"/>
        <w:jc w:val="both"/>
        <w:rPr>
          <w:rFonts w:ascii="GHEA Grapalat" w:eastAsia="Times New Roman" w:hAnsi="GHEA Grapalat" w:cs="Times New Roman"/>
          <w:b/>
          <w:i/>
          <w:sz w:val="24"/>
          <w:szCs w:val="24"/>
          <w:lang w:val="hy-AM" w:eastAsia="ru-RU"/>
        </w:rPr>
      </w:pPr>
      <w:r w:rsidRPr="00B46D75">
        <w:rPr>
          <w:rFonts w:ascii="GHEA Grapalat" w:eastAsia="Times New Roman" w:hAnsi="GHEA Grapalat" w:cs="Times New Roman"/>
          <w:b/>
          <w:i/>
          <w:lang w:val="hy-AM" w:eastAsia="ru-RU"/>
        </w:rPr>
        <w:t xml:space="preserve"> </w:t>
      </w:r>
      <w:r w:rsidRPr="00B46D75">
        <w:rPr>
          <w:rFonts w:ascii="GHEA Grapalat" w:eastAsia="Times New Roman" w:hAnsi="GHEA Grapalat" w:cs="Times New Roman"/>
          <w:b/>
          <w:i/>
          <w:sz w:val="24"/>
          <w:szCs w:val="24"/>
          <w:lang w:val="hy-AM" w:eastAsia="ru-RU"/>
        </w:rPr>
        <w:t>«</w:t>
      </w:r>
      <w:r w:rsidR="009A4CB9">
        <w:rPr>
          <w:rFonts w:ascii="GHEA Grapalat" w:eastAsia="Times New Roman" w:hAnsi="GHEA Grapalat" w:cs="Times New Roman"/>
          <w:b/>
          <w:bCs/>
          <w:i/>
          <w:sz w:val="24"/>
          <w:szCs w:val="24"/>
          <w:lang w:val="hy-AM" w:eastAsia="ru-RU"/>
        </w:rPr>
        <w:t>Ս</w:t>
      </w:r>
      <w:r w:rsidRPr="00B46D75">
        <w:rPr>
          <w:rFonts w:ascii="GHEA Grapalat" w:eastAsia="Times New Roman" w:hAnsi="GHEA Grapalat" w:cs="Times New Roman"/>
          <w:b/>
          <w:bCs/>
          <w:i/>
          <w:sz w:val="24"/>
          <w:szCs w:val="24"/>
          <w:lang w:val="hy-AM" w:eastAsia="ru-RU"/>
        </w:rPr>
        <w:t>տուգումների կազմակերպման և անցկացման մասին» օրենքի նախագծի (այսուհետ՝ Օրենքի նախագիծ) վերաբերյալ</w:t>
      </w:r>
      <w:r w:rsidRPr="00B46D75">
        <w:rPr>
          <w:rFonts w:ascii="MS Mincho" w:eastAsia="MS Mincho" w:hAnsi="MS Mincho" w:cs="MS Mincho" w:hint="eastAsia"/>
          <w:b/>
          <w:bCs/>
          <w:i/>
          <w:sz w:val="24"/>
          <w:szCs w:val="24"/>
          <w:lang w:val="hy-AM" w:eastAsia="ru-RU"/>
        </w:rPr>
        <w:t>․</w:t>
      </w:r>
    </w:p>
    <w:p w14:paraId="05E501C1" w14:textId="77777777" w:rsidR="00B46D75" w:rsidRPr="00B46D75" w:rsidRDefault="00B46D75" w:rsidP="00B46D75">
      <w:pPr>
        <w:numPr>
          <w:ilvl w:val="0"/>
          <w:numId w:val="9"/>
        </w:numPr>
        <w:tabs>
          <w:tab w:val="left" w:pos="360"/>
        </w:tabs>
        <w:spacing w:after="0" w:line="360" w:lineRule="auto"/>
        <w:ind w:left="-720" w:right="-41" w:firstLine="720"/>
        <w:contextualSpacing/>
        <w:jc w:val="both"/>
        <w:rPr>
          <w:rFonts w:ascii="GHEA Grapalat" w:eastAsia="Times New Roman" w:hAnsi="GHEA Grapalat" w:cs="Times New Roman"/>
          <w:sz w:val="24"/>
          <w:szCs w:val="24"/>
          <w:lang w:val="hy-AM" w:eastAsia="ru-RU"/>
        </w:rPr>
      </w:pPr>
      <w:r w:rsidRPr="00B46D75">
        <w:rPr>
          <w:rFonts w:ascii="GHEA Grapalat" w:eastAsia="Times New Roman" w:hAnsi="GHEA Grapalat" w:cs="Times New Roman"/>
          <w:bCs/>
          <w:sz w:val="24"/>
          <w:szCs w:val="24"/>
          <w:lang w:val="hy-AM" w:eastAsia="ru-RU"/>
        </w:rPr>
        <w:t xml:space="preserve">Օրենքի նախագծով առաջարկվում է Օրենքով կարգավորել միայն Տեսչական մարմինների կողմից իրականացվող ստուգումների ընթացակարգը՝ ուժը կորցրած ճանաչելով այլ մարմինների վերաբերյալ </w:t>
      </w:r>
      <w:proofErr w:type="spellStart"/>
      <w:r w:rsidRPr="00B46D75">
        <w:rPr>
          <w:rFonts w:ascii="GHEA Grapalat" w:eastAsia="Times New Roman" w:hAnsi="GHEA Grapalat" w:cs="Times New Roman"/>
          <w:bCs/>
          <w:sz w:val="24"/>
          <w:szCs w:val="24"/>
          <w:lang w:val="hy-AM" w:eastAsia="ru-RU"/>
        </w:rPr>
        <w:t>կարգավորումները</w:t>
      </w:r>
      <w:proofErr w:type="spellEnd"/>
      <w:r w:rsidRPr="00B46D75">
        <w:rPr>
          <w:rFonts w:ascii="MS Mincho" w:eastAsia="MS Mincho" w:hAnsi="MS Mincho" w:cs="MS Mincho" w:hint="eastAsia"/>
          <w:sz w:val="24"/>
          <w:szCs w:val="24"/>
          <w:lang w:val="hy-AM" w:eastAsia="ru-RU"/>
        </w:rPr>
        <w:t>․</w:t>
      </w:r>
    </w:p>
    <w:p w14:paraId="3D8101AF" w14:textId="77777777" w:rsidR="00B46D75" w:rsidRPr="00B46D75" w:rsidRDefault="00B46D75" w:rsidP="00B46D75">
      <w:pPr>
        <w:numPr>
          <w:ilvl w:val="0"/>
          <w:numId w:val="9"/>
        </w:numPr>
        <w:tabs>
          <w:tab w:val="left" w:pos="360"/>
        </w:tabs>
        <w:spacing w:after="0" w:line="360" w:lineRule="auto"/>
        <w:ind w:left="-720" w:right="-41" w:firstLine="720"/>
        <w:contextualSpacing/>
        <w:jc w:val="both"/>
        <w:rPr>
          <w:rFonts w:ascii="GHEA Grapalat" w:eastAsia="Times New Roman" w:hAnsi="GHEA Grapalat" w:cs="Times New Roman"/>
          <w:sz w:val="24"/>
          <w:szCs w:val="24"/>
          <w:lang w:val="hy-AM" w:eastAsia="ru-RU"/>
        </w:rPr>
      </w:pPr>
      <w:r w:rsidRPr="00B46D75">
        <w:rPr>
          <w:rFonts w:ascii="GHEA Grapalat" w:eastAsia="Times New Roman" w:hAnsi="GHEA Grapalat" w:cs="Times New Roman"/>
          <w:sz w:val="24"/>
          <w:szCs w:val="24"/>
          <w:lang w:val="hy-AM" w:eastAsia="ru-RU"/>
        </w:rPr>
        <w:t xml:space="preserve">Գործող օրենքում բացակայում են օգտագործվող հիմնական հասկացությունների սահմանումները, իսկ որոշ դեպքերում՝ առհասարակ որոշ գործառույթների իրականացման վերաբերյալ ընթացակարգերի վերաբերյալ </w:t>
      </w:r>
      <w:proofErr w:type="spellStart"/>
      <w:r w:rsidRPr="00B46D75">
        <w:rPr>
          <w:rFonts w:ascii="GHEA Grapalat" w:eastAsia="Times New Roman" w:hAnsi="GHEA Grapalat" w:cs="Times New Roman"/>
          <w:sz w:val="24"/>
          <w:szCs w:val="24"/>
          <w:lang w:val="hy-AM" w:eastAsia="ru-RU"/>
        </w:rPr>
        <w:t>կարգավորումները</w:t>
      </w:r>
      <w:proofErr w:type="spellEnd"/>
      <w:r w:rsidRPr="00B46D75">
        <w:rPr>
          <w:rFonts w:ascii="GHEA Grapalat" w:eastAsia="Times New Roman" w:hAnsi="GHEA Grapalat" w:cs="Times New Roman"/>
          <w:sz w:val="24"/>
          <w:szCs w:val="24"/>
          <w:lang w:val="hy-AM" w:eastAsia="ru-RU"/>
        </w:rPr>
        <w:t xml:space="preserve">, ինչը </w:t>
      </w:r>
      <w:proofErr w:type="spellStart"/>
      <w:r w:rsidRPr="00B46D75">
        <w:rPr>
          <w:rFonts w:ascii="GHEA Grapalat" w:eastAsia="Times New Roman" w:hAnsi="GHEA Grapalat" w:cs="Times New Roman"/>
          <w:sz w:val="24"/>
          <w:szCs w:val="24"/>
          <w:lang w:val="hy-AM" w:eastAsia="ru-RU"/>
        </w:rPr>
        <w:t>տարընթերցումների</w:t>
      </w:r>
      <w:proofErr w:type="spellEnd"/>
      <w:r w:rsidRPr="00B46D75">
        <w:rPr>
          <w:rFonts w:ascii="GHEA Grapalat" w:eastAsia="Times New Roman" w:hAnsi="GHEA Grapalat" w:cs="Times New Roman"/>
          <w:sz w:val="24"/>
          <w:szCs w:val="24"/>
          <w:lang w:val="hy-AM" w:eastAsia="ru-RU"/>
        </w:rPr>
        <w:t xml:space="preserve"> տեղիք է տալիս, ուստի առաջարկվում է կարգավորել նշված հարցերը՝ սահմանելով համապատասխան </w:t>
      </w:r>
      <w:proofErr w:type="spellStart"/>
      <w:r w:rsidRPr="00B46D75">
        <w:rPr>
          <w:rFonts w:ascii="GHEA Grapalat" w:eastAsia="Times New Roman" w:hAnsi="GHEA Grapalat" w:cs="Times New Roman"/>
          <w:sz w:val="24"/>
          <w:szCs w:val="24"/>
          <w:lang w:val="hy-AM" w:eastAsia="ru-RU"/>
        </w:rPr>
        <w:t>կարգավորումներ</w:t>
      </w:r>
      <w:proofErr w:type="spellEnd"/>
      <w:r w:rsidRPr="00B46D75">
        <w:rPr>
          <w:rFonts w:ascii="GHEA Grapalat" w:eastAsia="Times New Roman" w:hAnsi="GHEA Grapalat" w:cs="Times New Roman"/>
          <w:sz w:val="24"/>
          <w:szCs w:val="24"/>
          <w:lang w:val="hy-AM" w:eastAsia="ru-RU"/>
        </w:rPr>
        <w:t xml:space="preserve"> օրինակ,  </w:t>
      </w:r>
      <w:r w:rsidRPr="00B46D75">
        <w:rPr>
          <w:rFonts w:ascii="GHEA Grapalat" w:eastAsia="Times New Roman" w:hAnsi="GHEA Grapalat" w:cs="Times New Roman"/>
          <w:b/>
          <w:i/>
          <w:sz w:val="24"/>
          <w:szCs w:val="24"/>
          <w:lang w:val="hy-AM" w:eastAsia="ru-RU"/>
        </w:rPr>
        <w:t>էական վնասի,</w:t>
      </w:r>
      <w:r w:rsidRPr="00B46D75">
        <w:rPr>
          <w:rFonts w:ascii="GHEA Grapalat" w:eastAsia="Times New Roman" w:hAnsi="GHEA Grapalat" w:cs="Times New Roman"/>
          <w:b/>
          <w:bCs/>
          <w:i/>
          <w:color w:val="000000"/>
          <w:sz w:val="24"/>
          <w:szCs w:val="24"/>
          <w:lang w:val="hy-AM" w:eastAsia="en-GB"/>
        </w:rPr>
        <w:t xml:space="preserve"> ստուգման օբյեկտի, փորձաքննության նշանակման, </w:t>
      </w:r>
      <w:proofErr w:type="spellStart"/>
      <w:r w:rsidRPr="00B46D75">
        <w:rPr>
          <w:rFonts w:ascii="GHEA Grapalat" w:eastAsia="Times New Roman" w:hAnsi="GHEA Grapalat" w:cs="Times New Roman"/>
          <w:b/>
          <w:bCs/>
          <w:i/>
          <w:color w:val="000000"/>
          <w:sz w:val="24"/>
          <w:szCs w:val="24"/>
          <w:lang w:val="hy-AM" w:eastAsia="en-GB"/>
        </w:rPr>
        <w:t>նմուշառման</w:t>
      </w:r>
      <w:proofErr w:type="spellEnd"/>
      <w:r w:rsidRPr="00B46D75">
        <w:rPr>
          <w:rFonts w:ascii="GHEA Grapalat" w:eastAsia="Times New Roman" w:hAnsi="GHEA Grapalat" w:cs="Times New Roman"/>
          <w:b/>
          <w:bCs/>
          <w:i/>
          <w:color w:val="000000"/>
          <w:sz w:val="24"/>
          <w:szCs w:val="24"/>
          <w:lang w:val="hy-AM" w:eastAsia="en-GB"/>
        </w:rPr>
        <w:t xml:space="preserve"> վերաբերյալ և այլն</w:t>
      </w:r>
      <w:r w:rsidRPr="00B46D75">
        <w:rPr>
          <w:rFonts w:ascii="MS Mincho" w:eastAsia="MS Mincho" w:hAnsi="MS Mincho" w:cs="MS Mincho" w:hint="eastAsia"/>
          <w:b/>
          <w:bCs/>
          <w:i/>
          <w:color w:val="000000"/>
          <w:sz w:val="24"/>
          <w:szCs w:val="24"/>
          <w:lang w:val="hy-AM" w:eastAsia="en-GB"/>
        </w:rPr>
        <w:t>․</w:t>
      </w:r>
    </w:p>
    <w:p w14:paraId="192A75BC" w14:textId="77777777" w:rsidR="00B46D75" w:rsidRPr="00B46D75" w:rsidRDefault="00B46D75" w:rsidP="00B46D75">
      <w:pPr>
        <w:numPr>
          <w:ilvl w:val="0"/>
          <w:numId w:val="9"/>
        </w:numPr>
        <w:tabs>
          <w:tab w:val="left" w:pos="360"/>
        </w:tabs>
        <w:spacing w:after="0" w:line="360" w:lineRule="auto"/>
        <w:ind w:left="-720" w:right="-41" w:firstLine="720"/>
        <w:contextualSpacing/>
        <w:jc w:val="both"/>
        <w:rPr>
          <w:rFonts w:ascii="GHEA Grapalat" w:eastAsia="Times New Roman" w:hAnsi="GHEA Grapalat" w:cs="Times New Roman"/>
          <w:bCs/>
          <w:color w:val="000000"/>
          <w:sz w:val="24"/>
          <w:szCs w:val="24"/>
          <w:lang w:val="hy-AM" w:eastAsia="en-GB"/>
        </w:rPr>
      </w:pPr>
      <w:r w:rsidRPr="00B46D75">
        <w:rPr>
          <w:rFonts w:ascii="GHEA Grapalat" w:eastAsia="Times New Roman" w:hAnsi="GHEA Grapalat" w:cs="Times New Roman"/>
          <w:bCs/>
          <w:color w:val="000000"/>
          <w:sz w:val="24"/>
          <w:szCs w:val="24"/>
          <w:lang w:val="hy-AM" w:eastAsia="en-GB"/>
        </w:rPr>
        <w:t xml:space="preserve">Գործող օրենքում միաժամանակ առկա են «կրկնակի ստուգում» և «վերստուգում» </w:t>
      </w:r>
      <w:proofErr w:type="spellStart"/>
      <w:r w:rsidRPr="00B46D75">
        <w:rPr>
          <w:rFonts w:ascii="GHEA Grapalat" w:eastAsia="Times New Roman" w:hAnsi="GHEA Grapalat" w:cs="Times New Roman"/>
          <w:bCs/>
          <w:color w:val="000000"/>
          <w:sz w:val="24"/>
          <w:szCs w:val="24"/>
          <w:lang w:val="hy-AM" w:eastAsia="en-GB"/>
        </w:rPr>
        <w:t>եզրույթները</w:t>
      </w:r>
      <w:proofErr w:type="spellEnd"/>
      <w:r w:rsidRPr="00B46D75">
        <w:rPr>
          <w:rFonts w:ascii="GHEA Grapalat" w:eastAsia="Times New Roman" w:hAnsi="GHEA Grapalat" w:cs="Times New Roman"/>
          <w:bCs/>
          <w:color w:val="000000"/>
          <w:sz w:val="24"/>
          <w:szCs w:val="24"/>
          <w:lang w:val="hy-AM" w:eastAsia="en-GB"/>
        </w:rPr>
        <w:t xml:space="preserve">, սակայն, դրանց հիմքերը ըստ էության նույնական են, ինչը </w:t>
      </w:r>
      <w:proofErr w:type="spellStart"/>
      <w:r w:rsidRPr="00B46D75">
        <w:rPr>
          <w:rFonts w:ascii="GHEA Grapalat" w:eastAsia="Times New Roman" w:hAnsi="GHEA Grapalat" w:cs="Times New Roman"/>
          <w:bCs/>
          <w:color w:val="000000"/>
          <w:sz w:val="24"/>
          <w:szCs w:val="24"/>
          <w:lang w:val="hy-AM" w:eastAsia="en-GB"/>
        </w:rPr>
        <w:t>ևս</w:t>
      </w:r>
      <w:proofErr w:type="spellEnd"/>
      <w:r w:rsidRPr="00B46D75">
        <w:rPr>
          <w:rFonts w:ascii="GHEA Grapalat" w:eastAsia="Times New Roman" w:hAnsi="GHEA Grapalat" w:cs="Times New Roman"/>
          <w:bCs/>
          <w:color w:val="000000"/>
          <w:sz w:val="24"/>
          <w:szCs w:val="24"/>
          <w:lang w:val="hy-AM" w:eastAsia="en-GB"/>
        </w:rPr>
        <w:t xml:space="preserve"> </w:t>
      </w:r>
      <w:proofErr w:type="spellStart"/>
      <w:r w:rsidRPr="00B46D75">
        <w:rPr>
          <w:rFonts w:ascii="GHEA Grapalat" w:eastAsia="Times New Roman" w:hAnsi="GHEA Grapalat" w:cs="Times New Roman"/>
          <w:bCs/>
          <w:color w:val="000000"/>
          <w:sz w:val="24"/>
          <w:szCs w:val="24"/>
          <w:lang w:val="hy-AM" w:eastAsia="en-GB"/>
        </w:rPr>
        <w:t>տարընթերցումների</w:t>
      </w:r>
      <w:proofErr w:type="spellEnd"/>
      <w:r w:rsidRPr="00B46D75">
        <w:rPr>
          <w:rFonts w:ascii="GHEA Grapalat" w:eastAsia="Times New Roman" w:hAnsi="GHEA Grapalat" w:cs="Times New Roman"/>
          <w:bCs/>
          <w:color w:val="000000"/>
          <w:sz w:val="24"/>
          <w:szCs w:val="24"/>
          <w:lang w:val="hy-AM" w:eastAsia="en-GB"/>
        </w:rPr>
        <w:t xml:space="preserve"> և հայեցողության լայն հնարավորություն է ստեղծում, ուստի Օրենքի նախագծով առաջարկվում է հանել «կրկնակի ստուգում» հասկացությունը առհասարակ՝ միաժամանակ հստակեցնելով վերստուգման հիմքերը</w:t>
      </w:r>
      <w:r w:rsidRPr="00B46D75">
        <w:rPr>
          <w:rFonts w:ascii="MS Mincho" w:eastAsia="MS Mincho" w:hAnsi="MS Mincho" w:cs="MS Mincho" w:hint="eastAsia"/>
          <w:bCs/>
          <w:color w:val="000000"/>
          <w:sz w:val="24"/>
          <w:szCs w:val="24"/>
          <w:lang w:val="hy-AM" w:eastAsia="en-GB"/>
        </w:rPr>
        <w:t>․</w:t>
      </w:r>
    </w:p>
    <w:p w14:paraId="0CF37B00" w14:textId="77777777" w:rsidR="00B46D75" w:rsidRPr="00B46D75" w:rsidRDefault="00B46D75" w:rsidP="00B46D75">
      <w:pPr>
        <w:numPr>
          <w:ilvl w:val="0"/>
          <w:numId w:val="9"/>
        </w:numPr>
        <w:tabs>
          <w:tab w:val="left" w:pos="360"/>
        </w:tabs>
        <w:spacing w:after="0" w:line="360" w:lineRule="auto"/>
        <w:ind w:left="-720" w:right="-41" w:firstLine="720"/>
        <w:contextualSpacing/>
        <w:jc w:val="both"/>
        <w:rPr>
          <w:rFonts w:ascii="GHEA Grapalat" w:eastAsia="Times New Roman" w:hAnsi="GHEA Grapalat" w:cs="Times New Roman"/>
          <w:sz w:val="24"/>
          <w:szCs w:val="24"/>
          <w:lang w:val="hy-AM" w:eastAsia="ru-RU"/>
        </w:rPr>
      </w:pPr>
      <w:r w:rsidRPr="00B46D75">
        <w:rPr>
          <w:rFonts w:ascii="GHEA Grapalat" w:eastAsia="Times New Roman" w:hAnsi="GHEA Grapalat" w:cs="Times New Roman"/>
          <w:sz w:val="24"/>
          <w:szCs w:val="24"/>
          <w:lang w:val="hy-AM" w:eastAsia="ru-RU"/>
        </w:rPr>
        <w:t xml:space="preserve">Գործող օրենքում առկա է «Ուսումնասիրություն» </w:t>
      </w:r>
      <w:proofErr w:type="spellStart"/>
      <w:r w:rsidRPr="00B46D75">
        <w:rPr>
          <w:rFonts w:ascii="GHEA Grapalat" w:eastAsia="Times New Roman" w:hAnsi="GHEA Grapalat" w:cs="Times New Roman"/>
          <w:sz w:val="24"/>
          <w:szCs w:val="24"/>
          <w:lang w:val="hy-AM" w:eastAsia="ru-RU"/>
        </w:rPr>
        <w:t>եզրույթը</w:t>
      </w:r>
      <w:proofErr w:type="spellEnd"/>
      <w:r w:rsidRPr="00B46D75">
        <w:rPr>
          <w:rFonts w:ascii="GHEA Grapalat" w:eastAsia="Times New Roman" w:hAnsi="GHEA Grapalat" w:cs="Times New Roman"/>
          <w:sz w:val="24"/>
          <w:szCs w:val="24"/>
          <w:lang w:val="hy-AM" w:eastAsia="ru-RU"/>
        </w:rPr>
        <w:t xml:space="preserve">, սակայն հստակեցված չեն վերջինիս իրականացման </w:t>
      </w:r>
      <w:proofErr w:type="spellStart"/>
      <w:r w:rsidRPr="00B46D75">
        <w:rPr>
          <w:rFonts w:ascii="GHEA Grapalat" w:eastAsia="Times New Roman" w:hAnsi="GHEA Grapalat" w:cs="Times New Roman"/>
          <w:sz w:val="24"/>
          <w:szCs w:val="24"/>
          <w:lang w:val="hy-AM" w:eastAsia="ru-RU"/>
        </w:rPr>
        <w:t>ընթացակարգային</w:t>
      </w:r>
      <w:proofErr w:type="spellEnd"/>
      <w:r w:rsidRPr="00B46D75">
        <w:rPr>
          <w:rFonts w:ascii="GHEA Grapalat" w:eastAsia="Times New Roman" w:hAnsi="GHEA Grapalat" w:cs="Times New Roman"/>
          <w:sz w:val="24"/>
          <w:szCs w:val="24"/>
          <w:lang w:val="hy-AM" w:eastAsia="ru-RU"/>
        </w:rPr>
        <w:t xml:space="preserve"> առանձնահատկություններ</w:t>
      </w:r>
      <w:r w:rsidRPr="00B46D75">
        <w:rPr>
          <w:rFonts w:ascii="GHEA Grapalat" w:eastAsia="Times New Roman" w:hAnsi="GHEA Grapalat" w:cs="Times New Roman"/>
          <w:bCs/>
          <w:color w:val="000000"/>
          <w:sz w:val="24"/>
          <w:szCs w:val="24"/>
          <w:lang w:val="hy-AM" w:eastAsia="en-GB"/>
        </w:rPr>
        <w:t xml:space="preserve">ը, ուստի առաջարկվում է նախատեսել համապատասխան </w:t>
      </w:r>
      <w:proofErr w:type="spellStart"/>
      <w:r w:rsidRPr="00B46D75">
        <w:rPr>
          <w:rFonts w:ascii="GHEA Grapalat" w:eastAsia="Times New Roman" w:hAnsi="GHEA Grapalat" w:cs="Times New Roman"/>
          <w:bCs/>
          <w:color w:val="000000"/>
          <w:sz w:val="24"/>
          <w:szCs w:val="24"/>
          <w:lang w:val="hy-AM" w:eastAsia="en-GB"/>
        </w:rPr>
        <w:t>կարգավորումներ</w:t>
      </w:r>
      <w:proofErr w:type="spellEnd"/>
      <w:r w:rsidRPr="00B46D75">
        <w:rPr>
          <w:rFonts w:ascii="MS Mincho" w:eastAsia="MS Mincho" w:hAnsi="MS Mincho" w:cs="MS Mincho" w:hint="eastAsia"/>
          <w:bCs/>
          <w:color w:val="000000"/>
          <w:sz w:val="24"/>
          <w:szCs w:val="24"/>
          <w:lang w:val="hy-AM" w:eastAsia="en-GB"/>
        </w:rPr>
        <w:t>․</w:t>
      </w:r>
      <w:r w:rsidRPr="00B46D75">
        <w:rPr>
          <w:rFonts w:ascii="GHEA Grapalat" w:eastAsia="MS Mincho" w:hAnsi="GHEA Grapalat" w:cs="MS Mincho"/>
          <w:sz w:val="24"/>
          <w:szCs w:val="24"/>
          <w:lang w:val="hy-AM" w:eastAsia="ru-RU"/>
        </w:rPr>
        <w:t xml:space="preserve"> </w:t>
      </w:r>
    </w:p>
    <w:p w14:paraId="73C27056" w14:textId="77777777" w:rsidR="00B46D75" w:rsidRPr="00B46D75" w:rsidRDefault="00B46D75" w:rsidP="00B46D75">
      <w:pPr>
        <w:numPr>
          <w:ilvl w:val="0"/>
          <w:numId w:val="9"/>
        </w:numPr>
        <w:tabs>
          <w:tab w:val="left" w:pos="360"/>
        </w:tabs>
        <w:spacing w:after="0" w:line="360" w:lineRule="auto"/>
        <w:ind w:left="-720" w:right="-41" w:firstLine="720"/>
        <w:contextualSpacing/>
        <w:jc w:val="both"/>
        <w:rPr>
          <w:rFonts w:ascii="GHEA Grapalat" w:eastAsia="Times New Roman" w:hAnsi="GHEA Grapalat" w:cs="Times New Roman"/>
          <w:sz w:val="24"/>
          <w:szCs w:val="24"/>
          <w:lang w:val="hy-AM" w:eastAsia="ru-RU"/>
        </w:rPr>
      </w:pPr>
      <w:r w:rsidRPr="00B46D75">
        <w:rPr>
          <w:rFonts w:ascii="GHEA Grapalat" w:eastAsia="Times New Roman" w:hAnsi="GHEA Grapalat" w:cs="Times New Roman"/>
          <w:sz w:val="24"/>
          <w:szCs w:val="24"/>
          <w:lang w:val="hy-AM" w:eastAsia="ru-RU"/>
        </w:rPr>
        <w:t xml:space="preserve">Նախատեսվում են </w:t>
      </w:r>
      <w:proofErr w:type="spellStart"/>
      <w:r w:rsidRPr="00B46D75">
        <w:rPr>
          <w:rFonts w:ascii="GHEA Grapalat" w:eastAsia="Times New Roman" w:hAnsi="GHEA Grapalat" w:cs="Times New Roman"/>
          <w:sz w:val="24"/>
          <w:szCs w:val="24"/>
          <w:lang w:val="hy-AM" w:eastAsia="ru-RU"/>
        </w:rPr>
        <w:t>կարգավորումներ</w:t>
      </w:r>
      <w:proofErr w:type="spellEnd"/>
      <w:r w:rsidRPr="00B46D75">
        <w:rPr>
          <w:rFonts w:ascii="GHEA Grapalat" w:eastAsia="Times New Roman" w:hAnsi="GHEA Grapalat" w:cs="Times New Roman"/>
          <w:sz w:val="24"/>
          <w:szCs w:val="24"/>
          <w:lang w:val="hy-AM" w:eastAsia="ru-RU"/>
        </w:rPr>
        <w:t xml:space="preserve"> Տեսչական մարմինների աշխատանքների համակարգման գրասենյակի /այսուհետ՝ Գրասենյակ/ կողմից ստուգման համակարգման </w:t>
      </w:r>
      <w:r w:rsidRPr="00B46D75">
        <w:rPr>
          <w:rFonts w:ascii="GHEA Grapalat" w:eastAsia="Times New Roman" w:hAnsi="GHEA Grapalat" w:cs="Times New Roman"/>
          <w:sz w:val="24"/>
          <w:szCs w:val="24"/>
          <w:lang w:val="hy-AM" w:eastAsia="ru-RU"/>
        </w:rPr>
        <w:lastRenderedPageBreak/>
        <w:t>վերաբերյալ, մասնավորապես՝ «Տեսչական մարմինների մասին» օրենքով սահմանված են Տեսչական մարմինների աշխատանքների համակարգման գրասենյակի լիազորությունները և գործառույթները առհասարակ, սակայն հստակեցված են չեն դրանց առանձնահատկությունները ստուգման շրջանակում</w:t>
      </w:r>
      <w:r w:rsidRPr="00B46D75">
        <w:rPr>
          <w:rFonts w:ascii="MS Mincho" w:eastAsia="MS Mincho" w:hAnsi="MS Mincho" w:cs="MS Mincho" w:hint="eastAsia"/>
          <w:sz w:val="24"/>
          <w:szCs w:val="24"/>
          <w:lang w:val="hy-AM" w:eastAsia="ru-RU"/>
        </w:rPr>
        <w:t>․</w:t>
      </w:r>
    </w:p>
    <w:p w14:paraId="055C7C12" w14:textId="77777777" w:rsidR="00B46D75" w:rsidRPr="00B46D75" w:rsidRDefault="00B46D75" w:rsidP="00B46D75">
      <w:pPr>
        <w:numPr>
          <w:ilvl w:val="0"/>
          <w:numId w:val="9"/>
        </w:numPr>
        <w:tabs>
          <w:tab w:val="left" w:pos="360"/>
        </w:tabs>
        <w:spacing w:after="0" w:line="360" w:lineRule="auto"/>
        <w:ind w:left="-720" w:right="-41" w:firstLine="720"/>
        <w:contextualSpacing/>
        <w:jc w:val="both"/>
        <w:rPr>
          <w:rFonts w:ascii="GHEA Grapalat" w:eastAsia="Times New Roman" w:hAnsi="GHEA Grapalat" w:cs="Times New Roman"/>
          <w:sz w:val="24"/>
          <w:szCs w:val="24"/>
          <w:lang w:val="hy-AM" w:eastAsia="ru-RU"/>
        </w:rPr>
      </w:pPr>
      <w:r w:rsidRPr="00B46D75">
        <w:rPr>
          <w:rFonts w:ascii="GHEA Grapalat" w:eastAsia="Times New Roman" w:hAnsi="GHEA Grapalat" w:cs="Times New Roman"/>
          <w:sz w:val="24"/>
          <w:szCs w:val="24"/>
          <w:lang w:val="hy-AM" w:eastAsia="ru-RU"/>
        </w:rPr>
        <w:t xml:space="preserve">Ներկայումս ստուգում իրականացնող Տեսչական մարմինները հաստատում են ստուգումների տարեկան ծրագրեր, ինչը պարունակում է որոշակի </w:t>
      </w:r>
      <w:proofErr w:type="spellStart"/>
      <w:r w:rsidRPr="00B46D75">
        <w:rPr>
          <w:rFonts w:ascii="GHEA Grapalat" w:eastAsia="Times New Roman" w:hAnsi="GHEA Grapalat" w:cs="Times New Roman"/>
          <w:sz w:val="24"/>
          <w:szCs w:val="24"/>
          <w:lang w:val="hy-AM" w:eastAsia="ru-RU"/>
        </w:rPr>
        <w:t>ռիսկեր</w:t>
      </w:r>
      <w:proofErr w:type="spellEnd"/>
      <w:r w:rsidRPr="00B46D75">
        <w:rPr>
          <w:rFonts w:ascii="GHEA Grapalat" w:eastAsia="Times New Roman" w:hAnsi="GHEA Grapalat" w:cs="Times New Roman"/>
          <w:sz w:val="24"/>
          <w:szCs w:val="24"/>
          <w:lang w:val="hy-AM" w:eastAsia="ru-RU"/>
        </w:rPr>
        <w:t xml:space="preserve"> թե ծրագրերը կազմելիս որոշակի սուբյեկտիվ մոտեցման կիրառման, թե տարեկան ծրագրի կազմման պարագայում տվյալ ժամանակահատվածում հնարավոր փոփոխությունների արդիականացման տեսանկյունից</w:t>
      </w:r>
      <w:r w:rsidRPr="00B46D75">
        <w:rPr>
          <w:rFonts w:ascii="GHEA Grapalat" w:eastAsia="MS Mincho" w:hAnsi="GHEA Grapalat" w:cs="Tahoma"/>
          <w:sz w:val="24"/>
          <w:szCs w:val="24"/>
          <w:lang w:val="hy-AM" w:eastAsia="ru-RU"/>
        </w:rPr>
        <w:t xml:space="preserve">, </w:t>
      </w:r>
      <w:r w:rsidRPr="00B46D75">
        <w:rPr>
          <w:rFonts w:ascii="GHEA Grapalat" w:eastAsia="Times New Roman" w:hAnsi="GHEA Grapalat" w:cs="Times New Roman"/>
          <w:sz w:val="24"/>
          <w:szCs w:val="24"/>
          <w:lang w:val="hy-AM" w:eastAsia="ru-RU"/>
        </w:rPr>
        <w:t>ուստի առաջարկվում է</w:t>
      </w:r>
      <w:r w:rsidRPr="00B46D75">
        <w:rPr>
          <w:rFonts w:ascii="GHEA Grapalat" w:eastAsia="MS Mincho" w:hAnsi="GHEA Grapalat" w:cs="Tahoma"/>
          <w:sz w:val="24"/>
          <w:szCs w:val="24"/>
          <w:lang w:val="hy-AM" w:eastAsia="ru-RU"/>
        </w:rPr>
        <w:t xml:space="preserve"> </w:t>
      </w:r>
      <w:r w:rsidRPr="00B46D75">
        <w:rPr>
          <w:rFonts w:ascii="GHEA Grapalat" w:eastAsia="Times New Roman" w:hAnsi="GHEA Grapalat" w:cs="Times New Roman"/>
          <w:sz w:val="24"/>
          <w:szCs w:val="24"/>
          <w:lang w:val="hy-AM" w:eastAsia="ru-RU"/>
        </w:rPr>
        <w:t xml:space="preserve">ստեղծել </w:t>
      </w:r>
      <w:r w:rsidRPr="00B46D75">
        <w:rPr>
          <w:rFonts w:ascii="GHEA Grapalat" w:eastAsia="Calibri" w:hAnsi="GHEA Grapalat" w:cs="Times New Roman"/>
          <w:b/>
          <w:bCs/>
          <w:i/>
          <w:sz w:val="24"/>
          <w:szCs w:val="24"/>
          <w:lang w:val="hy-AM"/>
        </w:rPr>
        <w:t>իրավական հիմքեր ստուգումների տարեկան ծրագրերի փոխարեն ամսեկան ծրագրեր մշակելու վերաբերյալ</w:t>
      </w:r>
      <w:r w:rsidRPr="00B46D75">
        <w:rPr>
          <w:rFonts w:ascii="MS Mincho" w:eastAsia="MS Mincho" w:hAnsi="MS Mincho" w:cs="MS Mincho" w:hint="eastAsia"/>
          <w:b/>
          <w:bCs/>
          <w:i/>
          <w:sz w:val="24"/>
          <w:szCs w:val="24"/>
          <w:lang w:val="hy-AM"/>
        </w:rPr>
        <w:t>․</w:t>
      </w:r>
    </w:p>
    <w:p w14:paraId="48107683" w14:textId="77777777" w:rsidR="00B46D75" w:rsidRPr="00B46D75" w:rsidRDefault="00B46D75" w:rsidP="00B46D75">
      <w:pPr>
        <w:numPr>
          <w:ilvl w:val="0"/>
          <w:numId w:val="9"/>
        </w:numPr>
        <w:tabs>
          <w:tab w:val="left" w:pos="360"/>
        </w:tabs>
        <w:spacing w:after="0" w:line="360" w:lineRule="auto"/>
        <w:ind w:left="-720" w:right="-41" w:firstLine="720"/>
        <w:contextualSpacing/>
        <w:jc w:val="both"/>
        <w:rPr>
          <w:rFonts w:ascii="GHEA Grapalat" w:eastAsia="Times New Roman" w:hAnsi="GHEA Grapalat" w:cs="Times New Roman"/>
          <w:sz w:val="24"/>
          <w:szCs w:val="24"/>
          <w:lang w:val="hy-AM" w:eastAsia="ru-RU"/>
        </w:rPr>
      </w:pPr>
      <w:r w:rsidRPr="00B46D75">
        <w:rPr>
          <w:rFonts w:ascii="GHEA Grapalat" w:eastAsia="Times New Roman" w:hAnsi="GHEA Grapalat" w:cs="Times New Roman"/>
          <w:sz w:val="24"/>
          <w:szCs w:val="24"/>
          <w:lang w:val="hy-AM" w:eastAsia="ru-RU"/>
        </w:rPr>
        <w:t xml:space="preserve">Ստեղծվում են իրավական հիմքեր Ստուգումների էլեկտրոնային միասնական համակարգի ստեղծման համար, որի միջոցով կապահովվի ստուգումների ամսական ծրագրերի </w:t>
      </w:r>
      <w:proofErr w:type="spellStart"/>
      <w:r w:rsidRPr="00B46D75">
        <w:rPr>
          <w:rFonts w:ascii="GHEA Grapalat" w:eastAsia="Times New Roman" w:hAnsi="GHEA Grapalat" w:cs="Times New Roman"/>
          <w:sz w:val="24"/>
          <w:szCs w:val="24"/>
          <w:lang w:val="hy-AM" w:eastAsia="ru-RU"/>
        </w:rPr>
        <w:t>գեներացումը</w:t>
      </w:r>
      <w:proofErr w:type="spellEnd"/>
      <w:r w:rsidRPr="00B46D75">
        <w:rPr>
          <w:rFonts w:ascii="GHEA Grapalat" w:eastAsia="Times New Roman" w:hAnsi="GHEA Grapalat" w:cs="Times New Roman"/>
          <w:sz w:val="24"/>
          <w:szCs w:val="24"/>
          <w:lang w:val="hy-AM" w:eastAsia="ru-RU"/>
        </w:rPr>
        <w:t xml:space="preserve"> ինքնաշխատ եղանակով</w:t>
      </w:r>
      <w:r w:rsidRPr="00B46D75">
        <w:rPr>
          <w:rFonts w:ascii="MS Mincho" w:eastAsia="MS Mincho" w:hAnsi="MS Mincho" w:cs="MS Mincho" w:hint="eastAsia"/>
          <w:sz w:val="24"/>
          <w:szCs w:val="24"/>
          <w:lang w:val="hy-AM" w:eastAsia="ru-RU"/>
        </w:rPr>
        <w:t>․</w:t>
      </w:r>
    </w:p>
    <w:p w14:paraId="3A9F4D5E" w14:textId="77777777" w:rsidR="00B46D75" w:rsidRPr="00B46D75" w:rsidRDefault="00B46D75" w:rsidP="00B46D75">
      <w:pPr>
        <w:numPr>
          <w:ilvl w:val="0"/>
          <w:numId w:val="9"/>
        </w:numPr>
        <w:tabs>
          <w:tab w:val="left" w:pos="360"/>
        </w:tabs>
        <w:spacing w:after="0" w:line="360" w:lineRule="auto"/>
        <w:ind w:left="-720" w:right="-41" w:firstLine="720"/>
        <w:contextualSpacing/>
        <w:jc w:val="both"/>
        <w:rPr>
          <w:rFonts w:ascii="GHEA Grapalat" w:eastAsia="Times New Roman" w:hAnsi="GHEA Grapalat" w:cs="Times New Roman"/>
          <w:sz w:val="24"/>
          <w:szCs w:val="24"/>
          <w:lang w:val="hy-AM" w:eastAsia="ru-RU"/>
        </w:rPr>
      </w:pPr>
      <w:r w:rsidRPr="00B46D75">
        <w:rPr>
          <w:rFonts w:ascii="GHEA Grapalat" w:eastAsia="Times New Roman" w:hAnsi="GHEA Grapalat" w:cs="Times New Roman"/>
          <w:sz w:val="24"/>
          <w:szCs w:val="24"/>
          <w:lang w:val="hy-AM" w:eastAsia="ru-RU"/>
        </w:rPr>
        <w:t xml:space="preserve">Սահմանվում են </w:t>
      </w:r>
      <w:proofErr w:type="spellStart"/>
      <w:r w:rsidRPr="00B46D75">
        <w:rPr>
          <w:rFonts w:ascii="GHEA Grapalat" w:eastAsia="Times New Roman" w:hAnsi="GHEA Grapalat" w:cs="Times New Roman"/>
          <w:sz w:val="24"/>
          <w:szCs w:val="24"/>
          <w:lang w:val="hy-AM" w:eastAsia="ru-RU"/>
        </w:rPr>
        <w:t>կարգավորումներ</w:t>
      </w:r>
      <w:proofErr w:type="spellEnd"/>
      <w:r w:rsidRPr="00B46D75">
        <w:rPr>
          <w:rFonts w:ascii="GHEA Grapalat" w:eastAsia="Times New Roman" w:hAnsi="GHEA Grapalat" w:cs="Times New Roman"/>
          <w:sz w:val="24"/>
          <w:szCs w:val="24"/>
          <w:lang w:val="hy-AM" w:eastAsia="ru-RU"/>
        </w:rPr>
        <w:t xml:space="preserve"> առ այն, որ </w:t>
      </w:r>
      <w:r w:rsidRPr="00B46D75">
        <w:rPr>
          <w:rFonts w:ascii="GHEA Grapalat" w:eastAsia="Calibri" w:hAnsi="GHEA Grapalat" w:cs="Times New Roman"/>
          <w:bCs/>
          <w:sz w:val="24"/>
          <w:szCs w:val="24"/>
          <w:lang w:val="hy-AM"/>
        </w:rPr>
        <w:t xml:space="preserve">պետական կառավարման համակարգի և տեղական ինքնակառավարման մարմինները՝ յուրաքանչյուրը իր լիազորությունների շրջանակում պետք է ապահովի Ստուգումների էլեկտրոնային համակարգ տնտեսավարող սուբյեկտների, քաղաքաշինական օբյեկտների, ինչպես նաև դրանց գործունեության կամ շահագործման ռիսկայնությունը բնութագրող չափանիշների հիման վրա գնահատվող  անհատական ռիսկի </w:t>
      </w:r>
      <w:proofErr w:type="spellStart"/>
      <w:r w:rsidRPr="00B46D75">
        <w:rPr>
          <w:rFonts w:ascii="GHEA Grapalat" w:eastAsia="Calibri" w:hAnsi="GHEA Grapalat" w:cs="Times New Roman"/>
          <w:bCs/>
          <w:sz w:val="24"/>
          <w:szCs w:val="24"/>
          <w:lang w:val="hy-AM"/>
        </w:rPr>
        <w:t>բաղադրիչի</w:t>
      </w:r>
      <w:proofErr w:type="spellEnd"/>
      <w:r w:rsidRPr="00B46D75">
        <w:rPr>
          <w:rFonts w:ascii="GHEA Grapalat" w:eastAsia="Calibri" w:hAnsi="GHEA Grapalat" w:cs="Times New Roman"/>
          <w:bCs/>
          <w:sz w:val="24"/>
          <w:szCs w:val="24"/>
          <w:lang w:val="hy-AM"/>
        </w:rPr>
        <w:t xml:space="preserve"> հաշվարկը իրականացնելու համար անհրաժեշտ ամբողջական տեղեկատվության </w:t>
      </w:r>
      <w:proofErr w:type="spellStart"/>
      <w:r w:rsidRPr="00B46D75">
        <w:rPr>
          <w:rFonts w:ascii="GHEA Grapalat" w:eastAsia="Calibri" w:hAnsi="GHEA Grapalat" w:cs="Times New Roman"/>
          <w:bCs/>
          <w:sz w:val="24"/>
          <w:szCs w:val="24"/>
          <w:lang w:val="hy-AM"/>
        </w:rPr>
        <w:t>ներբեռնումը</w:t>
      </w:r>
      <w:proofErr w:type="spellEnd"/>
      <w:r w:rsidRPr="00B46D75">
        <w:rPr>
          <w:rFonts w:ascii="GHEA Grapalat" w:eastAsia="Calibri" w:hAnsi="GHEA Grapalat" w:cs="Times New Roman"/>
          <w:bCs/>
          <w:sz w:val="24"/>
          <w:szCs w:val="24"/>
          <w:lang w:val="hy-AM"/>
        </w:rPr>
        <w:t xml:space="preserve">, իսկ էլեկտրոնային տեղեկատվական համակարգերի առկայության պարագայում՝ դրանց </w:t>
      </w:r>
      <w:proofErr w:type="spellStart"/>
      <w:r w:rsidRPr="00B46D75">
        <w:rPr>
          <w:rFonts w:ascii="GHEA Grapalat" w:eastAsia="Calibri" w:hAnsi="GHEA Grapalat" w:cs="Times New Roman"/>
          <w:bCs/>
          <w:sz w:val="24"/>
          <w:szCs w:val="24"/>
          <w:lang w:val="hy-AM"/>
        </w:rPr>
        <w:t>փոխկապակցվածությունը</w:t>
      </w:r>
      <w:proofErr w:type="spellEnd"/>
      <w:r w:rsidRPr="00B46D75">
        <w:rPr>
          <w:rFonts w:ascii="GHEA Grapalat" w:eastAsia="Calibri" w:hAnsi="GHEA Grapalat" w:cs="Times New Roman"/>
          <w:bCs/>
          <w:sz w:val="24"/>
          <w:szCs w:val="24"/>
          <w:lang w:val="hy-AM"/>
        </w:rPr>
        <w:t>՝  Ստուգումների էլեկտրոնային համակարգին</w:t>
      </w:r>
      <w:r w:rsidRPr="00B46D75">
        <w:rPr>
          <w:rFonts w:ascii="MS Mincho" w:eastAsia="MS Mincho" w:hAnsi="MS Mincho" w:cs="MS Mincho" w:hint="eastAsia"/>
          <w:bCs/>
          <w:sz w:val="24"/>
          <w:szCs w:val="24"/>
          <w:lang w:val="hy-AM"/>
        </w:rPr>
        <w:t>․</w:t>
      </w:r>
    </w:p>
    <w:p w14:paraId="0C67D775" w14:textId="77777777" w:rsidR="00B46D75" w:rsidRPr="00B46D75" w:rsidRDefault="00B46D75" w:rsidP="00B46D75">
      <w:pPr>
        <w:numPr>
          <w:ilvl w:val="0"/>
          <w:numId w:val="9"/>
        </w:numPr>
        <w:tabs>
          <w:tab w:val="left" w:pos="360"/>
        </w:tabs>
        <w:spacing w:after="0" w:line="360" w:lineRule="auto"/>
        <w:ind w:left="-720" w:right="-41" w:firstLine="720"/>
        <w:contextualSpacing/>
        <w:jc w:val="both"/>
        <w:rPr>
          <w:rFonts w:ascii="GHEA Grapalat" w:eastAsia="Times New Roman" w:hAnsi="GHEA Grapalat" w:cs="Times New Roman"/>
          <w:sz w:val="24"/>
          <w:szCs w:val="24"/>
          <w:lang w:val="hy-AM" w:eastAsia="ru-RU"/>
        </w:rPr>
      </w:pPr>
      <w:r w:rsidRPr="00B46D75">
        <w:rPr>
          <w:rFonts w:ascii="GHEA Grapalat" w:eastAsia="Calibri" w:hAnsi="GHEA Grapalat" w:cs="Times New Roman"/>
          <w:bCs/>
          <w:sz w:val="24"/>
          <w:szCs w:val="24"/>
          <w:lang w:val="hy-AM"/>
        </w:rPr>
        <w:t>Սահմանվում են դրույթներ առ այն, որ ստուգման ավարտից հետո Տեսչական մարմինները պարտավոր են Ստուգումների էլեկտրոնային համակարգ մուտքագրել ստուգման արդյունքների վերաբերյալ տեղեկությունները</w:t>
      </w:r>
      <w:r w:rsidRPr="00B46D75">
        <w:rPr>
          <w:rFonts w:ascii="MS Mincho" w:eastAsia="MS Mincho" w:hAnsi="MS Mincho" w:cs="MS Mincho" w:hint="eastAsia"/>
          <w:bCs/>
          <w:sz w:val="24"/>
          <w:szCs w:val="24"/>
          <w:lang w:val="hy-AM"/>
        </w:rPr>
        <w:t>․</w:t>
      </w:r>
    </w:p>
    <w:p w14:paraId="06C161D9" w14:textId="77777777" w:rsidR="00B46D75" w:rsidRPr="00B46D75" w:rsidRDefault="00B46D75" w:rsidP="00B46D75">
      <w:pPr>
        <w:numPr>
          <w:ilvl w:val="0"/>
          <w:numId w:val="9"/>
        </w:numPr>
        <w:tabs>
          <w:tab w:val="left" w:pos="360"/>
        </w:tabs>
        <w:spacing w:after="0" w:line="360" w:lineRule="auto"/>
        <w:ind w:left="-720" w:right="-41" w:firstLine="720"/>
        <w:contextualSpacing/>
        <w:jc w:val="both"/>
        <w:rPr>
          <w:rFonts w:ascii="GHEA Grapalat" w:eastAsia="Calibri" w:hAnsi="GHEA Grapalat" w:cs="Times New Roman"/>
          <w:bCs/>
          <w:sz w:val="24"/>
          <w:szCs w:val="24"/>
          <w:lang w:val="hy-AM"/>
        </w:rPr>
      </w:pPr>
      <w:r w:rsidRPr="00B46D75">
        <w:rPr>
          <w:rFonts w:ascii="GHEA Grapalat" w:eastAsia="Calibri" w:hAnsi="GHEA Grapalat" w:cs="Times New Roman"/>
          <w:bCs/>
          <w:sz w:val="24"/>
          <w:szCs w:val="24"/>
          <w:lang w:val="hy-AM"/>
        </w:rPr>
        <w:t xml:space="preserve">ՀՀ Կառավարությանն է վերապահվում ստուգման հետ կապված և ստուգումների էլեկտրոնային համակարգ մուտքագրվող փաստաթղթերի </w:t>
      </w:r>
      <w:proofErr w:type="spellStart"/>
      <w:r w:rsidRPr="00B46D75">
        <w:rPr>
          <w:rFonts w:ascii="GHEA Grapalat" w:eastAsia="Calibri" w:hAnsi="GHEA Grapalat" w:cs="Times New Roman"/>
          <w:bCs/>
          <w:sz w:val="24"/>
          <w:szCs w:val="24"/>
          <w:lang w:val="hy-AM"/>
        </w:rPr>
        <w:t>ձևի</w:t>
      </w:r>
      <w:proofErr w:type="spellEnd"/>
      <w:r w:rsidRPr="00B46D75">
        <w:rPr>
          <w:rFonts w:ascii="GHEA Grapalat" w:eastAsia="Calibri" w:hAnsi="GHEA Grapalat" w:cs="Times New Roman"/>
          <w:bCs/>
          <w:sz w:val="24"/>
          <w:szCs w:val="24"/>
          <w:lang w:val="hy-AM"/>
        </w:rPr>
        <w:t xml:space="preserve"> հաստատումը</w:t>
      </w:r>
      <w:r w:rsidRPr="00B46D75">
        <w:rPr>
          <w:rFonts w:ascii="MS Mincho" w:eastAsia="MS Mincho" w:hAnsi="MS Mincho" w:cs="MS Mincho" w:hint="eastAsia"/>
          <w:bCs/>
          <w:sz w:val="24"/>
          <w:szCs w:val="24"/>
          <w:lang w:val="hy-AM"/>
        </w:rPr>
        <w:t>․</w:t>
      </w:r>
      <w:r w:rsidRPr="00B46D75">
        <w:rPr>
          <w:rFonts w:ascii="GHEA Grapalat" w:eastAsia="Calibri" w:hAnsi="GHEA Grapalat" w:cs="Times New Roman"/>
          <w:bCs/>
          <w:sz w:val="24"/>
          <w:szCs w:val="24"/>
          <w:lang w:val="hy-AM"/>
        </w:rPr>
        <w:t xml:space="preserve"> </w:t>
      </w:r>
    </w:p>
    <w:p w14:paraId="43D37A1A" w14:textId="77777777" w:rsidR="00B46D75" w:rsidRPr="00B46D75" w:rsidRDefault="00B46D75" w:rsidP="00B46D75">
      <w:pPr>
        <w:numPr>
          <w:ilvl w:val="0"/>
          <w:numId w:val="9"/>
        </w:numPr>
        <w:tabs>
          <w:tab w:val="left" w:pos="360"/>
        </w:tabs>
        <w:spacing w:after="0" w:line="360" w:lineRule="auto"/>
        <w:ind w:left="-720" w:right="-41" w:firstLine="720"/>
        <w:contextualSpacing/>
        <w:jc w:val="both"/>
        <w:rPr>
          <w:rFonts w:ascii="GHEA Grapalat" w:eastAsia="Times New Roman" w:hAnsi="GHEA Grapalat" w:cs="Times New Roman"/>
          <w:sz w:val="24"/>
          <w:szCs w:val="24"/>
          <w:lang w:val="hy-AM" w:eastAsia="ru-RU"/>
        </w:rPr>
      </w:pPr>
      <w:r w:rsidRPr="00B46D75">
        <w:rPr>
          <w:rFonts w:ascii="GHEA Grapalat" w:eastAsia="Times New Roman" w:hAnsi="GHEA Grapalat" w:cs="Times New Roman"/>
          <w:sz w:val="24"/>
          <w:szCs w:val="24"/>
          <w:lang w:val="hy-AM" w:eastAsia="ru-RU"/>
        </w:rPr>
        <w:lastRenderedPageBreak/>
        <w:t xml:space="preserve">Հանվում է ստուգումը սկսելուց առաջ </w:t>
      </w:r>
      <w:proofErr w:type="spellStart"/>
      <w:r w:rsidRPr="00B46D75">
        <w:rPr>
          <w:rFonts w:ascii="GHEA Grapalat" w:eastAsia="Times New Roman" w:hAnsi="GHEA Grapalat" w:cs="Times New Roman"/>
          <w:sz w:val="24"/>
          <w:szCs w:val="24"/>
          <w:lang w:val="hy-AM" w:eastAsia="ru-RU"/>
        </w:rPr>
        <w:t>տնտեսավարողին</w:t>
      </w:r>
      <w:proofErr w:type="spellEnd"/>
      <w:r w:rsidRPr="00B46D75">
        <w:rPr>
          <w:rFonts w:ascii="GHEA Grapalat" w:eastAsia="Times New Roman" w:hAnsi="GHEA Grapalat" w:cs="Times New Roman"/>
          <w:sz w:val="24"/>
          <w:szCs w:val="24"/>
          <w:lang w:val="hy-AM" w:eastAsia="ru-RU"/>
        </w:rPr>
        <w:t xml:space="preserve"> 3 օր առաջ ստուգման մասին պարտադիր ծանուցելու վերաբերյալ դրույթը՝ ամրագրելով, որ ստուգումը իրականացվում է առանց նախնական ծանուցման, իսկ </w:t>
      </w:r>
      <w:r w:rsidRPr="00B46D75">
        <w:rPr>
          <w:rFonts w:ascii="GHEA Grapalat" w:eastAsia="Calibri" w:hAnsi="GHEA Grapalat" w:cs="Times New Roman"/>
          <w:bCs/>
          <w:sz w:val="24"/>
          <w:szCs w:val="24"/>
          <w:lang w:val="hy-AM"/>
        </w:rPr>
        <w:t>Հրամանի կամ հանձնարարագրի օրինակը ներկայացվում է միայն համապատասխան պահանջի առկայության պարագայում</w:t>
      </w:r>
      <w:r w:rsidRPr="00B46D75">
        <w:rPr>
          <w:rFonts w:ascii="MS Mincho" w:eastAsia="MS Mincho" w:hAnsi="MS Mincho" w:cs="MS Mincho" w:hint="eastAsia"/>
          <w:bCs/>
          <w:sz w:val="24"/>
          <w:szCs w:val="24"/>
          <w:lang w:val="hy-AM"/>
        </w:rPr>
        <w:t>․</w:t>
      </w:r>
    </w:p>
    <w:p w14:paraId="23002119" w14:textId="77777777" w:rsidR="00B46D75" w:rsidRPr="00B46D75" w:rsidRDefault="00B46D75" w:rsidP="00B46D75">
      <w:pPr>
        <w:spacing w:after="160" w:line="360" w:lineRule="auto"/>
        <w:ind w:left="-709" w:right="-41" w:firstLine="709"/>
        <w:jc w:val="both"/>
        <w:rPr>
          <w:rFonts w:ascii="GHEA Grapalat" w:eastAsia="Calibri" w:hAnsi="GHEA Grapalat" w:cs="Times New Roman"/>
          <w:b/>
          <w:bCs/>
          <w:i/>
          <w:sz w:val="24"/>
          <w:szCs w:val="24"/>
          <w:lang w:val="hy-AM"/>
        </w:rPr>
      </w:pPr>
      <w:r w:rsidRPr="00B46D75">
        <w:rPr>
          <w:rFonts w:ascii="GHEA Grapalat" w:eastAsia="Calibri" w:hAnsi="GHEA Grapalat" w:cs="Times New Roman"/>
          <w:b/>
          <w:bCs/>
          <w:i/>
          <w:sz w:val="24"/>
          <w:szCs w:val="24"/>
          <w:lang w:val="hy-AM"/>
        </w:rPr>
        <w:t>«</w:t>
      </w:r>
      <w:r w:rsidRPr="00B46D75">
        <w:rPr>
          <w:rFonts w:ascii="GHEA Grapalat" w:eastAsia="Calibri" w:hAnsi="GHEA Grapalat" w:cs="Sylfaen"/>
          <w:b/>
          <w:bCs/>
          <w:i/>
          <w:sz w:val="24"/>
          <w:szCs w:val="24"/>
          <w:lang w:val="hy-AM"/>
        </w:rPr>
        <w:t>Տեսչական</w:t>
      </w:r>
      <w:r w:rsidRPr="00B46D75">
        <w:rPr>
          <w:rFonts w:ascii="GHEA Grapalat" w:eastAsia="Calibri" w:hAnsi="GHEA Grapalat" w:cs="Times New Roman"/>
          <w:b/>
          <w:bCs/>
          <w:i/>
          <w:sz w:val="24"/>
          <w:szCs w:val="24"/>
          <w:lang w:val="hy-AM"/>
        </w:rPr>
        <w:t xml:space="preserve"> </w:t>
      </w:r>
      <w:r w:rsidRPr="00B46D75">
        <w:rPr>
          <w:rFonts w:ascii="GHEA Grapalat" w:eastAsia="Calibri" w:hAnsi="GHEA Grapalat" w:cs="Sylfaen"/>
          <w:b/>
          <w:bCs/>
          <w:i/>
          <w:sz w:val="24"/>
          <w:szCs w:val="24"/>
          <w:lang w:val="hy-AM"/>
        </w:rPr>
        <w:t>մարմինների</w:t>
      </w:r>
      <w:r w:rsidRPr="00B46D75">
        <w:rPr>
          <w:rFonts w:ascii="GHEA Grapalat" w:eastAsia="Calibri" w:hAnsi="GHEA Grapalat" w:cs="Times New Roman"/>
          <w:b/>
          <w:bCs/>
          <w:i/>
          <w:sz w:val="24"/>
          <w:szCs w:val="24"/>
          <w:lang w:val="hy-AM"/>
        </w:rPr>
        <w:t xml:space="preserve"> </w:t>
      </w:r>
      <w:r w:rsidRPr="00B46D75">
        <w:rPr>
          <w:rFonts w:ascii="GHEA Grapalat" w:eastAsia="Calibri" w:hAnsi="GHEA Grapalat" w:cs="Sylfaen"/>
          <w:b/>
          <w:bCs/>
          <w:i/>
          <w:sz w:val="24"/>
          <w:szCs w:val="24"/>
          <w:lang w:val="hy-AM"/>
        </w:rPr>
        <w:t>մասին</w:t>
      </w:r>
      <w:r w:rsidRPr="00B46D75">
        <w:rPr>
          <w:rFonts w:ascii="GHEA Grapalat" w:eastAsia="Calibri" w:hAnsi="GHEA Grapalat" w:cs="Times New Roman"/>
          <w:b/>
          <w:bCs/>
          <w:i/>
          <w:sz w:val="24"/>
          <w:szCs w:val="24"/>
          <w:lang w:val="hy-AM"/>
        </w:rPr>
        <w:t xml:space="preserve">» </w:t>
      </w:r>
      <w:r w:rsidRPr="00B46D75">
        <w:rPr>
          <w:rFonts w:ascii="GHEA Grapalat" w:eastAsia="Calibri" w:hAnsi="GHEA Grapalat" w:cs="Sylfaen"/>
          <w:b/>
          <w:bCs/>
          <w:i/>
          <w:sz w:val="24"/>
          <w:szCs w:val="24"/>
          <w:lang w:val="hy-AM"/>
        </w:rPr>
        <w:t>օրենքում</w:t>
      </w:r>
      <w:r w:rsidRPr="00B46D75">
        <w:rPr>
          <w:rFonts w:ascii="GHEA Grapalat" w:eastAsia="Calibri" w:hAnsi="GHEA Grapalat" w:cs="Times New Roman"/>
          <w:b/>
          <w:bCs/>
          <w:i/>
          <w:sz w:val="24"/>
          <w:szCs w:val="24"/>
          <w:lang w:val="hy-AM"/>
        </w:rPr>
        <w:t xml:space="preserve"> </w:t>
      </w:r>
      <w:r w:rsidRPr="00B46D75">
        <w:rPr>
          <w:rFonts w:ascii="GHEA Grapalat" w:eastAsia="Calibri" w:hAnsi="GHEA Grapalat" w:cs="Sylfaen"/>
          <w:b/>
          <w:bCs/>
          <w:i/>
          <w:sz w:val="24"/>
          <w:szCs w:val="24"/>
          <w:lang w:val="hy-AM"/>
        </w:rPr>
        <w:t>փոփոխություններ</w:t>
      </w:r>
      <w:r w:rsidRPr="00B46D75">
        <w:rPr>
          <w:rFonts w:ascii="GHEA Grapalat" w:eastAsia="Calibri" w:hAnsi="GHEA Grapalat" w:cs="Times New Roman"/>
          <w:b/>
          <w:bCs/>
          <w:i/>
          <w:sz w:val="24"/>
          <w:szCs w:val="24"/>
          <w:lang w:val="hy-AM"/>
        </w:rPr>
        <w:t xml:space="preserve"> </w:t>
      </w:r>
      <w:r w:rsidRPr="00B46D75">
        <w:rPr>
          <w:rFonts w:ascii="GHEA Grapalat" w:eastAsia="Calibri" w:hAnsi="GHEA Grapalat" w:cs="Sylfaen"/>
          <w:b/>
          <w:bCs/>
          <w:i/>
          <w:sz w:val="24"/>
          <w:szCs w:val="24"/>
          <w:lang w:val="hy-AM"/>
        </w:rPr>
        <w:t>և</w:t>
      </w:r>
      <w:r w:rsidRPr="00B46D75">
        <w:rPr>
          <w:rFonts w:ascii="GHEA Grapalat" w:eastAsia="Calibri" w:hAnsi="GHEA Grapalat" w:cs="Times New Roman"/>
          <w:b/>
          <w:bCs/>
          <w:i/>
          <w:sz w:val="24"/>
          <w:szCs w:val="24"/>
          <w:lang w:val="hy-AM"/>
        </w:rPr>
        <w:t xml:space="preserve"> </w:t>
      </w:r>
      <w:r w:rsidRPr="00B46D75">
        <w:rPr>
          <w:rFonts w:ascii="GHEA Grapalat" w:eastAsia="Calibri" w:hAnsi="GHEA Grapalat" w:cs="Sylfaen"/>
          <w:b/>
          <w:bCs/>
          <w:i/>
          <w:sz w:val="24"/>
          <w:szCs w:val="24"/>
          <w:lang w:val="hy-AM"/>
        </w:rPr>
        <w:t>լրացումներ</w:t>
      </w:r>
      <w:r w:rsidRPr="00B46D75">
        <w:rPr>
          <w:rFonts w:ascii="GHEA Grapalat" w:eastAsia="Calibri" w:hAnsi="GHEA Grapalat" w:cs="Times New Roman"/>
          <w:b/>
          <w:bCs/>
          <w:i/>
          <w:sz w:val="24"/>
          <w:szCs w:val="24"/>
          <w:lang w:val="hy-AM"/>
        </w:rPr>
        <w:t xml:space="preserve"> </w:t>
      </w:r>
      <w:r w:rsidRPr="00B46D75">
        <w:rPr>
          <w:rFonts w:ascii="GHEA Grapalat" w:eastAsia="Calibri" w:hAnsi="GHEA Grapalat" w:cs="Sylfaen"/>
          <w:b/>
          <w:bCs/>
          <w:i/>
          <w:sz w:val="24"/>
          <w:szCs w:val="24"/>
          <w:lang w:val="hy-AM"/>
        </w:rPr>
        <w:t>կատարելու</w:t>
      </w:r>
      <w:r w:rsidRPr="00B46D75">
        <w:rPr>
          <w:rFonts w:ascii="GHEA Grapalat" w:eastAsia="Calibri" w:hAnsi="GHEA Grapalat" w:cs="Times New Roman"/>
          <w:b/>
          <w:bCs/>
          <w:i/>
          <w:sz w:val="24"/>
          <w:szCs w:val="24"/>
          <w:lang w:val="hy-AM"/>
        </w:rPr>
        <w:t xml:space="preserve"> </w:t>
      </w:r>
      <w:r w:rsidRPr="00B46D75">
        <w:rPr>
          <w:rFonts w:ascii="GHEA Grapalat" w:eastAsia="Calibri" w:hAnsi="GHEA Grapalat" w:cs="Sylfaen"/>
          <w:b/>
          <w:bCs/>
          <w:i/>
          <w:sz w:val="24"/>
          <w:szCs w:val="24"/>
          <w:lang w:val="hy-AM"/>
        </w:rPr>
        <w:t>մասին</w:t>
      </w:r>
      <w:r w:rsidRPr="00B46D75">
        <w:rPr>
          <w:rFonts w:ascii="GHEA Grapalat" w:eastAsia="Calibri" w:hAnsi="GHEA Grapalat" w:cs="Times New Roman"/>
          <w:b/>
          <w:bCs/>
          <w:i/>
          <w:sz w:val="24"/>
          <w:szCs w:val="24"/>
          <w:lang w:val="hy-AM"/>
        </w:rPr>
        <w:t>» օրենքի նախագծի /այսուհետ՝ Նախագիծ/ վերաբերյալ</w:t>
      </w:r>
      <w:r w:rsidRPr="00B46D75">
        <w:rPr>
          <w:rFonts w:ascii="MS Mincho" w:eastAsia="MS Mincho" w:hAnsi="MS Mincho" w:cs="MS Mincho" w:hint="eastAsia"/>
          <w:b/>
          <w:bCs/>
          <w:i/>
          <w:sz w:val="24"/>
          <w:szCs w:val="24"/>
          <w:lang w:val="hy-AM"/>
        </w:rPr>
        <w:t>․</w:t>
      </w:r>
    </w:p>
    <w:p w14:paraId="570273E7" w14:textId="77777777" w:rsidR="00B46D75" w:rsidRPr="00B46D75" w:rsidRDefault="00B46D75" w:rsidP="00B46D75">
      <w:pPr>
        <w:numPr>
          <w:ilvl w:val="0"/>
          <w:numId w:val="10"/>
        </w:numPr>
        <w:spacing w:after="160" w:line="360" w:lineRule="auto"/>
        <w:ind w:left="-709" w:right="-41" w:firstLine="567"/>
        <w:contextualSpacing/>
        <w:jc w:val="both"/>
        <w:rPr>
          <w:rFonts w:ascii="GHEA Grapalat" w:eastAsia="Calibri" w:hAnsi="GHEA Grapalat" w:cs="Times New Roman"/>
          <w:b/>
          <w:bCs/>
          <w:sz w:val="24"/>
          <w:szCs w:val="24"/>
          <w:lang w:val="hy-AM"/>
        </w:rPr>
      </w:pPr>
      <w:r w:rsidRPr="00B46D75">
        <w:rPr>
          <w:rFonts w:ascii="GHEA Grapalat" w:eastAsia="Calibri" w:hAnsi="GHEA Grapalat" w:cs="Times New Roman"/>
          <w:sz w:val="24"/>
          <w:szCs w:val="24"/>
          <w:lang w:val="hy-AM"/>
        </w:rPr>
        <w:t>Նախագծով սահմանվում է «վերահսկողություն» հասկացության բնորոշումը</w:t>
      </w:r>
      <w:r w:rsidRPr="00B46D75">
        <w:rPr>
          <w:rFonts w:ascii="MS Mincho" w:eastAsia="MS Mincho" w:hAnsi="MS Mincho" w:cs="MS Mincho" w:hint="eastAsia"/>
          <w:sz w:val="24"/>
          <w:szCs w:val="24"/>
          <w:lang w:val="hy-AM"/>
        </w:rPr>
        <w:t>․</w:t>
      </w:r>
    </w:p>
    <w:p w14:paraId="14254B20" w14:textId="77777777" w:rsidR="00B46D75" w:rsidRPr="00B46D75" w:rsidRDefault="00B46D75" w:rsidP="00B46D75">
      <w:pPr>
        <w:numPr>
          <w:ilvl w:val="0"/>
          <w:numId w:val="10"/>
        </w:numPr>
        <w:spacing w:after="160" w:line="360" w:lineRule="auto"/>
        <w:ind w:left="-709" w:right="-41" w:firstLine="567"/>
        <w:contextualSpacing/>
        <w:jc w:val="both"/>
        <w:rPr>
          <w:rFonts w:ascii="GHEA Grapalat" w:eastAsia="Times New Roman" w:hAnsi="GHEA Grapalat" w:cs="Times New Roman"/>
          <w:color w:val="000000"/>
          <w:sz w:val="24"/>
          <w:szCs w:val="24"/>
          <w:lang w:val="hy-AM"/>
        </w:rPr>
      </w:pPr>
      <w:r w:rsidRPr="00B46D75">
        <w:rPr>
          <w:rFonts w:ascii="GHEA Grapalat" w:eastAsia="Times New Roman" w:hAnsi="GHEA Grapalat" w:cs="Times New Roman"/>
          <w:b/>
          <w:bCs/>
          <w:color w:val="000000"/>
          <w:sz w:val="24"/>
          <w:szCs w:val="24"/>
          <w:lang w:val="hy-AM"/>
        </w:rPr>
        <w:t>գործունեության արդյունավետության բնորոշումը</w:t>
      </w:r>
      <w:r w:rsidRPr="00B46D75">
        <w:rPr>
          <w:rFonts w:ascii="Calibri" w:eastAsia="Times New Roman" w:hAnsi="Calibri" w:cs="Calibri"/>
          <w:b/>
          <w:bCs/>
          <w:color w:val="000000"/>
          <w:sz w:val="24"/>
          <w:szCs w:val="24"/>
          <w:lang w:val="hy-AM"/>
        </w:rPr>
        <w:t> </w:t>
      </w:r>
      <w:r w:rsidRPr="00B46D75">
        <w:rPr>
          <w:rFonts w:ascii="GHEA Grapalat" w:eastAsia="Times New Roman" w:hAnsi="GHEA Grapalat" w:cs="Arial Unicode"/>
          <w:b/>
          <w:bCs/>
          <w:color w:val="000000"/>
          <w:sz w:val="24"/>
          <w:szCs w:val="24"/>
          <w:lang w:val="hy-AM"/>
        </w:rPr>
        <w:t>և</w:t>
      </w:r>
      <w:r w:rsidRPr="00B46D75">
        <w:rPr>
          <w:rFonts w:ascii="GHEA Grapalat" w:eastAsia="Times New Roman" w:hAnsi="GHEA Grapalat" w:cs="Times New Roman"/>
          <w:b/>
          <w:bCs/>
          <w:color w:val="000000"/>
          <w:sz w:val="24"/>
          <w:szCs w:val="24"/>
          <w:lang w:val="hy-AM"/>
        </w:rPr>
        <w:t xml:space="preserve"> </w:t>
      </w:r>
      <w:r w:rsidRPr="00B46D75">
        <w:rPr>
          <w:rFonts w:ascii="GHEA Grapalat" w:eastAsia="Times New Roman" w:hAnsi="GHEA Grapalat" w:cs="Arial Unicode"/>
          <w:b/>
          <w:bCs/>
          <w:color w:val="000000"/>
          <w:sz w:val="24"/>
          <w:szCs w:val="24"/>
          <w:lang w:val="hy-AM"/>
        </w:rPr>
        <w:t>կատար</w:t>
      </w:r>
      <w:r w:rsidRPr="00B46D75">
        <w:rPr>
          <w:rFonts w:ascii="GHEA Grapalat" w:eastAsia="Times New Roman" w:hAnsi="GHEA Grapalat" w:cs="Times New Roman"/>
          <w:b/>
          <w:bCs/>
          <w:color w:val="000000"/>
          <w:sz w:val="24"/>
          <w:szCs w:val="24"/>
          <w:lang w:val="hy-AM"/>
        </w:rPr>
        <w:t xml:space="preserve">ողականի գնահատումը սահմանվում է որպես </w:t>
      </w:r>
      <w:r w:rsidRPr="00B46D75">
        <w:rPr>
          <w:rFonts w:ascii="Calibri" w:eastAsia="Times New Roman" w:hAnsi="Calibri" w:cs="Calibri"/>
          <w:color w:val="000000"/>
          <w:sz w:val="24"/>
          <w:szCs w:val="24"/>
          <w:lang w:val="hy-AM"/>
        </w:rPr>
        <w:t> </w:t>
      </w:r>
      <w:bookmarkStart w:id="0" w:name="_Hlk38230510"/>
      <w:r w:rsidRPr="00B46D75">
        <w:rPr>
          <w:rFonts w:ascii="GHEA Grapalat" w:eastAsia="Times New Roman" w:hAnsi="GHEA Grapalat" w:cs="Sylfaen"/>
          <w:color w:val="000000"/>
          <w:sz w:val="24"/>
          <w:szCs w:val="24"/>
          <w:lang w:val="hy-AM"/>
        </w:rPr>
        <w:t>վարչապետի</w:t>
      </w:r>
      <w:r w:rsidRPr="00B46D75">
        <w:rPr>
          <w:rFonts w:ascii="GHEA Grapalat" w:eastAsia="Times New Roman" w:hAnsi="GHEA Grapalat" w:cs="Calibri"/>
          <w:color w:val="000000"/>
          <w:sz w:val="24"/>
          <w:szCs w:val="24"/>
          <w:lang w:val="hy-AM"/>
        </w:rPr>
        <w:t xml:space="preserve"> </w:t>
      </w:r>
      <w:r w:rsidRPr="00B46D75">
        <w:rPr>
          <w:rFonts w:ascii="GHEA Grapalat" w:eastAsia="Times New Roman" w:hAnsi="GHEA Grapalat" w:cs="Sylfaen"/>
          <w:color w:val="000000"/>
          <w:sz w:val="24"/>
          <w:szCs w:val="24"/>
          <w:lang w:val="hy-AM"/>
        </w:rPr>
        <w:t>աշխատակազմի</w:t>
      </w:r>
      <w:r w:rsidRPr="00B46D75">
        <w:rPr>
          <w:rFonts w:ascii="GHEA Grapalat" w:eastAsia="Times New Roman" w:hAnsi="GHEA Grapalat" w:cs="Calibri"/>
          <w:color w:val="000000"/>
          <w:sz w:val="24"/>
          <w:szCs w:val="24"/>
          <w:lang w:val="hy-AM"/>
        </w:rPr>
        <w:t xml:space="preserve"> </w:t>
      </w:r>
      <w:r w:rsidRPr="00B46D75">
        <w:rPr>
          <w:rFonts w:ascii="GHEA Grapalat" w:eastAsia="Times New Roman" w:hAnsi="GHEA Grapalat" w:cs="Sylfaen"/>
          <w:color w:val="000000"/>
          <w:sz w:val="24"/>
          <w:szCs w:val="24"/>
          <w:lang w:val="hy-AM"/>
        </w:rPr>
        <w:t>տեսչական</w:t>
      </w:r>
      <w:r w:rsidRPr="00B46D75">
        <w:rPr>
          <w:rFonts w:ascii="GHEA Grapalat" w:eastAsia="Times New Roman" w:hAnsi="GHEA Grapalat" w:cs="Calibri"/>
          <w:color w:val="000000"/>
          <w:sz w:val="24"/>
          <w:szCs w:val="24"/>
          <w:lang w:val="hy-AM"/>
        </w:rPr>
        <w:t xml:space="preserve"> </w:t>
      </w:r>
      <w:r w:rsidRPr="00B46D75">
        <w:rPr>
          <w:rFonts w:ascii="GHEA Grapalat" w:eastAsia="Times New Roman" w:hAnsi="GHEA Grapalat" w:cs="Sylfaen"/>
          <w:color w:val="000000"/>
          <w:sz w:val="24"/>
          <w:szCs w:val="24"/>
          <w:lang w:val="hy-AM"/>
        </w:rPr>
        <w:t>մարմինների</w:t>
      </w:r>
      <w:r w:rsidRPr="00B46D75">
        <w:rPr>
          <w:rFonts w:ascii="GHEA Grapalat" w:eastAsia="Times New Roman" w:hAnsi="GHEA Grapalat" w:cs="Calibri"/>
          <w:color w:val="000000"/>
          <w:sz w:val="24"/>
          <w:szCs w:val="24"/>
          <w:lang w:val="hy-AM"/>
        </w:rPr>
        <w:t xml:space="preserve"> </w:t>
      </w:r>
      <w:r w:rsidRPr="00B46D75">
        <w:rPr>
          <w:rFonts w:ascii="GHEA Grapalat" w:eastAsia="Times New Roman" w:hAnsi="GHEA Grapalat" w:cs="Sylfaen"/>
          <w:color w:val="000000"/>
          <w:sz w:val="24"/>
          <w:szCs w:val="24"/>
          <w:lang w:val="hy-AM"/>
        </w:rPr>
        <w:t>աշխատանքների</w:t>
      </w:r>
      <w:r w:rsidRPr="00B46D75">
        <w:rPr>
          <w:rFonts w:ascii="GHEA Grapalat" w:eastAsia="Times New Roman" w:hAnsi="GHEA Grapalat" w:cs="Calibri"/>
          <w:color w:val="000000"/>
          <w:sz w:val="24"/>
          <w:szCs w:val="24"/>
          <w:lang w:val="hy-AM"/>
        </w:rPr>
        <w:t xml:space="preserve"> </w:t>
      </w:r>
      <w:r w:rsidRPr="00B46D75">
        <w:rPr>
          <w:rFonts w:ascii="GHEA Grapalat" w:eastAsia="Times New Roman" w:hAnsi="GHEA Grapalat" w:cs="Sylfaen"/>
          <w:color w:val="000000"/>
          <w:sz w:val="24"/>
          <w:szCs w:val="24"/>
          <w:lang w:val="hy-AM"/>
        </w:rPr>
        <w:t>համակարգման</w:t>
      </w:r>
      <w:r w:rsidRPr="00B46D75">
        <w:rPr>
          <w:rFonts w:ascii="GHEA Grapalat" w:eastAsia="Times New Roman" w:hAnsi="GHEA Grapalat" w:cs="Calibri"/>
          <w:color w:val="000000"/>
          <w:sz w:val="24"/>
          <w:szCs w:val="24"/>
          <w:lang w:val="hy-AM"/>
        </w:rPr>
        <w:t xml:space="preserve"> </w:t>
      </w:r>
      <w:r w:rsidRPr="00B46D75">
        <w:rPr>
          <w:rFonts w:ascii="GHEA Grapalat" w:eastAsia="Times New Roman" w:hAnsi="GHEA Grapalat" w:cs="Sylfaen"/>
          <w:color w:val="000000"/>
          <w:sz w:val="24"/>
          <w:szCs w:val="24"/>
          <w:lang w:val="hy-AM"/>
        </w:rPr>
        <w:t>գրասենյակի</w:t>
      </w:r>
      <w:bookmarkEnd w:id="0"/>
      <w:r w:rsidRPr="00B46D75">
        <w:rPr>
          <w:rFonts w:ascii="GHEA Grapalat" w:eastAsia="Times New Roman" w:hAnsi="GHEA Grapalat" w:cs="Sylfaen"/>
          <w:color w:val="000000"/>
          <w:sz w:val="24"/>
          <w:szCs w:val="24"/>
          <w:lang w:val="hy-AM"/>
        </w:rPr>
        <w:t xml:space="preserve"> /այսուհետ՝ Գրասենյակ/</w:t>
      </w:r>
      <w:r w:rsidRPr="00B46D75">
        <w:rPr>
          <w:rFonts w:ascii="GHEA Grapalat" w:eastAsia="Times New Roman" w:hAnsi="GHEA Grapalat" w:cs="Calibri"/>
          <w:color w:val="000000"/>
          <w:sz w:val="24"/>
          <w:szCs w:val="24"/>
          <w:lang w:val="hy-AM"/>
        </w:rPr>
        <w:t xml:space="preserve"> </w:t>
      </w:r>
      <w:r w:rsidRPr="00B46D75">
        <w:rPr>
          <w:rFonts w:ascii="GHEA Grapalat" w:eastAsia="Times New Roman" w:hAnsi="GHEA Grapalat" w:cs="Arial Unicode"/>
          <w:color w:val="000000"/>
          <w:sz w:val="24"/>
          <w:szCs w:val="24"/>
          <w:lang w:val="hy-AM"/>
        </w:rPr>
        <w:t xml:space="preserve">գործառույթ, որը իրականացվելու է </w:t>
      </w:r>
      <w:r w:rsidRPr="00B46D75">
        <w:rPr>
          <w:rFonts w:ascii="GHEA Grapalat" w:eastAsia="Times New Roman" w:hAnsi="GHEA Grapalat" w:cs="Times New Roman"/>
          <w:color w:val="000000"/>
          <w:sz w:val="24"/>
          <w:szCs w:val="24"/>
          <w:lang w:val="hy-AM"/>
        </w:rPr>
        <w:t xml:space="preserve">յուրաքանչյուր </w:t>
      </w:r>
      <w:proofErr w:type="spellStart"/>
      <w:r w:rsidRPr="00B46D75">
        <w:rPr>
          <w:rFonts w:ascii="GHEA Grapalat" w:eastAsia="Times New Roman" w:hAnsi="GHEA Grapalat" w:cs="Times New Roman"/>
          <w:color w:val="000000"/>
          <w:sz w:val="24"/>
          <w:szCs w:val="24"/>
          <w:lang w:val="hy-AM"/>
        </w:rPr>
        <w:t>կիսամսյակ</w:t>
      </w:r>
      <w:proofErr w:type="spellEnd"/>
      <w:r w:rsidRPr="00B46D75">
        <w:rPr>
          <w:rFonts w:ascii="GHEA Grapalat" w:eastAsia="Times New Roman" w:hAnsi="GHEA Grapalat" w:cs="Times New Roman"/>
          <w:color w:val="000000"/>
          <w:sz w:val="24"/>
          <w:szCs w:val="24"/>
          <w:lang w:val="hy-AM"/>
        </w:rPr>
        <w:t xml:space="preserve"> և ներկայացվելու է Գրասենյակի կողմից Խորհրդին, ընդ որում </w:t>
      </w:r>
      <w:r w:rsidRPr="00B46D75">
        <w:rPr>
          <w:rFonts w:ascii="GHEA Grapalat" w:eastAsia="Times New Roman" w:hAnsi="GHEA Grapalat" w:cs="Times New Roman"/>
          <w:bCs/>
          <w:color w:val="000000"/>
          <w:sz w:val="24"/>
          <w:szCs w:val="24"/>
          <w:lang w:val="hy-AM"/>
        </w:rPr>
        <w:t xml:space="preserve">Ուժը կորցված է ճանաչվել Տեսչական մարմնի՝ գործունեության որակի ապահովում իրականացնելու գործառույթի վերաբերյալ կարգավորումը և այն ամբողջությամբ վերապահվել է Գրասենյակին, իսկ նշված գործառույթի պատշաճ իրականացման նպատակով Գրասենյակին Նախագծով առաջարկվել է տալ </w:t>
      </w:r>
      <w:r w:rsidRPr="00B46D75">
        <w:rPr>
          <w:rFonts w:ascii="GHEA Grapalat" w:eastAsia="Times New Roman" w:hAnsi="GHEA Grapalat" w:cs="Times New Roman"/>
          <w:b/>
          <w:bCs/>
          <w:color w:val="000000"/>
          <w:sz w:val="24"/>
          <w:szCs w:val="24"/>
          <w:lang w:val="hy-AM"/>
        </w:rPr>
        <w:t xml:space="preserve">ամբողջական հասանելիություն տեսչական մարմինների էլեկտրոնային </w:t>
      </w:r>
      <w:proofErr w:type="spellStart"/>
      <w:r w:rsidRPr="00B46D75">
        <w:rPr>
          <w:rFonts w:ascii="GHEA Grapalat" w:eastAsia="Times New Roman" w:hAnsi="GHEA Grapalat" w:cs="Times New Roman"/>
          <w:b/>
          <w:bCs/>
          <w:color w:val="000000"/>
          <w:sz w:val="24"/>
          <w:szCs w:val="24"/>
          <w:lang w:val="hy-AM"/>
        </w:rPr>
        <w:t>փաստաթղթաշարժի</w:t>
      </w:r>
      <w:proofErr w:type="spellEnd"/>
      <w:r w:rsidRPr="00B46D75">
        <w:rPr>
          <w:rFonts w:ascii="GHEA Grapalat" w:eastAsia="Times New Roman" w:hAnsi="GHEA Grapalat" w:cs="Times New Roman"/>
          <w:b/>
          <w:bCs/>
          <w:color w:val="000000"/>
          <w:sz w:val="24"/>
          <w:szCs w:val="24"/>
          <w:lang w:val="hy-AM"/>
        </w:rPr>
        <w:t xml:space="preserve"> համակարգերին և հնարավորություն այցելել համապատասխան տեսչական մարմիններ՝ որակի ապահովման լիազորություններից բխող գործառույթները իրականացնելու նպատակով,  որտեղ պետք է ապահովվեն աշխատանքների կազմակերպման համար անհրաժեշտ պայմաններով:</w:t>
      </w:r>
    </w:p>
    <w:p w14:paraId="75BFB4CF" w14:textId="77777777" w:rsidR="00B46D75" w:rsidRPr="00B46D75" w:rsidRDefault="00B46D75" w:rsidP="00B46D75">
      <w:pPr>
        <w:numPr>
          <w:ilvl w:val="0"/>
          <w:numId w:val="10"/>
        </w:numPr>
        <w:spacing w:after="160" w:line="360" w:lineRule="auto"/>
        <w:ind w:left="-709" w:right="-41" w:firstLine="567"/>
        <w:contextualSpacing/>
        <w:jc w:val="both"/>
        <w:rPr>
          <w:rFonts w:ascii="GHEA Grapalat" w:eastAsia="Calibri" w:hAnsi="GHEA Grapalat" w:cs="Times New Roman"/>
          <w:bCs/>
          <w:sz w:val="24"/>
          <w:szCs w:val="24"/>
          <w:lang w:val="hy-AM"/>
        </w:rPr>
      </w:pPr>
      <w:r w:rsidRPr="00B46D75">
        <w:rPr>
          <w:rFonts w:ascii="GHEA Grapalat" w:eastAsia="Calibri" w:hAnsi="GHEA Grapalat" w:cs="Times New Roman"/>
          <w:bCs/>
          <w:sz w:val="24"/>
          <w:szCs w:val="24"/>
          <w:lang w:val="hy-AM"/>
        </w:rPr>
        <w:t xml:space="preserve">Գործող օրենքով ներկայումս սահմանված է, որ </w:t>
      </w:r>
      <w:r w:rsidRPr="00B46D75">
        <w:rPr>
          <w:rFonts w:ascii="GHEA Grapalat" w:eastAsia="Calibri" w:hAnsi="GHEA Grapalat" w:cs="Sylfaen"/>
          <w:b/>
          <w:bCs/>
          <w:sz w:val="24"/>
          <w:szCs w:val="24"/>
          <w:lang w:val="hy-AM"/>
        </w:rPr>
        <w:t>տեսչական</w:t>
      </w:r>
      <w:r w:rsidRPr="00B46D75">
        <w:rPr>
          <w:rFonts w:ascii="GHEA Grapalat" w:eastAsia="Calibri" w:hAnsi="GHEA Grapalat" w:cs="Times New Roman"/>
          <w:b/>
          <w:bCs/>
          <w:sz w:val="24"/>
          <w:szCs w:val="24"/>
          <w:lang w:val="hy-AM"/>
        </w:rPr>
        <w:t xml:space="preserve"> </w:t>
      </w:r>
      <w:r w:rsidRPr="00B46D75">
        <w:rPr>
          <w:rFonts w:ascii="GHEA Grapalat" w:eastAsia="Calibri" w:hAnsi="GHEA Grapalat" w:cs="Sylfaen"/>
          <w:b/>
          <w:bCs/>
          <w:sz w:val="24"/>
          <w:szCs w:val="24"/>
          <w:lang w:val="hy-AM"/>
        </w:rPr>
        <w:t>մարմնի</w:t>
      </w:r>
      <w:r w:rsidRPr="00B46D75">
        <w:rPr>
          <w:rFonts w:ascii="GHEA Grapalat" w:eastAsia="Calibri" w:hAnsi="GHEA Grapalat" w:cs="Times New Roman"/>
          <w:b/>
          <w:bCs/>
          <w:sz w:val="24"/>
          <w:szCs w:val="24"/>
          <w:lang w:val="hy-AM"/>
        </w:rPr>
        <w:t xml:space="preserve"> </w:t>
      </w:r>
      <w:r w:rsidRPr="00B46D75">
        <w:rPr>
          <w:rFonts w:ascii="GHEA Grapalat" w:eastAsia="Calibri" w:hAnsi="GHEA Grapalat" w:cs="Sylfaen"/>
          <w:b/>
          <w:bCs/>
          <w:sz w:val="24"/>
          <w:szCs w:val="24"/>
          <w:lang w:val="hy-AM"/>
        </w:rPr>
        <w:t>վերահսկողության</w:t>
      </w:r>
      <w:r w:rsidRPr="00B46D75">
        <w:rPr>
          <w:rFonts w:ascii="GHEA Grapalat" w:eastAsia="Calibri" w:hAnsi="GHEA Grapalat" w:cs="Times New Roman"/>
          <w:b/>
          <w:bCs/>
          <w:sz w:val="24"/>
          <w:szCs w:val="24"/>
          <w:lang w:val="hy-AM"/>
        </w:rPr>
        <w:t xml:space="preserve"> </w:t>
      </w:r>
      <w:r w:rsidRPr="00B46D75">
        <w:rPr>
          <w:rFonts w:ascii="GHEA Grapalat" w:eastAsia="Calibri" w:hAnsi="GHEA Grapalat" w:cs="Sylfaen"/>
          <w:b/>
          <w:bCs/>
          <w:sz w:val="24"/>
          <w:szCs w:val="24"/>
          <w:lang w:val="hy-AM"/>
        </w:rPr>
        <w:t>ոլորտի</w:t>
      </w:r>
      <w:r w:rsidRPr="00B46D75">
        <w:rPr>
          <w:rFonts w:ascii="GHEA Grapalat" w:eastAsia="Calibri" w:hAnsi="GHEA Grapalat" w:cs="Times New Roman"/>
          <w:sz w:val="24"/>
          <w:szCs w:val="24"/>
          <w:lang w:val="hy-AM"/>
        </w:rPr>
        <w:t xml:space="preserve"> </w:t>
      </w:r>
      <w:r w:rsidRPr="00B46D75">
        <w:rPr>
          <w:rFonts w:ascii="GHEA Grapalat" w:eastAsia="Calibri" w:hAnsi="GHEA Grapalat" w:cs="Sylfaen"/>
          <w:sz w:val="24"/>
          <w:szCs w:val="24"/>
          <w:lang w:val="hy-AM"/>
        </w:rPr>
        <w:t>նկատմամբ</w:t>
      </w:r>
      <w:r w:rsidRPr="00B46D75">
        <w:rPr>
          <w:rFonts w:ascii="GHEA Grapalat" w:eastAsia="Calibri" w:hAnsi="GHEA Grapalat" w:cs="Times New Roman"/>
          <w:sz w:val="24"/>
          <w:szCs w:val="24"/>
          <w:lang w:val="hy-AM"/>
        </w:rPr>
        <w:t xml:space="preserve"> </w:t>
      </w:r>
      <w:r w:rsidRPr="00B46D75">
        <w:rPr>
          <w:rFonts w:ascii="GHEA Grapalat" w:eastAsia="Calibri" w:hAnsi="GHEA Grapalat" w:cs="Sylfaen"/>
          <w:sz w:val="24"/>
          <w:szCs w:val="24"/>
          <w:lang w:val="hy-AM"/>
        </w:rPr>
        <w:t>տեսչական</w:t>
      </w:r>
      <w:r w:rsidRPr="00B46D75">
        <w:rPr>
          <w:rFonts w:ascii="GHEA Grapalat" w:eastAsia="Calibri" w:hAnsi="GHEA Grapalat" w:cs="Times New Roman"/>
          <w:sz w:val="24"/>
          <w:szCs w:val="24"/>
          <w:lang w:val="hy-AM"/>
        </w:rPr>
        <w:t xml:space="preserve"> </w:t>
      </w:r>
      <w:r w:rsidRPr="00B46D75">
        <w:rPr>
          <w:rFonts w:ascii="GHEA Grapalat" w:eastAsia="Calibri" w:hAnsi="GHEA Grapalat" w:cs="Sylfaen"/>
          <w:sz w:val="24"/>
          <w:szCs w:val="24"/>
          <w:lang w:val="hy-AM"/>
        </w:rPr>
        <w:t>մարմինը</w:t>
      </w:r>
      <w:r w:rsidRPr="00B46D75">
        <w:rPr>
          <w:rFonts w:ascii="GHEA Grapalat" w:eastAsia="Calibri" w:hAnsi="GHEA Grapalat" w:cs="Times New Roman"/>
          <w:sz w:val="24"/>
          <w:szCs w:val="24"/>
          <w:lang w:val="hy-AM"/>
        </w:rPr>
        <w:t xml:space="preserve"> </w:t>
      </w:r>
      <w:r w:rsidRPr="00B46D75">
        <w:rPr>
          <w:rFonts w:ascii="GHEA Grapalat" w:eastAsia="Calibri" w:hAnsi="GHEA Grapalat" w:cs="Sylfaen"/>
          <w:b/>
          <w:i/>
          <w:sz w:val="24"/>
          <w:szCs w:val="24"/>
          <w:lang w:val="hy-AM"/>
        </w:rPr>
        <w:t>ՀՀ</w:t>
      </w:r>
      <w:r w:rsidRPr="00B46D75">
        <w:rPr>
          <w:rFonts w:ascii="GHEA Grapalat" w:eastAsia="Calibri" w:hAnsi="GHEA Grapalat" w:cs="Times New Roman"/>
          <w:b/>
          <w:i/>
          <w:sz w:val="24"/>
          <w:szCs w:val="24"/>
          <w:lang w:val="hy-AM"/>
        </w:rPr>
        <w:t xml:space="preserve"> </w:t>
      </w:r>
      <w:r w:rsidRPr="00B46D75">
        <w:rPr>
          <w:rFonts w:ascii="GHEA Grapalat" w:eastAsia="Calibri" w:hAnsi="GHEA Grapalat" w:cs="Sylfaen"/>
          <w:b/>
          <w:i/>
          <w:sz w:val="24"/>
          <w:szCs w:val="24"/>
          <w:lang w:val="hy-AM"/>
        </w:rPr>
        <w:t>կառավարության</w:t>
      </w:r>
      <w:r w:rsidRPr="00B46D75">
        <w:rPr>
          <w:rFonts w:ascii="GHEA Grapalat" w:eastAsia="Calibri" w:hAnsi="GHEA Grapalat" w:cs="Times New Roman"/>
          <w:b/>
          <w:i/>
          <w:sz w:val="24"/>
          <w:szCs w:val="24"/>
          <w:lang w:val="hy-AM"/>
        </w:rPr>
        <w:t xml:space="preserve"> </w:t>
      </w:r>
      <w:r w:rsidRPr="00B46D75">
        <w:rPr>
          <w:rFonts w:ascii="GHEA Grapalat" w:eastAsia="Calibri" w:hAnsi="GHEA Grapalat" w:cs="Sylfaen"/>
          <w:b/>
          <w:i/>
          <w:sz w:val="24"/>
          <w:szCs w:val="24"/>
          <w:lang w:val="hy-AM"/>
        </w:rPr>
        <w:t>կողմից</w:t>
      </w:r>
      <w:r w:rsidRPr="00B46D75">
        <w:rPr>
          <w:rFonts w:ascii="GHEA Grapalat" w:eastAsia="Calibri" w:hAnsi="GHEA Grapalat" w:cs="Times New Roman"/>
          <w:b/>
          <w:i/>
          <w:sz w:val="24"/>
          <w:szCs w:val="24"/>
          <w:lang w:val="hy-AM"/>
        </w:rPr>
        <w:t xml:space="preserve"> է </w:t>
      </w:r>
      <w:r w:rsidRPr="00B46D75">
        <w:rPr>
          <w:rFonts w:ascii="GHEA Grapalat" w:eastAsia="Calibri" w:hAnsi="GHEA Grapalat" w:cs="Sylfaen"/>
          <w:b/>
          <w:i/>
          <w:sz w:val="24"/>
          <w:szCs w:val="24"/>
          <w:lang w:val="hy-AM"/>
        </w:rPr>
        <w:t>ճանաչվում</w:t>
      </w:r>
      <w:r w:rsidRPr="00B46D75">
        <w:rPr>
          <w:rFonts w:ascii="GHEA Grapalat" w:eastAsia="Calibri" w:hAnsi="GHEA Grapalat" w:cs="Times New Roman"/>
          <w:sz w:val="24"/>
          <w:szCs w:val="24"/>
          <w:lang w:val="hy-AM"/>
        </w:rPr>
        <w:t xml:space="preserve"> </w:t>
      </w:r>
      <w:r w:rsidRPr="00B46D75">
        <w:rPr>
          <w:rFonts w:ascii="GHEA Grapalat" w:eastAsia="Calibri" w:hAnsi="GHEA Grapalat" w:cs="Sylfaen"/>
          <w:sz w:val="24"/>
          <w:szCs w:val="24"/>
          <w:lang w:val="hy-AM"/>
        </w:rPr>
        <w:t>վերահսկողություն</w:t>
      </w:r>
      <w:r w:rsidRPr="00B46D75">
        <w:rPr>
          <w:rFonts w:ascii="GHEA Grapalat" w:eastAsia="Calibri" w:hAnsi="GHEA Grapalat" w:cs="Times New Roman"/>
          <w:sz w:val="24"/>
          <w:szCs w:val="24"/>
          <w:lang w:val="hy-AM"/>
        </w:rPr>
        <w:t xml:space="preserve"> </w:t>
      </w:r>
      <w:r w:rsidRPr="00B46D75">
        <w:rPr>
          <w:rFonts w:ascii="GHEA Grapalat" w:eastAsia="Calibri" w:hAnsi="GHEA Grapalat" w:cs="Sylfaen"/>
          <w:sz w:val="24"/>
          <w:szCs w:val="24"/>
          <w:lang w:val="hy-AM"/>
        </w:rPr>
        <w:t>իրականացնող</w:t>
      </w:r>
      <w:r w:rsidRPr="00B46D75">
        <w:rPr>
          <w:rFonts w:ascii="GHEA Grapalat" w:eastAsia="Calibri" w:hAnsi="GHEA Grapalat" w:cs="Times New Roman"/>
          <w:sz w:val="24"/>
          <w:szCs w:val="24"/>
          <w:lang w:val="hy-AM"/>
        </w:rPr>
        <w:t xml:space="preserve"> </w:t>
      </w:r>
      <w:r w:rsidRPr="00B46D75">
        <w:rPr>
          <w:rFonts w:ascii="GHEA Grapalat" w:eastAsia="Calibri" w:hAnsi="GHEA Grapalat" w:cs="Sylfaen"/>
          <w:sz w:val="24"/>
          <w:szCs w:val="24"/>
          <w:lang w:val="hy-AM"/>
        </w:rPr>
        <w:t>լիազոր</w:t>
      </w:r>
      <w:r w:rsidRPr="00B46D75">
        <w:rPr>
          <w:rFonts w:ascii="GHEA Grapalat" w:eastAsia="Calibri" w:hAnsi="GHEA Grapalat" w:cs="Times New Roman"/>
          <w:sz w:val="24"/>
          <w:szCs w:val="24"/>
          <w:lang w:val="hy-AM"/>
        </w:rPr>
        <w:t xml:space="preserve"> </w:t>
      </w:r>
      <w:r w:rsidRPr="00B46D75">
        <w:rPr>
          <w:rFonts w:ascii="GHEA Grapalat" w:eastAsia="Calibri" w:hAnsi="GHEA Grapalat" w:cs="Sylfaen"/>
          <w:sz w:val="24"/>
          <w:szCs w:val="24"/>
          <w:lang w:val="hy-AM"/>
        </w:rPr>
        <w:t>մարմին, ըստ այդմ, առաջարկվում է վերանայել նշված կարգավորումը՝ Օրենքով սահմանելով Տեսչական մարմինների վերահսկողության ոլորտները, որոնք ներկայումս ամրագրված են ՀՀ Կառավարության 22</w:t>
      </w:r>
      <w:r w:rsidRPr="00B46D75">
        <w:rPr>
          <w:rFonts w:ascii="MS Mincho" w:eastAsia="MS Mincho" w:hAnsi="MS Mincho" w:cs="MS Mincho" w:hint="eastAsia"/>
          <w:sz w:val="24"/>
          <w:szCs w:val="24"/>
          <w:lang w:val="hy-AM"/>
        </w:rPr>
        <w:t>․</w:t>
      </w:r>
      <w:r w:rsidRPr="00B46D75">
        <w:rPr>
          <w:rFonts w:ascii="GHEA Grapalat" w:eastAsia="Calibri" w:hAnsi="GHEA Grapalat" w:cs="Sylfaen"/>
          <w:sz w:val="24"/>
          <w:szCs w:val="24"/>
          <w:lang w:val="hy-AM"/>
        </w:rPr>
        <w:t>08</w:t>
      </w:r>
      <w:r w:rsidRPr="00B46D75">
        <w:rPr>
          <w:rFonts w:ascii="MS Mincho" w:eastAsia="MS Mincho" w:hAnsi="MS Mincho" w:cs="MS Mincho" w:hint="eastAsia"/>
          <w:sz w:val="24"/>
          <w:szCs w:val="24"/>
          <w:lang w:val="hy-AM"/>
        </w:rPr>
        <w:t>․</w:t>
      </w:r>
      <w:r w:rsidRPr="00B46D75">
        <w:rPr>
          <w:rFonts w:ascii="GHEA Grapalat" w:eastAsia="Calibri" w:hAnsi="GHEA Grapalat" w:cs="Sylfaen"/>
          <w:sz w:val="24"/>
          <w:szCs w:val="24"/>
          <w:lang w:val="hy-AM"/>
        </w:rPr>
        <w:t>2019թ</w:t>
      </w:r>
      <w:r w:rsidRPr="00B46D75">
        <w:rPr>
          <w:rFonts w:ascii="MS Mincho" w:eastAsia="MS Mincho" w:hAnsi="MS Mincho" w:cs="MS Mincho" w:hint="eastAsia"/>
          <w:sz w:val="24"/>
          <w:szCs w:val="24"/>
          <w:lang w:val="hy-AM"/>
        </w:rPr>
        <w:t>․</w:t>
      </w:r>
      <w:r w:rsidRPr="00B46D75">
        <w:rPr>
          <w:rFonts w:ascii="GHEA Grapalat" w:eastAsia="Calibri" w:hAnsi="GHEA Grapalat" w:cs="Sylfaen"/>
          <w:sz w:val="24"/>
          <w:szCs w:val="24"/>
          <w:lang w:val="hy-AM"/>
        </w:rPr>
        <w:t xml:space="preserve"> </w:t>
      </w:r>
      <w:r w:rsidRPr="00B46D75">
        <w:rPr>
          <w:rFonts w:ascii="GHEA Grapalat" w:eastAsia="Calibri" w:hAnsi="GHEA Grapalat" w:cs="Times New Roman"/>
          <w:bCs/>
          <w:sz w:val="24"/>
          <w:szCs w:val="24"/>
          <w:lang w:val="hy-AM"/>
        </w:rPr>
        <w:t>N 1071-Ա որոշմամբ</w:t>
      </w:r>
      <w:r w:rsidRPr="00B46D75">
        <w:rPr>
          <w:rFonts w:ascii="MS Mincho" w:eastAsia="MS Mincho" w:hAnsi="MS Mincho" w:cs="MS Mincho" w:hint="eastAsia"/>
          <w:bCs/>
          <w:sz w:val="24"/>
          <w:szCs w:val="24"/>
          <w:lang w:val="hy-AM"/>
        </w:rPr>
        <w:t>․</w:t>
      </w:r>
    </w:p>
    <w:p w14:paraId="56884D27" w14:textId="77777777" w:rsidR="00B46D75" w:rsidRPr="00B46D75" w:rsidRDefault="00B46D75" w:rsidP="00B46D75">
      <w:pPr>
        <w:numPr>
          <w:ilvl w:val="0"/>
          <w:numId w:val="10"/>
        </w:numPr>
        <w:spacing w:after="160" w:line="360" w:lineRule="auto"/>
        <w:ind w:left="-709" w:right="-41" w:firstLine="567"/>
        <w:contextualSpacing/>
        <w:jc w:val="both"/>
        <w:rPr>
          <w:rFonts w:ascii="GHEA Grapalat" w:eastAsia="Calibri" w:hAnsi="GHEA Grapalat" w:cs="Times New Roman"/>
          <w:bCs/>
          <w:sz w:val="24"/>
          <w:szCs w:val="24"/>
          <w:lang w:val="hy-AM"/>
        </w:rPr>
      </w:pPr>
      <w:r w:rsidRPr="00B46D75">
        <w:rPr>
          <w:rFonts w:ascii="GHEA Grapalat" w:eastAsia="Times New Roman" w:hAnsi="GHEA Grapalat" w:cs="Times New Roman"/>
          <w:sz w:val="24"/>
          <w:szCs w:val="24"/>
          <w:lang w:val="hy-AM" w:eastAsia="ru-RU"/>
        </w:rPr>
        <w:t xml:space="preserve">Գործող օրենքով տեսչական մարմիններին վերապահված է </w:t>
      </w:r>
      <w:proofErr w:type="spellStart"/>
      <w:r w:rsidRPr="00B46D75">
        <w:rPr>
          <w:rFonts w:ascii="GHEA Grapalat" w:eastAsia="Times New Roman" w:hAnsi="GHEA Grapalat" w:cs="Times New Roman"/>
          <w:sz w:val="24"/>
          <w:szCs w:val="24"/>
          <w:lang w:val="hy-AM" w:eastAsia="ru-RU"/>
        </w:rPr>
        <w:t>լիցենզավորող</w:t>
      </w:r>
      <w:proofErr w:type="spellEnd"/>
      <w:r w:rsidRPr="00B46D75">
        <w:rPr>
          <w:rFonts w:ascii="GHEA Grapalat" w:eastAsia="Calibri" w:hAnsi="GHEA Grapalat" w:cs="Times New Roman"/>
          <w:color w:val="000000"/>
          <w:sz w:val="24"/>
          <w:szCs w:val="24"/>
          <w:shd w:val="clear" w:color="auto" w:fill="FFFFFF"/>
          <w:lang w:val="hy-AM"/>
        </w:rPr>
        <w:t xml:space="preserve"> </w:t>
      </w:r>
      <w:r w:rsidRPr="00B46D75">
        <w:rPr>
          <w:rFonts w:ascii="GHEA Grapalat" w:eastAsia="Times New Roman" w:hAnsi="GHEA Grapalat" w:cs="Times New Roman"/>
          <w:sz w:val="24"/>
          <w:szCs w:val="24"/>
          <w:lang w:val="hy-AM" w:eastAsia="ru-RU"/>
        </w:rPr>
        <w:t xml:space="preserve">մարմիններին լիցենզիաներն ուժը կորցրած ճանաչելու կամ դրանց գործողությունը կասեցնելու </w:t>
      </w:r>
      <w:r w:rsidRPr="00B46D75">
        <w:rPr>
          <w:rFonts w:ascii="GHEA Grapalat" w:eastAsia="Times New Roman" w:hAnsi="GHEA Grapalat" w:cs="Times New Roman"/>
          <w:sz w:val="24"/>
          <w:szCs w:val="24"/>
          <w:lang w:val="hy-AM" w:eastAsia="ru-RU"/>
        </w:rPr>
        <w:lastRenderedPageBreak/>
        <w:t xml:space="preserve">միջնորդագրեր ներկայացնելու լիազորություն, սակայն նախատեսված չէ լիցենզավորման ենթակա գործունեության համար սահմանված պարտադիր պահանջների կամ պայմանների պահպանման նկատմամբ վերահսկողություն իրականացնելու լիազորությունը: </w:t>
      </w:r>
      <w:proofErr w:type="spellStart"/>
      <w:r w:rsidRPr="00B46D75">
        <w:rPr>
          <w:rFonts w:ascii="GHEA Grapalat" w:eastAsia="Times New Roman" w:hAnsi="GHEA Grapalat" w:cs="Times New Roman"/>
          <w:sz w:val="24"/>
          <w:szCs w:val="24"/>
          <w:lang w:val="hy-AM" w:eastAsia="ru-RU"/>
        </w:rPr>
        <w:t>Վերոգրյալի</w:t>
      </w:r>
      <w:proofErr w:type="spellEnd"/>
      <w:r w:rsidRPr="00B46D75">
        <w:rPr>
          <w:rFonts w:ascii="GHEA Grapalat" w:eastAsia="Times New Roman" w:hAnsi="GHEA Grapalat" w:cs="Times New Roman"/>
          <w:sz w:val="24"/>
          <w:szCs w:val="24"/>
          <w:lang w:val="hy-AM" w:eastAsia="ru-RU"/>
        </w:rPr>
        <w:t xml:space="preserve"> տրամաբանությամբ տեսչական մարմնի վերահսկողությունը պետք է ներառի նաև ծանուցման կամ թույլտվություն ստացման ենթակա գործունեության համար սահմանված պարտադիր պահանջների կամ պայմանների նկատմամբ վերահսկողությունը, որը գործող օրենքում բացակայում է, ուստի Նախագծով սահմանվում են համապատասխան </w:t>
      </w:r>
      <w:proofErr w:type="spellStart"/>
      <w:r w:rsidRPr="00B46D75">
        <w:rPr>
          <w:rFonts w:ascii="GHEA Grapalat" w:eastAsia="Times New Roman" w:hAnsi="GHEA Grapalat" w:cs="Times New Roman"/>
          <w:sz w:val="24"/>
          <w:szCs w:val="24"/>
          <w:lang w:val="hy-AM" w:eastAsia="ru-RU"/>
        </w:rPr>
        <w:t>կարգավորումներ</w:t>
      </w:r>
      <w:proofErr w:type="spellEnd"/>
      <w:r w:rsidRPr="00B46D75">
        <w:rPr>
          <w:rFonts w:ascii="MS Mincho" w:eastAsia="MS Mincho" w:hAnsi="MS Mincho" w:cs="MS Mincho" w:hint="eastAsia"/>
          <w:sz w:val="24"/>
          <w:szCs w:val="24"/>
          <w:lang w:val="hy-AM" w:eastAsia="ru-RU"/>
        </w:rPr>
        <w:t>․</w:t>
      </w:r>
    </w:p>
    <w:p w14:paraId="4604B6FF" w14:textId="77777777" w:rsidR="00B46D75" w:rsidRPr="00B46D75" w:rsidRDefault="00B46D75" w:rsidP="00B46D75">
      <w:pPr>
        <w:numPr>
          <w:ilvl w:val="0"/>
          <w:numId w:val="10"/>
        </w:numPr>
        <w:spacing w:after="160" w:line="360" w:lineRule="auto"/>
        <w:ind w:left="-709" w:right="-41" w:firstLine="567"/>
        <w:contextualSpacing/>
        <w:jc w:val="both"/>
        <w:rPr>
          <w:rFonts w:ascii="GHEA Grapalat" w:eastAsia="Calibri" w:hAnsi="GHEA Grapalat" w:cs="Times New Roman"/>
          <w:bCs/>
          <w:sz w:val="24"/>
          <w:szCs w:val="24"/>
          <w:lang w:val="hy-AM"/>
        </w:rPr>
      </w:pPr>
      <w:r w:rsidRPr="00B46D75">
        <w:rPr>
          <w:rFonts w:ascii="GHEA Grapalat" w:eastAsia="Times New Roman" w:hAnsi="GHEA Grapalat" w:cs="Times New Roman"/>
          <w:sz w:val="24"/>
          <w:szCs w:val="24"/>
          <w:lang w:val="hy-AM" w:eastAsia="ru-RU"/>
        </w:rPr>
        <w:t xml:space="preserve">Ներկայումս առկա են դրույթներ Տեսչական մարմնի կառավարման խորհրդում միայն լիազոր մարմնի և </w:t>
      </w:r>
      <w:r w:rsidRPr="00B46D75">
        <w:rPr>
          <w:rFonts w:ascii="GHEA Grapalat" w:eastAsia="Times New Roman" w:hAnsi="GHEA Grapalat" w:cs="Times New Roman"/>
          <w:color w:val="000000"/>
          <w:sz w:val="24"/>
          <w:szCs w:val="24"/>
          <w:lang w:val="hy-AM"/>
        </w:rPr>
        <w:t>քաղաքականությունը մշակող պետական կառավարման մարմնի ղեկավարների ընդգրկված լինելու վերաբերյալ, ուստի Նախագծով առաջարկվում է ամրագրել նաև վերջիններիս փոխարեն նրանց տեղակալներին ընդգրկելու հնարավորությունը՝ միաժամանակ սահմանելով դրույթ առ այն, որ այն պարագայում, երբ եթե խորհուրդը նախագահում է համապատասխան ոլորտի քաղաքականությունը մշակող լիազոր մարմնի ղեկավարը, ապա նրա տեղակալը չի կարող ընդգրկվել խորհրդի կազմում</w:t>
      </w:r>
      <w:r w:rsidRPr="00B46D75">
        <w:rPr>
          <w:rFonts w:ascii="MS Mincho" w:eastAsia="MS Mincho" w:hAnsi="MS Mincho" w:cs="MS Mincho" w:hint="eastAsia"/>
          <w:color w:val="000000"/>
          <w:sz w:val="24"/>
          <w:szCs w:val="24"/>
          <w:lang w:val="hy-AM"/>
        </w:rPr>
        <w:t>․</w:t>
      </w:r>
    </w:p>
    <w:p w14:paraId="3DED28B5" w14:textId="77777777" w:rsidR="00B46D75" w:rsidRPr="00B46D75" w:rsidRDefault="00B46D75" w:rsidP="00B46D75">
      <w:pPr>
        <w:numPr>
          <w:ilvl w:val="0"/>
          <w:numId w:val="10"/>
        </w:numPr>
        <w:spacing w:after="160" w:line="360" w:lineRule="auto"/>
        <w:ind w:left="-709" w:right="-41" w:firstLine="567"/>
        <w:contextualSpacing/>
        <w:jc w:val="both"/>
        <w:rPr>
          <w:rFonts w:ascii="GHEA Grapalat" w:eastAsia="Times New Roman" w:hAnsi="GHEA Grapalat" w:cs="Times New Roman"/>
          <w:color w:val="000000"/>
          <w:sz w:val="24"/>
          <w:szCs w:val="24"/>
          <w:lang w:val="hy-AM"/>
        </w:rPr>
      </w:pPr>
      <w:r w:rsidRPr="00B46D75">
        <w:rPr>
          <w:rFonts w:ascii="GHEA Grapalat" w:eastAsia="Times New Roman" w:hAnsi="GHEA Grapalat" w:cs="Times New Roman"/>
          <w:color w:val="000000"/>
          <w:sz w:val="24"/>
          <w:szCs w:val="24"/>
          <w:lang w:val="hy-AM"/>
        </w:rPr>
        <w:t>Ներկայումս Խորհրդի կազմում համապատասխան ոլորտի հասարակական կազմակերպությունների և գիտական կազմակերպության ներկայացուցիչներին ներկայացվող ընդհանուր պահանջները և թեկնածուներից Խորհրդի անդամներ ընտրելու օրինակելի</w:t>
      </w:r>
      <w:r w:rsidRPr="00B46D75">
        <w:rPr>
          <w:rFonts w:ascii="Calibri" w:eastAsia="Times New Roman" w:hAnsi="Calibri" w:cs="Calibri"/>
          <w:color w:val="000000"/>
          <w:sz w:val="24"/>
          <w:szCs w:val="24"/>
          <w:lang w:val="hy-AM"/>
        </w:rPr>
        <w:t> </w:t>
      </w:r>
      <w:hyperlink r:id="rId6" w:history="1">
        <w:r w:rsidR="00FC1FE0" w:rsidRPr="00B46D75">
          <w:rPr>
            <w:rFonts w:ascii="GHEA Grapalat" w:eastAsia="Times New Roman" w:hAnsi="GHEA Grapalat" w:cs="Times New Roman"/>
            <w:color w:val="000000"/>
            <w:sz w:val="24"/>
            <w:szCs w:val="24"/>
            <w:lang w:val="hy-AM"/>
          </w:rPr>
          <w:t>կարգը</w:t>
        </w:r>
      </w:hyperlink>
      <w:r w:rsidRPr="00B46D75">
        <w:rPr>
          <w:rFonts w:ascii="Calibri" w:eastAsia="Times New Roman" w:hAnsi="Calibri" w:cs="Calibri"/>
          <w:color w:val="000000"/>
          <w:sz w:val="24"/>
          <w:szCs w:val="24"/>
          <w:lang w:val="hy-AM"/>
        </w:rPr>
        <w:t> </w:t>
      </w:r>
      <w:proofErr w:type="spellStart"/>
      <w:r w:rsidRPr="00B46D75">
        <w:rPr>
          <w:rFonts w:ascii="GHEA Grapalat" w:eastAsia="Times New Roman" w:hAnsi="GHEA Grapalat" w:cs="Times New Roman"/>
          <w:color w:val="000000"/>
          <w:sz w:val="24"/>
          <w:szCs w:val="24"/>
          <w:lang w:val="hy-AM"/>
        </w:rPr>
        <w:t>հաստատատելու</w:t>
      </w:r>
      <w:proofErr w:type="spellEnd"/>
      <w:r w:rsidRPr="00B46D75">
        <w:rPr>
          <w:rFonts w:ascii="GHEA Grapalat" w:eastAsia="Times New Roman" w:hAnsi="GHEA Grapalat" w:cs="Times New Roman"/>
          <w:color w:val="000000"/>
          <w:sz w:val="24"/>
          <w:szCs w:val="24"/>
          <w:lang w:val="hy-AM"/>
        </w:rPr>
        <w:t xml:space="preserve"> լիազորությունը վերապահված է  ՀՀ կառավարությանը, իսկ օրենքով սահմանված են վերջիններիս անդամությունը դադարեցնելու որոշակի հիմքեր:</w:t>
      </w:r>
      <w:r w:rsidRPr="00B46D75">
        <w:rPr>
          <w:rFonts w:ascii="Calibri" w:eastAsia="Times New Roman" w:hAnsi="Calibri" w:cs="Calibri"/>
          <w:color w:val="000000"/>
          <w:sz w:val="24"/>
          <w:szCs w:val="24"/>
          <w:lang w:val="hy-AM"/>
        </w:rPr>
        <w:t> </w:t>
      </w:r>
      <w:r w:rsidRPr="00B46D75">
        <w:rPr>
          <w:rFonts w:ascii="GHEA Grapalat" w:eastAsia="Times New Roman" w:hAnsi="GHEA Grapalat" w:cs="Times New Roman"/>
          <w:color w:val="000000"/>
          <w:sz w:val="24"/>
          <w:szCs w:val="24"/>
          <w:lang w:val="hy-AM"/>
        </w:rPr>
        <w:t>Ըստ այդմ, Նախագծով առաջարկվում է Կառավարությանը վերապահել նաև</w:t>
      </w:r>
      <w:r w:rsidRPr="00B46D75">
        <w:rPr>
          <w:rFonts w:ascii="GHEA Grapalat" w:eastAsia="Times New Roman" w:hAnsi="GHEA Grapalat" w:cs="Calibri"/>
          <w:color w:val="000000"/>
          <w:sz w:val="24"/>
          <w:szCs w:val="24"/>
          <w:lang w:val="hy-AM"/>
        </w:rPr>
        <w:t xml:space="preserve"> </w:t>
      </w:r>
      <w:r w:rsidRPr="00B46D75">
        <w:rPr>
          <w:rFonts w:ascii="GHEA Grapalat" w:eastAsia="Times New Roman" w:hAnsi="GHEA Grapalat" w:cs="Times New Roman"/>
          <w:sz w:val="24"/>
          <w:szCs w:val="24"/>
          <w:lang w:val="hy-AM"/>
        </w:rPr>
        <w:t>անդամությունը</w:t>
      </w:r>
      <w:r w:rsidRPr="00B46D75">
        <w:rPr>
          <w:rFonts w:ascii="Calibri" w:eastAsia="Times New Roman" w:hAnsi="Calibri" w:cs="Calibri"/>
          <w:sz w:val="24"/>
          <w:szCs w:val="24"/>
          <w:lang w:val="hy-AM"/>
        </w:rPr>
        <w:t> </w:t>
      </w:r>
      <w:r w:rsidRPr="00B46D75">
        <w:rPr>
          <w:rFonts w:ascii="GHEA Grapalat" w:eastAsia="Times New Roman" w:hAnsi="GHEA Grapalat" w:cs="Calibri"/>
          <w:sz w:val="24"/>
          <w:szCs w:val="24"/>
          <w:lang w:val="hy-AM"/>
        </w:rPr>
        <w:t xml:space="preserve">դադարեցնելու դեպքերը և կարգը, այդ թվում՝ վերջիններիս ներկայացուցիչներին  ներգրավելու կարգը՝ ուժը կորցրած ճանաչելով օրենքով ներկայումս սահմանված հիմքերը։ Ընդ որում, </w:t>
      </w:r>
      <w:proofErr w:type="spellStart"/>
      <w:r w:rsidRPr="00B46D75">
        <w:rPr>
          <w:rFonts w:ascii="GHEA Grapalat" w:eastAsia="Times New Roman" w:hAnsi="GHEA Grapalat" w:cs="Calibri"/>
          <w:sz w:val="24"/>
          <w:szCs w:val="24"/>
          <w:lang w:val="hy-AM"/>
        </w:rPr>
        <w:t>ձևակերպումները</w:t>
      </w:r>
      <w:proofErr w:type="spellEnd"/>
      <w:r w:rsidRPr="00B46D75">
        <w:rPr>
          <w:rFonts w:ascii="GHEA Grapalat" w:eastAsia="Times New Roman" w:hAnsi="GHEA Grapalat" w:cs="Calibri"/>
          <w:sz w:val="24"/>
          <w:szCs w:val="24"/>
          <w:lang w:val="hy-AM"/>
        </w:rPr>
        <w:t xml:space="preserve"> տրվել են այնպես, որ հնարավորություն լինի հետագայում համապատասխան անձանց ներգրավել  «ի պաշտոնե»՝ խուսափելով </w:t>
      </w:r>
      <w:proofErr w:type="spellStart"/>
      <w:r w:rsidRPr="00B46D75">
        <w:rPr>
          <w:rFonts w:ascii="GHEA Grapalat" w:eastAsia="Times New Roman" w:hAnsi="GHEA Grapalat" w:cs="Calibri"/>
          <w:sz w:val="24"/>
          <w:szCs w:val="24"/>
          <w:lang w:val="hy-AM"/>
        </w:rPr>
        <w:t>անհատականացումից</w:t>
      </w:r>
      <w:proofErr w:type="spellEnd"/>
      <w:r w:rsidRPr="00B46D75">
        <w:rPr>
          <w:rFonts w:ascii="MS Mincho" w:eastAsia="MS Mincho" w:hAnsi="MS Mincho" w:cs="MS Mincho" w:hint="eastAsia"/>
          <w:sz w:val="24"/>
          <w:szCs w:val="24"/>
          <w:lang w:val="hy-AM"/>
        </w:rPr>
        <w:t>․</w:t>
      </w:r>
      <w:r w:rsidRPr="00B46D75">
        <w:rPr>
          <w:rFonts w:ascii="GHEA Grapalat" w:eastAsia="Times New Roman" w:hAnsi="GHEA Grapalat" w:cs="Calibri"/>
          <w:sz w:val="24"/>
          <w:szCs w:val="24"/>
          <w:lang w:val="hy-AM"/>
        </w:rPr>
        <w:t xml:space="preserve"> </w:t>
      </w:r>
    </w:p>
    <w:p w14:paraId="4E3F79F3" w14:textId="77777777" w:rsidR="00B46D75" w:rsidRPr="00B46D75" w:rsidRDefault="00B46D75" w:rsidP="00B46D75">
      <w:pPr>
        <w:numPr>
          <w:ilvl w:val="0"/>
          <w:numId w:val="10"/>
        </w:numPr>
        <w:spacing w:after="160" w:line="360" w:lineRule="auto"/>
        <w:ind w:left="-709" w:right="-41" w:firstLine="567"/>
        <w:contextualSpacing/>
        <w:jc w:val="both"/>
        <w:rPr>
          <w:rFonts w:ascii="GHEA Grapalat" w:eastAsia="Times New Roman" w:hAnsi="GHEA Grapalat" w:cs="Times New Roman"/>
          <w:i/>
          <w:color w:val="000000"/>
          <w:sz w:val="24"/>
          <w:szCs w:val="24"/>
          <w:lang w:val="hy-AM"/>
        </w:rPr>
      </w:pPr>
      <w:r w:rsidRPr="00B46D75">
        <w:rPr>
          <w:rFonts w:ascii="GHEA Grapalat" w:eastAsia="Times New Roman" w:hAnsi="GHEA Grapalat" w:cs="Times New Roman"/>
          <w:color w:val="000000"/>
          <w:sz w:val="24"/>
          <w:szCs w:val="24"/>
          <w:lang w:val="hy-AM"/>
        </w:rPr>
        <w:t xml:space="preserve">Ներկայումս խորհրդի նիստերը առնվազն 3 ամիսը մեկ անգամ հրավիրելու փոխարեն սահմանվել է առնվազն տարին 2 անգամ հրավիրելու վերաբերյալ դրույթ, ինչպես նաև </w:t>
      </w:r>
      <w:bookmarkStart w:id="1" w:name="_Hlk37231857"/>
      <w:r w:rsidRPr="00B46D75">
        <w:rPr>
          <w:rFonts w:ascii="GHEA Grapalat" w:eastAsia="Times New Roman" w:hAnsi="GHEA Grapalat" w:cs="Times New Roman"/>
          <w:color w:val="000000"/>
          <w:sz w:val="24"/>
          <w:szCs w:val="24"/>
          <w:lang w:val="hy-AM"/>
        </w:rPr>
        <w:t xml:space="preserve">լրացվել են դրույթներ առ այն, որ </w:t>
      </w:r>
      <w:r w:rsidRPr="00B46D75">
        <w:rPr>
          <w:rFonts w:ascii="GHEA Grapalat" w:eastAsia="Calibri" w:hAnsi="GHEA Grapalat" w:cs="Sylfaen"/>
          <w:i/>
          <w:sz w:val="24"/>
          <w:szCs w:val="24"/>
          <w:lang w:val="hy-AM"/>
        </w:rPr>
        <w:t xml:space="preserve">խորհրդի  նախագահի, կամ անդամների առնվազն 1/3-ի </w:t>
      </w:r>
      <w:r w:rsidRPr="00B46D75">
        <w:rPr>
          <w:rFonts w:ascii="GHEA Grapalat" w:eastAsia="Calibri" w:hAnsi="GHEA Grapalat" w:cs="Sylfaen"/>
          <w:i/>
          <w:sz w:val="24"/>
          <w:szCs w:val="24"/>
          <w:lang w:val="hy-AM"/>
        </w:rPr>
        <w:lastRenderedPageBreak/>
        <w:t>առաջարկով կարող են հրավիրվ</w:t>
      </w:r>
      <w:bookmarkEnd w:id="1"/>
      <w:r w:rsidRPr="00B46D75">
        <w:rPr>
          <w:rFonts w:ascii="GHEA Grapalat" w:eastAsia="Calibri" w:hAnsi="GHEA Grapalat" w:cs="Sylfaen"/>
          <w:i/>
          <w:sz w:val="24"/>
          <w:szCs w:val="24"/>
          <w:lang w:val="hy-AM"/>
        </w:rPr>
        <w:t>ել</w:t>
      </w:r>
      <w:r w:rsidRPr="00B46D75">
        <w:rPr>
          <w:rFonts w:ascii="GHEA Grapalat" w:eastAsia="Times New Roman" w:hAnsi="GHEA Grapalat" w:cs="Times New Roman"/>
          <w:i/>
          <w:color w:val="000000"/>
          <w:sz w:val="24"/>
          <w:szCs w:val="24"/>
          <w:lang w:val="hy-AM"/>
        </w:rPr>
        <w:t xml:space="preserve"> արտահերթ նիստեր, իսկ</w:t>
      </w:r>
      <w:r w:rsidRPr="00B46D75">
        <w:rPr>
          <w:rFonts w:ascii="GHEA Grapalat" w:eastAsia="Calibri" w:hAnsi="GHEA Grapalat" w:cs="Sylfaen"/>
          <w:i/>
          <w:sz w:val="24"/>
          <w:szCs w:val="24"/>
          <w:lang w:val="hy-AM"/>
        </w:rPr>
        <w:t xml:space="preserve"> </w:t>
      </w:r>
      <w:bookmarkStart w:id="2" w:name="_Hlk37231953"/>
      <w:r w:rsidRPr="00B46D75">
        <w:rPr>
          <w:rFonts w:ascii="GHEA Grapalat" w:eastAsia="Calibri" w:hAnsi="GHEA Grapalat" w:cs="Sylfaen"/>
          <w:i/>
          <w:sz w:val="24"/>
          <w:szCs w:val="24"/>
          <w:lang w:val="hy-AM"/>
        </w:rPr>
        <w:t xml:space="preserve">Խորհրդի նախագահի կամ անդամների առնվազն 1/3-ի առաջարկով հրատապ լուծում պահանջող հարցերի դեպքում խորհրդի նիստերը կարող են անցկացվել </w:t>
      </w:r>
      <w:proofErr w:type="spellStart"/>
      <w:r w:rsidRPr="00B46D75">
        <w:rPr>
          <w:rFonts w:ascii="GHEA Grapalat" w:eastAsia="Calibri" w:hAnsi="GHEA Grapalat" w:cs="Sylfaen"/>
          <w:i/>
          <w:sz w:val="24"/>
          <w:szCs w:val="24"/>
          <w:lang w:val="hy-AM"/>
        </w:rPr>
        <w:t>հեռավար</w:t>
      </w:r>
      <w:proofErr w:type="spellEnd"/>
      <w:r w:rsidRPr="00B46D75">
        <w:rPr>
          <w:rFonts w:ascii="GHEA Grapalat" w:eastAsia="Calibri" w:hAnsi="GHEA Grapalat" w:cs="Sylfaen"/>
          <w:i/>
          <w:sz w:val="24"/>
          <w:szCs w:val="24"/>
          <w:lang w:val="hy-AM"/>
        </w:rPr>
        <w:t xml:space="preserve">, իսկ որոշումները՝ ընդունվել </w:t>
      </w:r>
      <w:proofErr w:type="spellStart"/>
      <w:r w:rsidRPr="00B46D75">
        <w:rPr>
          <w:rFonts w:ascii="GHEA Grapalat" w:eastAsia="Calibri" w:hAnsi="GHEA Grapalat" w:cs="Sylfaen"/>
          <w:i/>
          <w:sz w:val="24"/>
          <w:szCs w:val="24"/>
          <w:lang w:val="hy-AM"/>
        </w:rPr>
        <w:t>հեռավար</w:t>
      </w:r>
      <w:proofErr w:type="spellEnd"/>
      <w:r w:rsidRPr="00B46D75">
        <w:rPr>
          <w:rFonts w:ascii="GHEA Grapalat" w:eastAsia="Calibri" w:hAnsi="GHEA Grapalat" w:cs="Sylfaen"/>
          <w:i/>
          <w:sz w:val="24"/>
          <w:szCs w:val="24"/>
          <w:lang w:val="hy-AM"/>
        </w:rPr>
        <w:t xml:space="preserve"> էլեկտրոնային քվեարկություն անցկացնելու միջոցով՝ նաև ոչ </w:t>
      </w:r>
      <w:proofErr w:type="spellStart"/>
      <w:r w:rsidRPr="00B46D75">
        <w:rPr>
          <w:rFonts w:ascii="GHEA Grapalat" w:eastAsia="Calibri" w:hAnsi="GHEA Grapalat" w:cs="Sylfaen"/>
          <w:i/>
          <w:sz w:val="24"/>
          <w:szCs w:val="24"/>
          <w:lang w:val="hy-AM"/>
        </w:rPr>
        <w:t>հեռավար</w:t>
      </w:r>
      <w:proofErr w:type="spellEnd"/>
      <w:r w:rsidRPr="00B46D75">
        <w:rPr>
          <w:rFonts w:ascii="GHEA Grapalat" w:eastAsia="Calibri" w:hAnsi="GHEA Grapalat" w:cs="Sylfaen"/>
          <w:i/>
          <w:sz w:val="24"/>
          <w:szCs w:val="24"/>
          <w:lang w:val="hy-AM"/>
        </w:rPr>
        <w:t xml:space="preserve"> նիստերի անցկացման դեպքում</w:t>
      </w:r>
      <w:r w:rsidRPr="00B46D75">
        <w:rPr>
          <w:rFonts w:ascii="MS Mincho" w:eastAsia="MS Mincho" w:hAnsi="MS Mincho" w:cs="MS Mincho" w:hint="eastAsia"/>
          <w:i/>
          <w:sz w:val="24"/>
          <w:szCs w:val="24"/>
          <w:lang w:val="hy-AM"/>
        </w:rPr>
        <w:t>․</w:t>
      </w:r>
      <w:r w:rsidRPr="00B46D75">
        <w:rPr>
          <w:rFonts w:ascii="GHEA Grapalat" w:eastAsia="Calibri" w:hAnsi="GHEA Grapalat" w:cs="Sylfaen"/>
          <w:i/>
          <w:sz w:val="24"/>
          <w:szCs w:val="24"/>
          <w:lang w:val="hy-AM"/>
        </w:rPr>
        <w:t xml:space="preserve"> </w:t>
      </w:r>
      <w:bookmarkEnd w:id="2"/>
    </w:p>
    <w:p w14:paraId="74364314" w14:textId="77777777" w:rsidR="00B46D75" w:rsidRPr="00B46D75" w:rsidRDefault="00B46D75" w:rsidP="00B46D75">
      <w:pPr>
        <w:numPr>
          <w:ilvl w:val="0"/>
          <w:numId w:val="10"/>
        </w:numPr>
        <w:spacing w:after="160" w:line="360" w:lineRule="auto"/>
        <w:ind w:left="-709" w:right="-41" w:firstLine="567"/>
        <w:contextualSpacing/>
        <w:jc w:val="both"/>
        <w:rPr>
          <w:rFonts w:ascii="GHEA Grapalat" w:eastAsia="Times New Roman" w:hAnsi="GHEA Grapalat" w:cs="Times New Roman"/>
          <w:b/>
          <w:color w:val="000000"/>
          <w:sz w:val="24"/>
          <w:szCs w:val="24"/>
          <w:lang w:val="hy-AM"/>
        </w:rPr>
      </w:pPr>
      <w:r w:rsidRPr="00B46D75">
        <w:rPr>
          <w:rFonts w:ascii="GHEA Grapalat" w:eastAsia="Calibri" w:hAnsi="GHEA Grapalat" w:cs="Sylfaen"/>
          <w:sz w:val="24"/>
          <w:szCs w:val="24"/>
          <w:lang w:val="hy-AM"/>
        </w:rPr>
        <w:t>Նախագծով սահմանվել է դրույթ առ այն, որ Խորհրդի</w:t>
      </w:r>
      <w:r w:rsidRPr="00B46D75">
        <w:rPr>
          <w:rFonts w:ascii="GHEA Grapalat" w:eastAsia="Calibri" w:hAnsi="GHEA Grapalat" w:cs="Times New Roman"/>
          <w:sz w:val="24"/>
          <w:szCs w:val="24"/>
          <w:lang w:val="hy-AM"/>
        </w:rPr>
        <w:t xml:space="preserve"> </w:t>
      </w:r>
      <w:r w:rsidRPr="00B46D75">
        <w:rPr>
          <w:rFonts w:ascii="GHEA Grapalat" w:eastAsia="Calibri" w:hAnsi="GHEA Grapalat" w:cs="Sylfaen"/>
          <w:sz w:val="24"/>
          <w:szCs w:val="24"/>
          <w:lang w:val="hy-AM"/>
        </w:rPr>
        <w:t>նախագահի</w:t>
      </w:r>
      <w:r w:rsidRPr="00B46D75">
        <w:rPr>
          <w:rFonts w:ascii="GHEA Grapalat" w:eastAsia="Calibri" w:hAnsi="GHEA Grapalat" w:cs="Times New Roman"/>
          <w:sz w:val="24"/>
          <w:szCs w:val="24"/>
          <w:lang w:val="hy-AM"/>
        </w:rPr>
        <w:t xml:space="preserve"> </w:t>
      </w:r>
      <w:r w:rsidRPr="00B46D75">
        <w:rPr>
          <w:rFonts w:ascii="GHEA Grapalat" w:eastAsia="Calibri" w:hAnsi="GHEA Grapalat" w:cs="Sylfaen"/>
          <w:sz w:val="24"/>
          <w:szCs w:val="24"/>
          <w:lang w:val="hy-AM"/>
        </w:rPr>
        <w:t>համաձայնությամբ</w:t>
      </w:r>
      <w:r w:rsidRPr="00B46D75">
        <w:rPr>
          <w:rFonts w:ascii="GHEA Grapalat" w:eastAsia="Calibri" w:hAnsi="GHEA Grapalat" w:cs="Times New Roman"/>
          <w:sz w:val="24"/>
          <w:szCs w:val="24"/>
          <w:lang w:val="hy-AM"/>
        </w:rPr>
        <w:t xml:space="preserve"> </w:t>
      </w:r>
      <w:r w:rsidRPr="00B46D75">
        <w:rPr>
          <w:rFonts w:ascii="GHEA Grapalat" w:eastAsia="Calibri" w:hAnsi="GHEA Grapalat" w:cs="Sylfaen"/>
          <w:sz w:val="24"/>
          <w:szCs w:val="24"/>
          <w:lang w:val="hy-AM"/>
        </w:rPr>
        <w:t>խորհրդի</w:t>
      </w:r>
      <w:r w:rsidRPr="00B46D75">
        <w:rPr>
          <w:rFonts w:ascii="GHEA Grapalat" w:eastAsia="Calibri" w:hAnsi="GHEA Grapalat" w:cs="Times New Roman"/>
          <w:sz w:val="24"/>
          <w:szCs w:val="24"/>
          <w:lang w:val="hy-AM"/>
        </w:rPr>
        <w:t xml:space="preserve"> </w:t>
      </w:r>
      <w:r w:rsidRPr="00B46D75">
        <w:rPr>
          <w:rFonts w:ascii="GHEA Grapalat" w:eastAsia="Calibri" w:hAnsi="GHEA Grapalat" w:cs="Sylfaen"/>
          <w:sz w:val="24"/>
          <w:szCs w:val="24"/>
          <w:lang w:val="hy-AM"/>
        </w:rPr>
        <w:t>անդամը</w:t>
      </w:r>
      <w:r w:rsidRPr="00B46D75">
        <w:rPr>
          <w:rFonts w:ascii="GHEA Grapalat" w:eastAsia="Calibri" w:hAnsi="GHEA Grapalat" w:cs="Times New Roman"/>
          <w:sz w:val="24"/>
          <w:szCs w:val="24"/>
          <w:lang w:val="hy-AM"/>
        </w:rPr>
        <w:t xml:space="preserve"> </w:t>
      </w:r>
      <w:r w:rsidRPr="00B46D75">
        <w:rPr>
          <w:rFonts w:ascii="GHEA Grapalat" w:eastAsia="Calibri" w:hAnsi="GHEA Grapalat" w:cs="Sylfaen"/>
          <w:sz w:val="24"/>
          <w:szCs w:val="24"/>
          <w:lang w:val="hy-AM"/>
        </w:rPr>
        <w:t>կարող</w:t>
      </w:r>
      <w:r w:rsidRPr="00B46D75">
        <w:rPr>
          <w:rFonts w:ascii="GHEA Grapalat" w:eastAsia="Calibri" w:hAnsi="GHEA Grapalat" w:cs="Times New Roman"/>
          <w:sz w:val="24"/>
          <w:szCs w:val="24"/>
          <w:lang w:val="hy-AM"/>
        </w:rPr>
        <w:t xml:space="preserve"> </w:t>
      </w:r>
      <w:r w:rsidRPr="00B46D75">
        <w:rPr>
          <w:rFonts w:ascii="GHEA Grapalat" w:eastAsia="Calibri" w:hAnsi="GHEA Grapalat" w:cs="Sylfaen"/>
          <w:sz w:val="24"/>
          <w:szCs w:val="24"/>
          <w:lang w:val="hy-AM"/>
        </w:rPr>
        <w:t>է</w:t>
      </w:r>
      <w:r w:rsidRPr="00B46D75">
        <w:rPr>
          <w:rFonts w:ascii="GHEA Grapalat" w:eastAsia="Calibri" w:hAnsi="GHEA Grapalat" w:cs="Times New Roman"/>
          <w:sz w:val="24"/>
          <w:szCs w:val="24"/>
          <w:lang w:val="hy-AM"/>
        </w:rPr>
        <w:t xml:space="preserve"> </w:t>
      </w:r>
      <w:r w:rsidRPr="00B46D75">
        <w:rPr>
          <w:rFonts w:ascii="GHEA Grapalat" w:eastAsia="Calibri" w:hAnsi="GHEA Grapalat" w:cs="Sylfaen"/>
          <w:sz w:val="24"/>
          <w:szCs w:val="24"/>
          <w:lang w:val="hy-AM"/>
        </w:rPr>
        <w:t>մասնակցել</w:t>
      </w:r>
      <w:r w:rsidRPr="00B46D75">
        <w:rPr>
          <w:rFonts w:ascii="GHEA Grapalat" w:eastAsia="Calibri" w:hAnsi="GHEA Grapalat" w:cs="Times New Roman"/>
          <w:sz w:val="24"/>
          <w:szCs w:val="24"/>
          <w:lang w:val="hy-AM"/>
        </w:rPr>
        <w:t xml:space="preserve"> </w:t>
      </w:r>
      <w:r w:rsidRPr="00B46D75">
        <w:rPr>
          <w:rFonts w:ascii="GHEA Grapalat" w:eastAsia="Calibri" w:hAnsi="GHEA Grapalat" w:cs="Sylfaen"/>
          <w:sz w:val="24"/>
          <w:szCs w:val="24"/>
          <w:lang w:val="hy-AM"/>
        </w:rPr>
        <w:t>խորհրդի</w:t>
      </w:r>
      <w:r w:rsidRPr="00B46D75">
        <w:rPr>
          <w:rFonts w:ascii="GHEA Grapalat" w:eastAsia="Calibri" w:hAnsi="GHEA Grapalat" w:cs="Times New Roman"/>
          <w:sz w:val="24"/>
          <w:szCs w:val="24"/>
          <w:lang w:val="hy-AM"/>
        </w:rPr>
        <w:t xml:space="preserve"> </w:t>
      </w:r>
      <w:r w:rsidRPr="00B46D75">
        <w:rPr>
          <w:rFonts w:ascii="GHEA Grapalat" w:eastAsia="Calibri" w:hAnsi="GHEA Grapalat" w:cs="Sylfaen"/>
          <w:sz w:val="24"/>
          <w:szCs w:val="24"/>
          <w:lang w:val="hy-AM"/>
        </w:rPr>
        <w:t>նիստին՝</w:t>
      </w:r>
      <w:r w:rsidRPr="00B46D75">
        <w:rPr>
          <w:rFonts w:ascii="GHEA Grapalat" w:eastAsia="Calibri" w:hAnsi="GHEA Grapalat" w:cs="Times New Roman"/>
          <w:sz w:val="24"/>
          <w:szCs w:val="24"/>
          <w:lang w:val="hy-AM"/>
        </w:rPr>
        <w:t xml:space="preserve"> </w:t>
      </w:r>
      <w:r w:rsidRPr="00B46D75">
        <w:rPr>
          <w:rFonts w:ascii="GHEA Grapalat" w:eastAsia="Calibri" w:hAnsi="GHEA Grapalat" w:cs="Sylfaen"/>
          <w:b/>
          <w:sz w:val="24"/>
          <w:szCs w:val="24"/>
          <w:lang w:val="hy-AM"/>
        </w:rPr>
        <w:t>նաև</w:t>
      </w:r>
      <w:r w:rsidRPr="00B46D75">
        <w:rPr>
          <w:rFonts w:ascii="GHEA Grapalat" w:eastAsia="Calibri" w:hAnsi="GHEA Grapalat" w:cs="Times New Roman"/>
          <w:b/>
          <w:sz w:val="24"/>
          <w:szCs w:val="24"/>
          <w:lang w:val="hy-AM"/>
        </w:rPr>
        <w:t xml:space="preserve"> </w:t>
      </w:r>
      <w:proofErr w:type="spellStart"/>
      <w:r w:rsidRPr="00B46D75">
        <w:rPr>
          <w:rFonts w:ascii="GHEA Grapalat" w:eastAsia="Calibri" w:hAnsi="GHEA Grapalat" w:cs="Sylfaen"/>
          <w:b/>
          <w:sz w:val="24"/>
          <w:szCs w:val="24"/>
          <w:lang w:val="hy-AM"/>
        </w:rPr>
        <w:t>հեռավար</w:t>
      </w:r>
      <w:proofErr w:type="spellEnd"/>
      <w:r w:rsidRPr="00B46D75">
        <w:rPr>
          <w:rFonts w:ascii="GHEA Grapalat" w:eastAsia="Calibri" w:hAnsi="GHEA Grapalat" w:cs="Times New Roman"/>
          <w:b/>
          <w:sz w:val="24"/>
          <w:szCs w:val="24"/>
          <w:lang w:val="hy-AM"/>
        </w:rPr>
        <w:t xml:space="preserve"> </w:t>
      </w:r>
      <w:r w:rsidRPr="00B46D75">
        <w:rPr>
          <w:rFonts w:ascii="GHEA Grapalat" w:eastAsia="Calibri" w:hAnsi="GHEA Grapalat" w:cs="Sylfaen"/>
          <w:b/>
          <w:sz w:val="24"/>
          <w:szCs w:val="24"/>
          <w:lang w:val="hy-AM"/>
        </w:rPr>
        <w:t>եղանակով</w:t>
      </w:r>
      <w:r w:rsidRPr="00B46D75">
        <w:rPr>
          <w:rFonts w:ascii="MS Mincho" w:eastAsia="MS Mincho" w:hAnsi="MS Mincho" w:cs="MS Mincho" w:hint="eastAsia"/>
          <w:b/>
          <w:sz w:val="24"/>
          <w:szCs w:val="24"/>
          <w:lang w:val="hy-AM"/>
        </w:rPr>
        <w:t>․</w:t>
      </w:r>
    </w:p>
    <w:p w14:paraId="60B8545E" w14:textId="77777777" w:rsidR="00B46D75" w:rsidRPr="00B46D75" w:rsidRDefault="00B46D75" w:rsidP="00B46D75">
      <w:pPr>
        <w:numPr>
          <w:ilvl w:val="0"/>
          <w:numId w:val="10"/>
        </w:numPr>
        <w:spacing w:after="160" w:line="360" w:lineRule="auto"/>
        <w:ind w:left="-709" w:right="-41" w:firstLine="567"/>
        <w:contextualSpacing/>
        <w:jc w:val="both"/>
        <w:rPr>
          <w:rFonts w:ascii="GHEA Grapalat" w:eastAsia="Times New Roman" w:hAnsi="GHEA Grapalat" w:cs="Times New Roman"/>
          <w:color w:val="000000"/>
          <w:sz w:val="24"/>
          <w:szCs w:val="24"/>
          <w:lang w:val="hy-AM"/>
        </w:rPr>
      </w:pPr>
      <w:r w:rsidRPr="00B46D75">
        <w:rPr>
          <w:rFonts w:ascii="GHEA Grapalat" w:eastAsia="Times New Roman" w:hAnsi="GHEA Grapalat" w:cs="Times New Roman"/>
          <w:color w:val="000000"/>
          <w:sz w:val="24"/>
          <w:szCs w:val="24"/>
          <w:lang w:val="hy-AM"/>
        </w:rPr>
        <w:t xml:space="preserve">Առաջարկվում է ուժը կորցրած ճանաչել Տեսչական մարմնի կառավարման խորհրդի՝ </w:t>
      </w:r>
      <w:r w:rsidRPr="00B46D75">
        <w:rPr>
          <w:rFonts w:ascii="GHEA Grapalat" w:eastAsia="Times New Roman" w:hAnsi="GHEA Grapalat" w:cs="Times New Roman"/>
          <w:i/>
          <w:color w:val="000000"/>
          <w:sz w:val="24"/>
          <w:szCs w:val="24"/>
          <w:lang w:val="hy-AM"/>
        </w:rPr>
        <w:t xml:space="preserve">տեսչական մարմնի կողմից ներկայացվող նորմատիվ իրավական ակտերի նախագծերին և քաղաքացիական ծառայության պաշտոնների անձնագրերին հավանություն տալու, ստուգումներին առնչվող ուղեցույցները հաստատելու, որակի ապահովման ստորաբաժանման հսկողական գործողությունների արդյունքում բացահայտված թերությունների վերացմանն ուղղված միջոցառումները նախաձեռնելու և դրանց իրականացումը վերահսկելու, ինչպես նաև տեսչական մարմնի տարեկան պահպանման ծախսերի նախահաշիվը քննարկելու և դրան հավանություն տալու, կատարողականի գնահատման ընթացակարգերը հաստատելու </w:t>
      </w:r>
      <w:r w:rsidRPr="00B46D75">
        <w:rPr>
          <w:rFonts w:ascii="GHEA Grapalat" w:eastAsia="Times New Roman" w:hAnsi="GHEA Grapalat" w:cs="Times New Roman"/>
          <w:color w:val="000000"/>
          <w:sz w:val="24"/>
          <w:szCs w:val="24"/>
          <w:lang w:val="hy-AM"/>
        </w:rPr>
        <w:t xml:space="preserve"> լիազորությունները</w:t>
      </w:r>
      <w:r w:rsidRPr="00B46D75">
        <w:rPr>
          <w:rFonts w:ascii="MS Mincho" w:eastAsia="MS Mincho" w:hAnsi="MS Mincho" w:cs="MS Mincho" w:hint="eastAsia"/>
          <w:color w:val="000000"/>
          <w:sz w:val="24"/>
          <w:szCs w:val="24"/>
          <w:lang w:val="hy-AM"/>
        </w:rPr>
        <w:t>․</w:t>
      </w:r>
    </w:p>
    <w:p w14:paraId="1A898EF7" w14:textId="77777777" w:rsidR="00B46D75" w:rsidRPr="00B46D75" w:rsidRDefault="00B46D75" w:rsidP="00B46D75">
      <w:pPr>
        <w:numPr>
          <w:ilvl w:val="0"/>
          <w:numId w:val="10"/>
        </w:numPr>
        <w:spacing w:after="160" w:line="360" w:lineRule="auto"/>
        <w:ind w:left="-709" w:right="-41" w:firstLine="567"/>
        <w:contextualSpacing/>
        <w:jc w:val="both"/>
        <w:rPr>
          <w:rFonts w:ascii="GHEA Grapalat" w:eastAsia="Times New Roman" w:hAnsi="GHEA Grapalat" w:cs="Times New Roman"/>
          <w:color w:val="000000"/>
          <w:sz w:val="24"/>
          <w:szCs w:val="24"/>
          <w:lang w:val="hy-AM"/>
        </w:rPr>
      </w:pPr>
      <w:r w:rsidRPr="00B46D75">
        <w:rPr>
          <w:rFonts w:ascii="GHEA Grapalat" w:eastAsia="Times New Roman" w:hAnsi="GHEA Grapalat" w:cs="Times New Roman"/>
          <w:color w:val="000000"/>
          <w:sz w:val="24"/>
          <w:szCs w:val="24"/>
          <w:lang w:val="hy-AM"/>
        </w:rPr>
        <w:t>Առաջարկվում է ուժը կորցրած ճանաչել եռամսյակային հաշվետվությունների վերաբերյալ դրույթները՝ թողնելով միայն Տեսչական մարմնի կողմից տարեկան հաշվետվություն ներկայացնելու վերաբերյալ կարգավորումը</w:t>
      </w:r>
      <w:r w:rsidRPr="00B46D75">
        <w:rPr>
          <w:rFonts w:ascii="MS Mincho" w:eastAsia="MS Mincho" w:hAnsi="MS Mincho" w:cs="MS Mincho" w:hint="eastAsia"/>
          <w:color w:val="000000"/>
          <w:sz w:val="24"/>
          <w:szCs w:val="24"/>
          <w:lang w:val="hy-AM"/>
        </w:rPr>
        <w:t>․</w:t>
      </w:r>
    </w:p>
    <w:p w14:paraId="2A3E5407" w14:textId="77777777" w:rsidR="00B46D75" w:rsidRPr="00B46D75" w:rsidRDefault="00B46D75" w:rsidP="00B46D75">
      <w:pPr>
        <w:numPr>
          <w:ilvl w:val="0"/>
          <w:numId w:val="10"/>
        </w:numPr>
        <w:spacing w:after="160" w:line="360" w:lineRule="auto"/>
        <w:ind w:left="-709" w:right="-41" w:firstLine="567"/>
        <w:contextualSpacing/>
        <w:jc w:val="both"/>
        <w:rPr>
          <w:rFonts w:ascii="GHEA Grapalat" w:eastAsia="Times New Roman" w:hAnsi="GHEA Grapalat" w:cs="Times New Roman"/>
          <w:i/>
          <w:color w:val="000000"/>
          <w:sz w:val="24"/>
          <w:szCs w:val="24"/>
          <w:lang w:val="hy-AM"/>
        </w:rPr>
      </w:pPr>
      <w:r w:rsidRPr="00B46D75">
        <w:rPr>
          <w:rFonts w:ascii="GHEA Grapalat" w:eastAsia="Times New Roman" w:hAnsi="GHEA Grapalat" w:cs="Times New Roman"/>
          <w:color w:val="000000"/>
          <w:sz w:val="24"/>
          <w:szCs w:val="24"/>
          <w:lang w:val="hy-AM"/>
        </w:rPr>
        <w:t xml:space="preserve">Առաջարկվում է Տեսչական մարմնի կառավարման խորհրդին վերապահել </w:t>
      </w:r>
      <w:r w:rsidRPr="00B46D75">
        <w:rPr>
          <w:rFonts w:ascii="GHEA Grapalat" w:eastAsia="Times New Roman" w:hAnsi="GHEA Grapalat" w:cs="Times New Roman"/>
          <w:i/>
          <w:color w:val="000000"/>
          <w:sz w:val="24"/>
          <w:szCs w:val="24"/>
          <w:lang w:val="hy-AM"/>
        </w:rPr>
        <w:t xml:space="preserve">իր աշխատակարգը, պլանավորված ստուգումների տարեկան քանակը հաստատելու լիազորությունները, ինչպես նաև վերջինիս հնարավորություն ընձեռել տեսչական մարմնի տարեկան հաշվետվության նախագծին հավանություն չտալու կամ  գործունեության տարեկան ծրագիրը չհաստատելու դեպքում՝ տեսչական մարմնին դրանք վերանայելու առաջարկություն ներկայացնել, իսկ վերանայված հաշվետվության նախագծին հավանություն չտալու կամ  վերանայված գործունեության տարեկան ծրագիրը չհաստատելու դեպքում՝ անվստահություն </w:t>
      </w:r>
      <w:r w:rsidRPr="00B46D75">
        <w:rPr>
          <w:rFonts w:ascii="GHEA Grapalat" w:eastAsia="Times New Roman" w:hAnsi="GHEA Grapalat" w:cs="Times New Roman"/>
          <w:i/>
          <w:color w:val="000000"/>
          <w:sz w:val="24"/>
          <w:szCs w:val="24"/>
          <w:lang w:val="hy-AM"/>
        </w:rPr>
        <w:lastRenderedPageBreak/>
        <w:t>հայտնել Տեսչական մարմնի ղեկավարին և դիմել վարչապետին՝ Տեսչական մարմնի ղեկավարին  պաշտոնից ազատելու առաջարկությամբ</w:t>
      </w:r>
      <w:r w:rsidRPr="00B46D75">
        <w:rPr>
          <w:rFonts w:ascii="MS Mincho" w:eastAsia="MS Mincho" w:hAnsi="MS Mincho" w:cs="MS Mincho" w:hint="eastAsia"/>
          <w:i/>
          <w:color w:val="000000"/>
          <w:sz w:val="24"/>
          <w:szCs w:val="24"/>
          <w:lang w:val="hy-AM"/>
        </w:rPr>
        <w:t>․</w:t>
      </w:r>
    </w:p>
    <w:p w14:paraId="342A5028" w14:textId="77777777" w:rsidR="00B46D75" w:rsidRPr="00B46D75" w:rsidRDefault="00B46D75" w:rsidP="00B46D75">
      <w:pPr>
        <w:numPr>
          <w:ilvl w:val="0"/>
          <w:numId w:val="10"/>
        </w:numPr>
        <w:spacing w:after="160" w:line="360" w:lineRule="auto"/>
        <w:ind w:left="-709" w:right="-41" w:firstLine="567"/>
        <w:contextualSpacing/>
        <w:jc w:val="both"/>
        <w:rPr>
          <w:rFonts w:ascii="GHEA Grapalat" w:eastAsia="Times New Roman" w:hAnsi="GHEA Grapalat" w:cs="Times New Roman"/>
          <w:color w:val="000000"/>
          <w:sz w:val="24"/>
          <w:szCs w:val="24"/>
          <w:lang w:val="hy-AM"/>
        </w:rPr>
      </w:pPr>
      <w:r w:rsidRPr="00B46D75">
        <w:rPr>
          <w:rFonts w:ascii="GHEA Grapalat" w:eastAsia="Times New Roman" w:hAnsi="GHEA Grapalat" w:cs="Times New Roman"/>
          <w:color w:val="000000"/>
          <w:sz w:val="24"/>
          <w:szCs w:val="24"/>
          <w:lang w:val="hy-AM"/>
        </w:rPr>
        <w:t xml:space="preserve">Տեսչական մարմնի ղեկավարին վերապահվում է ըստ անհրաժեշտության Տեսչական մարմնի </w:t>
      </w:r>
      <w:proofErr w:type="spellStart"/>
      <w:r w:rsidRPr="00B46D75">
        <w:rPr>
          <w:rFonts w:ascii="GHEA Grapalat" w:eastAsia="Times New Roman" w:hAnsi="GHEA Grapalat" w:cs="Times New Roman"/>
          <w:color w:val="000000"/>
          <w:sz w:val="24"/>
          <w:szCs w:val="24"/>
          <w:lang w:val="hy-AM"/>
        </w:rPr>
        <w:t>ձևաթղթերը</w:t>
      </w:r>
      <w:proofErr w:type="spellEnd"/>
      <w:r w:rsidRPr="00B46D75">
        <w:rPr>
          <w:rFonts w:ascii="GHEA Grapalat" w:eastAsia="Times New Roman" w:hAnsi="GHEA Grapalat" w:cs="Times New Roman"/>
          <w:color w:val="000000"/>
          <w:sz w:val="24"/>
          <w:szCs w:val="24"/>
          <w:lang w:val="hy-AM"/>
        </w:rPr>
        <w:t>, խորհրդանիշը, անհատականացման այլ միջոցները և դրանց կիրառման կարգն ու պայմանները հաստատելու լիազորություն</w:t>
      </w:r>
      <w:r w:rsidRPr="00B46D75">
        <w:rPr>
          <w:rFonts w:ascii="MS Mincho" w:eastAsia="MS Mincho" w:hAnsi="MS Mincho" w:cs="MS Mincho" w:hint="eastAsia"/>
          <w:color w:val="000000"/>
          <w:sz w:val="24"/>
          <w:szCs w:val="24"/>
          <w:lang w:val="hy-AM"/>
        </w:rPr>
        <w:t>․</w:t>
      </w:r>
    </w:p>
    <w:p w14:paraId="5651F089" w14:textId="77777777" w:rsidR="00B46D75" w:rsidRPr="00B46D75" w:rsidRDefault="00B46D75" w:rsidP="00B46D75">
      <w:pPr>
        <w:numPr>
          <w:ilvl w:val="0"/>
          <w:numId w:val="10"/>
        </w:numPr>
        <w:spacing w:after="160" w:line="360" w:lineRule="auto"/>
        <w:ind w:left="-709" w:right="-41" w:firstLine="567"/>
        <w:contextualSpacing/>
        <w:jc w:val="both"/>
        <w:rPr>
          <w:rFonts w:ascii="GHEA Grapalat" w:eastAsia="Times New Roman" w:hAnsi="GHEA Grapalat" w:cs="Times New Roman"/>
          <w:color w:val="000000"/>
          <w:sz w:val="24"/>
          <w:szCs w:val="24"/>
          <w:lang w:val="hy-AM"/>
        </w:rPr>
      </w:pPr>
      <w:r w:rsidRPr="00B46D75">
        <w:rPr>
          <w:rFonts w:ascii="GHEA Grapalat" w:eastAsia="MS Mincho" w:hAnsi="GHEA Grapalat" w:cs="MS Mincho"/>
          <w:color w:val="000000"/>
          <w:sz w:val="24"/>
          <w:szCs w:val="24"/>
          <w:lang w:val="hy-AM"/>
        </w:rPr>
        <w:t xml:space="preserve">Առաջարկվում է ուժը </w:t>
      </w:r>
      <w:proofErr w:type="spellStart"/>
      <w:r w:rsidRPr="00B46D75">
        <w:rPr>
          <w:rFonts w:ascii="GHEA Grapalat" w:eastAsia="MS Mincho" w:hAnsi="GHEA Grapalat" w:cs="MS Mincho"/>
          <w:color w:val="000000"/>
          <w:sz w:val="24"/>
          <w:szCs w:val="24"/>
          <w:lang w:val="hy-AM"/>
        </w:rPr>
        <w:t>կրոցրած</w:t>
      </w:r>
      <w:proofErr w:type="spellEnd"/>
      <w:r w:rsidRPr="00B46D75">
        <w:rPr>
          <w:rFonts w:ascii="GHEA Grapalat" w:eastAsia="MS Mincho" w:hAnsi="GHEA Grapalat" w:cs="MS Mincho"/>
          <w:color w:val="000000"/>
          <w:sz w:val="24"/>
          <w:szCs w:val="24"/>
          <w:lang w:val="hy-AM"/>
        </w:rPr>
        <w:t xml:space="preserve"> ճանաչել </w:t>
      </w:r>
      <w:r w:rsidRPr="00B46D75">
        <w:rPr>
          <w:rFonts w:ascii="GHEA Grapalat" w:eastAsia="MS Mincho" w:hAnsi="GHEA Grapalat" w:cs="MS Mincho"/>
          <w:bCs/>
          <w:color w:val="000000"/>
          <w:sz w:val="24"/>
          <w:szCs w:val="24"/>
          <w:lang w:val="hy-AM"/>
        </w:rPr>
        <w:t>տեսչական մարմնում մասնագիտական կարողությունների կառավարման և վերապատրաստման վերաբերյալ դրույթները</w:t>
      </w:r>
      <w:r w:rsidRPr="00B46D75">
        <w:rPr>
          <w:rFonts w:ascii="MS Mincho" w:eastAsia="MS Mincho" w:hAnsi="MS Mincho" w:cs="MS Mincho" w:hint="eastAsia"/>
          <w:bCs/>
          <w:color w:val="000000"/>
          <w:sz w:val="24"/>
          <w:szCs w:val="24"/>
          <w:lang w:val="hy-AM"/>
        </w:rPr>
        <w:t>․</w:t>
      </w:r>
    </w:p>
    <w:p w14:paraId="2085A817" w14:textId="77777777" w:rsidR="00B46D75" w:rsidRPr="00B46D75" w:rsidRDefault="00B46D75" w:rsidP="00B46D75">
      <w:pPr>
        <w:numPr>
          <w:ilvl w:val="0"/>
          <w:numId w:val="10"/>
        </w:numPr>
        <w:spacing w:after="160" w:line="360" w:lineRule="auto"/>
        <w:ind w:left="-709" w:right="-41" w:firstLine="567"/>
        <w:contextualSpacing/>
        <w:jc w:val="both"/>
        <w:rPr>
          <w:rFonts w:ascii="GHEA Grapalat" w:eastAsia="Times New Roman" w:hAnsi="GHEA Grapalat" w:cs="Times New Roman"/>
          <w:color w:val="000000"/>
          <w:sz w:val="24"/>
          <w:szCs w:val="24"/>
          <w:lang w:val="hy-AM"/>
        </w:rPr>
      </w:pPr>
      <w:r w:rsidRPr="00B46D75">
        <w:rPr>
          <w:rFonts w:ascii="GHEA Grapalat" w:eastAsia="Times New Roman" w:hAnsi="GHEA Grapalat" w:cs="Times New Roman"/>
          <w:color w:val="000000"/>
          <w:sz w:val="24"/>
          <w:szCs w:val="24"/>
          <w:lang w:val="hy-AM"/>
        </w:rPr>
        <w:t xml:space="preserve">Ամրագրվել է, որ վերահսկողության միասնական էլեկտրոնային շտեմարանը և տեղեկատվության փոխանակման համակարգը պետք է ներառի </w:t>
      </w:r>
      <w:r w:rsidRPr="00B46D75">
        <w:rPr>
          <w:rFonts w:ascii="GHEA Grapalat" w:eastAsia="Times New Roman" w:hAnsi="GHEA Grapalat" w:cs="Times New Roman"/>
          <w:bCs/>
          <w:color w:val="000000"/>
          <w:sz w:val="24"/>
          <w:szCs w:val="24"/>
          <w:lang w:val="hy-AM"/>
        </w:rPr>
        <w:t>նաև ստուգումների էլեկտրոնային միասնական համակարգը, որի ներդրման հիմքերը ամրագրվել են «Հայաստանի Հանրապետությունում</w:t>
      </w:r>
      <w:r w:rsidRPr="00B46D75">
        <w:rPr>
          <w:rFonts w:ascii="Calibri" w:eastAsia="Times New Roman" w:hAnsi="Calibri" w:cs="Calibri"/>
          <w:bCs/>
          <w:color w:val="000000"/>
          <w:sz w:val="24"/>
          <w:szCs w:val="24"/>
          <w:lang w:val="hy-AM"/>
        </w:rPr>
        <w:t> </w:t>
      </w:r>
      <w:r w:rsidRPr="00B46D75">
        <w:rPr>
          <w:rFonts w:ascii="GHEA Grapalat" w:eastAsia="Times New Roman" w:hAnsi="GHEA Grapalat" w:cs="Times New Roman"/>
          <w:bCs/>
          <w:color w:val="000000"/>
          <w:sz w:val="24"/>
          <w:szCs w:val="24"/>
          <w:lang w:val="hy-AM"/>
        </w:rPr>
        <w:t>ստուգումների կազմակերպման և անցկացման մասին» նոր օրենքի նախագծում</w:t>
      </w:r>
      <w:r w:rsidRPr="00B46D75">
        <w:rPr>
          <w:rFonts w:ascii="MS Mincho" w:eastAsia="MS Mincho" w:hAnsi="MS Mincho" w:cs="MS Mincho" w:hint="eastAsia"/>
          <w:bCs/>
          <w:color w:val="000000"/>
          <w:sz w:val="24"/>
          <w:szCs w:val="24"/>
          <w:lang w:val="hy-AM"/>
        </w:rPr>
        <w:t>․</w:t>
      </w:r>
    </w:p>
    <w:p w14:paraId="428E388C" w14:textId="77777777" w:rsidR="00B46D75" w:rsidRPr="00B46D75" w:rsidRDefault="00B46D75" w:rsidP="00B46D75">
      <w:pPr>
        <w:numPr>
          <w:ilvl w:val="0"/>
          <w:numId w:val="10"/>
        </w:numPr>
        <w:spacing w:after="160" w:line="360" w:lineRule="auto"/>
        <w:ind w:left="-709" w:right="-41" w:firstLine="567"/>
        <w:contextualSpacing/>
        <w:jc w:val="both"/>
        <w:rPr>
          <w:rFonts w:ascii="GHEA Grapalat" w:eastAsia="Times New Roman" w:hAnsi="GHEA Grapalat" w:cs="Times New Roman"/>
          <w:color w:val="000000"/>
          <w:sz w:val="24"/>
          <w:szCs w:val="24"/>
          <w:lang w:val="hy-AM"/>
        </w:rPr>
      </w:pPr>
      <w:r w:rsidRPr="00B46D75">
        <w:rPr>
          <w:rFonts w:ascii="GHEA Grapalat" w:eastAsia="Times New Roman" w:hAnsi="GHEA Grapalat" w:cs="Times New Roman"/>
          <w:color w:val="000000"/>
          <w:sz w:val="24"/>
          <w:szCs w:val="24"/>
          <w:lang w:val="hy-AM"/>
        </w:rPr>
        <w:t xml:space="preserve">Վերանայվում են Տեսչական մարմինների տարեկան հաշվետվությունների ներկայացման  ժամկետները՝ </w:t>
      </w:r>
      <w:proofErr w:type="spellStart"/>
      <w:r w:rsidRPr="00B46D75">
        <w:rPr>
          <w:rFonts w:ascii="GHEA Grapalat" w:eastAsia="Times New Roman" w:hAnsi="GHEA Grapalat" w:cs="Times New Roman"/>
          <w:color w:val="000000"/>
          <w:sz w:val="24"/>
          <w:szCs w:val="24"/>
          <w:lang w:val="hy-AM"/>
        </w:rPr>
        <w:t>մինչև</w:t>
      </w:r>
      <w:proofErr w:type="spellEnd"/>
      <w:r w:rsidRPr="00B46D75">
        <w:rPr>
          <w:rFonts w:ascii="GHEA Grapalat" w:eastAsia="Times New Roman" w:hAnsi="GHEA Grapalat" w:cs="Times New Roman"/>
          <w:color w:val="000000"/>
          <w:sz w:val="24"/>
          <w:szCs w:val="24"/>
          <w:lang w:val="hy-AM"/>
        </w:rPr>
        <w:t xml:space="preserve"> ընթացիկ տարվա փետրվարի 5-ը ՀՀ վարչապետին ներկայացնելու փոխարեն ամրագրվում է </w:t>
      </w:r>
      <w:proofErr w:type="spellStart"/>
      <w:r w:rsidRPr="00B46D75">
        <w:rPr>
          <w:rFonts w:ascii="GHEA Grapalat" w:eastAsia="Times New Roman" w:hAnsi="GHEA Grapalat" w:cs="Times New Roman"/>
          <w:color w:val="000000"/>
          <w:sz w:val="24"/>
          <w:szCs w:val="24"/>
          <w:lang w:val="hy-AM"/>
        </w:rPr>
        <w:t>մինչև</w:t>
      </w:r>
      <w:proofErr w:type="spellEnd"/>
      <w:r w:rsidRPr="00B46D75">
        <w:rPr>
          <w:rFonts w:ascii="GHEA Grapalat" w:eastAsia="Times New Roman" w:hAnsi="GHEA Grapalat" w:cs="Times New Roman"/>
          <w:color w:val="000000"/>
          <w:sz w:val="24"/>
          <w:szCs w:val="24"/>
          <w:lang w:val="hy-AM"/>
        </w:rPr>
        <w:t xml:space="preserve"> փետրվարի 5-ը Կառավարման խորհրդին, իսկ մարտի 5-ը՝ ՀՀ վարչապետին ներկայացնելու վերաբերյալ դրույթներ։</w:t>
      </w:r>
    </w:p>
    <w:p w14:paraId="651C238E" w14:textId="77777777" w:rsidR="00B46D75" w:rsidRPr="00B46D75" w:rsidRDefault="00B46D75" w:rsidP="00B46D75">
      <w:pPr>
        <w:numPr>
          <w:ilvl w:val="0"/>
          <w:numId w:val="10"/>
        </w:numPr>
        <w:spacing w:after="160" w:line="360" w:lineRule="auto"/>
        <w:ind w:left="-709" w:right="-41" w:firstLine="567"/>
        <w:contextualSpacing/>
        <w:jc w:val="both"/>
        <w:rPr>
          <w:rFonts w:ascii="GHEA Grapalat" w:eastAsia="Times New Roman" w:hAnsi="GHEA Grapalat" w:cs="Times New Roman"/>
          <w:color w:val="000000"/>
          <w:sz w:val="24"/>
          <w:szCs w:val="24"/>
          <w:lang w:val="hy-AM"/>
        </w:rPr>
      </w:pPr>
      <w:r w:rsidRPr="00B46D75">
        <w:rPr>
          <w:rFonts w:ascii="GHEA Grapalat" w:eastAsia="Times New Roman" w:hAnsi="GHEA Grapalat" w:cs="Times New Roman"/>
          <w:color w:val="000000"/>
          <w:sz w:val="24"/>
          <w:szCs w:val="24"/>
          <w:lang w:val="hy-AM"/>
        </w:rPr>
        <w:t xml:space="preserve"> Ներկայումս </w:t>
      </w:r>
      <w:r w:rsidRPr="00B46D75">
        <w:rPr>
          <w:rFonts w:ascii="GHEA Grapalat" w:eastAsia="MS Mincho" w:hAnsi="GHEA Grapalat" w:cs="MS Mincho"/>
          <w:bCs/>
          <w:color w:val="000000"/>
          <w:sz w:val="24"/>
          <w:szCs w:val="24"/>
          <w:lang w:val="hy-AM"/>
        </w:rPr>
        <w:t>հանրությունից ստացվող բողոքների ընդունման ընդհանուր կարգը սահմանում է ՀՀ կառավարությունը, որի հիման վրա Խորհուրդը սահմանում է բողոքների ընդունման և դրանց հետագա ընթացք տալու կարգը: Նախագծով առաջարկվում է նշված գործառույթը ամբողջությամբ վերապահել ՀՀ Կառավարությանը։</w:t>
      </w:r>
    </w:p>
    <w:p w14:paraId="038CF07B" w14:textId="77777777" w:rsidR="00B46D75" w:rsidRPr="00B46D75" w:rsidRDefault="00B46D75" w:rsidP="00B46D75">
      <w:pPr>
        <w:numPr>
          <w:ilvl w:val="0"/>
          <w:numId w:val="10"/>
        </w:numPr>
        <w:spacing w:after="160" w:line="360" w:lineRule="auto"/>
        <w:ind w:left="-709" w:right="-41" w:firstLine="567"/>
        <w:contextualSpacing/>
        <w:jc w:val="both"/>
        <w:rPr>
          <w:rFonts w:ascii="GHEA Grapalat" w:eastAsia="Times New Roman" w:hAnsi="GHEA Grapalat" w:cs="Times New Roman"/>
          <w:color w:val="000000"/>
          <w:sz w:val="24"/>
          <w:szCs w:val="24"/>
          <w:lang w:val="hy-AM"/>
        </w:rPr>
      </w:pPr>
      <w:r w:rsidRPr="00B46D75">
        <w:rPr>
          <w:rFonts w:ascii="GHEA Grapalat" w:eastAsia="MS Mincho" w:hAnsi="GHEA Grapalat" w:cs="MS Mincho"/>
          <w:bCs/>
          <w:color w:val="000000"/>
          <w:sz w:val="24"/>
          <w:szCs w:val="24"/>
          <w:lang w:val="hy-AM"/>
        </w:rPr>
        <w:t xml:space="preserve">Ամրագրվում է Տեսչական մարմնի ծառայողի կողմից յուրաքանչյուր ստուգումից առաջ շահերի հայտարարագիր լրացնելու վերաբերյալ կարգավորում՝  հայտարարագրի </w:t>
      </w:r>
      <w:proofErr w:type="spellStart"/>
      <w:r w:rsidRPr="00B46D75">
        <w:rPr>
          <w:rFonts w:ascii="GHEA Grapalat" w:eastAsia="MS Mincho" w:hAnsi="GHEA Grapalat" w:cs="MS Mincho"/>
          <w:bCs/>
          <w:color w:val="000000"/>
          <w:sz w:val="24"/>
          <w:szCs w:val="24"/>
          <w:lang w:val="hy-AM"/>
        </w:rPr>
        <w:t>ձևի</w:t>
      </w:r>
      <w:proofErr w:type="spellEnd"/>
      <w:r w:rsidRPr="00B46D75">
        <w:rPr>
          <w:rFonts w:ascii="GHEA Grapalat" w:eastAsia="MS Mincho" w:hAnsi="GHEA Grapalat" w:cs="MS Mincho"/>
          <w:bCs/>
          <w:color w:val="000000"/>
          <w:sz w:val="24"/>
          <w:szCs w:val="24"/>
          <w:lang w:val="hy-AM"/>
        </w:rPr>
        <w:t xml:space="preserve"> և լրացման կարգի սահմանումը վերապահելով ՀՀ կառավարությանը։</w:t>
      </w:r>
    </w:p>
    <w:p w14:paraId="50F255C1" w14:textId="77777777" w:rsidR="00B46D75" w:rsidRPr="00B46D75" w:rsidRDefault="00B46D75" w:rsidP="00B46D75">
      <w:pPr>
        <w:spacing w:after="160" w:line="360" w:lineRule="auto"/>
        <w:ind w:left="-709" w:right="-41" w:firstLine="567"/>
        <w:contextualSpacing/>
        <w:jc w:val="both"/>
        <w:rPr>
          <w:rFonts w:ascii="GHEA Grapalat" w:eastAsia="Times New Roman" w:hAnsi="GHEA Grapalat" w:cs="Times New Roman"/>
          <w:b/>
          <w:i/>
          <w:color w:val="000000"/>
          <w:sz w:val="24"/>
          <w:szCs w:val="24"/>
          <w:lang w:val="hy-AM"/>
        </w:rPr>
      </w:pPr>
      <w:r w:rsidRPr="00B46D75">
        <w:rPr>
          <w:rFonts w:ascii="GHEA Grapalat" w:eastAsia="Calibri" w:hAnsi="GHEA Grapalat" w:cs="Times New Roman"/>
          <w:b/>
          <w:bCs/>
          <w:i/>
          <w:sz w:val="24"/>
          <w:szCs w:val="24"/>
          <w:lang w:val="hy-AM"/>
        </w:rPr>
        <w:t>«</w:t>
      </w:r>
      <w:r w:rsidRPr="00B46D75">
        <w:rPr>
          <w:rFonts w:ascii="GHEA Grapalat" w:eastAsia="Calibri" w:hAnsi="GHEA Grapalat" w:cs="Sylfaen"/>
          <w:b/>
          <w:bCs/>
          <w:i/>
          <w:sz w:val="24"/>
          <w:szCs w:val="24"/>
          <w:lang w:val="hy-AM"/>
        </w:rPr>
        <w:t>Հանրային</w:t>
      </w:r>
      <w:r w:rsidRPr="00B46D75">
        <w:rPr>
          <w:rFonts w:ascii="Calibri" w:eastAsia="Calibri" w:hAnsi="Calibri" w:cs="Calibri"/>
          <w:b/>
          <w:bCs/>
          <w:i/>
          <w:sz w:val="24"/>
          <w:szCs w:val="24"/>
          <w:lang w:val="hy-AM"/>
        </w:rPr>
        <w:t> </w:t>
      </w:r>
      <w:r w:rsidRPr="00B46D75">
        <w:rPr>
          <w:rFonts w:ascii="GHEA Grapalat" w:eastAsia="Calibri" w:hAnsi="GHEA Grapalat" w:cs="Sylfaen"/>
          <w:b/>
          <w:bCs/>
          <w:i/>
          <w:sz w:val="24"/>
          <w:szCs w:val="24"/>
          <w:lang w:val="hy-AM"/>
        </w:rPr>
        <w:t>ծառայության</w:t>
      </w:r>
      <w:r w:rsidRPr="00B46D75">
        <w:rPr>
          <w:rFonts w:ascii="Calibri" w:eastAsia="Calibri" w:hAnsi="Calibri" w:cs="Calibri"/>
          <w:b/>
          <w:bCs/>
          <w:i/>
          <w:sz w:val="24"/>
          <w:szCs w:val="24"/>
          <w:lang w:val="hy-AM"/>
        </w:rPr>
        <w:t> </w:t>
      </w:r>
      <w:r w:rsidRPr="00B46D75">
        <w:rPr>
          <w:rFonts w:ascii="GHEA Grapalat" w:eastAsia="Calibri" w:hAnsi="GHEA Grapalat" w:cs="Sylfaen"/>
          <w:b/>
          <w:bCs/>
          <w:i/>
          <w:sz w:val="24"/>
          <w:szCs w:val="24"/>
          <w:lang w:val="hy-AM"/>
        </w:rPr>
        <w:t>մասին</w:t>
      </w:r>
      <w:r w:rsidRPr="00B46D75">
        <w:rPr>
          <w:rFonts w:ascii="GHEA Grapalat" w:eastAsia="Calibri" w:hAnsi="GHEA Grapalat" w:cs="Times New Roman"/>
          <w:b/>
          <w:bCs/>
          <w:i/>
          <w:sz w:val="24"/>
          <w:szCs w:val="24"/>
          <w:lang w:val="hy-AM"/>
        </w:rPr>
        <w:t>»</w:t>
      </w:r>
      <w:r w:rsidRPr="00B46D75">
        <w:rPr>
          <w:rFonts w:ascii="GHEA Grapalat" w:eastAsia="Calibri" w:hAnsi="GHEA Grapalat" w:cs="Calibri"/>
          <w:b/>
          <w:bCs/>
          <w:i/>
          <w:sz w:val="24"/>
          <w:szCs w:val="24"/>
          <w:lang w:val="hy-AM"/>
        </w:rPr>
        <w:t xml:space="preserve"> </w:t>
      </w:r>
      <w:r w:rsidRPr="00B46D75">
        <w:rPr>
          <w:rFonts w:ascii="GHEA Grapalat" w:eastAsia="Calibri" w:hAnsi="GHEA Grapalat" w:cs="Sylfaen"/>
          <w:b/>
          <w:bCs/>
          <w:i/>
          <w:sz w:val="24"/>
          <w:szCs w:val="24"/>
          <w:lang w:val="hy-AM"/>
        </w:rPr>
        <w:t>օրենքում</w:t>
      </w:r>
      <w:r w:rsidRPr="00B46D75">
        <w:rPr>
          <w:rFonts w:ascii="Calibri" w:eastAsia="Calibri" w:hAnsi="Calibri" w:cs="Calibri"/>
          <w:b/>
          <w:bCs/>
          <w:i/>
          <w:sz w:val="24"/>
          <w:szCs w:val="24"/>
          <w:lang w:val="hy-AM"/>
        </w:rPr>
        <w:t> </w:t>
      </w:r>
      <w:r w:rsidRPr="00B46D75">
        <w:rPr>
          <w:rFonts w:ascii="GHEA Grapalat" w:eastAsia="Calibri" w:hAnsi="GHEA Grapalat" w:cs="Sylfaen"/>
          <w:b/>
          <w:bCs/>
          <w:i/>
          <w:sz w:val="24"/>
          <w:szCs w:val="24"/>
          <w:lang w:val="hy-AM"/>
        </w:rPr>
        <w:t>լրացումներ</w:t>
      </w:r>
      <w:r w:rsidRPr="00B46D75">
        <w:rPr>
          <w:rFonts w:ascii="GHEA Grapalat" w:eastAsia="Calibri" w:hAnsi="GHEA Grapalat" w:cs="Calibri"/>
          <w:b/>
          <w:bCs/>
          <w:i/>
          <w:sz w:val="24"/>
          <w:szCs w:val="24"/>
          <w:lang w:val="hy-AM"/>
        </w:rPr>
        <w:t xml:space="preserve"> </w:t>
      </w:r>
      <w:r w:rsidRPr="00B46D75">
        <w:rPr>
          <w:rFonts w:ascii="GHEA Grapalat" w:eastAsia="Calibri" w:hAnsi="GHEA Grapalat" w:cs="Sylfaen"/>
          <w:b/>
          <w:bCs/>
          <w:i/>
          <w:sz w:val="24"/>
          <w:szCs w:val="24"/>
          <w:lang w:val="hy-AM"/>
        </w:rPr>
        <w:t>կատարելու</w:t>
      </w:r>
      <w:r w:rsidRPr="00B46D75">
        <w:rPr>
          <w:rFonts w:ascii="Calibri" w:eastAsia="Calibri" w:hAnsi="Calibri" w:cs="Calibri"/>
          <w:b/>
          <w:bCs/>
          <w:i/>
          <w:sz w:val="24"/>
          <w:szCs w:val="24"/>
          <w:lang w:val="hy-AM"/>
        </w:rPr>
        <w:t> </w:t>
      </w:r>
      <w:r w:rsidRPr="00B46D75">
        <w:rPr>
          <w:rFonts w:ascii="GHEA Grapalat" w:eastAsia="Calibri" w:hAnsi="GHEA Grapalat" w:cs="Sylfaen"/>
          <w:b/>
          <w:bCs/>
          <w:i/>
          <w:sz w:val="24"/>
          <w:szCs w:val="24"/>
          <w:lang w:val="hy-AM"/>
        </w:rPr>
        <w:t>մասին</w:t>
      </w:r>
      <w:r w:rsidRPr="00B46D75">
        <w:rPr>
          <w:rFonts w:ascii="GHEA Grapalat" w:eastAsia="Times New Roman" w:hAnsi="GHEA Grapalat" w:cs="Times New Roman"/>
          <w:b/>
          <w:bCs/>
          <w:i/>
          <w:sz w:val="24"/>
          <w:szCs w:val="24"/>
          <w:lang w:val="hy-AM"/>
        </w:rPr>
        <w:t xml:space="preserve">» և </w:t>
      </w:r>
      <w:r w:rsidRPr="00B46D75">
        <w:rPr>
          <w:rFonts w:ascii="GHEA Grapalat" w:eastAsia="Calibri" w:hAnsi="GHEA Grapalat" w:cs="Times New Roman"/>
          <w:b/>
          <w:bCs/>
          <w:i/>
          <w:sz w:val="24"/>
          <w:szCs w:val="24"/>
          <w:lang w:val="hy-AM"/>
        </w:rPr>
        <w:t>«</w:t>
      </w:r>
      <w:r w:rsidRPr="00B46D75">
        <w:rPr>
          <w:rFonts w:ascii="GHEA Grapalat" w:eastAsia="Calibri" w:hAnsi="GHEA Grapalat" w:cs="Sylfaen"/>
          <w:b/>
          <w:bCs/>
          <w:i/>
          <w:sz w:val="24"/>
          <w:szCs w:val="24"/>
          <w:lang w:val="hy-AM"/>
        </w:rPr>
        <w:t>Պետական պաշտոններ և պետական ծառայության պաշտոններ</w:t>
      </w:r>
      <w:r w:rsidRPr="00B46D75">
        <w:rPr>
          <w:rFonts w:ascii="Calibri" w:eastAsia="Calibri" w:hAnsi="Calibri" w:cs="Calibri"/>
          <w:b/>
          <w:bCs/>
          <w:i/>
          <w:sz w:val="24"/>
          <w:szCs w:val="24"/>
          <w:lang w:val="hy-AM"/>
        </w:rPr>
        <w:t> </w:t>
      </w:r>
      <w:r w:rsidRPr="00B46D75">
        <w:rPr>
          <w:rFonts w:ascii="GHEA Grapalat" w:eastAsia="Calibri" w:hAnsi="GHEA Grapalat" w:cs="Sylfaen"/>
          <w:b/>
          <w:bCs/>
          <w:i/>
          <w:sz w:val="24"/>
          <w:szCs w:val="24"/>
          <w:lang w:val="hy-AM"/>
        </w:rPr>
        <w:t>զբաղեցնող անձանց վարձատրության մասին</w:t>
      </w:r>
      <w:r w:rsidRPr="00B46D75">
        <w:rPr>
          <w:rFonts w:ascii="GHEA Grapalat" w:eastAsia="Calibri" w:hAnsi="GHEA Grapalat" w:cs="Times New Roman"/>
          <w:b/>
          <w:bCs/>
          <w:i/>
          <w:sz w:val="24"/>
          <w:szCs w:val="24"/>
          <w:lang w:val="hy-AM"/>
        </w:rPr>
        <w:t>»</w:t>
      </w:r>
      <w:r w:rsidRPr="00B46D75">
        <w:rPr>
          <w:rFonts w:ascii="Calibri" w:eastAsia="Calibri" w:hAnsi="Calibri" w:cs="Calibri"/>
          <w:b/>
          <w:bCs/>
          <w:i/>
          <w:sz w:val="24"/>
          <w:szCs w:val="24"/>
          <w:lang w:val="hy-AM"/>
        </w:rPr>
        <w:t> </w:t>
      </w:r>
      <w:r w:rsidRPr="00B46D75">
        <w:rPr>
          <w:rFonts w:ascii="GHEA Grapalat" w:eastAsia="Calibri" w:hAnsi="GHEA Grapalat" w:cs="Sylfaen"/>
          <w:b/>
          <w:bCs/>
          <w:i/>
          <w:sz w:val="24"/>
          <w:szCs w:val="24"/>
          <w:lang w:val="hy-AM"/>
        </w:rPr>
        <w:t>օրենքում</w:t>
      </w:r>
      <w:r w:rsidRPr="00B46D75">
        <w:rPr>
          <w:rFonts w:ascii="GHEA Grapalat" w:eastAsia="Calibri" w:hAnsi="GHEA Grapalat" w:cs="Calibri"/>
          <w:b/>
          <w:bCs/>
          <w:i/>
          <w:sz w:val="24"/>
          <w:szCs w:val="24"/>
          <w:lang w:val="hy-AM"/>
        </w:rPr>
        <w:t xml:space="preserve"> </w:t>
      </w:r>
      <w:r w:rsidRPr="00B46D75">
        <w:rPr>
          <w:rFonts w:ascii="GHEA Grapalat" w:eastAsia="Calibri" w:hAnsi="GHEA Grapalat" w:cs="Sylfaen"/>
          <w:b/>
          <w:bCs/>
          <w:i/>
          <w:sz w:val="24"/>
          <w:szCs w:val="24"/>
          <w:lang w:val="hy-AM"/>
        </w:rPr>
        <w:t>լրացում</w:t>
      </w:r>
      <w:r w:rsidRPr="00B46D75">
        <w:rPr>
          <w:rFonts w:ascii="GHEA Grapalat" w:eastAsia="Calibri" w:hAnsi="GHEA Grapalat" w:cs="Calibri"/>
          <w:b/>
          <w:bCs/>
          <w:i/>
          <w:sz w:val="24"/>
          <w:szCs w:val="24"/>
          <w:lang w:val="hy-AM"/>
        </w:rPr>
        <w:t xml:space="preserve"> </w:t>
      </w:r>
      <w:r w:rsidRPr="00B46D75">
        <w:rPr>
          <w:rFonts w:ascii="GHEA Grapalat" w:eastAsia="Calibri" w:hAnsi="GHEA Grapalat" w:cs="Sylfaen"/>
          <w:b/>
          <w:bCs/>
          <w:i/>
          <w:sz w:val="24"/>
          <w:szCs w:val="24"/>
          <w:lang w:val="hy-AM"/>
        </w:rPr>
        <w:t>կատարելու</w:t>
      </w:r>
      <w:r w:rsidRPr="00B46D75">
        <w:rPr>
          <w:rFonts w:ascii="GHEA Grapalat" w:eastAsia="Calibri" w:hAnsi="GHEA Grapalat" w:cs="Calibri"/>
          <w:b/>
          <w:bCs/>
          <w:i/>
          <w:sz w:val="24"/>
          <w:szCs w:val="24"/>
          <w:lang w:val="hy-AM"/>
        </w:rPr>
        <w:t xml:space="preserve"> </w:t>
      </w:r>
      <w:r w:rsidRPr="00B46D75">
        <w:rPr>
          <w:rFonts w:ascii="GHEA Grapalat" w:eastAsia="Calibri" w:hAnsi="GHEA Grapalat" w:cs="Sylfaen"/>
          <w:b/>
          <w:bCs/>
          <w:i/>
          <w:sz w:val="24"/>
          <w:szCs w:val="24"/>
          <w:lang w:val="hy-AM"/>
        </w:rPr>
        <w:t>մասին»</w:t>
      </w:r>
      <w:r w:rsidRPr="00B46D75">
        <w:rPr>
          <w:rFonts w:ascii="GHEA Grapalat" w:eastAsia="Times New Roman" w:hAnsi="GHEA Grapalat" w:cs="Times New Roman"/>
          <w:b/>
          <w:bCs/>
          <w:i/>
          <w:sz w:val="24"/>
          <w:szCs w:val="24"/>
          <w:lang w:val="hy-AM"/>
        </w:rPr>
        <w:t xml:space="preserve"> օրենքների նախագծերի /այսուհետ՝ Նախագծեր/ վերաբերյալ</w:t>
      </w:r>
      <w:r w:rsidRPr="00B46D75">
        <w:rPr>
          <w:rFonts w:ascii="MS Mincho" w:eastAsia="MS Mincho" w:hAnsi="MS Mincho" w:cs="MS Mincho" w:hint="eastAsia"/>
          <w:b/>
          <w:bCs/>
          <w:i/>
          <w:sz w:val="24"/>
          <w:szCs w:val="24"/>
          <w:lang w:val="hy-AM"/>
        </w:rPr>
        <w:t>․</w:t>
      </w:r>
    </w:p>
    <w:p w14:paraId="7BD0BA5B" w14:textId="77777777" w:rsidR="00B46D75" w:rsidRPr="00B46D75" w:rsidRDefault="00B46D75" w:rsidP="00B46D75">
      <w:pPr>
        <w:numPr>
          <w:ilvl w:val="0"/>
          <w:numId w:val="10"/>
        </w:numPr>
        <w:spacing w:after="160" w:line="360" w:lineRule="auto"/>
        <w:ind w:left="-709" w:right="-41" w:firstLine="567"/>
        <w:contextualSpacing/>
        <w:jc w:val="both"/>
        <w:rPr>
          <w:rFonts w:ascii="GHEA Grapalat" w:eastAsia="Times New Roman" w:hAnsi="GHEA Grapalat" w:cs="Times New Roman"/>
          <w:color w:val="000000"/>
          <w:sz w:val="24"/>
          <w:szCs w:val="24"/>
          <w:lang w:val="hy-AM"/>
        </w:rPr>
      </w:pPr>
      <w:r w:rsidRPr="00B46D75">
        <w:rPr>
          <w:rFonts w:ascii="GHEA Grapalat" w:eastAsia="Times New Roman" w:hAnsi="GHEA Grapalat" w:cs="Times New Roman"/>
          <w:bCs/>
          <w:sz w:val="24"/>
          <w:szCs w:val="24"/>
          <w:lang w:val="hy-AM" w:eastAsia="ru-RU"/>
        </w:rPr>
        <w:lastRenderedPageBreak/>
        <w:t xml:space="preserve">Ներկայումս </w:t>
      </w:r>
      <w:r w:rsidRPr="00B46D75">
        <w:rPr>
          <w:rFonts w:ascii="GHEA Grapalat" w:eastAsia="Calibri" w:hAnsi="GHEA Grapalat" w:cs="Times New Roman"/>
          <w:sz w:val="24"/>
          <w:szCs w:val="24"/>
          <w:lang w:val="hy-AM"/>
        </w:rPr>
        <w:t xml:space="preserve">տեսչական մարմնի ղեկավարի, ղեկավարի տեղակալի պաշտոնների, Գրասենյակի ղեկավարի և տեղակալի  համար բարձրագույն կրթությունից զատ, </w:t>
      </w:r>
      <w:proofErr w:type="spellStart"/>
      <w:r w:rsidRPr="00B46D75">
        <w:rPr>
          <w:rFonts w:ascii="GHEA Grapalat" w:eastAsia="Calibri" w:hAnsi="GHEA Grapalat" w:cs="Times New Roman"/>
          <w:sz w:val="24"/>
          <w:szCs w:val="24"/>
          <w:lang w:val="hy-AM"/>
        </w:rPr>
        <w:t>որևէ</w:t>
      </w:r>
      <w:proofErr w:type="spellEnd"/>
      <w:r w:rsidRPr="00B46D75">
        <w:rPr>
          <w:rFonts w:ascii="GHEA Grapalat" w:eastAsia="Calibri" w:hAnsi="GHEA Grapalat" w:cs="Times New Roman"/>
          <w:sz w:val="24"/>
          <w:szCs w:val="24"/>
          <w:lang w:val="hy-AM"/>
        </w:rPr>
        <w:t xml:space="preserve"> այլ պահանջ նախատեսված չէ։ Ընդ որում, Գրասենյակի ղեկավարի պաշտոնը հանդիսանում է վարչական պաշտոն, այնինչ նրա տեղակալի պաշտոնը հանդիսանում է քաղաքացիական ծառայության պաշտոն, ուստի նախագծերով առաջարկվում է սահմանել համապատասխան պաշտոնները զբաղեցնելու համար որոշակի պահանջներ, ինչպես նաև </w:t>
      </w:r>
      <w:r w:rsidRPr="00B46D75">
        <w:rPr>
          <w:rFonts w:ascii="GHEA Grapalat" w:eastAsia="MS Mincho" w:hAnsi="GHEA Grapalat" w:cs="MS Mincho"/>
          <w:bCs/>
          <w:color w:val="000000"/>
          <w:sz w:val="24"/>
          <w:szCs w:val="24"/>
          <w:lang w:val="hy-AM"/>
        </w:rPr>
        <w:t>Գրասենյակի ղեկավարի տեղակալի պաշտոնը սահմանել որպես վարչական պաշտոն՝ նախատեսելով պաշտոնային դրույքաչափերի հաշվարկման</w:t>
      </w:r>
      <w:r w:rsidRPr="00B46D75">
        <w:rPr>
          <w:rFonts w:ascii="Calibri" w:eastAsia="MS Mincho" w:hAnsi="Calibri" w:cs="Calibri"/>
          <w:bCs/>
          <w:color w:val="000000"/>
          <w:sz w:val="24"/>
          <w:szCs w:val="24"/>
          <w:lang w:val="hy-AM"/>
        </w:rPr>
        <w:t> </w:t>
      </w:r>
      <w:r w:rsidRPr="00B46D75">
        <w:rPr>
          <w:rFonts w:ascii="GHEA Grapalat" w:eastAsia="MS Mincho" w:hAnsi="GHEA Grapalat" w:cs="MS Mincho"/>
          <w:bCs/>
          <w:color w:val="000000"/>
          <w:sz w:val="24"/>
          <w:szCs w:val="24"/>
          <w:lang w:val="hy-AM"/>
        </w:rPr>
        <w:t xml:space="preserve"> 8.50 գործակից։ </w:t>
      </w:r>
    </w:p>
    <w:p w14:paraId="19EC3B65" w14:textId="77777777" w:rsidR="003B0FC5" w:rsidRPr="00B46D75" w:rsidRDefault="003B0FC5" w:rsidP="00615E00">
      <w:pPr>
        <w:spacing w:after="0"/>
        <w:ind w:left="-720" w:right="-41" w:firstLine="720"/>
        <w:jc w:val="both"/>
        <w:rPr>
          <w:rFonts w:ascii="GHEA Grapalat" w:eastAsia="Times New Roman" w:hAnsi="GHEA Grapalat" w:cs="Times New Roman"/>
          <w:b/>
          <w:color w:val="000000"/>
          <w:sz w:val="24"/>
          <w:szCs w:val="24"/>
          <w:shd w:val="clear" w:color="auto" w:fill="FFFFFF"/>
          <w:lang w:val="hy-AM" w:eastAsia="ru-RU"/>
        </w:rPr>
      </w:pPr>
      <w:r w:rsidRPr="00B46D75">
        <w:rPr>
          <w:rFonts w:ascii="GHEA Grapalat" w:eastAsia="Times New Roman" w:hAnsi="GHEA Grapalat" w:cs="Times New Roman"/>
          <w:b/>
          <w:color w:val="000000"/>
          <w:sz w:val="24"/>
          <w:szCs w:val="24"/>
          <w:shd w:val="clear" w:color="auto" w:fill="FFFFFF"/>
          <w:lang w:val="hy-AM" w:eastAsia="ru-RU"/>
        </w:rPr>
        <w:t xml:space="preserve">3.Կարգավորման նպատակը </w:t>
      </w:r>
    </w:p>
    <w:p w14:paraId="16AF5641" w14:textId="77777777" w:rsidR="00EC383A" w:rsidRPr="00B46D75" w:rsidRDefault="00EC383A" w:rsidP="00615E00">
      <w:pPr>
        <w:spacing w:after="0"/>
        <w:ind w:left="-720" w:right="-41" w:firstLine="720"/>
        <w:jc w:val="both"/>
        <w:rPr>
          <w:rFonts w:ascii="GHEA Grapalat" w:eastAsia="Times New Roman" w:hAnsi="GHEA Grapalat" w:cs="Times New Roman"/>
          <w:b/>
          <w:color w:val="000000"/>
          <w:sz w:val="24"/>
          <w:szCs w:val="24"/>
          <w:shd w:val="clear" w:color="auto" w:fill="FFFFFF"/>
          <w:lang w:val="hy-AM" w:eastAsia="ru-RU"/>
        </w:rPr>
      </w:pPr>
    </w:p>
    <w:p w14:paraId="5F8CC24E" w14:textId="4F7E61FA" w:rsidR="003B0FC5" w:rsidRPr="00B46D75" w:rsidRDefault="003B0FC5" w:rsidP="00615E00">
      <w:pPr>
        <w:spacing w:after="0"/>
        <w:ind w:left="-720" w:right="-41" w:firstLine="720"/>
        <w:jc w:val="both"/>
        <w:rPr>
          <w:rFonts w:ascii="GHEA Grapalat" w:hAnsi="GHEA Grapalat"/>
          <w:bCs/>
          <w:iCs/>
          <w:sz w:val="24"/>
          <w:szCs w:val="24"/>
          <w:lang w:val="hy-AM"/>
        </w:rPr>
      </w:pPr>
      <w:r w:rsidRPr="00B46D75">
        <w:rPr>
          <w:rStyle w:val="Strong"/>
          <w:rFonts w:ascii="GHEA Grapalat" w:hAnsi="GHEA Grapalat" w:cs="Sylfaen"/>
          <w:b w:val="0"/>
          <w:sz w:val="24"/>
          <w:szCs w:val="24"/>
          <w:lang w:val="hy-AM"/>
        </w:rPr>
        <w:t>Ն</w:t>
      </w:r>
      <w:r w:rsidR="00433FBC" w:rsidRPr="00B46D75">
        <w:rPr>
          <w:rStyle w:val="Strong"/>
          <w:rFonts w:ascii="GHEA Grapalat" w:hAnsi="GHEA Grapalat" w:cs="Sylfaen"/>
          <w:b w:val="0"/>
          <w:sz w:val="24"/>
          <w:szCs w:val="24"/>
          <w:lang w:val="hy-AM"/>
        </w:rPr>
        <w:t xml:space="preserve">ախագծի </w:t>
      </w:r>
      <w:r w:rsidRPr="00B46D75">
        <w:rPr>
          <w:rStyle w:val="Strong"/>
          <w:rFonts w:ascii="GHEA Grapalat" w:hAnsi="GHEA Grapalat" w:cs="Sylfaen"/>
          <w:b w:val="0"/>
          <w:sz w:val="24"/>
          <w:szCs w:val="24"/>
          <w:lang w:val="hy-AM"/>
        </w:rPr>
        <w:t>մշակման</w:t>
      </w:r>
      <w:r w:rsidR="00433FBC" w:rsidRPr="00B46D75">
        <w:rPr>
          <w:rStyle w:val="Strong"/>
          <w:rFonts w:ascii="GHEA Grapalat" w:hAnsi="GHEA Grapalat" w:cs="Sylfaen"/>
          <w:b w:val="0"/>
          <w:sz w:val="24"/>
          <w:szCs w:val="24"/>
          <w:lang w:val="hy-AM"/>
        </w:rPr>
        <w:t xml:space="preserve"> </w:t>
      </w:r>
      <w:r w:rsidR="004F21EC" w:rsidRPr="00B46D75">
        <w:rPr>
          <w:rStyle w:val="Strong"/>
          <w:rFonts w:ascii="GHEA Grapalat" w:hAnsi="GHEA Grapalat" w:cs="Sylfaen"/>
          <w:b w:val="0"/>
          <w:sz w:val="24"/>
          <w:szCs w:val="24"/>
          <w:lang w:val="hy-AM"/>
        </w:rPr>
        <w:t xml:space="preserve">նպատակն </w:t>
      </w:r>
      <w:r w:rsidR="00433FBC" w:rsidRPr="00B46D75">
        <w:rPr>
          <w:rStyle w:val="Strong"/>
          <w:rFonts w:ascii="GHEA Grapalat" w:hAnsi="GHEA Grapalat" w:cs="Sylfaen"/>
          <w:b w:val="0"/>
          <w:sz w:val="24"/>
          <w:szCs w:val="24"/>
          <w:lang w:val="hy-AM"/>
        </w:rPr>
        <w:t xml:space="preserve">է </w:t>
      </w:r>
      <w:r w:rsidRPr="00B46D75">
        <w:rPr>
          <w:rStyle w:val="Strong"/>
          <w:rFonts w:ascii="GHEA Grapalat" w:hAnsi="GHEA Grapalat" w:cs="Sylfaen"/>
          <w:b w:val="0"/>
          <w:sz w:val="24"/>
          <w:szCs w:val="24"/>
          <w:lang w:val="hy-AM"/>
        </w:rPr>
        <w:t>տեսչական մարմինների կողմից պատշաճ վերահսկողության</w:t>
      </w:r>
      <w:r w:rsidR="00A529D0" w:rsidRPr="00B46D75">
        <w:rPr>
          <w:rStyle w:val="Strong"/>
          <w:rFonts w:ascii="GHEA Grapalat" w:hAnsi="GHEA Grapalat" w:cs="Sylfaen"/>
          <w:b w:val="0"/>
          <w:sz w:val="24"/>
          <w:szCs w:val="24"/>
          <w:lang w:val="hy-AM"/>
        </w:rPr>
        <w:t>, այդ թվում՝ ստուգման</w:t>
      </w:r>
      <w:r w:rsidRPr="00B46D75">
        <w:rPr>
          <w:rStyle w:val="Strong"/>
          <w:rFonts w:ascii="GHEA Grapalat" w:hAnsi="GHEA Grapalat" w:cs="Sylfaen"/>
          <w:b w:val="0"/>
          <w:sz w:val="24"/>
          <w:szCs w:val="24"/>
          <w:lang w:val="hy-AM"/>
        </w:rPr>
        <w:t xml:space="preserve"> </w:t>
      </w:r>
      <w:r w:rsidR="00FD01CF" w:rsidRPr="00B46D75">
        <w:rPr>
          <w:rStyle w:val="Strong"/>
          <w:rFonts w:ascii="GHEA Grapalat" w:hAnsi="GHEA Grapalat" w:cs="Sylfaen"/>
          <w:b w:val="0"/>
          <w:sz w:val="24"/>
          <w:szCs w:val="24"/>
          <w:lang w:val="hy-AM"/>
        </w:rPr>
        <w:t>իրականացման</w:t>
      </w:r>
      <w:r w:rsidR="00A529D0" w:rsidRPr="00B46D75">
        <w:rPr>
          <w:rStyle w:val="Strong"/>
          <w:rFonts w:ascii="GHEA Grapalat" w:hAnsi="GHEA Grapalat" w:cs="Sylfaen"/>
          <w:b w:val="0"/>
          <w:sz w:val="24"/>
          <w:szCs w:val="24"/>
          <w:lang w:val="hy-AM"/>
        </w:rPr>
        <w:t>,</w:t>
      </w:r>
      <w:r w:rsidR="00FD01CF" w:rsidRPr="00B46D75">
        <w:rPr>
          <w:rStyle w:val="Strong"/>
          <w:rFonts w:ascii="GHEA Grapalat" w:hAnsi="GHEA Grapalat" w:cs="Sylfaen"/>
          <w:b w:val="0"/>
          <w:sz w:val="24"/>
          <w:szCs w:val="24"/>
          <w:lang w:val="hy-AM"/>
        </w:rPr>
        <w:t xml:space="preserve"> </w:t>
      </w:r>
      <w:r w:rsidRPr="00B46D75">
        <w:rPr>
          <w:rStyle w:val="Strong"/>
          <w:rFonts w:ascii="GHEA Grapalat" w:hAnsi="GHEA Grapalat" w:cs="Sylfaen"/>
          <w:b w:val="0"/>
          <w:sz w:val="24"/>
          <w:szCs w:val="24"/>
          <w:lang w:val="hy-AM"/>
        </w:rPr>
        <w:t xml:space="preserve">իրավական հիմքերի </w:t>
      </w:r>
      <w:r w:rsidR="00615E00" w:rsidRPr="00B46D75">
        <w:rPr>
          <w:rStyle w:val="Strong"/>
          <w:rFonts w:ascii="GHEA Grapalat" w:hAnsi="GHEA Grapalat" w:cs="Sylfaen"/>
          <w:b w:val="0"/>
          <w:sz w:val="24"/>
          <w:szCs w:val="24"/>
          <w:lang w:val="hy-AM"/>
        </w:rPr>
        <w:t>կատարել</w:t>
      </w:r>
      <w:r w:rsidRPr="00B46D75">
        <w:rPr>
          <w:rStyle w:val="Strong"/>
          <w:rFonts w:ascii="GHEA Grapalat" w:hAnsi="GHEA Grapalat" w:cs="Sylfaen"/>
          <w:b w:val="0"/>
          <w:sz w:val="24"/>
          <w:szCs w:val="24"/>
          <w:lang w:val="hy-AM"/>
        </w:rPr>
        <w:t>ագործումը</w:t>
      </w:r>
      <w:r w:rsidR="00F40C73" w:rsidRPr="00B46D75">
        <w:rPr>
          <w:rFonts w:ascii="GHEA Grapalat" w:hAnsi="GHEA Grapalat" w:cs="Sylfaen"/>
          <w:bCs/>
          <w:sz w:val="24"/>
          <w:szCs w:val="24"/>
          <w:lang w:val="hy-AM"/>
        </w:rPr>
        <w:t xml:space="preserve">, </w:t>
      </w:r>
      <w:r w:rsidR="00433FBC" w:rsidRPr="00B46D75">
        <w:rPr>
          <w:rFonts w:ascii="GHEA Grapalat" w:hAnsi="GHEA Grapalat"/>
          <w:sz w:val="24"/>
          <w:szCs w:val="24"/>
          <w:lang w:val="hy-AM"/>
        </w:rPr>
        <w:t xml:space="preserve">առկա օրենսդրական </w:t>
      </w:r>
      <w:proofErr w:type="spellStart"/>
      <w:r w:rsidRPr="00B46D75">
        <w:rPr>
          <w:rFonts w:ascii="GHEA Grapalat" w:hAnsi="GHEA Grapalat"/>
          <w:sz w:val="24"/>
          <w:szCs w:val="24"/>
          <w:lang w:val="hy-AM"/>
        </w:rPr>
        <w:t>բացերի</w:t>
      </w:r>
      <w:proofErr w:type="spellEnd"/>
      <w:r w:rsidRPr="00B46D75">
        <w:rPr>
          <w:rFonts w:ascii="GHEA Grapalat" w:hAnsi="GHEA Grapalat"/>
          <w:sz w:val="24"/>
          <w:szCs w:val="24"/>
          <w:lang w:val="hy-AM"/>
        </w:rPr>
        <w:t xml:space="preserve"> վերացումը,</w:t>
      </w:r>
      <w:r w:rsidR="00433FBC" w:rsidRPr="00B46D75">
        <w:rPr>
          <w:rFonts w:ascii="GHEA Grapalat" w:hAnsi="GHEA Grapalat"/>
          <w:sz w:val="24"/>
          <w:szCs w:val="24"/>
          <w:lang w:val="hy-AM"/>
        </w:rPr>
        <w:t xml:space="preserve"> </w:t>
      </w:r>
      <w:r w:rsidR="00C62400" w:rsidRPr="00B46D75">
        <w:rPr>
          <w:rFonts w:ascii="GHEA Grapalat" w:hAnsi="GHEA Grapalat"/>
          <w:sz w:val="24"/>
          <w:szCs w:val="24"/>
          <w:lang w:val="hy-AM"/>
        </w:rPr>
        <w:t xml:space="preserve">տեսչական մարմինների </w:t>
      </w:r>
      <w:r w:rsidR="000B01E6" w:rsidRPr="00B46D75">
        <w:rPr>
          <w:rFonts w:ascii="GHEA Grapalat" w:hAnsi="GHEA Grapalat"/>
          <w:sz w:val="24"/>
          <w:szCs w:val="24"/>
          <w:lang w:val="hy-AM"/>
        </w:rPr>
        <w:t xml:space="preserve">որակի </w:t>
      </w:r>
      <w:r w:rsidRPr="00B46D75">
        <w:rPr>
          <w:rFonts w:ascii="GHEA Grapalat" w:hAnsi="GHEA Grapalat"/>
          <w:sz w:val="24"/>
          <w:szCs w:val="24"/>
          <w:lang w:val="hy-AM"/>
        </w:rPr>
        <w:t xml:space="preserve">ապահովման </w:t>
      </w:r>
      <w:r w:rsidR="00C62400" w:rsidRPr="00B46D75">
        <w:rPr>
          <w:rFonts w:ascii="GHEA Grapalat" w:hAnsi="GHEA Grapalat"/>
          <w:sz w:val="24"/>
          <w:szCs w:val="24"/>
          <w:lang w:val="hy-AM"/>
        </w:rPr>
        <w:t>գործառույթի պատշաճ իրականացման ապահովումը</w:t>
      </w:r>
      <w:r w:rsidRPr="00B46D75">
        <w:rPr>
          <w:rFonts w:ascii="GHEA Grapalat" w:hAnsi="GHEA Grapalat"/>
          <w:sz w:val="24"/>
          <w:szCs w:val="24"/>
          <w:lang w:val="hy-AM"/>
        </w:rPr>
        <w:t>,</w:t>
      </w:r>
      <w:r w:rsidR="000B01E6" w:rsidRPr="00B46D75">
        <w:rPr>
          <w:rFonts w:ascii="GHEA Grapalat" w:hAnsi="GHEA Grapalat"/>
          <w:sz w:val="24"/>
          <w:szCs w:val="24"/>
          <w:lang w:val="hy-AM"/>
        </w:rPr>
        <w:t xml:space="preserve"> </w:t>
      </w:r>
      <w:r w:rsidRPr="00B46D75">
        <w:rPr>
          <w:rFonts w:ascii="GHEA Grapalat" w:hAnsi="GHEA Grapalat"/>
          <w:sz w:val="24"/>
          <w:szCs w:val="24"/>
          <w:lang w:val="hy-AM"/>
        </w:rPr>
        <w:t>լիազորությունների հստակեցումը</w:t>
      </w:r>
      <w:r w:rsidR="008F408C" w:rsidRPr="00B46D75">
        <w:rPr>
          <w:rFonts w:ascii="GHEA Grapalat" w:hAnsi="GHEA Grapalat"/>
          <w:bCs/>
          <w:iCs/>
          <w:sz w:val="24"/>
          <w:szCs w:val="24"/>
          <w:lang w:val="hy-AM"/>
        </w:rPr>
        <w:t xml:space="preserve">, </w:t>
      </w:r>
      <w:r w:rsidRPr="00B46D75">
        <w:rPr>
          <w:rFonts w:ascii="GHEA Grapalat" w:hAnsi="GHEA Grapalat"/>
          <w:bCs/>
          <w:iCs/>
          <w:sz w:val="24"/>
          <w:szCs w:val="24"/>
          <w:lang w:val="hy-AM"/>
        </w:rPr>
        <w:t>տեսչական մարմինների կառավարման խորհուրդների բնականոն գործունեության ապահովման համար անհրաժեշտ կարգավորումների նախատեսումը:</w:t>
      </w:r>
    </w:p>
    <w:p w14:paraId="360725DB" w14:textId="77777777" w:rsidR="00D62E71" w:rsidRPr="00B46D75" w:rsidRDefault="00D62E71" w:rsidP="00615E00">
      <w:pPr>
        <w:spacing w:after="0"/>
        <w:ind w:left="-720" w:right="-41" w:firstLine="720"/>
        <w:jc w:val="both"/>
        <w:rPr>
          <w:rFonts w:ascii="GHEA Grapalat" w:eastAsia="Times New Roman" w:hAnsi="GHEA Grapalat" w:cs="Times New Roman"/>
          <w:b/>
          <w:color w:val="000000"/>
          <w:sz w:val="24"/>
          <w:szCs w:val="24"/>
          <w:shd w:val="clear" w:color="auto" w:fill="FFFFFF"/>
          <w:lang w:val="hy-AM" w:eastAsia="ru-RU"/>
        </w:rPr>
      </w:pPr>
    </w:p>
    <w:p w14:paraId="4B4419ED" w14:textId="77777777" w:rsidR="004D3FBC" w:rsidRPr="00B46D75" w:rsidRDefault="004D3FBC" w:rsidP="00615E00">
      <w:pPr>
        <w:spacing w:after="0"/>
        <w:ind w:left="-720" w:right="-41" w:firstLine="720"/>
        <w:jc w:val="both"/>
        <w:rPr>
          <w:rFonts w:ascii="GHEA Grapalat" w:eastAsia="Times New Roman" w:hAnsi="GHEA Grapalat" w:cs="Times New Roman"/>
          <w:b/>
          <w:sz w:val="24"/>
          <w:szCs w:val="24"/>
          <w:lang w:val="hy-AM" w:eastAsia="ru-RU"/>
        </w:rPr>
      </w:pPr>
      <w:r w:rsidRPr="00B46D75">
        <w:rPr>
          <w:rFonts w:ascii="GHEA Grapalat" w:eastAsia="Times New Roman" w:hAnsi="GHEA Grapalat" w:cs="Times New Roman"/>
          <w:b/>
          <w:sz w:val="24"/>
          <w:szCs w:val="24"/>
          <w:lang w:val="hy-AM" w:eastAsia="ru-RU"/>
        </w:rPr>
        <w:t>4.</w:t>
      </w:r>
      <w:r w:rsidR="003B0FC5" w:rsidRPr="00B46D75">
        <w:rPr>
          <w:rFonts w:ascii="GHEA Grapalat" w:eastAsia="Times New Roman" w:hAnsi="GHEA Grapalat" w:cs="Times New Roman"/>
          <w:b/>
          <w:sz w:val="24"/>
          <w:szCs w:val="24"/>
          <w:lang w:val="hy-AM" w:eastAsia="ru-RU"/>
        </w:rPr>
        <w:t xml:space="preserve"> </w:t>
      </w:r>
      <w:r w:rsidRPr="00B46D75">
        <w:rPr>
          <w:rFonts w:ascii="GHEA Grapalat" w:eastAsia="Times New Roman" w:hAnsi="GHEA Grapalat" w:cs="Times New Roman"/>
          <w:b/>
          <w:sz w:val="24"/>
          <w:szCs w:val="24"/>
          <w:lang w:val="hy-AM" w:eastAsia="ru-RU"/>
        </w:rPr>
        <w:t xml:space="preserve">Ակնկալվող արդյունքը. </w:t>
      </w:r>
    </w:p>
    <w:p w14:paraId="06FD48A0" w14:textId="12D2FFF4" w:rsidR="00A529D0" w:rsidRPr="00B46D75" w:rsidRDefault="0068633E" w:rsidP="00A529D0">
      <w:pPr>
        <w:spacing w:after="0" w:line="360" w:lineRule="auto"/>
        <w:ind w:left="-720" w:right="-41" w:firstLine="720"/>
        <w:jc w:val="both"/>
        <w:rPr>
          <w:rFonts w:ascii="GHEA Grapalat" w:hAnsi="GHEA Grapalat"/>
          <w:sz w:val="24"/>
          <w:szCs w:val="24"/>
          <w:lang w:val="hy-AM"/>
        </w:rPr>
      </w:pPr>
      <w:r w:rsidRPr="00B46D75">
        <w:rPr>
          <w:rFonts w:ascii="GHEA Grapalat" w:eastAsia="Times New Roman" w:hAnsi="GHEA Grapalat" w:cs="Times New Roman"/>
          <w:sz w:val="24"/>
          <w:szCs w:val="24"/>
          <w:lang w:val="hy-AM" w:eastAsia="ru-RU"/>
        </w:rPr>
        <w:t>Նախագծ</w:t>
      </w:r>
      <w:r w:rsidR="00CC688D" w:rsidRPr="00B46D75">
        <w:rPr>
          <w:rFonts w:ascii="GHEA Grapalat" w:eastAsia="Times New Roman" w:hAnsi="GHEA Grapalat" w:cs="Times New Roman"/>
          <w:sz w:val="24"/>
          <w:szCs w:val="24"/>
          <w:lang w:val="hy-AM" w:eastAsia="ru-RU"/>
        </w:rPr>
        <w:t>եր</w:t>
      </w:r>
      <w:r w:rsidRPr="00B46D75">
        <w:rPr>
          <w:rFonts w:ascii="GHEA Grapalat" w:eastAsia="Times New Roman" w:hAnsi="GHEA Grapalat" w:cs="Times New Roman"/>
          <w:sz w:val="24"/>
          <w:szCs w:val="24"/>
          <w:lang w:val="hy-AM" w:eastAsia="ru-RU"/>
        </w:rPr>
        <w:t>ի ընդունման արդյունքում</w:t>
      </w:r>
      <w:r w:rsidR="00036683" w:rsidRPr="00B46D75">
        <w:rPr>
          <w:rFonts w:ascii="GHEA Grapalat" w:eastAsia="Times New Roman" w:hAnsi="GHEA Grapalat" w:cs="Times New Roman"/>
          <w:sz w:val="24"/>
          <w:szCs w:val="24"/>
          <w:lang w:val="hy-AM" w:eastAsia="ru-RU"/>
        </w:rPr>
        <w:t>, ի թիվս այլ փոփոխությունների՝</w:t>
      </w:r>
    </w:p>
    <w:p w14:paraId="54EA72A0" w14:textId="4130197E" w:rsidR="00A529D0" w:rsidRPr="00B46D75" w:rsidRDefault="00036683" w:rsidP="00615E00">
      <w:pPr>
        <w:pStyle w:val="ListParagraph"/>
        <w:numPr>
          <w:ilvl w:val="0"/>
          <w:numId w:val="2"/>
        </w:numPr>
        <w:spacing w:after="0"/>
        <w:ind w:left="-720" w:right="-41" w:firstLine="720"/>
        <w:jc w:val="both"/>
        <w:rPr>
          <w:rFonts w:ascii="GHEA Grapalat" w:hAnsi="GHEA Grapalat"/>
          <w:sz w:val="24"/>
          <w:szCs w:val="24"/>
          <w:lang w:val="hy-AM"/>
        </w:rPr>
      </w:pPr>
      <w:r w:rsidRPr="00B46D75">
        <w:rPr>
          <w:rFonts w:ascii="GHEA Grapalat" w:hAnsi="GHEA Grapalat"/>
          <w:sz w:val="24"/>
          <w:szCs w:val="24"/>
          <w:lang w:val="hy-AM"/>
        </w:rPr>
        <w:t>կ</w:t>
      </w:r>
      <w:r w:rsidR="00A529D0" w:rsidRPr="00B46D75">
        <w:rPr>
          <w:rFonts w:ascii="GHEA Grapalat" w:hAnsi="GHEA Grapalat"/>
          <w:sz w:val="24"/>
          <w:szCs w:val="24"/>
          <w:lang w:val="hy-AM"/>
        </w:rPr>
        <w:t xml:space="preserve">ստեղծվեն իրավական հիմքեր ստուգումների էլեկտրոնային միասնական համակարգի ներդրման և ստուգումների ծրագրերը </w:t>
      </w:r>
      <w:r w:rsidR="00A529D0" w:rsidRPr="00B46D75">
        <w:rPr>
          <w:rFonts w:ascii="GHEA Grapalat" w:eastAsia="Times New Roman" w:hAnsi="GHEA Grapalat" w:cs="Times New Roman"/>
          <w:color w:val="000000"/>
          <w:sz w:val="24"/>
          <w:szCs w:val="24"/>
          <w:lang w:val="hy-AM" w:eastAsia="en-GB"/>
        </w:rPr>
        <w:t xml:space="preserve">ստուգումների էլեկտրոնային միասնական համակարգի միջոցով՝ ինքնաշխատ եղանակով </w:t>
      </w:r>
      <w:proofErr w:type="spellStart"/>
      <w:r w:rsidR="00A529D0" w:rsidRPr="00B46D75">
        <w:rPr>
          <w:rFonts w:ascii="GHEA Grapalat" w:eastAsia="Times New Roman" w:hAnsi="GHEA Grapalat" w:cs="Times New Roman"/>
          <w:color w:val="000000"/>
          <w:sz w:val="24"/>
          <w:szCs w:val="24"/>
          <w:lang w:val="hy-AM" w:eastAsia="en-GB"/>
        </w:rPr>
        <w:t>գեներացնելու</w:t>
      </w:r>
      <w:proofErr w:type="spellEnd"/>
      <w:r w:rsidR="00A529D0" w:rsidRPr="00B46D75">
        <w:rPr>
          <w:rFonts w:ascii="GHEA Grapalat" w:eastAsia="Times New Roman" w:hAnsi="GHEA Grapalat" w:cs="Times New Roman"/>
          <w:color w:val="000000"/>
          <w:sz w:val="24"/>
          <w:szCs w:val="24"/>
          <w:lang w:val="hy-AM" w:eastAsia="en-GB"/>
        </w:rPr>
        <w:t xml:space="preserve"> համար, որի արդյունքում հնարավորինս կբացառվի ստուգումների ծրագրերի </w:t>
      </w:r>
      <w:proofErr w:type="spellStart"/>
      <w:r w:rsidR="00A529D0" w:rsidRPr="00B46D75">
        <w:rPr>
          <w:rFonts w:ascii="GHEA Grapalat" w:eastAsia="Times New Roman" w:hAnsi="GHEA Grapalat" w:cs="Times New Roman"/>
          <w:color w:val="000000"/>
          <w:sz w:val="24"/>
          <w:szCs w:val="24"/>
          <w:lang w:val="hy-AM" w:eastAsia="en-GB"/>
        </w:rPr>
        <w:t>ձևավորման</w:t>
      </w:r>
      <w:proofErr w:type="spellEnd"/>
      <w:r w:rsidR="00A529D0" w:rsidRPr="00B46D75">
        <w:rPr>
          <w:rFonts w:ascii="GHEA Grapalat" w:eastAsia="Times New Roman" w:hAnsi="GHEA Grapalat" w:cs="Times New Roman"/>
          <w:color w:val="000000"/>
          <w:sz w:val="24"/>
          <w:szCs w:val="24"/>
          <w:lang w:val="hy-AM" w:eastAsia="en-GB"/>
        </w:rPr>
        <w:t xml:space="preserve"> պարագայում մարդկային գործոնը՝ հնարավոր չարաշահումները և ռիսկերը բացառելու նպատակով</w:t>
      </w:r>
      <w:r w:rsidR="00A529D0" w:rsidRPr="00B46D75">
        <w:rPr>
          <w:rFonts w:ascii="MS Mincho" w:eastAsia="MS Mincho" w:hAnsi="MS Mincho" w:cs="MS Mincho" w:hint="eastAsia"/>
          <w:b/>
          <w:color w:val="000000"/>
          <w:sz w:val="24"/>
          <w:szCs w:val="24"/>
          <w:lang w:val="hy-AM" w:eastAsia="en-GB"/>
        </w:rPr>
        <w:t>․</w:t>
      </w:r>
    </w:p>
    <w:p w14:paraId="3E7C1211" w14:textId="68D166DD" w:rsidR="00A529D0" w:rsidRPr="00B46D75" w:rsidRDefault="00036683" w:rsidP="00A529D0">
      <w:pPr>
        <w:pStyle w:val="ListParagraph"/>
        <w:numPr>
          <w:ilvl w:val="0"/>
          <w:numId w:val="2"/>
        </w:numPr>
        <w:spacing w:after="0"/>
        <w:ind w:left="-720" w:right="-41" w:firstLine="720"/>
        <w:jc w:val="both"/>
        <w:rPr>
          <w:rFonts w:ascii="GHEA Grapalat" w:hAnsi="GHEA Grapalat"/>
          <w:b/>
          <w:i/>
          <w:sz w:val="24"/>
          <w:szCs w:val="24"/>
          <w:lang w:val="hy-AM"/>
        </w:rPr>
      </w:pPr>
      <w:r w:rsidRPr="00B46D75">
        <w:rPr>
          <w:rFonts w:ascii="GHEA Grapalat" w:hAnsi="GHEA Grapalat"/>
          <w:sz w:val="24"/>
          <w:szCs w:val="24"/>
          <w:lang w:val="hy-AM"/>
        </w:rPr>
        <w:t>կ</w:t>
      </w:r>
      <w:r w:rsidR="00A529D0" w:rsidRPr="00B46D75">
        <w:rPr>
          <w:rFonts w:ascii="GHEA Grapalat" w:hAnsi="GHEA Grapalat"/>
          <w:sz w:val="24"/>
          <w:szCs w:val="24"/>
          <w:lang w:val="hy-AM"/>
        </w:rPr>
        <w:t>սահմանվեն մի շարք հասկացություններ, որոնց սահմանումները ներկայում բացակայում են</w:t>
      </w:r>
      <w:r w:rsidR="00A529D0" w:rsidRPr="00B46D75">
        <w:rPr>
          <w:rFonts w:ascii="MS Mincho" w:eastAsia="MS Mincho" w:hAnsi="MS Mincho" w:cs="MS Mincho" w:hint="eastAsia"/>
          <w:b/>
          <w:bCs/>
          <w:i/>
          <w:sz w:val="24"/>
          <w:szCs w:val="24"/>
          <w:lang w:val="hy-AM"/>
        </w:rPr>
        <w:t>․</w:t>
      </w:r>
    </w:p>
    <w:p w14:paraId="314B52C8" w14:textId="76DD885E" w:rsidR="00A529D0" w:rsidRPr="00B46D75" w:rsidRDefault="00036683" w:rsidP="00615E00">
      <w:pPr>
        <w:pStyle w:val="ListParagraph"/>
        <w:numPr>
          <w:ilvl w:val="0"/>
          <w:numId w:val="2"/>
        </w:numPr>
        <w:spacing w:after="0"/>
        <w:ind w:left="-720" w:right="-41" w:firstLine="720"/>
        <w:jc w:val="both"/>
        <w:rPr>
          <w:rFonts w:ascii="GHEA Grapalat" w:hAnsi="GHEA Grapalat"/>
          <w:sz w:val="24"/>
          <w:szCs w:val="24"/>
          <w:lang w:val="hy-AM"/>
        </w:rPr>
      </w:pPr>
      <w:r w:rsidRPr="00B46D75">
        <w:rPr>
          <w:rFonts w:ascii="GHEA Grapalat" w:hAnsi="GHEA Grapalat"/>
          <w:sz w:val="24"/>
          <w:szCs w:val="24"/>
          <w:lang w:val="hy-AM"/>
        </w:rPr>
        <w:t>ս</w:t>
      </w:r>
      <w:r w:rsidR="00A529D0" w:rsidRPr="00B46D75">
        <w:rPr>
          <w:rFonts w:ascii="GHEA Grapalat" w:hAnsi="GHEA Grapalat"/>
          <w:sz w:val="24"/>
          <w:szCs w:val="24"/>
          <w:lang w:val="hy-AM"/>
        </w:rPr>
        <w:t xml:space="preserve">տուգումների տարեկան ծրագրերի </w:t>
      </w:r>
      <w:proofErr w:type="spellStart"/>
      <w:r w:rsidR="00A529D0" w:rsidRPr="00B46D75">
        <w:rPr>
          <w:rFonts w:ascii="GHEA Grapalat" w:hAnsi="GHEA Grapalat"/>
          <w:sz w:val="24"/>
          <w:szCs w:val="24"/>
          <w:lang w:val="hy-AM"/>
        </w:rPr>
        <w:t>փախարեն</w:t>
      </w:r>
      <w:proofErr w:type="spellEnd"/>
      <w:r w:rsidR="00A529D0" w:rsidRPr="00B46D75">
        <w:rPr>
          <w:rFonts w:ascii="GHEA Grapalat" w:hAnsi="GHEA Grapalat"/>
          <w:sz w:val="24"/>
          <w:szCs w:val="24"/>
          <w:lang w:val="hy-AM"/>
        </w:rPr>
        <w:t xml:space="preserve"> </w:t>
      </w:r>
      <w:proofErr w:type="spellStart"/>
      <w:r w:rsidR="00A529D0" w:rsidRPr="00B46D75">
        <w:rPr>
          <w:rFonts w:ascii="GHEA Grapalat" w:hAnsi="GHEA Grapalat"/>
          <w:sz w:val="24"/>
          <w:szCs w:val="24"/>
          <w:lang w:val="hy-AM"/>
        </w:rPr>
        <w:t>կամրագրվեն</w:t>
      </w:r>
      <w:proofErr w:type="spellEnd"/>
      <w:r w:rsidR="00A529D0" w:rsidRPr="00B46D75">
        <w:rPr>
          <w:rFonts w:ascii="GHEA Grapalat" w:hAnsi="GHEA Grapalat"/>
          <w:sz w:val="24"/>
          <w:szCs w:val="24"/>
          <w:lang w:val="hy-AM"/>
        </w:rPr>
        <w:t xml:space="preserve"> դրույթներ՝ ամսական ծրագրերի վերաբերյալ, որը հնարավորություն կընձեռի տեսչական մարմինների առավել արդյունավետ իրականացնել վերահսկողություն՝ բացառելով ստուգման պահին, օրինակ, տնտեսավարող սուբյեկտի՝ տվյալ պահին </w:t>
      </w:r>
      <w:proofErr w:type="spellStart"/>
      <w:r w:rsidRPr="00B46D75">
        <w:rPr>
          <w:rFonts w:ascii="GHEA Grapalat" w:hAnsi="GHEA Grapalat"/>
          <w:sz w:val="24"/>
          <w:szCs w:val="24"/>
          <w:lang w:val="hy-AM"/>
        </w:rPr>
        <w:t>այլևս</w:t>
      </w:r>
      <w:proofErr w:type="spellEnd"/>
      <w:r w:rsidRPr="00B46D75">
        <w:rPr>
          <w:rFonts w:ascii="GHEA Grapalat" w:hAnsi="GHEA Grapalat"/>
          <w:sz w:val="24"/>
          <w:szCs w:val="24"/>
          <w:lang w:val="hy-AM"/>
        </w:rPr>
        <w:t xml:space="preserve"> գործունեություն առհասարակ չիրականացնելու</w:t>
      </w:r>
      <w:r w:rsidR="00A529D0" w:rsidRPr="00B46D75">
        <w:rPr>
          <w:rFonts w:ascii="GHEA Grapalat" w:hAnsi="GHEA Grapalat"/>
          <w:sz w:val="24"/>
          <w:szCs w:val="24"/>
          <w:lang w:val="hy-AM"/>
        </w:rPr>
        <w:t xml:space="preserve"> դեպքերը և </w:t>
      </w:r>
      <w:r w:rsidRPr="00B46D75">
        <w:rPr>
          <w:rFonts w:ascii="GHEA Grapalat" w:hAnsi="GHEA Grapalat"/>
          <w:sz w:val="24"/>
          <w:szCs w:val="24"/>
          <w:lang w:val="hy-AM"/>
        </w:rPr>
        <w:t>այլն</w:t>
      </w:r>
      <w:r w:rsidRPr="00B46D75">
        <w:rPr>
          <w:rFonts w:ascii="MS Mincho" w:eastAsia="MS Mincho" w:hAnsi="MS Mincho" w:cs="MS Mincho" w:hint="eastAsia"/>
          <w:sz w:val="24"/>
          <w:szCs w:val="24"/>
          <w:lang w:val="hy-AM"/>
        </w:rPr>
        <w:t>․</w:t>
      </w:r>
    </w:p>
    <w:p w14:paraId="3C6636ED" w14:textId="4345B80D" w:rsidR="00036683" w:rsidRPr="00B46D75" w:rsidRDefault="00036683" w:rsidP="00036683">
      <w:pPr>
        <w:pStyle w:val="ListParagraph"/>
        <w:numPr>
          <w:ilvl w:val="0"/>
          <w:numId w:val="2"/>
        </w:numPr>
        <w:spacing w:after="0"/>
        <w:ind w:left="-720" w:right="-41" w:firstLine="720"/>
        <w:jc w:val="both"/>
        <w:rPr>
          <w:rFonts w:ascii="GHEA Grapalat" w:hAnsi="GHEA Grapalat"/>
          <w:sz w:val="24"/>
          <w:szCs w:val="24"/>
          <w:lang w:val="hy-AM"/>
        </w:rPr>
      </w:pPr>
      <w:r w:rsidRPr="00B46D75">
        <w:rPr>
          <w:rFonts w:ascii="GHEA Grapalat" w:hAnsi="GHEA Grapalat"/>
          <w:sz w:val="24"/>
          <w:szCs w:val="24"/>
          <w:lang w:val="hy-AM"/>
        </w:rPr>
        <w:t xml:space="preserve">կվերացվեն </w:t>
      </w:r>
      <w:proofErr w:type="spellStart"/>
      <w:r w:rsidRPr="00B46D75">
        <w:rPr>
          <w:rFonts w:ascii="GHEA Grapalat" w:hAnsi="GHEA Grapalat"/>
          <w:sz w:val="24"/>
          <w:szCs w:val="24"/>
          <w:lang w:val="hy-AM"/>
        </w:rPr>
        <w:t>կարգավորումները</w:t>
      </w:r>
      <w:proofErr w:type="spellEnd"/>
      <w:r w:rsidRPr="00B46D75">
        <w:rPr>
          <w:rFonts w:ascii="GHEA Grapalat" w:hAnsi="GHEA Grapalat"/>
          <w:sz w:val="24"/>
          <w:szCs w:val="24"/>
          <w:lang w:val="hy-AM"/>
        </w:rPr>
        <w:t xml:space="preserve"> ստուգումը սկսելու առաջ </w:t>
      </w:r>
      <w:proofErr w:type="spellStart"/>
      <w:r w:rsidRPr="00B46D75">
        <w:rPr>
          <w:rFonts w:ascii="GHEA Grapalat" w:hAnsi="GHEA Grapalat"/>
          <w:sz w:val="24"/>
          <w:szCs w:val="24"/>
          <w:lang w:val="hy-AM"/>
        </w:rPr>
        <w:t>տնտեսավարողին</w:t>
      </w:r>
      <w:proofErr w:type="spellEnd"/>
      <w:r w:rsidRPr="00B46D75">
        <w:rPr>
          <w:rFonts w:ascii="GHEA Grapalat" w:hAnsi="GHEA Grapalat"/>
          <w:sz w:val="24"/>
          <w:szCs w:val="24"/>
          <w:lang w:val="hy-AM"/>
        </w:rPr>
        <w:t xml:space="preserve"> նախապես ծանուցելու վերաբերյալ՝ հիմք ընդունելով դրանով պայմանավորված տնտեսավարող </w:t>
      </w:r>
      <w:r w:rsidRPr="00B46D75">
        <w:rPr>
          <w:rFonts w:ascii="GHEA Grapalat" w:hAnsi="GHEA Grapalat"/>
          <w:sz w:val="24"/>
          <w:szCs w:val="24"/>
          <w:lang w:val="hy-AM"/>
        </w:rPr>
        <w:lastRenderedPageBreak/>
        <w:t>սուբյեկտների կողմից ստուգում իրականացնող Տեսչական մարմինների՝ ստուգմանը խոչընդոտելու բազմաթիվ դեպքերը և բացառությունների դեպքերը, որի արդյունքում հնարավորություն կընձեռվի նաև ապահովել միատեսակ մոտեցում</w:t>
      </w:r>
      <w:r w:rsidRPr="00B46D75">
        <w:rPr>
          <w:rFonts w:ascii="MS Mincho" w:eastAsia="MS Mincho" w:hAnsi="MS Mincho" w:cs="MS Mincho" w:hint="eastAsia"/>
          <w:sz w:val="24"/>
          <w:szCs w:val="24"/>
          <w:lang w:val="hy-AM"/>
        </w:rPr>
        <w:t>․</w:t>
      </w:r>
      <w:r w:rsidRPr="00B46D75">
        <w:rPr>
          <w:rFonts w:ascii="GHEA Grapalat" w:hAnsi="GHEA Grapalat"/>
          <w:sz w:val="24"/>
          <w:szCs w:val="24"/>
          <w:lang w:val="hy-AM"/>
        </w:rPr>
        <w:t xml:space="preserve"> </w:t>
      </w:r>
    </w:p>
    <w:p w14:paraId="177BC0B0" w14:textId="44012808" w:rsidR="00036683" w:rsidRPr="00B46D75" w:rsidRDefault="00036683" w:rsidP="00036683">
      <w:pPr>
        <w:pStyle w:val="ListParagraph"/>
        <w:numPr>
          <w:ilvl w:val="0"/>
          <w:numId w:val="2"/>
        </w:numPr>
        <w:spacing w:after="0"/>
        <w:ind w:left="-720" w:right="-41" w:firstLine="720"/>
        <w:jc w:val="both"/>
        <w:rPr>
          <w:rFonts w:ascii="GHEA Grapalat" w:hAnsi="GHEA Grapalat"/>
          <w:sz w:val="24"/>
          <w:szCs w:val="24"/>
          <w:lang w:val="hy-AM"/>
        </w:rPr>
      </w:pPr>
      <w:proofErr w:type="spellStart"/>
      <w:r w:rsidRPr="00B46D75">
        <w:rPr>
          <w:rFonts w:ascii="GHEA Grapalat" w:hAnsi="GHEA Grapalat"/>
          <w:sz w:val="24"/>
          <w:szCs w:val="24"/>
          <w:lang w:val="hy-AM"/>
        </w:rPr>
        <w:t>կվերացի</w:t>
      </w:r>
      <w:proofErr w:type="spellEnd"/>
      <w:r w:rsidRPr="00B46D75">
        <w:rPr>
          <w:rFonts w:ascii="GHEA Grapalat" w:hAnsi="GHEA Grapalat"/>
          <w:sz w:val="24"/>
          <w:szCs w:val="24"/>
          <w:lang w:val="hy-AM"/>
        </w:rPr>
        <w:t xml:space="preserve"> </w:t>
      </w:r>
      <w:r w:rsidRPr="00B46D75">
        <w:rPr>
          <w:rFonts w:ascii="GHEA Grapalat" w:hAnsi="GHEA Grapalat"/>
          <w:bCs/>
          <w:sz w:val="24"/>
          <w:szCs w:val="24"/>
          <w:lang w:val="hy-AM"/>
        </w:rPr>
        <w:t xml:space="preserve">«կրկնակի ստուգում» </w:t>
      </w:r>
      <w:proofErr w:type="spellStart"/>
      <w:r w:rsidRPr="00B46D75">
        <w:rPr>
          <w:rFonts w:ascii="GHEA Grapalat" w:hAnsi="GHEA Grapalat"/>
          <w:bCs/>
          <w:sz w:val="24"/>
          <w:szCs w:val="24"/>
          <w:lang w:val="hy-AM"/>
        </w:rPr>
        <w:t>եզրույթը</w:t>
      </w:r>
      <w:proofErr w:type="spellEnd"/>
      <w:r w:rsidRPr="00B46D75">
        <w:rPr>
          <w:rFonts w:ascii="GHEA Grapalat" w:hAnsi="GHEA Grapalat"/>
          <w:bCs/>
          <w:sz w:val="24"/>
          <w:szCs w:val="24"/>
          <w:lang w:val="hy-AM"/>
        </w:rPr>
        <w:t xml:space="preserve">, քանի որ վերջինիս՝ «վերստուգում» </w:t>
      </w:r>
      <w:proofErr w:type="spellStart"/>
      <w:r w:rsidRPr="00B46D75">
        <w:rPr>
          <w:rFonts w:ascii="GHEA Grapalat" w:hAnsi="GHEA Grapalat"/>
          <w:bCs/>
          <w:sz w:val="24"/>
          <w:szCs w:val="24"/>
          <w:lang w:val="hy-AM"/>
        </w:rPr>
        <w:t>եզրույթի</w:t>
      </w:r>
      <w:proofErr w:type="spellEnd"/>
      <w:r w:rsidRPr="00B46D75">
        <w:rPr>
          <w:rFonts w:ascii="GHEA Grapalat" w:hAnsi="GHEA Grapalat"/>
          <w:bCs/>
          <w:sz w:val="24"/>
          <w:szCs w:val="24"/>
          <w:lang w:val="hy-AM"/>
        </w:rPr>
        <w:t xml:space="preserve"> հետ ըստ էության նույնական հիմքերը </w:t>
      </w:r>
      <w:proofErr w:type="spellStart"/>
      <w:r w:rsidRPr="00B46D75">
        <w:rPr>
          <w:rFonts w:ascii="GHEA Grapalat" w:hAnsi="GHEA Grapalat"/>
          <w:bCs/>
          <w:sz w:val="24"/>
          <w:szCs w:val="24"/>
          <w:lang w:val="hy-AM"/>
        </w:rPr>
        <w:t>ևս</w:t>
      </w:r>
      <w:proofErr w:type="spellEnd"/>
      <w:r w:rsidRPr="00B46D75">
        <w:rPr>
          <w:rFonts w:ascii="GHEA Grapalat" w:hAnsi="GHEA Grapalat"/>
          <w:bCs/>
          <w:sz w:val="24"/>
          <w:szCs w:val="24"/>
          <w:lang w:val="hy-AM"/>
        </w:rPr>
        <w:t xml:space="preserve"> </w:t>
      </w:r>
      <w:proofErr w:type="spellStart"/>
      <w:r w:rsidRPr="00B46D75">
        <w:rPr>
          <w:rFonts w:ascii="GHEA Grapalat" w:hAnsi="GHEA Grapalat"/>
          <w:bCs/>
          <w:sz w:val="24"/>
          <w:szCs w:val="24"/>
          <w:lang w:val="hy-AM"/>
        </w:rPr>
        <w:t>տարընթերցումների</w:t>
      </w:r>
      <w:proofErr w:type="spellEnd"/>
      <w:r w:rsidRPr="00B46D75">
        <w:rPr>
          <w:rFonts w:ascii="GHEA Grapalat" w:hAnsi="GHEA Grapalat"/>
          <w:bCs/>
          <w:sz w:val="24"/>
          <w:szCs w:val="24"/>
          <w:lang w:val="hy-AM"/>
        </w:rPr>
        <w:t xml:space="preserve"> և հայեցողության լայն հնարավորություն են ստեղծում վերահսկողություն իրականացնող մարմնի համար</w:t>
      </w:r>
      <w:r w:rsidRPr="00B46D75">
        <w:rPr>
          <w:rFonts w:ascii="MS Mincho" w:eastAsia="MS Mincho" w:hAnsi="MS Mincho" w:cs="MS Mincho" w:hint="eastAsia"/>
          <w:bCs/>
          <w:sz w:val="24"/>
          <w:szCs w:val="24"/>
          <w:lang w:val="hy-AM"/>
        </w:rPr>
        <w:t>․</w:t>
      </w:r>
    </w:p>
    <w:p w14:paraId="2E4C8092" w14:textId="640801E9" w:rsidR="0068633E" w:rsidRPr="00B46D75" w:rsidRDefault="0068633E" w:rsidP="00615E00">
      <w:pPr>
        <w:pStyle w:val="ListParagraph"/>
        <w:numPr>
          <w:ilvl w:val="0"/>
          <w:numId w:val="2"/>
        </w:numPr>
        <w:spacing w:after="0"/>
        <w:ind w:left="-720" w:right="-41" w:firstLine="720"/>
        <w:jc w:val="both"/>
        <w:rPr>
          <w:rFonts w:ascii="GHEA Grapalat" w:hAnsi="GHEA Grapalat"/>
          <w:sz w:val="24"/>
          <w:szCs w:val="24"/>
          <w:lang w:val="hy-AM"/>
        </w:rPr>
      </w:pPr>
      <w:r w:rsidRPr="00B46D75">
        <w:rPr>
          <w:rFonts w:ascii="GHEA Grapalat" w:hAnsi="GHEA Grapalat"/>
          <w:sz w:val="24"/>
          <w:szCs w:val="24"/>
          <w:lang w:val="hy-AM"/>
        </w:rPr>
        <w:t>կսահմա</w:t>
      </w:r>
      <w:r w:rsidR="00FD01CF" w:rsidRPr="00B46D75">
        <w:rPr>
          <w:rFonts w:ascii="GHEA Grapalat" w:hAnsi="GHEA Grapalat"/>
          <w:sz w:val="24"/>
          <w:szCs w:val="24"/>
          <w:lang w:val="hy-AM"/>
        </w:rPr>
        <w:t>ն</w:t>
      </w:r>
      <w:r w:rsidRPr="00B46D75">
        <w:rPr>
          <w:rFonts w:ascii="GHEA Grapalat" w:hAnsi="GHEA Grapalat"/>
          <w:sz w:val="24"/>
          <w:szCs w:val="24"/>
          <w:lang w:val="hy-AM"/>
        </w:rPr>
        <w:t xml:space="preserve">վի </w:t>
      </w:r>
      <w:r w:rsidR="00CB6745" w:rsidRPr="00B46D75">
        <w:rPr>
          <w:rFonts w:ascii="GHEA Grapalat" w:hAnsi="GHEA Grapalat"/>
          <w:sz w:val="24"/>
          <w:szCs w:val="24"/>
          <w:lang w:val="hy-AM"/>
        </w:rPr>
        <w:t>«վերահսկողություն»</w:t>
      </w:r>
      <w:r w:rsidRPr="00B46D75">
        <w:rPr>
          <w:rFonts w:ascii="GHEA Grapalat" w:hAnsi="GHEA Grapalat"/>
          <w:sz w:val="24"/>
          <w:szCs w:val="24"/>
          <w:lang w:val="hy-AM"/>
        </w:rPr>
        <w:t xml:space="preserve"> </w:t>
      </w:r>
      <w:r w:rsidR="00CB6745" w:rsidRPr="00B46D75">
        <w:rPr>
          <w:rFonts w:ascii="GHEA Grapalat" w:hAnsi="GHEA Grapalat"/>
          <w:sz w:val="24"/>
          <w:szCs w:val="24"/>
          <w:lang w:val="hy-AM"/>
        </w:rPr>
        <w:t>հասկացությունը</w:t>
      </w:r>
      <w:r w:rsidRPr="00B46D75">
        <w:rPr>
          <w:rFonts w:ascii="GHEA Grapalat" w:hAnsi="GHEA Grapalat"/>
          <w:sz w:val="24"/>
          <w:szCs w:val="24"/>
          <w:lang w:val="hy-AM"/>
        </w:rPr>
        <w:t>.</w:t>
      </w:r>
    </w:p>
    <w:p w14:paraId="47ED22E7" w14:textId="66EA391C" w:rsidR="003B0FC5" w:rsidRPr="00B46D75" w:rsidRDefault="00036683" w:rsidP="00615E00">
      <w:pPr>
        <w:pStyle w:val="ListParagraph"/>
        <w:numPr>
          <w:ilvl w:val="0"/>
          <w:numId w:val="2"/>
        </w:numPr>
        <w:spacing w:after="0"/>
        <w:ind w:left="-720" w:right="-41" w:firstLine="720"/>
        <w:jc w:val="both"/>
        <w:rPr>
          <w:rFonts w:ascii="GHEA Grapalat" w:hAnsi="GHEA Grapalat"/>
          <w:sz w:val="24"/>
          <w:szCs w:val="24"/>
          <w:lang w:val="hy-AM"/>
        </w:rPr>
      </w:pPr>
      <w:r w:rsidRPr="00B46D75">
        <w:rPr>
          <w:rFonts w:ascii="GHEA Grapalat" w:hAnsi="GHEA Grapalat" w:cs="Sylfaen"/>
          <w:sz w:val="24"/>
          <w:szCs w:val="24"/>
          <w:lang w:val="hy-AM"/>
        </w:rPr>
        <w:t>կ</w:t>
      </w:r>
      <w:r w:rsidR="0068633E" w:rsidRPr="00B46D75">
        <w:rPr>
          <w:rFonts w:ascii="GHEA Grapalat" w:hAnsi="GHEA Grapalat" w:cs="Sylfaen"/>
          <w:sz w:val="24"/>
          <w:szCs w:val="24"/>
          <w:lang w:val="hy-AM"/>
        </w:rPr>
        <w:t>նախատեսվի</w:t>
      </w:r>
      <w:r w:rsidR="00F40C73" w:rsidRPr="00B46D75">
        <w:rPr>
          <w:rFonts w:ascii="GHEA Grapalat" w:hAnsi="GHEA Grapalat" w:cs="Sylfaen"/>
          <w:sz w:val="24"/>
          <w:szCs w:val="24"/>
          <w:lang w:val="hy-AM"/>
        </w:rPr>
        <w:t xml:space="preserve"> կարգավորում, որի համաձայն </w:t>
      </w:r>
      <w:r w:rsidR="00C62400" w:rsidRPr="00B46D75">
        <w:rPr>
          <w:rFonts w:ascii="GHEA Grapalat" w:hAnsi="GHEA Grapalat" w:cs="Sylfaen"/>
          <w:sz w:val="24"/>
          <w:szCs w:val="24"/>
          <w:lang w:val="hy-AM"/>
        </w:rPr>
        <w:t xml:space="preserve">տեսչական մարմինների </w:t>
      </w:r>
      <w:r w:rsidR="00F40C73" w:rsidRPr="00B46D75">
        <w:rPr>
          <w:rFonts w:ascii="GHEA Grapalat" w:hAnsi="GHEA Grapalat" w:cs="Sylfaen"/>
          <w:sz w:val="24"/>
          <w:szCs w:val="24"/>
          <w:lang w:val="hy-AM"/>
        </w:rPr>
        <w:t xml:space="preserve">որակի </w:t>
      </w:r>
      <w:r w:rsidR="00C62400" w:rsidRPr="00B46D75">
        <w:rPr>
          <w:rFonts w:ascii="GHEA Grapalat" w:hAnsi="GHEA Grapalat" w:cs="Sylfaen"/>
          <w:sz w:val="24"/>
          <w:szCs w:val="24"/>
          <w:lang w:val="hy-AM"/>
        </w:rPr>
        <w:t xml:space="preserve">ապահովման գործառույթը կիրականացվի </w:t>
      </w:r>
      <w:r w:rsidR="00F40C73" w:rsidRPr="00B46D75">
        <w:rPr>
          <w:rFonts w:ascii="GHEA Grapalat" w:hAnsi="GHEA Grapalat" w:cs="Sylfaen"/>
          <w:sz w:val="24"/>
          <w:szCs w:val="24"/>
          <w:lang w:val="hy-AM"/>
        </w:rPr>
        <w:t xml:space="preserve">տեսչական մարմինների աշխատանքների համակարգման գրասենյակի </w:t>
      </w:r>
      <w:r w:rsidR="00C62400" w:rsidRPr="00B46D75">
        <w:rPr>
          <w:rFonts w:ascii="GHEA Grapalat" w:hAnsi="GHEA Grapalat" w:cs="Sylfaen"/>
          <w:sz w:val="24"/>
          <w:szCs w:val="24"/>
          <w:lang w:val="hy-AM"/>
        </w:rPr>
        <w:t>կառուցվածքային ստորաբաժանումների կողմից</w:t>
      </w:r>
      <w:r w:rsidR="00C34A82" w:rsidRPr="00B46D75">
        <w:rPr>
          <w:rFonts w:ascii="GHEA Grapalat" w:hAnsi="GHEA Grapalat" w:cs="Sylfaen"/>
          <w:sz w:val="24"/>
          <w:szCs w:val="24"/>
          <w:lang w:val="hy-AM"/>
        </w:rPr>
        <w:t xml:space="preserve">, քանի որ գործնականում </w:t>
      </w:r>
      <w:r w:rsidR="0068633E" w:rsidRPr="00B46D75">
        <w:rPr>
          <w:rFonts w:ascii="GHEA Grapalat" w:hAnsi="GHEA Grapalat" w:cs="Sylfaen"/>
          <w:sz w:val="24"/>
          <w:szCs w:val="24"/>
          <w:lang w:val="hy-AM"/>
        </w:rPr>
        <w:t xml:space="preserve"> </w:t>
      </w:r>
      <w:r w:rsidR="00C34A82" w:rsidRPr="00B46D75">
        <w:rPr>
          <w:rFonts w:ascii="GHEA Grapalat" w:hAnsi="GHEA Grapalat" w:cs="Sylfaen"/>
          <w:sz w:val="24"/>
          <w:szCs w:val="24"/>
          <w:lang w:val="hy-AM"/>
        </w:rPr>
        <w:t xml:space="preserve">որակի ապահովման ստորաբաժանման ղեկավարի՝ Տեսչական մարմնի ղեկավարի </w:t>
      </w:r>
      <w:r w:rsidR="00D9404C" w:rsidRPr="00B46D75">
        <w:rPr>
          <w:rFonts w:ascii="GHEA Grapalat" w:hAnsi="GHEA Grapalat" w:cs="Sylfaen"/>
          <w:sz w:val="24"/>
          <w:szCs w:val="24"/>
          <w:lang w:val="hy-AM"/>
        </w:rPr>
        <w:t>ենթակայությա</w:t>
      </w:r>
      <w:r w:rsidR="00D776FB" w:rsidRPr="00B46D75">
        <w:rPr>
          <w:rFonts w:ascii="GHEA Grapalat" w:hAnsi="GHEA Grapalat" w:cs="Sylfaen"/>
          <w:sz w:val="24"/>
          <w:szCs w:val="24"/>
          <w:lang w:val="hy-AM"/>
        </w:rPr>
        <w:t>մբ գործելը</w:t>
      </w:r>
      <w:r w:rsidR="00D9404C" w:rsidRPr="00B46D75">
        <w:rPr>
          <w:rFonts w:ascii="GHEA Grapalat" w:hAnsi="GHEA Grapalat" w:cs="Sylfaen"/>
          <w:sz w:val="24"/>
          <w:szCs w:val="24"/>
          <w:lang w:val="hy-AM"/>
        </w:rPr>
        <w:t xml:space="preserve"> բազմաթիվ խոչընդոտներ է առաջացնում՝ սահմանափակելով որակի ապահովման ստորաբաժանման անկողմնակալությունը և լիազորությունների՝ ամբողջ ծավալով իրականացումը.</w:t>
      </w:r>
    </w:p>
    <w:p w14:paraId="07DDE930" w14:textId="77777777" w:rsidR="003B0FC5" w:rsidRPr="00B46D75" w:rsidRDefault="0068633E" w:rsidP="00615E00">
      <w:pPr>
        <w:pStyle w:val="ListParagraph"/>
        <w:numPr>
          <w:ilvl w:val="0"/>
          <w:numId w:val="2"/>
        </w:numPr>
        <w:spacing w:after="0"/>
        <w:ind w:left="-720" w:right="-41" w:firstLine="720"/>
        <w:jc w:val="both"/>
        <w:rPr>
          <w:rFonts w:ascii="GHEA Grapalat" w:hAnsi="GHEA Grapalat"/>
          <w:sz w:val="24"/>
          <w:szCs w:val="24"/>
          <w:lang w:val="hy-AM"/>
        </w:rPr>
      </w:pPr>
      <w:r w:rsidRPr="00B46D75">
        <w:rPr>
          <w:rFonts w:ascii="GHEA Grapalat" w:eastAsia="Times New Roman" w:hAnsi="GHEA Grapalat" w:cs="Times New Roman"/>
          <w:color w:val="000000"/>
          <w:sz w:val="24"/>
          <w:szCs w:val="24"/>
          <w:lang w:val="hy-AM"/>
        </w:rPr>
        <w:t xml:space="preserve">կնախատեսվի </w:t>
      </w:r>
      <w:proofErr w:type="spellStart"/>
      <w:r w:rsidR="00615E00" w:rsidRPr="00B46D75">
        <w:rPr>
          <w:rFonts w:ascii="GHEA Grapalat" w:eastAsia="Times New Roman" w:hAnsi="GHEA Grapalat" w:cs="Times New Roman"/>
          <w:color w:val="000000"/>
          <w:sz w:val="24"/>
          <w:szCs w:val="24"/>
          <w:lang w:val="hy-AM"/>
        </w:rPr>
        <w:t>ֆիզիակական</w:t>
      </w:r>
      <w:proofErr w:type="spellEnd"/>
      <w:r w:rsidR="00615E00" w:rsidRPr="00B46D75">
        <w:rPr>
          <w:rFonts w:ascii="GHEA Grapalat" w:eastAsia="Times New Roman" w:hAnsi="GHEA Grapalat" w:cs="Times New Roman"/>
          <w:color w:val="000000"/>
          <w:sz w:val="24"/>
          <w:szCs w:val="24"/>
          <w:lang w:val="hy-AM"/>
        </w:rPr>
        <w:t xml:space="preserve"> և իրավաբանական անձանց կողմից </w:t>
      </w:r>
      <w:r w:rsidR="003B0FC5" w:rsidRPr="00B46D75">
        <w:rPr>
          <w:rFonts w:ascii="GHEA Grapalat" w:eastAsia="Times New Roman" w:hAnsi="GHEA Grapalat" w:cs="Times New Roman"/>
          <w:color w:val="000000"/>
          <w:sz w:val="24"/>
          <w:szCs w:val="24"/>
          <w:lang w:val="hy-AM"/>
        </w:rPr>
        <w:t>լիցենզա</w:t>
      </w:r>
      <w:r w:rsidR="00615E00" w:rsidRPr="00B46D75">
        <w:rPr>
          <w:rFonts w:ascii="GHEA Grapalat" w:eastAsia="Times New Roman" w:hAnsi="GHEA Grapalat" w:cs="Times New Roman"/>
          <w:color w:val="000000"/>
          <w:sz w:val="24"/>
          <w:szCs w:val="24"/>
          <w:lang w:val="hy-AM"/>
        </w:rPr>
        <w:t xml:space="preserve">վորման, ծանուցման կամ թույլտվության ստացման ենթակա գործունեության </w:t>
      </w:r>
      <w:r w:rsidR="003B0FC5" w:rsidRPr="00B46D75">
        <w:rPr>
          <w:rFonts w:ascii="GHEA Grapalat" w:eastAsia="Times New Roman" w:hAnsi="GHEA Grapalat" w:cs="Times New Roman"/>
          <w:color w:val="000000"/>
          <w:sz w:val="24"/>
          <w:szCs w:val="24"/>
          <w:lang w:val="hy-AM"/>
        </w:rPr>
        <w:t xml:space="preserve">պայմանների </w:t>
      </w:r>
      <w:r w:rsidR="00615E00" w:rsidRPr="00B46D75">
        <w:rPr>
          <w:rFonts w:ascii="GHEA Grapalat" w:eastAsia="Times New Roman" w:hAnsi="GHEA Grapalat" w:cs="Times New Roman"/>
          <w:color w:val="000000"/>
          <w:sz w:val="24"/>
          <w:szCs w:val="24"/>
          <w:lang w:val="hy-AM"/>
        </w:rPr>
        <w:t xml:space="preserve">պահպանման </w:t>
      </w:r>
      <w:r w:rsidR="003B0FC5" w:rsidRPr="00B46D75">
        <w:rPr>
          <w:rFonts w:ascii="GHEA Grapalat" w:eastAsia="Times New Roman" w:hAnsi="GHEA Grapalat" w:cs="Times New Roman"/>
          <w:color w:val="000000"/>
          <w:sz w:val="24"/>
          <w:szCs w:val="24"/>
          <w:lang w:val="hy-AM"/>
        </w:rPr>
        <w:t xml:space="preserve">նկատմամբ վերահսկողություն իրականացնելու և դրա հիման վրա </w:t>
      </w:r>
      <w:r w:rsidR="00615E00" w:rsidRPr="00B46D75">
        <w:rPr>
          <w:rFonts w:ascii="GHEA Grapalat" w:eastAsia="Times New Roman" w:hAnsi="GHEA Grapalat" w:cs="Times New Roman"/>
          <w:color w:val="000000"/>
          <w:sz w:val="24"/>
          <w:szCs w:val="24"/>
          <w:lang w:val="hy-AM"/>
        </w:rPr>
        <w:t>իրավասու մարմիններին լիցենզ</w:t>
      </w:r>
      <w:r w:rsidR="00FD01CF" w:rsidRPr="00B46D75">
        <w:rPr>
          <w:rFonts w:ascii="GHEA Grapalat" w:eastAsia="Times New Roman" w:hAnsi="GHEA Grapalat" w:cs="Times New Roman"/>
          <w:color w:val="000000"/>
          <w:sz w:val="24"/>
          <w:szCs w:val="24"/>
          <w:lang w:val="hy-AM"/>
        </w:rPr>
        <w:t>ի</w:t>
      </w:r>
      <w:r w:rsidR="00615E00" w:rsidRPr="00B46D75">
        <w:rPr>
          <w:rFonts w:ascii="GHEA Grapalat" w:eastAsia="Times New Roman" w:hAnsi="GHEA Grapalat" w:cs="Times New Roman"/>
          <w:color w:val="000000"/>
          <w:sz w:val="24"/>
          <w:szCs w:val="24"/>
          <w:lang w:val="hy-AM"/>
        </w:rPr>
        <w:t>աները, ծանուցման ենթական գոծունեությամբ զբաղվելու իրավունքը, թույլտվու</w:t>
      </w:r>
      <w:r w:rsidR="00FD01CF" w:rsidRPr="00B46D75">
        <w:rPr>
          <w:rFonts w:ascii="GHEA Grapalat" w:eastAsia="Times New Roman" w:hAnsi="GHEA Grapalat" w:cs="Times New Roman"/>
          <w:color w:val="000000"/>
          <w:sz w:val="24"/>
          <w:szCs w:val="24"/>
          <w:lang w:val="hy-AM"/>
        </w:rPr>
        <w:t>թ</w:t>
      </w:r>
      <w:r w:rsidR="00615E00" w:rsidRPr="00B46D75">
        <w:rPr>
          <w:rFonts w:ascii="GHEA Grapalat" w:eastAsia="Times New Roman" w:hAnsi="GHEA Grapalat" w:cs="Times New Roman"/>
          <w:color w:val="000000"/>
          <w:sz w:val="24"/>
          <w:szCs w:val="24"/>
          <w:lang w:val="hy-AM"/>
        </w:rPr>
        <w:t>յունը դադարեցնելու,</w:t>
      </w:r>
      <w:r w:rsidR="003B0FC5" w:rsidRPr="00B46D75">
        <w:rPr>
          <w:rFonts w:ascii="GHEA Grapalat" w:eastAsia="Times New Roman" w:hAnsi="GHEA Grapalat" w:cs="Times New Roman"/>
          <w:color w:val="000000"/>
          <w:sz w:val="24"/>
          <w:szCs w:val="24"/>
          <w:lang w:val="hy-AM"/>
        </w:rPr>
        <w:t xml:space="preserve"> ուժը կորցրած ճանաչելու կամ դրանց գործողությունը կասեցնելու</w:t>
      </w:r>
      <w:r w:rsidR="00FD01CF" w:rsidRPr="00B46D75">
        <w:rPr>
          <w:rFonts w:ascii="GHEA Grapalat" w:eastAsia="Times New Roman" w:hAnsi="GHEA Grapalat" w:cs="Times New Roman"/>
          <w:color w:val="000000"/>
          <w:sz w:val="24"/>
          <w:szCs w:val="24"/>
          <w:lang w:val="hy-AM"/>
        </w:rPr>
        <w:t xml:space="preserve"> միջնորդագրերի</w:t>
      </w:r>
      <w:r w:rsidR="003B0FC5" w:rsidRPr="00B46D75">
        <w:rPr>
          <w:rFonts w:ascii="GHEA Grapalat" w:eastAsia="Times New Roman" w:hAnsi="GHEA Grapalat" w:cs="Times New Roman"/>
          <w:color w:val="000000"/>
          <w:sz w:val="24"/>
          <w:szCs w:val="24"/>
          <w:lang w:val="hy-AM"/>
        </w:rPr>
        <w:t xml:space="preserve">  ներկայաց</w:t>
      </w:r>
      <w:r w:rsidR="00615E00" w:rsidRPr="00B46D75">
        <w:rPr>
          <w:rFonts w:ascii="GHEA Grapalat" w:eastAsia="Times New Roman" w:hAnsi="GHEA Grapalat" w:cs="Times New Roman"/>
          <w:color w:val="000000"/>
          <w:sz w:val="24"/>
          <w:szCs w:val="24"/>
          <w:lang w:val="hy-AM"/>
        </w:rPr>
        <w:t>նելու լիա</w:t>
      </w:r>
      <w:r w:rsidR="00FD01CF" w:rsidRPr="00B46D75">
        <w:rPr>
          <w:rFonts w:ascii="GHEA Grapalat" w:eastAsia="Times New Roman" w:hAnsi="GHEA Grapalat" w:cs="Times New Roman"/>
          <w:color w:val="000000"/>
          <w:sz w:val="24"/>
          <w:szCs w:val="24"/>
          <w:lang w:val="hy-AM"/>
        </w:rPr>
        <w:t>զ</w:t>
      </w:r>
      <w:r w:rsidR="00615E00" w:rsidRPr="00B46D75">
        <w:rPr>
          <w:rFonts w:ascii="GHEA Grapalat" w:eastAsia="Times New Roman" w:hAnsi="GHEA Grapalat" w:cs="Times New Roman"/>
          <w:color w:val="000000"/>
          <w:sz w:val="24"/>
          <w:szCs w:val="24"/>
          <w:lang w:val="hy-AM"/>
        </w:rPr>
        <w:t>որությունները</w:t>
      </w:r>
      <w:r w:rsidR="00FD01CF" w:rsidRPr="00B46D75">
        <w:rPr>
          <w:rFonts w:ascii="GHEA Grapalat" w:eastAsia="Times New Roman" w:hAnsi="GHEA Grapalat" w:cs="Times New Roman"/>
          <w:color w:val="000000"/>
          <w:sz w:val="24"/>
          <w:szCs w:val="24"/>
          <w:lang w:val="hy-AM"/>
        </w:rPr>
        <w:t>.</w:t>
      </w:r>
    </w:p>
    <w:p w14:paraId="67479141" w14:textId="5B69A3F7" w:rsidR="003B0FC5" w:rsidRPr="00B46D75" w:rsidRDefault="006A12B5" w:rsidP="00615E00">
      <w:pPr>
        <w:pStyle w:val="ListParagraph"/>
        <w:numPr>
          <w:ilvl w:val="0"/>
          <w:numId w:val="2"/>
        </w:numPr>
        <w:spacing w:after="0"/>
        <w:ind w:left="-720" w:right="-41" w:firstLine="720"/>
        <w:jc w:val="both"/>
        <w:rPr>
          <w:rFonts w:ascii="GHEA Grapalat" w:hAnsi="GHEA Grapalat"/>
          <w:sz w:val="24"/>
          <w:szCs w:val="24"/>
          <w:lang w:val="hy-AM"/>
        </w:rPr>
      </w:pPr>
      <w:r w:rsidRPr="00B46D75">
        <w:rPr>
          <w:rFonts w:ascii="GHEA Grapalat" w:eastAsia="Times New Roman" w:hAnsi="GHEA Grapalat" w:cs="Times New Roman"/>
          <w:color w:val="000000"/>
          <w:sz w:val="24"/>
          <w:szCs w:val="24"/>
          <w:lang w:val="hy-AM"/>
        </w:rPr>
        <w:t>կհստակեցվեն</w:t>
      </w:r>
      <w:r w:rsidR="003B0FC5" w:rsidRPr="00B46D75">
        <w:rPr>
          <w:rFonts w:ascii="GHEA Grapalat" w:eastAsia="Times New Roman" w:hAnsi="GHEA Grapalat" w:cs="Times New Roman"/>
          <w:color w:val="000000"/>
          <w:sz w:val="24"/>
          <w:szCs w:val="24"/>
          <w:lang w:val="hy-AM"/>
        </w:rPr>
        <w:t xml:space="preserve"> տեսչական մարմնի ղեկավարի</w:t>
      </w:r>
      <w:r w:rsidR="00615E00" w:rsidRPr="00B46D75">
        <w:rPr>
          <w:rFonts w:ascii="GHEA Grapalat" w:eastAsia="Times New Roman" w:hAnsi="GHEA Grapalat" w:cs="Times New Roman"/>
          <w:color w:val="000000"/>
          <w:sz w:val="24"/>
          <w:szCs w:val="24"/>
          <w:lang w:val="hy-AM"/>
        </w:rPr>
        <w:t xml:space="preserve"> տեղակալի</w:t>
      </w:r>
      <w:r w:rsidR="003B0FC5" w:rsidRPr="00B46D75">
        <w:rPr>
          <w:rFonts w:ascii="GHEA Grapalat" w:eastAsia="Times New Roman" w:hAnsi="GHEA Grapalat" w:cs="Times New Roman"/>
          <w:color w:val="000000"/>
          <w:sz w:val="24"/>
          <w:szCs w:val="24"/>
          <w:lang w:val="hy-AM"/>
        </w:rPr>
        <w:t xml:space="preserve"> պաշտոնում </w:t>
      </w:r>
      <w:r w:rsidR="00615E00" w:rsidRPr="00B46D75">
        <w:rPr>
          <w:rFonts w:ascii="GHEA Grapalat" w:eastAsia="Times New Roman" w:hAnsi="GHEA Grapalat" w:cs="Times New Roman"/>
          <w:color w:val="000000"/>
          <w:sz w:val="24"/>
          <w:szCs w:val="24"/>
          <w:lang w:val="hy-AM"/>
        </w:rPr>
        <w:t>թեկնածո</w:t>
      </w:r>
      <w:r w:rsidR="003B0FC5" w:rsidRPr="00B46D75">
        <w:rPr>
          <w:rFonts w:ascii="GHEA Grapalat" w:eastAsia="Times New Roman" w:hAnsi="GHEA Grapalat" w:cs="Times New Roman"/>
          <w:color w:val="000000"/>
          <w:sz w:val="24"/>
          <w:szCs w:val="24"/>
          <w:lang w:val="hy-AM"/>
        </w:rPr>
        <w:t>ւների առաջադրման</w:t>
      </w:r>
      <w:r w:rsidR="00615E00" w:rsidRPr="00B46D75">
        <w:rPr>
          <w:rFonts w:ascii="GHEA Grapalat" w:eastAsia="Times New Roman" w:hAnsi="GHEA Grapalat" w:cs="Times New Roman"/>
          <w:color w:val="000000"/>
          <w:sz w:val="24"/>
          <w:szCs w:val="24"/>
          <w:lang w:val="hy-AM"/>
        </w:rPr>
        <w:t xml:space="preserve"> և նշանակման</w:t>
      </w:r>
      <w:r w:rsidR="003B0FC5" w:rsidRPr="00B46D75">
        <w:rPr>
          <w:rFonts w:ascii="GHEA Grapalat" w:eastAsia="Times New Roman" w:hAnsi="GHEA Grapalat" w:cs="Times New Roman"/>
          <w:color w:val="000000"/>
          <w:sz w:val="24"/>
          <w:szCs w:val="24"/>
          <w:lang w:val="hy-AM"/>
        </w:rPr>
        <w:t xml:space="preserve"> կարգի վերաբերյալ դրույթներ</w:t>
      </w:r>
      <w:r w:rsidR="00A529D0" w:rsidRPr="00B46D75">
        <w:rPr>
          <w:rFonts w:ascii="GHEA Grapalat" w:eastAsia="Times New Roman" w:hAnsi="GHEA Grapalat" w:cs="Times New Roman"/>
          <w:color w:val="000000"/>
          <w:sz w:val="24"/>
          <w:szCs w:val="24"/>
          <w:lang w:val="hy-AM"/>
        </w:rPr>
        <w:t>ը</w:t>
      </w:r>
      <w:r w:rsidR="00A529D0" w:rsidRPr="00B46D75">
        <w:rPr>
          <w:rFonts w:ascii="MS Mincho" w:eastAsia="MS Mincho" w:hAnsi="MS Mincho" w:cs="MS Mincho" w:hint="eastAsia"/>
          <w:color w:val="000000"/>
          <w:sz w:val="24"/>
          <w:szCs w:val="24"/>
          <w:lang w:val="hy-AM"/>
        </w:rPr>
        <w:t>․</w:t>
      </w:r>
      <w:r w:rsidR="003B0FC5" w:rsidRPr="00B46D75">
        <w:rPr>
          <w:rFonts w:ascii="GHEA Grapalat" w:eastAsia="Times New Roman" w:hAnsi="GHEA Grapalat" w:cs="Times New Roman"/>
          <w:color w:val="000000"/>
          <w:sz w:val="24"/>
          <w:szCs w:val="24"/>
          <w:lang w:val="hy-AM"/>
        </w:rPr>
        <w:t xml:space="preserve">  </w:t>
      </w:r>
    </w:p>
    <w:p w14:paraId="3F9C5B02" w14:textId="53FFA8B0" w:rsidR="003B0FC5" w:rsidRPr="00B46D75" w:rsidRDefault="00615E00" w:rsidP="00615E00">
      <w:pPr>
        <w:pStyle w:val="ListParagraph"/>
        <w:numPr>
          <w:ilvl w:val="0"/>
          <w:numId w:val="2"/>
        </w:numPr>
        <w:spacing w:after="0"/>
        <w:ind w:left="-720" w:right="-41" w:firstLine="720"/>
        <w:jc w:val="both"/>
        <w:rPr>
          <w:rFonts w:ascii="GHEA Grapalat" w:eastAsia="Times New Roman" w:hAnsi="GHEA Grapalat" w:cs="Times New Roman"/>
          <w:color w:val="000000"/>
          <w:sz w:val="24"/>
          <w:szCs w:val="24"/>
          <w:lang w:val="hy-AM"/>
        </w:rPr>
      </w:pPr>
      <w:r w:rsidRPr="00B46D75">
        <w:rPr>
          <w:rFonts w:ascii="GHEA Grapalat" w:eastAsia="Times New Roman" w:hAnsi="GHEA Grapalat" w:cs="Times New Roman"/>
          <w:color w:val="000000"/>
          <w:sz w:val="24"/>
          <w:szCs w:val="24"/>
          <w:lang w:val="hy-AM"/>
        </w:rPr>
        <w:t>կնախատեսվեն տեսչական մարմինների կառավարման խորհուրդների բնականոն գործունեու</w:t>
      </w:r>
      <w:r w:rsidR="00FD01CF" w:rsidRPr="00B46D75">
        <w:rPr>
          <w:rFonts w:ascii="GHEA Grapalat" w:eastAsia="Times New Roman" w:hAnsi="GHEA Grapalat" w:cs="Times New Roman"/>
          <w:color w:val="000000"/>
          <w:sz w:val="24"/>
          <w:szCs w:val="24"/>
          <w:lang w:val="hy-AM"/>
        </w:rPr>
        <w:t>թյուն</w:t>
      </w:r>
      <w:r w:rsidRPr="00B46D75">
        <w:rPr>
          <w:rFonts w:ascii="GHEA Grapalat" w:eastAsia="Times New Roman" w:hAnsi="GHEA Grapalat" w:cs="Times New Roman"/>
          <w:color w:val="000000"/>
          <w:sz w:val="24"/>
          <w:szCs w:val="24"/>
          <w:lang w:val="hy-AM"/>
        </w:rPr>
        <w:t xml:space="preserve">ն ապահովող </w:t>
      </w:r>
      <w:r w:rsidR="00FD01CF" w:rsidRPr="00B46D75">
        <w:rPr>
          <w:rFonts w:ascii="GHEA Grapalat" w:eastAsia="Times New Roman" w:hAnsi="GHEA Grapalat" w:cs="Times New Roman"/>
          <w:color w:val="000000"/>
          <w:sz w:val="24"/>
          <w:szCs w:val="24"/>
          <w:lang w:val="hy-AM"/>
        </w:rPr>
        <w:t>կ</w:t>
      </w:r>
      <w:r w:rsidRPr="00B46D75">
        <w:rPr>
          <w:rFonts w:ascii="GHEA Grapalat" w:eastAsia="Times New Roman" w:hAnsi="GHEA Grapalat" w:cs="Times New Roman"/>
          <w:color w:val="000000"/>
          <w:sz w:val="24"/>
          <w:szCs w:val="24"/>
          <w:lang w:val="hy-AM"/>
        </w:rPr>
        <w:t>արգավորւմներ, վերջիններիս լիազորությունները</w:t>
      </w:r>
      <w:r w:rsidR="00F40C73" w:rsidRPr="00B46D75">
        <w:rPr>
          <w:rFonts w:ascii="GHEA Grapalat" w:eastAsia="Times New Roman" w:hAnsi="GHEA Grapalat" w:cs="Times New Roman"/>
          <w:color w:val="000000"/>
          <w:sz w:val="24"/>
          <w:szCs w:val="24"/>
          <w:lang w:val="hy-AM"/>
        </w:rPr>
        <w:t xml:space="preserve"> և այլն</w:t>
      </w:r>
      <w:r w:rsidR="00445AB7" w:rsidRPr="00B46D75">
        <w:rPr>
          <w:rFonts w:ascii="GHEA Grapalat" w:eastAsia="Times New Roman" w:hAnsi="GHEA Grapalat" w:cs="Times New Roman"/>
          <w:color w:val="000000"/>
          <w:sz w:val="24"/>
          <w:szCs w:val="24"/>
          <w:lang w:val="hy-AM"/>
        </w:rPr>
        <w:t>.</w:t>
      </w:r>
    </w:p>
    <w:p w14:paraId="073902DB" w14:textId="47244985" w:rsidR="00445AB7" w:rsidRPr="00B46D75" w:rsidRDefault="00445AB7" w:rsidP="00615E00">
      <w:pPr>
        <w:pStyle w:val="ListParagraph"/>
        <w:numPr>
          <w:ilvl w:val="0"/>
          <w:numId w:val="2"/>
        </w:numPr>
        <w:spacing w:after="0"/>
        <w:ind w:left="-720" w:right="-41" w:firstLine="720"/>
        <w:jc w:val="both"/>
        <w:rPr>
          <w:rFonts w:ascii="GHEA Grapalat" w:eastAsia="Times New Roman" w:hAnsi="GHEA Grapalat" w:cs="Times New Roman"/>
          <w:color w:val="000000"/>
          <w:sz w:val="24"/>
          <w:szCs w:val="24"/>
          <w:lang w:val="hy-AM"/>
        </w:rPr>
      </w:pPr>
      <w:r w:rsidRPr="00B46D75">
        <w:rPr>
          <w:rFonts w:ascii="GHEA Grapalat" w:eastAsia="Times New Roman" w:hAnsi="GHEA Grapalat" w:cs="Times New Roman"/>
          <w:color w:val="000000"/>
          <w:sz w:val="24"/>
          <w:szCs w:val="24"/>
          <w:lang w:val="hy-AM"/>
        </w:rPr>
        <w:t xml:space="preserve">տեսչական մարմնի ղեկավարին հնարավորություն կընձեռվի ըստ անհրաժեշտության՝ սահմանել Տեսչական մարմնի </w:t>
      </w:r>
      <w:proofErr w:type="spellStart"/>
      <w:r w:rsidRPr="00B46D75">
        <w:rPr>
          <w:rFonts w:ascii="GHEA Grapalat" w:eastAsia="Times New Roman" w:hAnsi="GHEA Grapalat" w:cs="Times New Roman"/>
          <w:color w:val="000000"/>
          <w:sz w:val="24"/>
          <w:szCs w:val="24"/>
          <w:lang w:val="hy-AM"/>
        </w:rPr>
        <w:t>ձևաթղթերը</w:t>
      </w:r>
      <w:proofErr w:type="spellEnd"/>
      <w:r w:rsidRPr="00B46D75">
        <w:rPr>
          <w:rFonts w:ascii="GHEA Grapalat" w:eastAsia="Times New Roman" w:hAnsi="GHEA Grapalat" w:cs="Times New Roman"/>
          <w:color w:val="000000"/>
          <w:sz w:val="24"/>
          <w:szCs w:val="24"/>
          <w:lang w:val="hy-AM"/>
        </w:rPr>
        <w:t>, խորհրդանիշը, անհատականացման այլ միջոցները և դրանց կիրառման կարգն ու պայմանները:</w:t>
      </w:r>
    </w:p>
    <w:p w14:paraId="6C5C20E2" w14:textId="77777777" w:rsidR="004D3FBC" w:rsidRPr="00B46D75" w:rsidRDefault="004D3FBC" w:rsidP="00615E00">
      <w:pPr>
        <w:spacing w:after="0"/>
        <w:ind w:left="-720" w:right="-41" w:firstLine="720"/>
        <w:jc w:val="both"/>
        <w:rPr>
          <w:rFonts w:ascii="GHEA Grapalat" w:eastAsia="Times New Roman" w:hAnsi="GHEA Grapalat" w:cs="Times New Roman"/>
          <w:bCs/>
          <w:color w:val="000000"/>
          <w:sz w:val="24"/>
          <w:szCs w:val="24"/>
          <w:lang w:val="hy-AM" w:eastAsia="ru-RU"/>
        </w:rPr>
      </w:pPr>
      <w:bookmarkStart w:id="3" w:name="_GoBack"/>
      <w:bookmarkEnd w:id="3"/>
    </w:p>
    <w:p w14:paraId="2566710B" w14:textId="77777777" w:rsidR="004D3FBC" w:rsidRPr="00B46D75" w:rsidRDefault="004D3FBC" w:rsidP="00615E00">
      <w:pPr>
        <w:spacing w:after="0"/>
        <w:ind w:left="-720" w:right="-41" w:firstLine="720"/>
        <w:jc w:val="both"/>
        <w:rPr>
          <w:rFonts w:ascii="GHEA Grapalat" w:eastAsia="Times New Roman" w:hAnsi="GHEA Grapalat" w:cs="Times New Roman"/>
          <w:b/>
          <w:sz w:val="24"/>
          <w:szCs w:val="24"/>
          <w:lang w:val="hy-AM" w:eastAsia="ru-RU"/>
        </w:rPr>
      </w:pPr>
      <w:r w:rsidRPr="00B46D75">
        <w:rPr>
          <w:rFonts w:ascii="GHEA Grapalat" w:eastAsia="Times New Roman" w:hAnsi="GHEA Grapalat" w:cs="Times New Roman"/>
          <w:b/>
          <w:sz w:val="24"/>
          <w:szCs w:val="24"/>
          <w:lang w:val="hy-AM" w:eastAsia="ru-RU"/>
        </w:rPr>
        <w:t>5.Իրավական ակտի նախագիծը մշակող պատասխանատու մարմինը.</w:t>
      </w:r>
    </w:p>
    <w:p w14:paraId="660B7F0C" w14:textId="77777777" w:rsidR="004D3FBC" w:rsidRPr="00B46D75" w:rsidRDefault="004D3FBC" w:rsidP="00615E00">
      <w:pPr>
        <w:spacing w:after="0"/>
        <w:ind w:left="-720" w:right="-41" w:firstLine="720"/>
        <w:jc w:val="both"/>
        <w:rPr>
          <w:rFonts w:ascii="GHEA Grapalat" w:eastAsia="Times New Roman" w:hAnsi="GHEA Grapalat" w:cs="Times New Roman"/>
          <w:b/>
          <w:sz w:val="24"/>
          <w:szCs w:val="24"/>
          <w:lang w:val="hy-AM" w:eastAsia="ru-RU"/>
        </w:rPr>
      </w:pPr>
      <w:r w:rsidRPr="00B46D75">
        <w:rPr>
          <w:rFonts w:ascii="GHEA Grapalat" w:eastAsia="Times New Roman" w:hAnsi="GHEA Grapalat" w:cs="Times New Roman"/>
          <w:sz w:val="24"/>
          <w:szCs w:val="24"/>
          <w:lang w:val="hy-AM" w:eastAsia="ru-RU"/>
        </w:rPr>
        <w:t>Նախագիծը մշակվել է Վարչապետի աշխատակազմի տեսչական մարմինների աշխատանքների համակարգման գրասենյակի կողմից:</w:t>
      </w:r>
    </w:p>
    <w:p w14:paraId="6215D735" w14:textId="77777777" w:rsidR="004D3FBC" w:rsidRPr="00B46D75" w:rsidRDefault="004D3FBC" w:rsidP="00615E00">
      <w:pPr>
        <w:spacing w:after="0"/>
        <w:ind w:left="-720" w:right="-41" w:firstLine="720"/>
        <w:jc w:val="center"/>
        <w:rPr>
          <w:rFonts w:ascii="GHEA Grapalat" w:eastAsia="Times New Roman" w:hAnsi="GHEA Grapalat" w:cs="Times New Roman"/>
          <w:b/>
          <w:sz w:val="24"/>
          <w:szCs w:val="24"/>
          <w:lang w:val="hy-AM" w:eastAsia="ru-RU"/>
        </w:rPr>
      </w:pPr>
    </w:p>
    <w:p w14:paraId="4621A264" w14:textId="264EC0ED" w:rsidR="004E692E" w:rsidRPr="00B46D75" w:rsidRDefault="004E692E" w:rsidP="004E692E">
      <w:pPr>
        <w:spacing w:after="160" w:line="360" w:lineRule="auto"/>
        <w:ind w:left="-709" w:firstLine="709"/>
        <w:contextualSpacing/>
        <w:jc w:val="both"/>
        <w:rPr>
          <w:rFonts w:ascii="GHEA Grapalat" w:eastAsia="Calibri" w:hAnsi="GHEA Grapalat" w:cs="Times New Roman"/>
          <w:noProof/>
          <w:sz w:val="24"/>
          <w:szCs w:val="24"/>
          <w:lang w:val="hy-AM"/>
        </w:rPr>
      </w:pPr>
      <w:r w:rsidRPr="00B46D75">
        <w:rPr>
          <w:rFonts w:ascii="GHEA Grapalat" w:eastAsia="Times New Roman" w:hAnsi="GHEA Grapalat" w:cs="Times New Roman"/>
          <w:b/>
          <w:sz w:val="24"/>
          <w:szCs w:val="24"/>
          <w:lang w:val="hy-AM" w:eastAsia="ru-RU"/>
        </w:rPr>
        <w:t>6</w:t>
      </w:r>
      <w:r w:rsidRPr="00B46D75">
        <w:rPr>
          <w:rFonts w:ascii="MS Mincho" w:eastAsia="MS Mincho" w:hAnsi="MS Mincho" w:cs="MS Mincho" w:hint="eastAsia"/>
          <w:b/>
          <w:sz w:val="24"/>
          <w:szCs w:val="24"/>
          <w:lang w:val="hy-AM" w:eastAsia="ru-RU"/>
        </w:rPr>
        <w:t>․</w:t>
      </w:r>
      <w:r w:rsidRPr="00B46D75">
        <w:rPr>
          <w:rFonts w:ascii="GHEA Grapalat" w:eastAsia="Times New Roman" w:hAnsi="GHEA Grapalat" w:cs="Times New Roman"/>
          <w:b/>
          <w:sz w:val="24"/>
          <w:szCs w:val="24"/>
          <w:lang w:val="hy-AM" w:eastAsia="ru-RU"/>
        </w:rPr>
        <w:t xml:space="preserve"> «</w:t>
      </w:r>
      <w:r w:rsidRPr="00B46D75">
        <w:rPr>
          <w:rFonts w:ascii="GHEA Grapalat" w:eastAsia="Calibri" w:hAnsi="GHEA Grapalat" w:cs="Sylfaen"/>
          <w:b/>
          <w:noProof/>
          <w:sz w:val="24"/>
          <w:szCs w:val="24"/>
          <w:lang w:val="hy-AM"/>
        </w:rPr>
        <w:t>Այլ իրավական ակտերում փոփոխությունների և/կամ լրացումների անհրաժեշտությունը</w:t>
      </w:r>
      <w:r w:rsidRPr="00B46D75">
        <w:rPr>
          <w:rFonts w:ascii="GHEA Grapalat" w:eastAsia="Calibri" w:hAnsi="GHEA Grapalat" w:cs="Times New Roman"/>
          <w:noProof/>
          <w:sz w:val="24"/>
          <w:szCs w:val="24"/>
          <w:lang w:val="hy-AM"/>
        </w:rPr>
        <w:t>.</w:t>
      </w:r>
    </w:p>
    <w:p w14:paraId="135FA30F" w14:textId="77777777" w:rsidR="004E692E" w:rsidRPr="00B46D75" w:rsidRDefault="004E692E" w:rsidP="004E692E">
      <w:pPr>
        <w:spacing w:after="0" w:line="360" w:lineRule="auto"/>
        <w:ind w:left="-709" w:firstLine="709"/>
        <w:jc w:val="both"/>
        <w:rPr>
          <w:rFonts w:ascii="GHEA Grapalat" w:eastAsia="Calibri" w:hAnsi="GHEA Grapalat" w:cs="Sylfaen"/>
          <w:noProof/>
          <w:sz w:val="24"/>
          <w:szCs w:val="24"/>
          <w:lang w:val="hy-AM"/>
        </w:rPr>
      </w:pPr>
      <w:r w:rsidRPr="00B46D75">
        <w:rPr>
          <w:rFonts w:ascii="GHEA Grapalat" w:eastAsia="Calibri" w:hAnsi="GHEA Grapalat" w:cs="Sylfaen"/>
          <w:noProof/>
          <w:sz w:val="24"/>
          <w:szCs w:val="24"/>
          <w:lang w:val="hy-AM"/>
        </w:rPr>
        <w:lastRenderedPageBreak/>
        <w:t xml:space="preserve">Նախագծի ընդունման դեպքում այլ իրավական ակտերում փոփոխություններ և/կամ լրացումներ կատարելու անհրաժեշտությունը բացակայում է: </w:t>
      </w:r>
    </w:p>
    <w:p w14:paraId="56FF29ED" w14:textId="131BC440" w:rsidR="004E692E" w:rsidRPr="00B46D75" w:rsidRDefault="004E692E" w:rsidP="004E692E">
      <w:pPr>
        <w:spacing w:after="0" w:line="360" w:lineRule="auto"/>
        <w:ind w:left="-709" w:firstLine="709"/>
        <w:contextualSpacing/>
        <w:jc w:val="both"/>
        <w:rPr>
          <w:rFonts w:ascii="GHEA Grapalat" w:eastAsia="Calibri" w:hAnsi="GHEA Grapalat" w:cs="Sylfaen"/>
          <w:noProof/>
          <w:sz w:val="24"/>
          <w:szCs w:val="24"/>
          <w:lang w:val="hy-AM"/>
        </w:rPr>
      </w:pPr>
      <w:r w:rsidRPr="00B46D75">
        <w:rPr>
          <w:rFonts w:ascii="GHEA Grapalat" w:eastAsia="Times New Roman" w:hAnsi="GHEA Grapalat" w:cs="Sylfaen"/>
          <w:b/>
          <w:bCs/>
          <w:noProof/>
          <w:color w:val="000000"/>
          <w:sz w:val="24"/>
          <w:szCs w:val="24"/>
          <w:lang w:val="hy-AM" w:eastAsia="ru-RU"/>
        </w:rPr>
        <w:t>7</w:t>
      </w:r>
      <w:r w:rsidRPr="00B46D75">
        <w:rPr>
          <w:rFonts w:ascii="MS Mincho" w:eastAsia="MS Mincho" w:hAnsi="MS Mincho" w:cs="MS Mincho" w:hint="eastAsia"/>
          <w:b/>
          <w:bCs/>
          <w:noProof/>
          <w:color w:val="000000"/>
          <w:sz w:val="24"/>
          <w:szCs w:val="24"/>
          <w:lang w:val="hy-AM" w:eastAsia="ru-RU"/>
        </w:rPr>
        <w:t>․</w:t>
      </w:r>
      <w:r w:rsidRPr="00B46D75">
        <w:rPr>
          <w:rFonts w:ascii="GHEA Grapalat" w:eastAsia="Times New Roman" w:hAnsi="GHEA Grapalat" w:cs="Sylfaen"/>
          <w:b/>
          <w:bCs/>
          <w:noProof/>
          <w:color w:val="000000"/>
          <w:sz w:val="24"/>
          <w:szCs w:val="24"/>
          <w:lang w:val="hy-AM" w:eastAsia="ru-RU"/>
        </w:rPr>
        <w:t xml:space="preserve"> Պետական կամ տեղական ինքնակառավարման մարմնի բյուջեում ծախսերի և եկամուտների էական ավելացման կամ նվազեցման մասին</w:t>
      </w:r>
    </w:p>
    <w:p w14:paraId="15F83AC6" w14:textId="77777777" w:rsidR="004E692E" w:rsidRPr="00B46D75" w:rsidRDefault="004E692E" w:rsidP="004E692E">
      <w:pPr>
        <w:spacing w:after="0" w:line="360" w:lineRule="auto"/>
        <w:ind w:left="-709" w:firstLine="709"/>
        <w:jc w:val="both"/>
        <w:rPr>
          <w:rFonts w:ascii="GHEA Grapalat" w:eastAsia="Times New Roman" w:hAnsi="GHEA Grapalat" w:cs="Times New Roman"/>
          <w:sz w:val="24"/>
          <w:szCs w:val="24"/>
          <w:lang w:val="hy-AM" w:eastAsia="ru-RU"/>
        </w:rPr>
      </w:pPr>
      <w:r w:rsidRPr="00B46D75">
        <w:rPr>
          <w:rFonts w:ascii="GHEA Grapalat" w:eastAsia="Times New Roman" w:hAnsi="GHEA Grapalat" w:cs="Times New Roman"/>
          <w:sz w:val="24"/>
          <w:szCs w:val="24"/>
          <w:lang w:val="hy-AM" w:eastAsia="ru-RU"/>
        </w:rPr>
        <w:t>Նախագիծը ՀՀ պետական բյուջեում (կամ տեղական ինքնակառավարման մարմնի բյուջեում) ծախսերի կամ եկամուտների էական ավելացման կամ նվազեցման չի հանգեցնում:</w:t>
      </w:r>
    </w:p>
    <w:p w14:paraId="6EF370F4" w14:textId="77777777" w:rsidR="004E692E" w:rsidRPr="00B46D75" w:rsidRDefault="004E692E" w:rsidP="004E692E">
      <w:pPr>
        <w:spacing w:after="120" w:line="360" w:lineRule="auto"/>
        <w:ind w:left="-709" w:firstLine="709"/>
        <w:jc w:val="both"/>
        <w:rPr>
          <w:rFonts w:ascii="GHEA Grapalat" w:eastAsia="Calibri" w:hAnsi="GHEA Grapalat" w:cs="Times New Roman"/>
          <w:b/>
          <w:bCs/>
          <w:sz w:val="24"/>
          <w:szCs w:val="24"/>
          <w:lang w:val="hy-AM"/>
        </w:rPr>
      </w:pPr>
      <w:r w:rsidRPr="00B46D75">
        <w:rPr>
          <w:rFonts w:ascii="GHEA Grapalat" w:eastAsia="Times New Roman" w:hAnsi="GHEA Grapalat" w:cs="Times New Roman"/>
          <w:b/>
          <w:sz w:val="24"/>
          <w:szCs w:val="24"/>
          <w:lang w:val="hy-AM" w:eastAsia="ru-RU"/>
        </w:rPr>
        <w:t>8</w:t>
      </w:r>
      <w:r w:rsidRPr="00B46D75">
        <w:rPr>
          <w:rFonts w:ascii="Calibri" w:eastAsia="Times New Roman" w:hAnsi="Calibri" w:cs="Calibri"/>
          <w:b/>
          <w:sz w:val="24"/>
          <w:szCs w:val="24"/>
          <w:lang w:val="hy-AM" w:eastAsia="ru-RU"/>
        </w:rPr>
        <w:t> </w:t>
      </w:r>
      <w:r w:rsidRPr="00B46D75">
        <w:rPr>
          <w:rFonts w:ascii="GHEA Grapalat" w:eastAsia="Times New Roman" w:hAnsi="GHEA Grapalat" w:cs="Times New Roman"/>
          <w:b/>
          <w:sz w:val="24"/>
          <w:szCs w:val="24"/>
          <w:lang w:val="hy-AM" w:eastAsia="ru-RU"/>
        </w:rPr>
        <w:t>.</w:t>
      </w:r>
      <w:r w:rsidRPr="00B46D75">
        <w:rPr>
          <w:rFonts w:ascii="GHEA Grapalat" w:eastAsia="Times New Roman" w:hAnsi="GHEA Grapalat" w:cs="Times New Roman"/>
          <w:sz w:val="24"/>
          <w:szCs w:val="24"/>
          <w:lang w:val="hy-AM" w:eastAsia="ru-RU"/>
        </w:rPr>
        <w:t xml:space="preserve"> </w:t>
      </w:r>
      <w:r w:rsidRPr="00B46D75">
        <w:rPr>
          <w:rFonts w:ascii="GHEA Grapalat" w:eastAsia="Calibri" w:hAnsi="GHEA Grapalat" w:cs="Times New Roman"/>
          <w:b/>
          <w:bCs/>
          <w:sz w:val="24"/>
          <w:szCs w:val="24"/>
          <w:lang w:val="hy-AM"/>
        </w:rPr>
        <w:t xml:space="preserve">«Կապը ռազմավարական փաստաթղթերի հետ. Հայաստանի վերափոխման ռազմավարություն 2050, Կառավարության 2021-2026թթ. ծրագիր, ոլորտային և/կամ այլ </w:t>
      </w:r>
      <w:proofErr w:type="spellStart"/>
      <w:r w:rsidRPr="00B46D75">
        <w:rPr>
          <w:rFonts w:ascii="GHEA Grapalat" w:eastAsia="Calibri" w:hAnsi="GHEA Grapalat" w:cs="Times New Roman"/>
          <w:b/>
          <w:bCs/>
          <w:sz w:val="24"/>
          <w:szCs w:val="24"/>
          <w:lang w:val="hy-AM"/>
        </w:rPr>
        <w:t>ռազմավարություններ</w:t>
      </w:r>
      <w:proofErr w:type="spellEnd"/>
      <w:r w:rsidRPr="00B46D75">
        <w:rPr>
          <w:rFonts w:ascii="GHEA Grapalat" w:eastAsia="Calibri" w:hAnsi="GHEA Grapalat" w:cs="Times New Roman"/>
          <w:b/>
          <w:bCs/>
          <w:sz w:val="24"/>
          <w:szCs w:val="24"/>
          <w:lang w:val="hy-AM"/>
        </w:rPr>
        <w:t xml:space="preserve">». </w:t>
      </w:r>
      <w:r w:rsidRPr="00B46D75">
        <w:rPr>
          <w:rFonts w:ascii="GHEA Grapalat" w:eastAsia="Calibri" w:hAnsi="GHEA Grapalat" w:cs="Times New Roman"/>
          <w:b/>
          <w:bCs/>
          <w:color w:val="000000"/>
          <w:sz w:val="24"/>
          <w:szCs w:val="24"/>
          <w:lang w:val="hy-AM"/>
        </w:rPr>
        <w:tab/>
      </w:r>
    </w:p>
    <w:p w14:paraId="76D5E3CD" w14:textId="3F650456" w:rsidR="007070DC" w:rsidRPr="00B46D75" w:rsidRDefault="004E692E" w:rsidP="007070DC">
      <w:pPr>
        <w:shd w:val="clear" w:color="auto" w:fill="FFFFFF"/>
        <w:spacing w:after="0" w:line="360" w:lineRule="auto"/>
        <w:ind w:left="-709" w:firstLine="709"/>
        <w:jc w:val="both"/>
        <w:rPr>
          <w:rFonts w:ascii="GHEA Grapalat" w:eastAsia="Times New Roman" w:hAnsi="GHEA Grapalat" w:cs="Times New Roman"/>
          <w:sz w:val="24"/>
          <w:szCs w:val="24"/>
          <w:lang w:val="hy-AM"/>
        </w:rPr>
      </w:pPr>
      <w:r w:rsidRPr="00B46D75">
        <w:rPr>
          <w:rFonts w:ascii="GHEA Grapalat" w:eastAsia="Times New Roman" w:hAnsi="GHEA Grapalat" w:cs="Times New Roman"/>
          <w:spacing w:val="-6"/>
          <w:sz w:val="24"/>
          <w:szCs w:val="24"/>
          <w:lang w:val="hy-AM"/>
        </w:rPr>
        <w:t>Ն</w:t>
      </w:r>
      <w:r w:rsidRPr="00B46D75">
        <w:rPr>
          <w:rFonts w:ascii="GHEA Grapalat" w:eastAsia="Times New Roman" w:hAnsi="GHEA Grapalat" w:cs="Arial"/>
          <w:spacing w:val="-6"/>
          <w:sz w:val="24"/>
          <w:szCs w:val="24"/>
          <w:lang w:val="hy-AM"/>
        </w:rPr>
        <w:t>ախագիծը</w:t>
      </w:r>
      <w:r w:rsidRPr="00B46D75">
        <w:rPr>
          <w:rFonts w:ascii="GHEA Grapalat" w:eastAsia="GHEA Grapalat" w:hAnsi="GHEA Grapalat" w:cs="GHEA Grapalat"/>
          <w:sz w:val="24"/>
          <w:szCs w:val="24"/>
          <w:lang w:val="hy-AM"/>
        </w:rPr>
        <w:t xml:space="preserve"> բխում է </w:t>
      </w:r>
      <w:r w:rsidRPr="00B46D75">
        <w:rPr>
          <w:rFonts w:ascii="GHEA Grapalat" w:eastAsia="Times New Roman" w:hAnsi="GHEA Grapalat" w:cs="Times New Roman"/>
          <w:sz w:val="24"/>
          <w:szCs w:val="24"/>
          <w:lang w:val="hy-AM" w:eastAsia="ru-RU"/>
        </w:rPr>
        <w:t xml:space="preserve">Հայաստանի Հանրապետության կառավարության 2021-2026 թվականների գործունեության միջոցառումների ծրագրից, մասնավորապես՝ N 1 հավելվածում ներառված է </w:t>
      </w:r>
      <w:r w:rsidR="007070DC" w:rsidRPr="00B46D75">
        <w:rPr>
          <w:rFonts w:ascii="GHEA Grapalat" w:eastAsia="Times New Roman" w:hAnsi="GHEA Grapalat" w:cs="Times New Roman"/>
          <w:sz w:val="24"/>
          <w:szCs w:val="24"/>
          <w:lang w:val="hy-AM" w:eastAsia="ru-RU"/>
        </w:rPr>
        <w:t>«Տեսչական մարմինների մասին» օրենքում լրացումներ և փոփոխություններ կատարելու մասին» ՀՀ օրենքի նախագծի ներկայացում կառավարության հաստատմանը</w:t>
      </w:r>
      <w:r w:rsidRPr="00B46D75">
        <w:rPr>
          <w:rFonts w:ascii="GHEA Grapalat" w:eastAsia="Times New Roman" w:hAnsi="GHEA Grapalat" w:cs="Times New Roman"/>
          <w:sz w:val="24"/>
          <w:szCs w:val="24"/>
          <w:lang w:val="hy-AM"/>
        </w:rPr>
        <w:t xml:space="preserve">» </w:t>
      </w:r>
      <w:r w:rsidR="007070DC" w:rsidRPr="00B46D75">
        <w:rPr>
          <w:rFonts w:ascii="GHEA Grapalat" w:eastAsia="Times New Roman" w:hAnsi="GHEA Grapalat" w:cs="Times New Roman"/>
          <w:sz w:val="24"/>
          <w:szCs w:val="24"/>
          <w:lang w:val="hy-AM"/>
        </w:rPr>
        <w:t>և  «Հայաստանի Հանրապետությունում ստուգումների կազմակերպման և անցկացման» մասին օրենքում փոփոխություններ և լրացումներ կատարելու մասին» օրենքի նախագծի ներկայացում կառավարության հաստատմանը</w:t>
      </w:r>
      <w:r w:rsidRPr="00B46D75">
        <w:rPr>
          <w:rFonts w:ascii="GHEA Grapalat" w:eastAsia="Times New Roman" w:hAnsi="GHEA Grapalat" w:cs="Times New Roman"/>
          <w:sz w:val="24"/>
          <w:szCs w:val="24"/>
          <w:lang w:val="hy-AM"/>
        </w:rPr>
        <w:t>» միջոցառում</w:t>
      </w:r>
      <w:r w:rsidR="007070DC" w:rsidRPr="00B46D75">
        <w:rPr>
          <w:rFonts w:ascii="GHEA Grapalat" w:eastAsia="Times New Roman" w:hAnsi="GHEA Grapalat" w:cs="Times New Roman"/>
          <w:sz w:val="24"/>
          <w:szCs w:val="24"/>
          <w:lang w:val="hy-AM"/>
        </w:rPr>
        <w:t>ները, որոնց</w:t>
      </w:r>
      <w:r w:rsidRPr="00B46D75">
        <w:rPr>
          <w:rFonts w:ascii="GHEA Grapalat" w:eastAsia="Times New Roman" w:hAnsi="GHEA Grapalat" w:cs="Times New Roman"/>
          <w:sz w:val="24"/>
          <w:szCs w:val="24"/>
          <w:lang w:val="hy-AM"/>
        </w:rPr>
        <w:t xml:space="preserve"> նպատակ</w:t>
      </w:r>
      <w:r w:rsidR="007070DC" w:rsidRPr="00B46D75">
        <w:rPr>
          <w:rFonts w:ascii="GHEA Grapalat" w:eastAsia="Times New Roman" w:hAnsi="GHEA Grapalat" w:cs="Times New Roman"/>
          <w:sz w:val="24"/>
          <w:szCs w:val="24"/>
          <w:lang w:val="hy-AM"/>
        </w:rPr>
        <w:t>ներ</w:t>
      </w:r>
      <w:r w:rsidRPr="00B46D75">
        <w:rPr>
          <w:rFonts w:ascii="GHEA Grapalat" w:eastAsia="Times New Roman" w:hAnsi="GHEA Grapalat" w:cs="Times New Roman"/>
          <w:sz w:val="24"/>
          <w:szCs w:val="24"/>
          <w:lang w:val="hy-AM"/>
        </w:rPr>
        <w:t xml:space="preserve">ը </w:t>
      </w:r>
      <w:r w:rsidR="007070DC" w:rsidRPr="00B46D75">
        <w:rPr>
          <w:rFonts w:ascii="GHEA Grapalat" w:eastAsia="Times New Roman" w:hAnsi="GHEA Grapalat" w:cs="Times New Roman"/>
          <w:sz w:val="24"/>
          <w:szCs w:val="24"/>
          <w:lang w:val="hy-AM"/>
        </w:rPr>
        <w:t xml:space="preserve">անվտանգության մակարդակի բարձրացմանը միտված, պլանավորված և ըստ ռիսկի </w:t>
      </w:r>
      <w:proofErr w:type="spellStart"/>
      <w:r w:rsidR="007070DC" w:rsidRPr="00B46D75">
        <w:rPr>
          <w:rFonts w:ascii="GHEA Grapalat" w:eastAsia="Times New Roman" w:hAnsi="GHEA Grapalat" w:cs="Times New Roman"/>
          <w:sz w:val="24"/>
          <w:szCs w:val="24"/>
          <w:lang w:val="hy-AM"/>
        </w:rPr>
        <w:t>թիրախավորված</w:t>
      </w:r>
      <w:proofErr w:type="spellEnd"/>
      <w:r w:rsidR="007070DC" w:rsidRPr="00B46D75">
        <w:rPr>
          <w:rFonts w:ascii="GHEA Grapalat" w:eastAsia="Times New Roman" w:hAnsi="GHEA Grapalat" w:cs="Times New Roman"/>
          <w:sz w:val="24"/>
          <w:szCs w:val="24"/>
          <w:lang w:val="hy-AM"/>
        </w:rPr>
        <w:t xml:space="preserve"> հստակ </w:t>
      </w:r>
      <w:proofErr w:type="spellStart"/>
      <w:r w:rsidR="007070DC" w:rsidRPr="00B46D75">
        <w:rPr>
          <w:rFonts w:ascii="GHEA Grapalat" w:eastAsia="Times New Roman" w:hAnsi="GHEA Grapalat" w:cs="Times New Roman"/>
          <w:sz w:val="24"/>
          <w:szCs w:val="24"/>
          <w:lang w:val="hy-AM"/>
        </w:rPr>
        <w:t>ընթացակարգերով</w:t>
      </w:r>
      <w:proofErr w:type="spellEnd"/>
      <w:r w:rsidR="007070DC" w:rsidRPr="00B46D75">
        <w:rPr>
          <w:rFonts w:ascii="GHEA Grapalat" w:eastAsia="Times New Roman" w:hAnsi="GHEA Grapalat" w:cs="Times New Roman"/>
          <w:sz w:val="24"/>
          <w:szCs w:val="24"/>
          <w:lang w:val="hy-AM"/>
        </w:rPr>
        <w:t xml:space="preserve"> ստուգումների իրականացման ապահովումն է և Տեսչական համակարգի կառավարման և գործունեության արդյունավետության բարձրացումը։</w:t>
      </w:r>
    </w:p>
    <w:p w14:paraId="0AAB13ED" w14:textId="77777777" w:rsidR="007070DC" w:rsidRPr="00B46D75" w:rsidRDefault="007070DC" w:rsidP="004E692E">
      <w:pPr>
        <w:shd w:val="clear" w:color="auto" w:fill="FFFFFF"/>
        <w:spacing w:after="0" w:line="360" w:lineRule="auto"/>
        <w:ind w:left="-709" w:firstLine="709"/>
        <w:jc w:val="both"/>
        <w:rPr>
          <w:rFonts w:ascii="GHEA Grapalat" w:eastAsia="Times New Roman" w:hAnsi="GHEA Grapalat" w:cs="Times New Roman"/>
          <w:sz w:val="24"/>
          <w:szCs w:val="24"/>
          <w:lang w:val="hy-AM"/>
        </w:rPr>
      </w:pPr>
    </w:p>
    <w:p w14:paraId="7AEE0303" w14:textId="77777777" w:rsidR="004D3FBC" w:rsidRPr="00B46D75" w:rsidRDefault="004D3FBC" w:rsidP="00615E00">
      <w:pPr>
        <w:spacing w:after="0"/>
        <w:ind w:left="-720" w:right="-41" w:firstLine="720"/>
        <w:rPr>
          <w:rFonts w:ascii="GHEA Grapalat" w:eastAsia="Times New Roman" w:hAnsi="GHEA Grapalat" w:cs="Times New Roman"/>
          <w:b/>
          <w:sz w:val="24"/>
          <w:szCs w:val="24"/>
          <w:lang w:val="hy-AM" w:eastAsia="ru-RU"/>
        </w:rPr>
      </w:pPr>
    </w:p>
    <w:p w14:paraId="17F68679" w14:textId="77777777" w:rsidR="004D3FBC" w:rsidRPr="00B46D75" w:rsidRDefault="004D3FBC" w:rsidP="00615E00">
      <w:pPr>
        <w:spacing w:after="0"/>
        <w:ind w:left="-720" w:right="-41" w:firstLine="720"/>
        <w:rPr>
          <w:rFonts w:ascii="GHEA Grapalat" w:eastAsia="Times New Roman" w:hAnsi="GHEA Grapalat" w:cs="Times New Roman"/>
          <w:b/>
          <w:sz w:val="24"/>
          <w:szCs w:val="24"/>
          <w:lang w:val="hy-AM" w:eastAsia="ru-RU"/>
        </w:rPr>
      </w:pPr>
    </w:p>
    <w:p w14:paraId="67919783" w14:textId="77777777" w:rsidR="00FB0445" w:rsidRPr="00B46D75" w:rsidRDefault="00FB0445" w:rsidP="00615E00">
      <w:pPr>
        <w:spacing w:after="0"/>
        <w:ind w:left="-720" w:right="-41" w:firstLine="720"/>
        <w:rPr>
          <w:rFonts w:ascii="GHEA Grapalat" w:eastAsia="Times New Roman" w:hAnsi="GHEA Grapalat" w:cs="Times New Roman"/>
          <w:b/>
          <w:sz w:val="24"/>
          <w:szCs w:val="24"/>
          <w:lang w:val="hy-AM" w:eastAsia="ru-RU"/>
        </w:rPr>
      </w:pPr>
    </w:p>
    <w:p w14:paraId="576E6856" w14:textId="77777777" w:rsidR="00FB0445" w:rsidRPr="00B46D75" w:rsidRDefault="00FB0445" w:rsidP="00615E00">
      <w:pPr>
        <w:spacing w:after="0"/>
        <w:ind w:left="-720" w:right="-41" w:firstLine="720"/>
        <w:rPr>
          <w:rFonts w:ascii="GHEA Grapalat" w:eastAsia="Times New Roman" w:hAnsi="GHEA Grapalat" w:cs="Times New Roman"/>
          <w:b/>
          <w:sz w:val="24"/>
          <w:szCs w:val="24"/>
          <w:lang w:val="hy-AM" w:eastAsia="ru-RU"/>
        </w:rPr>
      </w:pPr>
    </w:p>
    <w:p w14:paraId="41A58CB9" w14:textId="77777777" w:rsidR="00FB0445" w:rsidRPr="00B46D75" w:rsidRDefault="00FB0445" w:rsidP="00615E00">
      <w:pPr>
        <w:spacing w:after="0"/>
        <w:ind w:left="-720" w:right="-41" w:firstLine="720"/>
        <w:rPr>
          <w:rFonts w:ascii="GHEA Grapalat" w:eastAsia="Times New Roman" w:hAnsi="GHEA Grapalat" w:cs="Times New Roman"/>
          <w:b/>
          <w:sz w:val="24"/>
          <w:szCs w:val="24"/>
          <w:lang w:val="hy-AM" w:eastAsia="ru-RU"/>
        </w:rPr>
      </w:pPr>
    </w:p>
    <w:p w14:paraId="07147B1D" w14:textId="77777777" w:rsidR="00FB0445" w:rsidRPr="00B46D75" w:rsidRDefault="00FB0445" w:rsidP="00615E00">
      <w:pPr>
        <w:spacing w:after="0"/>
        <w:ind w:left="-720" w:right="-41" w:firstLine="720"/>
        <w:rPr>
          <w:rFonts w:ascii="GHEA Grapalat" w:eastAsia="Times New Roman" w:hAnsi="GHEA Grapalat" w:cs="Times New Roman"/>
          <w:b/>
          <w:sz w:val="24"/>
          <w:szCs w:val="24"/>
          <w:lang w:val="hy-AM" w:eastAsia="ru-RU"/>
        </w:rPr>
      </w:pPr>
    </w:p>
    <w:p w14:paraId="07D2F7AA" w14:textId="77777777" w:rsidR="00615E00" w:rsidRPr="00B46D75" w:rsidRDefault="00615E00" w:rsidP="00615E00">
      <w:pPr>
        <w:spacing w:after="0"/>
        <w:ind w:left="-720" w:right="-41" w:firstLine="720"/>
        <w:rPr>
          <w:rFonts w:ascii="GHEA Grapalat" w:eastAsia="Times New Roman" w:hAnsi="GHEA Grapalat" w:cs="Times New Roman"/>
          <w:b/>
          <w:sz w:val="24"/>
          <w:szCs w:val="24"/>
          <w:lang w:val="hy-AM" w:eastAsia="ru-RU"/>
        </w:rPr>
      </w:pPr>
    </w:p>
    <w:sectPr w:rsidR="00615E00" w:rsidRPr="00B46D75" w:rsidSect="00615E00">
      <w:pgSz w:w="12240" w:h="15840"/>
      <w:pgMar w:top="1134" w:right="851"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n AMU">
    <w:panose1 w:val="01000000000000000000"/>
    <w:charset w:val="00"/>
    <w:family w:val="auto"/>
    <w:pitch w:val="variable"/>
    <w:sig w:usb0="A1002EAF" w:usb1="4000000A" w:usb2="00000000" w:usb3="00000000" w:csb0="000101FF" w:csb1="00000000"/>
  </w:font>
  <w:font w:name="Segoe UI">
    <w:panose1 w:val="020B0502040204020203"/>
    <w:charset w:val="00"/>
    <w:family w:val="swiss"/>
    <w:pitch w:val="variable"/>
    <w:sig w:usb0="E10022FF" w:usb1="C000E47F" w:usb2="00000029" w:usb3="00000000" w:csb0="000001D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w:panose1 w:val="020B0604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DD7202"/>
    <w:multiLevelType w:val="hybridMultilevel"/>
    <w:tmpl w:val="C02003CC"/>
    <w:lvl w:ilvl="0" w:tplc="7A4E84E4">
      <w:start w:val="5"/>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019105C"/>
    <w:multiLevelType w:val="hybridMultilevel"/>
    <w:tmpl w:val="81A2A8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132CEF"/>
    <w:multiLevelType w:val="hybridMultilevel"/>
    <w:tmpl w:val="62FE2C8C"/>
    <w:lvl w:ilvl="0" w:tplc="0809000B">
      <w:start w:val="1"/>
      <w:numFmt w:val="bullet"/>
      <w:lvlText w:val=""/>
      <w:lvlJc w:val="left"/>
      <w:pPr>
        <w:ind w:left="1260" w:hanging="360"/>
      </w:pPr>
      <w:rPr>
        <w:rFonts w:ascii="Wingdings" w:hAnsi="Wingdings" w:hint="default"/>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3" w15:restartNumberingAfterBreak="0">
    <w:nsid w:val="30D066F2"/>
    <w:multiLevelType w:val="hybridMultilevel"/>
    <w:tmpl w:val="4992D4A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5C2D92"/>
    <w:multiLevelType w:val="hybridMultilevel"/>
    <w:tmpl w:val="F6CCA22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7540AE4"/>
    <w:multiLevelType w:val="hybridMultilevel"/>
    <w:tmpl w:val="DA14E40E"/>
    <w:lvl w:ilvl="0" w:tplc="0409000B">
      <w:start w:val="1"/>
      <w:numFmt w:val="bullet"/>
      <w:lvlText w:val=""/>
      <w:lvlJc w:val="left"/>
      <w:pPr>
        <w:ind w:left="1515" w:hanging="360"/>
      </w:pPr>
      <w:rPr>
        <w:rFonts w:ascii="Wingdings" w:hAnsi="Wingdings" w:hint="default"/>
      </w:rPr>
    </w:lvl>
    <w:lvl w:ilvl="1" w:tplc="04090003">
      <w:start w:val="1"/>
      <w:numFmt w:val="bullet"/>
      <w:lvlText w:val="o"/>
      <w:lvlJc w:val="left"/>
      <w:pPr>
        <w:ind w:left="2235" w:hanging="360"/>
      </w:pPr>
      <w:rPr>
        <w:rFonts w:ascii="Courier New" w:hAnsi="Courier New" w:cs="Courier New" w:hint="default"/>
      </w:rPr>
    </w:lvl>
    <w:lvl w:ilvl="2" w:tplc="04090005">
      <w:start w:val="1"/>
      <w:numFmt w:val="bullet"/>
      <w:lvlText w:val=""/>
      <w:lvlJc w:val="left"/>
      <w:pPr>
        <w:ind w:left="2955" w:hanging="360"/>
      </w:pPr>
      <w:rPr>
        <w:rFonts w:ascii="Wingdings" w:hAnsi="Wingdings" w:hint="default"/>
      </w:rPr>
    </w:lvl>
    <w:lvl w:ilvl="3" w:tplc="04090001">
      <w:start w:val="1"/>
      <w:numFmt w:val="bullet"/>
      <w:lvlText w:val=""/>
      <w:lvlJc w:val="left"/>
      <w:pPr>
        <w:ind w:left="3675" w:hanging="360"/>
      </w:pPr>
      <w:rPr>
        <w:rFonts w:ascii="Symbol" w:hAnsi="Symbol" w:hint="default"/>
      </w:rPr>
    </w:lvl>
    <w:lvl w:ilvl="4" w:tplc="04090003">
      <w:start w:val="1"/>
      <w:numFmt w:val="bullet"/>
      <w:lvlText w:val="o"/>
      <w:lvlJc w:val="left"/>
      <w:pPr>
        <w:ind w:left="4395" w:hanging="360"/>
      </w:pPr>
      <w:rPr>
        <w:rFonts w:ascii="Courier New" w:hAnsi="Courier New" w:cs="Courier New" w:hint="default"/>
      </w:rPr>
    </w:lvl>
    <w:lvl w:ilvl="5" w:tplc="04090005">
      <w:start w:val="1"/>
      <w:numFmt w:val="bullet"/>
      <w:lvlText w:val=""/>
      <w:lvlJc w:val="left"/>
      <w:pPr>
        <w:ind w:left="5115" w:hanging="360"/>
      </w:pPr>
      <w:rPr>
        <w:rFonts w:ascii="Wingdings" w:hAnsi="Wingdings" w:hint="default"/>
      </w:rPr>
    </w:lvl>
    <w:lvl w:ilvl="6" w:tplc="04090001">
      <w:start w:val="1"/>
      <w:numFmt w:val="bullet"/>
      <w:lvlText w:val=""/>
      <w:lvlJc w:val="left"/>
      <w:pPr>
        <w:ind w:left="5835" w:hanging="360"/>
      </w:pPr>
      <w:rPr>
        <w:rFonts w:ascii="Symbol" w:hAnsi="Symbol" w:hint="default"/>
      </w:rPr>
    </w:lvl>
    <w:lvl w:ilvl="7" w:tplc="04090003">
      <w:start w:val="1"/>
      <w:numFmt w:val="bullet"/>
      <w:lvlText w:val="o"/>
      <w:lvlJc w:val="left"/>
      <w:pPr>
        <w:ind w:left="6555" w:hanging="360"/>
      </w:pPr>
      <w:rPr>
        <w:rFonts w:ascii="Courier New" w:hAnsi="Courier New" w:cs="Courier New" w:hint="default"/>
      </w:rPr>
    </w:lvl>
    <w:lvl w:ilvl="8" w:tplc="04090005">
      <w:start w:val="1"/>
      <w:numFmt w:val="bullet"/>
      <w:lvlText w:val=""/>
      <w:lvlJc w:val="left"/>
      <w:pPr>
        <w:ind w:left="7275" w:hanging="360"/>
      </w:pPr>
      <w:rPr>
        <w:rFonts w:ascii="Wingdings" w:hAnsi="Wingdings" w:hint="default"/>
      </w:rPr>
    </w:lvl>
  </w:abstractNum>
  <w:abstractNum w:abstractNumId="6" w15:restartNumberingAfterBreak="0">
    <w:nsid w:val="62C31DD6"/>
    <w:multiLevelType w:val="hybridMultilevel"/>
    <w:tmpl w:val="9A0A0D7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1FF15BD"/>
    <w:multiLevelType w:val="hybridMultilevel"/>
    <w:tmpl w:val="3D0411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533D80"/>
    <w:multiLevelType w:val="hybridMultilevel"/>
    <w:tmpl w:val="37A2C75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4D31B1B"/>
    <w:multiLevelType w:val="hybridMultilevel"/>
    <w:tmpl w:val="06424F6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9"/>
  </w:num>
  <w:num w:numId="3">
    <w:abstractNumId w:val="6"/>
  </w:num>
  <w:num w:numId="4">
    <w:abstractNumId w:val="4"/>
  </w:num>
  <w:num w:numId="5">
    <w:abstractNumId w:val="5"/>
  </w:num>
  <w:num w:numId="6">
    <w:abstractNumId w:val="7"/>
  </w:num>
  <w:num w:numId="7">
    <w:abstractNumId w:val="1"/>
  </w:num>
  <w:num w:numId="8">
    <w:abstractNumId w:val="0"/>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FBC"/>
    <w:rsid w:val="00022DC8"/>
    <w:rsid w:val="00036683"/>
    <w:rsid w:val="0007223C"/>
    <w:rsid w:val="0007642C"/>
    <w:rsid w:val="00095A9E"/>
    <w:rsid w:val="000A272C"/>
    <w:rsid w:val="000B01E6"/>
    <w:rsid w:val="000B1944"/>
    <w:rsid w:val="001054C6"/>
    <w:rsid w:val="00127CB9"/>
    <w:rsid w:val="001362B6"/>
    <w:rsid w:val="00142D3E"/>
    <w:rsid w:val="00143813"/>
    <w:rsid w:val="00170B25"/>
    <w:rsid w:val="00173B34"/>
    <w:rsid w:val="00177446"/>
    <w:rsid w:val="00183AD1"/>
    <w:rsid w:val="00185AB9"/>
    <w:rsid w:val="0019566A"/>
    <w:rsid w:val="001C43A4"/>
    <w:rsid w:val="001E3552"/>
    <w:rsid w:val="001E55E6"/>
    <w:rsid w:val="001F2A54"/>
    <w:rsid w:val="001F32F3"/>
    <w:rsid w:val="00201B20"/>
    <w:rsid w:val="00205395"/>
    <w:rsid w:val="0021205E"/>
    <w:rsid w:val="00222BC6"/>
    <w:rsid w:val="002566D7"/>
    <w:rsid w:val="00257A35"/>
    <w:rsid w:val="002660BA"/>
    <w:rsid w:val="00292B2C"/>
    <w:rsid w:val="002A46B2"/>
    <w:rsid w:val="002A6438"/>
    <w:rsid w:val="002A7154"/>
    <w:rsid w:val="002B6E53"/>
    <w:rsid w:val="002F40BC"/>
    <w:rsid w:val="003055FD"/>
    <w:rsid w:val="00312060"/>
    <w:rsid w:val="00312C62"/>
    <w:rsid w:val="00313AA4"/>
    <w:rsid w:val="00345C79"/>
    <w:rsid w:val="00346C26"/>
    <w:rsid w:val="0036518F"/>
    <w:rsid w:val="00367782"/>
    <w:rsid w:val="00380059"/>
    <w:rsid w:val="0038319C"/>
    <w:rsid w:val="00391615"/>
    <w:rsid w:val="00391E82"/>
    <w:rsid w:val="003A5316"/>
    <w:rsid w:val="003B0FC5"/>
    <w:rsid w:val="003B3951"/>
    <w:rsid w:val="003C5E0A"/>
    <w:rsid w:val="003E4958"/>
    <w:rsid w:val="003E57E0"/>
    <w:rsid w:val="003F6C51"/>
    <w:rsid w:val="00400899"/>
    <w:rsid w:val="0040260B"/>
    <w:rsid w:val="004046DC"/>
    <w:rsid w:val="004049BE"/>
    <w:rsid w:val="00410308"/>
    <w:rsid w:val="00413190"/>
    <w:rsid w:val="0042156F"/>
    <w:rsid w:val="00421F49"/>
    <w:rsid w:val="00433FBC"/>
    <w:rsid w:val="0044497F"/>
    <w:rsid w:val="00445AB7"/>
    <w:rsid w:val="00446FC8"/>
    <w:rsid w:val="00451740"/>
    <w:rsid w:val="00451ADF"/>
    <w:rsid w:val="0045799A"/>
    <w:rsid w:val="00464D96"/>
    <w:rsid w:val="00467561"/>
    <w:rsid w:val="00475EA2"/>
    <w:rsid w:val="00496312"/>
    <w:rsid w:val="004B4D1C"/>
    <w:rsid w:val="004B6ADD"/>
    <w:rsid w:val="004C3D30"/>
    <w:rsid w:val="004D2202"/>
    <w:rsid w:val="004D3FBC"/>
    <w:rsid w:val="004E692E"/>
    <w:rsid w:val="004F21EC"/>
    <w:rsid w:val="004F63C0"/>
    <w:rsid w:val="00515F0C"/>
    <w:rsid w:val="005234F8"/>
    <w:rsid w:val="005337A0"/>
    <w:rsid w:val="00562A20"/>
    <w:rsid w:val="00576CE6"/>
    <w:rsid w:val="005859C7"/>
    <w:rsid w:val="00586C22"/>
    <w:rsid w:val="005B498C"/>
    <w:rsid w:val="005B652E"/>
    <w:rsid w:val="005B7A97"/>
    <w:rsid w:val="005C0684"/>
    <w:rsid w:val="005C6A35"/>
    <w:rsid w:val="005D4E18"/>
    <w:rsid w:val="005E229C"/>
    <w:rsid w:val="005E2F24"/>
    <w:rsid w:val="005F0DFC"/>
    <w:rsid w:val="00615E00"/>
    <w:rsid w:val="00617827"/>
    <w:rsid w:val="00623D68"/>
    <w:rsid w:val="006253AF"/>
    <w:rsid w:val="006411E3"/>
    <w:rsid w:val="006461F3"/>
    <w:rsid w:val="00657063"/>
    <w:rsid w:val="00660991"/>
    <w:rsid w:val="00680222"/>
    <w:rsid w:val="0068633E"/>
    <w:rsid w:val="006A01DB"/>
    <w:rsid w:val="006A12B5"/>
    <w:rsid w:val="006A72A0"/>
    <w:rsid w:val="006C308C"/>
    <w:rsid w:val="006D67B2"/>
    <w:rsid w:val="00704B35"/>
    <w:rsid w:val="007070DC"/>
    <w:rsid w:val="00713590"/>
    <w:rsid w:val="00716923"/>
    <w:rsid w:val="00720036"/>
    <w:rsid w:val="007542AC"/>
    <w:rsid w:val="00760648"/>
    <w:rsid w:val="0077757C"/>
    <w:rsid w:val="00783592"/>
    <w:rsid w:val="00793808"/>
    <w:rsid w:val="007B1909"/>
    <w:rsid w:val="007B4A5E"/>
    <w:rsid w:val="007C3663"/>
    <w:rsid w:val="007D297B"/>
    <w:rsid w:val="007E05CD"/>
    <w:rsid w:val="007F1E4C"/>
    <w:rsid w:val="007F21CB"/>
    <w:rsid w:val="0080318B"/>
    <w:rsid w:val="00807F04"/>
    <w:rsid w:val="00813686"/>
    <w:rsid w:val="00821954"/>
    <w:rsid w:val="00837FA4"/>
    <w:rsid w:val="00842307"/>
    <w:rsid w:val="00847DE8"/>
    <w:rsid w:val="0088140D"/>
    <w:rsid w:val="008C48C0"/>
    <w:rsid w:val="008E537E"/>
    <w:rsid w:val="008F408C"/>
    <w:rsid w:val="008F53A3"/>
    <w:rsid w:val="00924F91"/>
    <w:rsid w:val="0093767A"/>
    <w:rsid w:val="009405C5"/>
    <w:rsid w:val="00941051"/>
    <w:rsid w:val="00950CC1"/>
    <w:rsid w:val="00981C7C"/>
    <w:rsid w:val="00982793"/>
    <w:rsid w:val="009873FF"/>
    <w:rsid w:val="00990191"/>
    <w:rsid w:val="00997B49"/>
    <w:rsid w:val="009A4CB9"/>
    <w:rsid w:val="009B26A8"/>
    <w:rsid w:val="009C4A4D"/>
    <w:rsid w:val="009C6067"/>
    <w:rsid w:val="009D5EB9"/>
    <w:rsid w:val="009E499A"/>
    <w:rsid w:val="009E6EBD"/>
    <w:rsid w:val="00A04D54"/>
    <w:rsid w:val="00A51316"/>
    <w:rsid w:val="00A529D0"/>
    <w:rsid w:val="00A54250"/>
    <w:rsid w:val="00A55760"/>
    <w:rsid w:val="00A56691"/>
    <w:rsid w:val="00A7290C"/>
    <w:rsid w:val="00A914B0"/>
    <w:rsid w:val="00AA218F"/>
    <w:rsid w:val="00AA4FF1"/>
    <w:rsid w:val="00AA76AB"/>
    <w:rsid w:val="00AB1514"/>
    <w:rsid w:val="00AB49C1"/>
    <w:rsid w:val="00AC4D89"/>
    <w:rsid w:val="00AC5E44"/>
    <w:rsid w:val="00AE135B"/>
    <w:rsid w:val="00AE631E"/>
    <w:rsid w:val="00AF2ADA"/>
    <w:rsid w:val="00AF63A1"/>
    <w:rsid w:val="00AF73B6"/>
    <w:rsid w:val="00B24DB2"/>
    <w:rsid w:val="00B46D75"/>
    <w:rsid w:val="00B665BF"/>
    <w:rsid w:val="00B902FC"/>
    <w:rsid w:val="00B92902"/>
    <w:rsid w:val="00BB2A98"/>
    <w:rsid w:val="00BB43F6"/>
    <w:rsid w:val="00BB66EF"/>
    <w:rsid w:val="00BD055B"/>
    <w:rsid w:val="00BF0E0D"/>
    <w:rsid w:val="00BF73FF"/>
    <w:rsid w:val="00C03F10"/>
    <w:rsid w:val="00C135A3"/>
    <w:rsid w:val="00C21861"/>
    <w:rsid w:val="00C34A82"/>
    <w:rsid w:val="00C5675A"/>
    <w:rsid w:val="00C62400"/>
    <w:rsid w:val="00C672FF"/>
    <w:rsid w:val="00C91112"/>
    <w:rsid w:val="00C91DCA"/>
    <w:rsid w:val="00CA4815"/>
    <w:rsid w:val="00CB6745"/>
    <w:rsid w:val="00CC688D"/>
    <w:rsid w:val="00CD4AC7"/>
    <w:rsid w:val="00CD58A2"/>
    <w:rsid w:val="00CE33F9"/>
    <w:rsid w:val="00CE3656"/>
    <w:rsid w:val="00CE5A53"/>
    <w:rsid w:val="00CF67D6"/>
    <w:rsid w:val="00D003C8"/>
    <w:rsid w:val="00D070C2"/>
    <w:rsid w:val="00D15D2B"/>
    <w:rsid w:val="00D21AEE"/>
    <w:rsid w:val="00D34E9C"/>
    <w:rsid w:val="00D41FF5"/>
    <w:rsid w:val="00D45B3A"/>
    <w:rsid w:val="00D46043"/>
    <w:rsid w:val="00D556A9"/>
    <w:rsid w:val="00D62E71"/>
    <w:rsid w:val="00D768E3"/>
    <w:rsid w:val="00D776FB"/>
    <w:rsid w:val="00D9404C"/>
    <w:rsid w:val="00D97D98"/>
    <w:rsid w:val="00DC0CE3"/>
    <w:rsid w:val="00DC151D"/>
    <w:rsid w:val="00DC5FA4"/>
    <w:rsid w:val="00DD6BEC"/>
    <w:rsid w:val="00DF0519"/>
    <w:rsid w:val="00E03469"/>
    <w:rsid w:val="00E10644"/>
    <w:rsid w:val="00E1080C"/>
    <w:rsid w:val="00E36C25"/>
    <w:rsid w:val="00E52332"/>
    <w:rsid w:val="00E74C5D"/>
    <w:rsid w:val="00E77891"/>
    <w:rsid w:val="00E81861"/>
    <w:rsid w:val="00E8610C"/>
    <w:rsid w:val="00E97D85"/>
    <w:rsid w:val="00EB49A1"/>
    <w:rsid w:val="00EC2BCE"/>
    <w:rsid w:val="00EC383A"/>
    <w:rsid w:val="00ED0EDF"/>
    <w:rsid w:val="00EF390E"/>
    <w:rsid w:val="00F13C3B"/>
    <w:rsid w:val="00F169F8"/>
    <w:rsid w:val="00F21802"/>
    <w:rsid w:val="00F21ED9"/>
    <w:rsid w:val="00F233AC"/>
    <w:rsid w:val="00F27AE4"/>
    <w:rsid w:val="00F40C73"/>
    <w:rsid w:val="00F4618E"/>
    <w:rsid w:val="00F56636"/>
    <w:rsid w:val="00F646C5"/>
    <w:rsid w:val="00F86448"/>
    <w:rsid w:val="00FB0445"/>
    <w:rsid w:val="00FC1079"/>
    <w:rsid w:val="00FC1FE0"/>
    <w:rsid w:val="00FD01CF"/>
    <w:rsid w:val="00FD049F"/>
    <w:rsid w:val="00FF6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89AB4"/>
  <w15:docId w15:val="{32155554-06A2-456F-B237-3A5410627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3FB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 1,OBC Bullet,List Paragraph11,Normal numbered,List Paragraph1,List_Paragraph,Multilevel para_II,Bullet1,Bullets,References,List Paragraph (numbered (a)),IBL List Paragraph,List Paragraph nowy"/>
    <w:basedOn w:val="Normal"/>
    <w:link w:val="ListParagraphChar"/>
    <w:uiPriority w:val="34"/>
    <w:qFormat/>
    <w:rsid w:val="004D3FBC"/>
    <w:pPr>
      <w:ind w:left="720"/>
      <w:contextualSpacing/>
    </w:pPr>
  </w:style>
  <w:style w:type="character" w:styleId="Strong">
    <w:name w:val="Strong"/>
    <w:basedOn w:val="DefaultParagraphFont"/>
    <w:uiPriority w:val="22"/>
    <w:qFormat/>
    <w:rsid w:val="00847DE8"/>
    <w:rPr>
      <w:b/>
      <w:bCs/>
    </w:rPr>
  </w:style>
  <w:style w:type="paragraph" w:styleId="NormalWeb">
    <w:name w:val="Normal (Web)"/>
    <w:basedOn w:val="Normal"/>
    <w:uiPriority w:val="99"/>
    <w:semiHidden/>
    <w:unhideWhenUsed/>
    <w:rsid w:val="003A53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D070C2"/>
    <w:pPr>
      <w:autoSpaceDE w:val="0"/>
      <w:autoSpaceDN w:val="0"/>
      <w:adjustRightInd w:val="0"/>
      <w:spacing w:after="0" w:line="240" w:lineRule="auto"/>
    </w:pPr>
    <w:rPr>
      <w:rFonts w:ascii="Arian AMU" w:hAnsi="Arian AMU" w:cs="Arian AMU"/>
      <w:color w:val="000000"/>
      <w:sz w:val="24"/>
      <w:szCs w:val="24"/>
    </w:rPr>
  </w:style>
  <w:style w:type="paragraph" w:styleId="BalloonText">
    <w:name w:val="Balloon Text"/>
    <w:basedOn w:val="Normal"/>
    <w:link w:val="BalloonTextChar"/>
    <w:uiPriority w:val="99"/>
    <w:semiHidden/>
    <w:unhideWhenUsed/>
    <w:rsid w:val="00AA21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218F"/>
    <w:rPr>
      <w:rFonts w:ascii="Segoe UI" w:hAnsi="Segoe UI" w:cs="Segoe UI"/>
      <w:sz w:val="18"/>
      <w:szCs w:val="18"/>
    </w:rPr>
  </w:style>
  <w:style w:type="character" w:customStyle="1" w:styleId="ListParagraphChar">
    <w:name w:val="List Paragraph Char"/>
    <w:aliases w:val="Akapit z listą BS Char,List Paragraph 1 Char,OBC Bullet Char,List Paragraph11 Char,Normal numbered Char,List Paragraph1 Char,List_Paragraph Char,Multilevel para_II Char,Bullet1 Char,Bullets Char,References Char"/>
    <w:link w:val="ListParagraph"/>
    <w:uiPriority w:val="34"/>
    <w:locked/>
    <w:rsid w:val="00AA21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070540">
      <w:bodyDiv w:val="1"/>
      <w:marLeft w:val="0"/>
      <w:marRight w:val="0"/>
      <w:marTop w:val="0"/>
      <w:marBottom w:val="0"/>
      <w:divBdr>
        <w:top w:val="none" w:sz="0" w:space="0" w:color="auto"/>
        <w:left w:val="none" w:sz="0" w:space="0" w:color="auto"/>
        <w:bottom w:val="none" w:sz="0" w:space="0" w:color="auto"/>
        <w:right w:val="none" w:sz="0" w:space="0" w:color="auto"/>
      </w:divBdr>
    </w:div>
    <w:div w:id="510685369">
      <w:bodyDiv w:val="1"/>
      <w:marLeft w:val="0"/>
      <w:marRight w:val="0"/>
      <w:marTop w:val="0"/>
      <w:marBottom w:val="0"/>
      <w:divBdr>
        <w:top w:val="none" w:sz="0" w:space="0" w:color="auto"/>
        <w:left w:val="none" w:sz="0" w:space="0" w:color="auto"/>
        <w:bottom w:val="none" w:sz="0" w:space="0" w:color="auto"/>
        <w:right w:val="none" w:sz="0" w:space="0" w:color="auto"/>
      </w:divBdr>
    </w:div>
    <w:div w:id="631206990">
      <w:bodyDiv w:val="1"/>
      <w:marLeft w:val="0"/>
      <w:marRight w:val="0"/>
      <w:marTop w:val="0"/>
      <w:marBottom w:val="0"/>
      <w:divBdr>
        <w:top w:val="none" w:sz="0" w:space="0" w:color="auto"/>
        <w:left w:val="none" w:sz="0" w:space="0" w:color="auto"/>
        <w:bottom w:val="none" w:sz="0" w:space="0" w:color="auto"/>
        <w:right w:val="none" w:sz="0" w:space="0" w:color="auto"/>
      </w:divBdr>
    </w:div>
    <w:div w:id="818766927">
      <w:bodyDiv w:val="1"/>
      <w:marLeft w:val="0"/>
      <w:marRight w:val="0"/>
      <w:marTop w:val="0"/>
      <w:marBottom w:val="0"/>
      <w:divBdr>
        <w:top w:val="none" w:sz="0" w:space="0" w:color="auto"/>
        <w:left w:val="none" w:sz="0" w:space="0" w:color="auto"/>
        <w:bottom w:val="none" w:sz="0" w:space="0" w:color="auto"/>
        <w:right w:val="none" w:sz="0" w:space="0" w:color="auto"/>
      </w:divBdr>
    </w:div>
    <w:div w:id="1325284327">
      <w:bodyDiv w:val="1"/>
      <w:marLeft w:val="0"/>
      <w:marRight w:val="0"/>
      <w:marTop w:val="0"/>
      <w:marBottom w:val="0"/>
      <w:divBdr>
        <w:top w:val="none" w:sz="0" w:space="0" w:color="auto"/>
        <w:left w:val="none" w:sz="0" w:space="0" w:color="auto"/>
        <w:bottom w:val="none" w:sz="0" w:space="0" w:color="auto"/>
        <w:right w:val="none" w:sz="0" w:space="0" w:color="auto"/>
      </w:divBdr>
    </w:div>
    <w:div w:id="1455057428">
      <w:bodyDiv w:val="1"/>
      <w:marLeft w:val="0"/>
      <w:marRight w:val="0"/>
      <w:marTop w:val="0"/>
      <w:marBottom w:val="0"/>
      <w:divBdr>
        <w:top w:val="none" w:sz="0" w:space="0" w:color="auto"/>
        <w:left w:val="none" w:sz="0" w:space="0" w:color="auto"/>
        <w:bottom w:val="none" w:sz="0" w:space="0" w:color="auto"/>
        <w:right w:val="none" w:sz="0" w:space="0" w:color="auto"/>
      </w:divBdr>
    </w:div>
    <w:div w:id="1636831149">
      <w:bodyDiv w:val="1"/>
      <w:marLeft w:val="0"/>
      <w:marRight w:val="0"/>
      <w:marTop w:val="0"/>
      <w:marBottom w:val="0"/>
      <w:divBdr>
        <w:top w:val="none" w:sz="0" w:space="0" w:color="auto"/>
        <w:left w:val="none" w:sz="0" w:space="0" w:color="auto"/>
        <w:bottom w:val="none" w:sz="0" w:space="0" w:color="auto"/>
        <w:right w:val="none" w:sz="0" w:space="0" w:color="auto"/>
      </w:divBdr>
    </w:div>
    <w:div w:id="1651442472">
      <w:bodyDiv w:val="1"/>
      <w:marLeft w:val="0"/>
      <w:marRight w:val="0"/>
      <w:marTop w:val="0"/>
      <w:marBottom w:val="0"/>
      <w:divBdr>
        <w:top w:val="none" w:sz="0" w:space="0" w:color="auto"/>
        <w:left w:val="none" w:sz="0" w:space="0" w:color="auto"/>
        <w:bottom w:val="none" w:sz="0" w:space="0" w:color="auto"/>
        <w:right w:val="none" w:sz="0" w:space="0" w:color="auto"/>
      </w:divBdr>
    </w:div>
    <w:div w:id="1838958764">
      <w:bodyDiv w:val="1"/>
      <w:marLeft w:val="0"/>
      <w:marRight w:val="0"/>
      <w:marTop w:val="0"/>
      <w:marBottom w:val="0"/>
      <w:divBdr>
        <w:top w:val="none" w:sz="0" w:space="0" w:color="auto"/>
        <w:left w:val="none" w:sz="0" w:space="0" w:color="auto"/>
        <w:bottom w:val="none" w:sz="0" w:space="0" w:color="auto"/>
        <w:right w:val="none" w:sz="0" w:space="0" w:color="auto"/>
      </w:divBdr>
    </w:div>
    <w:div w:id="202251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arlis.am/DocumentView.aspx?docid=13333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3E2FD-E9AD-48F2-9C80-0C06774AC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10</Pages>
  <Words>2667</Words>
  <Characters>15207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VeraZ</dc:creator>
  <cp:keywords>Mulberry 2.0</cp:keywords>
  <dc:description/>
  <cp:lastModifiedBy>Lusine Vahramyan</cp:lastModifiedBy>
  <cp:revision>11</cp:revision>
  <dcterms:created xsi:type="dcterms:W3CDTF">2023-07-03T08:31:00Z</dcterms:created>
  <dcterms:modified xsi:type="dcterms:W3CDTF">2023-08-10T10:32:00Z</dcterms:modified>
</cp:coreProperties>
</file>