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EDB" w:rsidRPr="00A5531F" w:rsidRDefault="004D6EDB" w:rsidP="00A5531F">
      <w:pPr>
        <w:tabs>
          <w:tab w:val="left" w:pos="3435"/>
        </w:tabs>
        <w:spacing w:after="0"/>
        <w:ind w:right="-1"/>
        <w:jc w:val="center"/>
        <w:rPr>
          <w:rStyle w:val="Strong"/>
          <w:rFonts w:ascii="GHEA Grapalat" w:hAnsi="GHEA Grapalat"/>
          <w:color w:val="000000"/>
          <w:sz w:val="24"/>
          <w:szCs w:val="24"/>
        </w:rPr>
      </w:pPr>
    </w:p>
    <w:p w:rsidR="001A2581" w:rsidRPr="00A5531F" w:rsidRDefault="001A2581" w:rsidP="00A5531F">
      <w:pPr>
        <w:pStyle w:val="NormalWeb"/>
        <w:spacing w:before="0" w:beforeAutospacing="0" w:after="0" w:afterAutospacing="0" w:line="276" w:lineRule="auto"/>
        <w:ind w:firstLine="374"/>
        <w:jc w:val="center"/>
        <w:rPr>
          <w:rStyle w:val="Strong"/>
          <w:rFonts w:ascii="GHEA Grapalat" w:hAnsi="GHEA Grapalat"/>
          <w:color w:val="000000"/>
          <w:lang w:val="hy-AM"/>
        </w:rPr>
      </w:pPr>
      <w:r w:rsidRPr="00A5531F">
        <w:rPr>
          <w:rStyle w:val="Strong"/>
          <w:rFonts w:ascii="GHEA Grapalat" w:hAnsi="GHEA Grapalat"/>
          <w:color w:val="000000"/>
        </w:rPr>
        <w:t>«</w:t>
      </w:r>
      <w:r w:rsidR="00B23DB6" w:rsidRPr="00A5531F">
        <w:rPr>
          <w:rStyle w:val="Strong"/>
          <w:rFonts w:ascii="GHEA Grapalat" w:hAnsi="GHEA Grapalat" w:cs="Sylfaen"/>
        </w:rPr>
        <w:t>ՀԱՅԱՍՏԱՆԻ ՀԱՆՐԱՊԵՏՈՒԹՅԱՆ ԲԱՐՁՐԱԳՈՒՅՆ ՄԱՍՆԱԳԻՏԱԿԱՆ ԿՐԹԱԿԱՆ ԾՐԱԳՐԵՐ ԻՐԱԿԱՆԱՑՆՈՂ ՈՒՍՈՒՄՆԱԿԱՆ ՀԱՍՏԱՏՈՒԹՅՈՒՆՆԵՐԻ ԼԱՎԱԳՈՒՅՆ ԱՌԱՋԱԴԻՄՈՒԹՅԱՄԲ ՈՒՍԱՆՈՂՆԵՐԻՆ ԸՍՏ ՈԼՈՐՏՆԵՐԻ ՏՐԱՄԱԴՐՎՈՂ ԿՐԹԱԿԱՆ ՄՐՑԱՆԱԿՆԵՐԻ ՇՆՈՐՀՄԱՆ ԿԱՐԳԸ ՀԱՍՏԱՏԵԼՈՒ ԵՎ ՀԱՅԱՍՏԱՆԻ ՀԱՆՐԱՊԵՏՈՒԹՅԱՆ ԿԱՌԱՎԱՐՈՒԹՅԱՆ 2013 ԹՎԱԿԱՆԻ ՕԳՈՍՏՈՍԻ 29-Ի N 1005-Ն ՈՐՈՇՈՒՄՆ ՈՒԺԸ ԿՈՐՑՐԱԾ ՃԱՆԱՉԵԼՈՒ</w:t>
      </w:r>
      <w:r w:rsidR="00B23DB6" w:rsidRPr="00A5531F">
        <w:rPr>
          <w:rStyle w:val="Strong"/>
          <w:rFonts w:ascii="Calibri" w:hAnsi="Calibri" w:cs="Calibri"/>
        </w:rPr>
        <w:t> </w:t>
      </w:r>
      <w:r w:rsidR="00B23DB6" w:rsidRPr="00A5531F">
        <w:rPr>
          <w:rStyle w:val="Strong"/>
          <w:rFonts w:ascii="GHEA Grapalat" w:hAnsi="GHEA Grapalat" w:cs="Sylfaen"/>
        </w:rPr>
        <w:t>ՄԱՍԻՆ</w:t>
      </w:r>
      <w:r w:rsidRPr="00A5531F">
        <w:rPr>
          <w:rStyle w:val="Strong"/>
          <w:rFonts w:ascii="GHEA Grapalat" w:hAnsi="GHEA Grapalat"/>
          <w:color w:val="000000"/>
          <w:lang w:val="hy-AM"/>
        </w:rPr>
        <w:t>»</w:t>
      </w:r>
    </w:p>
    <w:p w:rsidR="00B23DB6" w:rsidRPr="00A5531F" w:rsidRDefault="00B23DB6" w:rsidP="00A5531F">
      <w:pPr>
        <w:pStyle w:val="NormalWeb"/>
        <w:spacing w:before="0" w:beforeAutospacing="0" w:after="0" w:afterAutospacing="0" w:line="276" w:lineRule="auto"/>
        <w:ind w:firstLine="374"/>
        <w:jc w:val="center"/>
        <w:rPr>
          <w:rStyle w:val="Strong"/>
          <w:rFonts w:ascii="GHEA Grapalat" w:hAnsi="GHEA Grapalat" w:cs="Sylfaen"/>
        </w:rPr>
      </w:pPr>
    </w:p>
    <w:p w:rsidR="001A2581" w:rsidRPr="00A5531F" w:rsidRDefault="001A2581" w:rsidP="00A5531F">
      <w:pPr>
        <w:pStyle w:val="mechtex"/>
        <w:spacing w:line="276" w:lineRule="auto"/>
        <w:ind w:left="-149" w:right="-1"/>
        <w:rPr>
          <w:rFonts w:ascii="GHEA Grapalat" w:hAnsi="GHEA Grapalat" w:cs="Sylfaen"/>
          <w:b/>
          <w:sz w:val="24"/>
          <w:szCs w:val="24"/>
        </w:rPr>
      </w:pPr>
      <w:r w:rsidRPr="00A5531F">
        <w:rPr>
          <w:rFonts w:ascii="GHEA Grapalat" w:hAnsi="GHEA Grapalat" w:cs="Sylfaen"/>
          <w:b/>
          <w:sz w:val="24"/>
          <w:szCs w:val="24"/>
          <w:lang w:val="hy-AM"/>
        </w:rPr>
        <w:t>Հայաստանի</w:t>
      </w:r>
      <w:r w:rsidRPr="00A5531F">
        <w:rPr>
          <w:rFonts w:ascii="GHEA Grapalat" w:hAnsi="GHEA Grapalat" w:cs="Sylfaen"/>
          <w:b/>
          <w:sz w:val="24"/>
          <w:szCs w:val="24"/>
          <w:lang w:val="af-ZA"/>
        </w:rPr>
        <w:t xml:space="preserve"> </w:t>
      </w:r>
      <w:r w:rsidRPr="00A5531F">
        <w:rPr>
          <w:rFonts w:ascii="GHEA Grapalat" w:hAnsi="GHEA Grapalat" w:cs="Sylfaen"/>
          <w:b/>
          <w:sz w:val="24"/>
          <w:szCs w:val="24"/>
          <w:lang w:val="hy-AM"/>
        </w:rPr>
        <w:t>Հանրապետության</w:t>
      </w:r>
      <w:r w:rsidRPr="00A5531F">
        <w:rPr>
          <w:rFonts w:ascii="GHEA Grapalat" w:hAnsi="GHEA Grapalat" w:cs="Sylfaen"/>
          <w:b/>
          <w:sz w:val="24"/>
          <w:szCs w:val="24"/>
          <w:lang w:val="af-ZA"/>
        </w:rPr>
        <w:t xml:space="preserve"> </w:t>
      </w:r>
      <w:r w:rsidRPr="00A5531F">
        <w:rPr>
          <w:rFonts w:ascii="GHEA Grapalat" w:hAnsi="GHEA Grapalat" w:cs="Sylfaen"/>
          <w:b/>
          <w:sz w:val="24"/>
          <w:szCs w:val="24"/>
          <w:lang w:val="hy-AM"/>
        </w:rPr>
        <w:t>կառավարության</w:t>
      </w:r>
      <w:r w:rsidRPr="00A5531F">
        <w:rPr>
          <w:rFonts w:ascii="GHEA Grapalat" w:hAnsi="GHEA Grapalat" w:cs="Sylfaen"/>
          <w:b/>
          <w:sz w:val="24"/>
          <w:szCs w:val="24"/>
          <w:lang w:val="af-ZA"/>
        </w:rPr>
        <w:t xml:space="preserve"> </w:t>
      </w:r>
      <w:r w:rsidRPr="00A5531F">
        <w:rPr>
          <w:rFonts w:ascii="GHEA Grapalat" w:hAnsi="GHEA Grapalat" w:cs="Sylfaen"/>
          <w:b/>
          <w:sz w:val="24"/>
          <w:szCs w:val="24"/>
          <w:lang w:val="hy-AM"/>
        </w:rPr>
        <w:t>որոշման</w:t>
      </w:r>
      <w:r w:rsidRPr="00A5531F">
        <w:rPr>
          <w:rFonts w:ascii="GHEA Grapalat" w:hAnsi="GHEA Grapalat" w:cs="Sylfaen"/>
          <w:b/>
          <w:sz w:val="24"/>
          <w:szCs w:val="24"/>
          <w:lang w:val="af-ZA"/>
        </w:rPr>
        <w:t xml:space="preserve"> </w:t>
      </w:r>
      <w:r w:rsidRPr="00A5531F">
        <w:rPr>
          <w:rFonts w:ascii="GHEA Grapalat" w:hAnsi="GHEA Grapalat" w:cs="Sylfaen"/>
          <w:b/>
          <w:sz w:val="24"/>
          <w:szCs w:val="24"/>
          <w:lang w:val="hy-AM"/>
        </w:rPr>
        <w:t>նախագծի</w:t>
      </w:r>
      <w:r w:rsidRPr="00A5531F">
        <w:rPr>
          <w:rFonts w:ascii="GHEA Grapalat" w:hAnsi="GHEA Grapalat" w:cs="Sylfaen"/>
          <w:b/>
          <w:sz w:val="24"/>
          <w:szCs w:val="24"/>
          <w:lang w:val="af-ZA"/>
        </w:rPr>
        <w:t xml:space="preserve"> </w:t>
      </w:r>
      <w:r w:rsidRPr="00A5531F">
        <w:rPr>
          <w:rFonts w:ascii="GHEA Grapalat" w:hAnsi="GHEA Grapalat" w:cs="Sylfaen"/>
          <w:b/>
          <w:sz w:val="24"/>
          <w:szCs w:val="24"/>
          <w:lang w:val="hy-AM"/>
        </w:rPr>
        <w:t>վերաբերյալ</w:t>
      </w:r>
      <w:r w:rsidRPr="00A5531F">
        <w:rPr>
          <w:rFonts w:ascii="GHEA Grapalat" w:hAnsi="GHEA Grapalat" w:cs="Sylfaen"/>
          <w:b/>
          <w:sz w:val="24"/>
          <w:szCs w:val="24"/>
          <w:lang w:val="af-ZA"/>
        </w:rPr>
        <w:t xml:space="preserve"> </w:t>
      </w:r>
      <w:r w:rsidRPr="00A5531F">
        <w:rPr>
          <w:rFonts w:ascii="GHEA Grapalat" w:hAnsi="GHEA Grapalat" w:cs="Sylfaen"/>
          <w:b/>
          <w:sz w:val="24"/>
          <w:szCs w:val="24"/>
          <w:lang w:val="hy-AM"/>
        </w:rPr>
        <w:t>հիմնավորումը</w:t>
      </w:r>
    </w:p>
    <w:p w:rsidR="001A2581" w:rsidRPr="00A5531F" w:rsidRDefault="001A2581" w:rsidP="00A5531F">
      <w:pPr>
        <w:pStyle w:val="mechtex"/>
        <w:spacing w:line="276" w:lineRule="auto"/>
        <w:ind w:left="-149" w:right="-1"/>
        <w:rPr>
          <w:rFonts w:ascii="GHEA Grapalat" w:hAnsi="GHEA Grapalat" w:cs="Sylfaen"/>
          <w:b/>
          <w:sz w:val="24"/>
          <w:szCs w:val="24"/>
        </w:rPr>
      </w:pPr>
    </w:p>
    <w:p w:rsidR="00B23DB6" w:rsidRPr="00A5531F" w:rsidRDefault="00B23DB6" w:rsidP="00A5531F">
      <w:pPr>
        <w:pStyle w:val="mechtex"/>
        <w:spacing w:line="276" w:lineRule="auto"/>
        <w:ind w:left="-149" w:right="-1"/>
        <w:rPr>
          <w:rFonts w:ascii="GHEA Grapalat" w:hAnsi="GHEA Grapalat" w:cs="Sylfaen"/>
          <w:b/>
          <w:sz w:val="24"/>
          <w:szCs w:val="24"/>
        </w:rPr>
      </w:pPr>
    </w:p>
    <w:p w:rsidR="001A2581" w:rsidRPr="00A5531F" w:rsidRDefault="001A2581" w:rsidP="00A5531F">
      <w:pPr>
        <w:pStyle w:val="mechtex"/>
        <w:spacing w:line="276" w:lineRule="auto"/>
        <w:ind w:right="-1" w:firstLine="567"/>
        <w:jc w:val="both"/>
        <w:rPr>
          <w:rFonts w:ascii="GHEA Grapalat" w:hAnsi="GHEA Grapalat"/>
          <w:sz w:val="24"/>
          <w:szCs w:val="24"/>
          <w:lang w:val="hy-AM"/>
        </w:rPr>
      </w:pPr>
      <w:r w:rsidRPr="00A5531F">
        <w:rPr>
          <w:rFonts w:ascii="GHEA Grapalat" w:hAnsi="GHEA Grapalat"/>
          <w:b/>
          <w:sz w:val="24"/>
          <w:szCs w:val="24"/>
          <w:lang w:val="af-ZA"/>
        </w:rPr>
        <w:t xml:space="preserve">   </w:t>
      </w:r>
      <w:r w:rsidRPr="00A5531F">
        <w:rPr>
          <w:rFonts w:ascii="GHEA Grapalat" w:hAnsi="GHEA Grapalat"/>
          <w:b/>
          <w:sz w:val="24"/>
          <w:szCs w:val="24"/>
          <w:lang w:val="hy-AM"/>
        </w:rPr>
        <w:t>1. Անհրաժեշտությունը</w:t>
      </w:r>
      <w:r w:rsidRPr="00A5531F">
        <w:rPr>
          <w:rFonts w:ascii="GHEA Grapalat" w:hAnsi="GHEA Grapalat"/>
          <w:sz w:val="24"/>
          <w:szCs w:val="24"/>
          <w:lang w:val="hy-AM"/>
        </w:rPr>
        <w:t>.</w:t>
      </w:r>
    </w:p>
    <w:p w:rsidR="00B23DB6" w:rsidRPr="001175AD" w:rsidRDefault="00B23DB6" w:rsidP="00A5531F">
      <w:pPr>
        <w:spacing w:after="0"/>
        <w:ind w:right="-1" w:firstLine="567"/>
        <w:jc w:val="both"/>
        <w:rPr>
          <w:rFonts w:ascii="GHEA Grapalat" w:eastAsia="Times New Roman" w:hAnsi="GHEA Grapalat" w:cs="Sylfaen"/>
          <w:sz w:val="24"/>
          <w:szCs w:val="24"/>
          <w:lang w:val="af-ZA"/>
        </w:rPr>
      </w:pPr>
      <w:proofErr w:type="spellStart"/>
      <w:r w:rsidRPr="00A5531F">
        <w:rPr>
          <w:rFonts w:ascii="GHEA Grapalat" w:hAnsi="GHEA Grapalat"/>
          <w:sz w:val="24"/>
          <w:szCs w:val="24"/>
          <w:lang w:val="en-GB"/>
        </w:rPr>
        <w:t>Որոշման</w:t>
      </w:r>
      <w:proofErr w:type="spellEnd"/>
      <w:r w:rsidRPr="001175AD">
        <w:rPr>
          <w:rFonts w:ascii="GHEA Grapalat" w:hAnsi="GHEA Grapalat"/>
          <w:b/>
          <w:sz w:val="24"/>
          <w:szCs w:val="24"/>
          <w:lang w:val="af-ZA"/>
        </w:rPr>
        <w:t xml:space="preserve"> </w:t>
      </w:r>
      <w:proofErr w:type="spellStart"/>
      <w:r w:rsidRPr="00A5531F">
        <w:rPr>
          <w:rFonts w:ascii="GHEA Grapalat" w:hAnsi="GHEA Grapalat"/>
          <w:sz w:val="24"/>
          <w:szCs w:val="24"/>
          <w:lang w:val="en-GB"/>
        </w:rPr>
        <w:t>նախագծի</w:t>
      </w:r>
      <w:proofErr w:type="spellEnd"/>
      <w:r w:rsidRPr="001175AD">
        <w:rPr>
          <w:rFonts w:ascii="GHEA Grapalat" w:hAnsi="GHEA Grapalat"/>
          <w:sz w:val="24"/>
          <w:szCs w:val="24"/>
          <w:lang w:val="af-ZA"/>
        </w:rPr>
        <w:t xml:space="preserve"> </w:t>
      </w:r>
      <w:proofErr w:type="spellStart"/>
      <w:r w:rsidRPr="00A5531F">
        <w:rPr>
          <w:rFonts w:ascii="GHEA Grapalat" w:hAnsi="GHEA Grapalat"/>
          <w:sz w:val="24"/>
          <w:szCs w:val="24"/>
          <w:lang w:val="en-GB"/>
        </w:rPr>
        <w:t>ընդունման</w:t>
      </w:r>
      <w:proofErr w:type="spellEnd"/>
      <w:r w:rsidRPr="001175AD">
        <w:rPr>
          <w:rFonts w:ascii="GHEA Grapalat" w:hAnsi="GHEA Grapalat"/>
          <w:sz w:val="24"/>
          <w:szCs w:val="24"/>
          <w:lang w:val="af-ZA"/>
        </w:rPr>
        <w:t xml:space="preserve"> </w:t>
      </w:r>
      <w:proofErr w:type="spellStart"/>
      <w:r w:rsidRPr="00A5531F">
        <w:rPr>
          <w:rFonts w:ascii="GHEA Grapalat" w:hAnsi="GHEA Grapalat"/>
          <w:sz w:val="24"/>
          <w:szCs w:val="24"/>
          <w:lang w:val="en-GB"/>
        </w:rPr>
        <w:t>անհրաժեշտությունը</w:t>
      </w:r>
      <w:proofErr w:type="spellEnd"/>
      <w:r w:rsidRPr="001175AD">
        <w:rPr>
          <w:rFonts w:ascii="GHEA Grapalat" w:hAnsi="GHEA Grapalat"/>
          <w:b/>
          <w:sz w:val="24"/>
          <w:szCs w:val="24"/>
          <w:lang w:val="af-ZA"/>
        </w:rPr>
        <w:t xml:space="preserve"> </w:t>
      </w:r>
      <w:proofErr w:type="spellStart"/>
      <w:r w:rsidRPr="00A5531F">
        <w:rPr>
          <w:rFonts w:ascii="GHEA Grapalat" w:hAnsi="GHEA Grapalat"/>
          <w:sz w:val="24"/>
          <w:szCs w:val="24"/>
          <w:lang w:val="en-GB"/>
        </w:rPr>
        <w:t>բխում</w:t>
      </w:r>
      <w:proofErr w:type="spellEnd"/>
      <w:r w:rsidRPr="001175AD">
        <w:rPr>
          <w:rFonts w:ascii="GHEA Grapalat" w:hAnsi="GHEA Grapalat"/>
          <w:sz w:val="24"/>
          <w:szCs w:val="24"/>
          <w:lang w:val="af-ZA"/>
        </w:rPr>
        <w:t xml:space="preserve"> </w:t>
      </w:r>
      <w:r w:rsidRPr="00A5531F">
        <w:rPr>
          <w:rFonts w:ascii="GHEA Grapalat" w:hAnsi="GHEA Grapalat"/>
          <w:sz w:val="24"/>
          <w:szCs w:val="24"/>
          <w:lang w:val="en-GB"/>
        </w:rPr>
        <w:t>է</w:t>
      </w:r>
      <w:r w:rsidRPr="001175AD">
        <w:rPr>
          <w:rFonts w:ascii="GHEA Grapalat" w:hAnsi="GHEA Grapalat"/>
          <w:sz w:val="24"/>
          <w:szCs w:val="24"/>
          <w:lang w:val="af-ZA"/>
        </w:rPr>
        <w:t xml:space="preserve"> </w:t>
      </w:r>
      <w:r w:rsidRPr="001175AD">
        <w:rPr>
          <w:rFonts w:ascii="GHEA Grapalat" w:eastAsia="Times New Roman" w:hAnsi="GHEA Grapalat" w:cs="SylfaenRegular"/>
          <w:sz w:val="24"/>
          <w:szCs w:val="24"/>
          <w:lang w:val="af-ZA"/>
        </w:rPr>
        <w:t>«</w:t>
      </w:r>
      <w:proofErr w:type="spellStart"/>
      <w:r w:rsidRPr="00A5531F">
        <w:rPr>
          <w:rFonts w:ascii="GHEA Grapalat" w:eastAsia="Times New Roman" w:hAnsi="GHEA Grapalat" w:cs="Sylfaen"/>
          <w:sz w:val="24"/>
          <w:szCs w:val="24"/>
        </w:rPr>
        <w:t>Պետական</w:t>
      </w:r>
      <w:proofErr w:type="spellEnd"/>
      <w:r w:rsidRPr="001175AD">
        <w:rPr>
          <w:rFonts w:ascii="GHEA Grapalat" w:eastAsia="Times New Roman" w:hAnsi="GHEA Grapalat" w:cs="SylfaenRegular"/>
          <w:sz w:val="24"/>
          <w:szCs w:val="24"/>
          <w:lang w:val="af-ZA"/>
        </w:rPr>
        <w:t xml:space="preserve"> </w:t>
      </w:r>
      <w:proofErr w:type="spellStart"/>
      <w:r w:rsidRPr="00A5531F">
        <w:rPr>
          <w:rFonts w:ascii="GHEA Grapalat" w:eastAsia="Times New Roman" w:hAnsi="GHEA Grapalat" w:cs="Sylfaen"/>
          <w:sz w:val="24"/>
          <w:szCs w:val="24"/>
        </w:rPr>
        <w:t>մրցանակների</w:t>
      </w:r>
      <w:proofErr w:type="spellEnd"/>
      <w:r w:rsidRPr="001175AD">
        <w:rPr>
          <w:rFonts w:ascii="GHEA Grapalat" w:eastAsia="Times New Roman" w:hAnsi="GHEA Grapalat" w:cs="SylfaenRegular"/>
          <w:sz w:val="24"/>
          <w:szCs w:val="24"/>
          <w:lang w:val="af-ZA"/>
        </w:rPr>
        <w:t xml:space="preserve"> </w:t>
      </w:r>
      <w:proofErr w:type="spellStart"/>
      <w:r w:rsidRPr="00A5531F">
        <w:rPr>
          <w:rFonts w:ascii="GHEA Grapalat" w:eastAsia="Times New Roman" w:hAnsi="GHEA Grapalat" w:cs="Sylfaen"/>
          <w:sz w:val="24"/>
          <w:szCs w:val="24"/>
        </w:rPr>
        <w:t>մասին</w:t>
      </w:r>
      <w:proofErr w:type="spellEnd"/>
      <w:r w:rsidRPr="001175AD">
        <w:rPr>
          <w:rFonts w:ascii="GHEA Grapalat" w:eastAsia="Times New Roman" w:hAnsi="GHEA Grapalat" w:cs="Arial"/>
          <w:sz w:val="24"/>
          <w:szCs w:val="24"/>
          <w:lang w:val="af-ZA"/>
        </w:rPr>
        <w:t>»</w:t>
      </w:r>
      <w:r w:rsidRPr="001175AD">
        <w:rPr>
          <w:rFonts w:ascii="GHEA Grapalat" w:eastAsia="Times New Roman" w:hAnsi="GHEA Grapalat" w:cs="SylfaenRegular"/>
          <w:sz w:val="24"/>
          <w:szCs w:val="24"/>
          <w:lang w:val="af-ZA"/>
        </w:rPr>
        <w:t xml:space="preserve"> </w:t>
      </w:r>
      <w:proofErr w:type="spellStart"/>
      <w:r w:rsidRPr="00A5531F">
        <w:rPr>
          <w:rFonts w:ascii="GHEA Grapalat" w:eastAsia="Times New Roman" w:hAnsi="GHEA Grapalat" w:cs="Sylfaen"/>
          <w:sz w:val="24"/>
          <w:szCs w:val="24"/>
        </w:rPr>
        <w:t>օրենքի</w:t>
      </w:r>
      <w:proofErr w:type="spellEnd"/>
      <w:r w:rsidRPr="001175AD">
        <w:rPr>
          <w:rFonts w:ascii="GHEA Grapalat" w:eastAsia="Times New Roman" w:hAnsi="GHEA Grapalat" w:cs="SylfaenRegular"/>
          <w:sz w:val="24"/>
          <w:szCs w:val="24"/>
          <w:lang w:val="af-ZA"/>
        </w:rPr>
        <w:t xml:space="preserve"> 3-</w:t>
      </w:r>
      <w:proofErr w:type="spellStart"/>
      <w:r w:rsidRPr="00A5531F">
        <w:rPr>
          <w:rFonts w:ascii="GHEA Grapalat" w:eastAsia="Times New Roman" w:hAnsi="GHEA Grapalat" w:cs="Sylfaen"/>
          <w:sz w:val="24"/>
          <w:szCs w:val="24"/>
        </w:rPr>
        <w:t>րդ</w:t>
      </w:r>
      <w:proofErr w:type="spellEnd"/>
      <w:r w:rsidRPr="001175AD">
        <w:rPr>
          <w:rFonts w:ascii="GHEA Grapalat" w:eastAsia="Times New Roman" w:hAnsi="GHEA Grapalat" w:cs="SylfaenRegular"/>
          <w:sz w:val="24"/>
          <w:szCs w:val="24"/>
          <w:lang w:val="af-ZA"/>
        </w:rPr>
        <w:t xml:space="preserve"> </w:t>
      </w:r>
      <w:proofErr w:type="spellStart"/>
      <w:r w:rsidRPr="00A5531F">
        <w:rPr>
          <w:rFonts w:ascii="GHEA Grapalat" w:eastAsia="Times New Roman" w:hAnsi="GHEA Grapalat" w:cs="Sylfaen"/>
          <w:sz w:val="24"/>
          <w:szCs w:val="24"/>
        </w:rPr>
        <w:t>հոդվածի</w:t>
      </w:r>
      <w:proofErr w:type="spellEnd"/>
      <w:r w:rsidRPr="001175AD">
        <w:rPr>
          <w:rFonts w:ascii="GHEA Grapalat" w:eastAsia="Times New Roman" w:hAnsi="GHEA Grapalat" w:cs="SylfaenRegular"/>
          <w:sz w:val="24"/>
          <w:szCs w:val="24"/>
          <w:lang w:val="af-ZA"/>
        </w:rPr>
        <w:t xml:space="preserve"> 4-</w:t>
      </w:r>
      <w:proofErr w:type="spellStart"/>
      <w:r w:rsidRPr="00A5531F">
        <w:rPr>
          <w:rFonts w:ascii="GHEA Grapalat" w:eastAsia="Times New Roman" w:hAnsi="GHEA Grapalat" w:cs="Sylfaen"/>
          <w:sz w:val="24"/>
          <w:szCs w:val="24"/>
        </w:rPr>
        <w:t>րդ</w:t>
      </w:r>
      <w:proofErr w:type="spellEnd"/>
      <w:r w:rsidRPr="001175AD">
        <w:rPr>
          <w:rFonts w:ascii="GHEA Grapalat" w:eastAsia="Times New Roman" w:hAnsi="GHEA Grapalat" w:cs="SylfaenRegular"/>
          <w:sz w:val="24"/>
          <w:szCs w:val="24"/>
          <w:lang w:val="af-ZA"/>
        </w:rPr>
        <w:t xml:space="preserve"> </w:t>
      </w:r>
      <w:proofErr w:type="spellStart"/>
      <w:r w:rsidRPr="00A5531F">
        <w:rPr>
          <w:rFonts w:ascii="GHEA Grapalat" w:eastAsia="Times New Roman" w:hAnsi="GHEA Grapalat" w:cs="Sylfaen"/>
          <w:sz w:val="24"/>
          <w:szCs w:val="24"/>
        </w:rPr>
        <w:t>մասի</w:t>
      </w:r>
      <w:proofErr w:type="spellEnd"/>
      <w:r w:rsidRPr="001175AD">
        <w:rPr>
          <w:rFonts w:ascii="GHEA Grapalat" w:eastAsia="Times New Roman" w:hAnsi="GHEA Grapalat" w:cs="Sylfaen"/>
          <w:sz w:val="24"/>
          <w:szCs w:val="24"/>
          <w:lang w:val="af-ZA"/>
        </w:rPr>
        <w:t xml:space="preserve"> </w:t>
      </w:r>
      <w:proofErr w:type="spellStart"/>
      <w:r w:rsidRPr="00A5531F">
        <w:rPr>
          <w:rFonts w:ascii="GHEA Grapalat" w:eastAsia="Times New Roman" w:hAnsi="GHEA Grapalat" w:cs="Sylfaen"/>
          <w:sz w:val="24"/>
          <w:szCs w:val="24"/>
        </w:rPr>
        <w:t>պահանջից</w:t>
      </w:r>
      <w:proofErr w:type="spellEnd"/>
      <w:r w:rsidRPr="001175AD">
        <w:rPr>
          <w:rFonts w:ascii="GHEA Grapalat" w:eastAsia="Times New Roman" w:hAnsi="GHEA Grapalat" w:cs="Sylfaen"/>
          <w:sz w:val="24"/>
          <w:szCs w:val="24"/>
          <w:lang w:val="af-ZA"/>
        </w:rPr>
        <w:t>:</w:t>
      </w:r>
    </w:p>
    <w:p w:rsidR="00B23DB6" w:rsidRPr="001175AD" w:rsidRDefault="00B23DB6" w:rsidP="00A5531F">
      <w:pPr>
        <w:spacing w:after="0"/>
        <w:ind w:right="-1" w:firstLine="567"/>
        <w:rPr>
          <w:rFonts w:ascii="GHEA Grapalat" w:hAnsi="GHEA Grapalat" w:cs="Sylfaen"/>
          <w:b/>
          <w:color w:val="FF0000"/>
          <w:sz w:val="24"/>
          <w:szCs w:val="24"/>
          <w:lang w:val="af-ZA"/>
        </w:rPr>
      </w:pPr>
    </w:p>
    <w:p w:rsidR="00BF6EC8" w:rsidRPr="001175AD" w:rsidRDefault="001A2581" w:rsidP="00A5531F">
      <w:pPr>
        <w:spacing w:after="0"/>
        <w:ind w:right="-1" w:firstLine="567"/>
        <w:rPr>
          <w:rFonts w:ascii="GHEA Grapalat" w:hAnsi="GHEA Grapalat" w:cs="Times Armenian"/>
          <w:b/>
          <w:noProof/>
          <w:sz w:val="24"/>
          <w:szCs w:val="24"/>
          <w:lang w:val="af-ZA"/>
        </w:rPr>
      </w:pPr>
      <w:r w:rsidRPr="001175AD">
        <w:rPr>
          <w:rFonts w:ascii="GHEA Grapalat" w:hAnsi="GHEA Grapalat" w:cs="Sylfaen"/>
          <w:b/>
          <w:sz w:val="24"/>
          <w:szCs w:val="24"/>
          <w:lang w:val="af-ZA"/>
        </w:rPr>
        <w:t xml:space="preserve">2. </w:t>
      </w:r>
      <w:proofErr w:type="spellStart"/>
      <w:r w:rsidR="00BF6EC8" w:rsidRPr="00A5531F">
        <w:rPr>
          <w:rFonts w:ascii="GHEA Grapalat" w:hAnsi="GHEA Grapalat" w:cs="Sylfaen"/>
          <w:b/>
          <w:sz w:val="24"/>
          <w:szCs w:val="24"/>
        </w:rPr>
        <w:t>Ընթացիկ</w:t>
      </w:r>
      <w:proofErr w:type="spellEnd"/>
      <w:r w:rsidR="00BF6EC8" w:rsidRPr="001175AD">
        <w:rPr>
          <w:rFonts w:ascii="GHEA Grapalat" w:hAnsi="GHEA Grapalat"/>
          <w:b/>
          <w:sz w:val="24"/>
          <w:szCs w:val="24"/>
          <w:lang w:val="af-ZA"/>
        </w:rPr>
        <w:t xml:space="preserve"> </w:t>
      </w:r>
      <w:proofErr w:type="spellStart"/>
      <w:r w:rsidR="00BF6EC8" w:rsidRPr="00A5531F">
        <w:rPr>
          <w:rFonts w:ascii="GHEA Grapalat" w:hAnsi="GHEA Grapalat" w:cs="Sylfaen"/>
          <w:b/>
          <w:sz w:val="24"/>
          <w:szCs w:val="24"/>
        </w:rPr>
        <w:t>իրավիճակը</w:t>
      </w:r>
      <w:proofErr w:type="spellEnd"/>
      <w:r w:rsidR="00BF6EC8" w:rsidRPr="001175AD">
        <w:rPr>
          <w:rFonts w:ascii="GHEA Grapalat" w:hAnsi="GHEA Grapalat"/>
          <w:b/>
          <w:sz w:val="24"/>
          <w:szCs w:val="24"/>
          <w:lang w:val="af-ZA"/>
        </w:rPr>
        <w:t xml:space="preserve"> </w:t>
      </w:r>
      <w:r w:rsidR="00BF6EC8" w:rsidRPr="00A5531F">
        <w:rPr>
          <w:rFonts w:ascii="GHEA Grapalat" w:hAnsi="GHEA Grapalat" w:cs="Sylfaen"/>
          <w:b/>
          <w:sz w:val="24"/>
          <w:szCs w:val="24"/>
        </w:rPr>
        <w:t>և</w:t>
      </w:r>
      <w:r w:rsidR="00BF6EC8" w:rsidRPr="001175AD">
        <w:rPr>
          <w:rFonts w:ascii="GHEA Grapalat" w:hAnsi="GHEA Grapalat"/>
          <w:b/>
          <w:sz w:val="24"/>
          <w:szCs w:val="24"/>
          <w:lang w:val="af-ZA"/>
        </w:rPr>
        <w:t xml:space="preserve"> </w:t>
      </w:r>
      <w:proofErr w:type="spellStart"/>
      <w:r w:rsidR="00BF6EC8" w:rsidRPr="00A5531F">
        <w:rPr>
          <w:rFonts w:ascii="GHEA Grapalat" w:hAnsi="GHEA Grapalat" w:cs="Sylfaen"/>
          <w:b/>
          <w:sz w:val="24"/>
          <w:szCs w:val="24"/>
        </w:rPr>
        <w:t>խնդիրները</w:t>
      </w:r>
      <w:proofErr w:type="spellEnd"/>
      <w:r w:rsidR="00BF6EC8" w:rsidRPr="001175AD">
        <w:rPr>
          <w:rFonts w:ascii="GHEA Grapalat" w:hAnsi="GHEA Grapalat"/>
          <w:b/>
          <w:sz w:val="24"/>
          <w:szCs w:val="24"/>
          <w:lang w:val="af-ZA"/>
        </w:rPr>
        <w:t>.</w:t>
      </w:r>
    </w:p>
    <w:p w:rsidR="00B23DB6" w:rsidRPr="001175AD" w:rsidRDefault="001E54F2" w:rsidP="00A5531F">
      <w:pPr>
        <w:shd w:val="clear" w:color="auto" w:fill="FFFFFF"/>
        <w:spacing w:after="0"/>
        <w:ind w:firstLine="567"/>
        <w:jc w:val="both"/>
        <w:rPr>
          <w:rStyle w:val="Strong"/>
          <w:rFonts w:ascii="GHEA Grapalat" w:hAnsi="GHEA Grapalat"/>
          <w:b w:val="0"/>
          <w:sz w:val="24"/>
          <w:szCs w:val="24"/>
          <w:lang w:val="af-ZA"/>
        </w:rPr>
      </w:pPr>
      <w:r w:rsidRPr="001175AD">
        <w:rPr>
          <w:rStyle w:val="Strong"/>
          <w:rFonts w:ascii="GHEA Grapalat" w:hAnsi="GHEA Grapalat"/>
          <w:b w:val="0"/>
          <w:color w:val="000000"/>
          <w:sz w:val="24"/>
          <w:szCs w:val="24"/>
          <w:shd w:val="clear" w:color="auto" w:fill="FFFFFF"/>
          <w:lang w:val="af-ZA"/>
        </w:rPr>
        <w:t xml:space="preserve">2014/2015 </w:t>
      </w:r>
      <w:proofErr w:type="spellStart"/>
      <w:r w:rsidRPr="00A5531F">
        <w:rPr>
          <w:rStyle w:val="Strong"/>
          <w:rFonts w:ascii="GHEA Grapalat" w:hAnsi="GHEA Grapalat"/>
          <w:b w:val="0"/>
          <w:color w:val="000000"/>
          <w:sz w:val="24"/>
          <w:szCs w:val="24"/>
          <w:shd w:val="clear" w:color="auto" w:fill="FFFFFF"/>
        </w:rPr>
        <w:t>ուսումնական</w:t>
      </w:r>
      <w:proofErr w:type="spellEnd"/>
      <w:r w:rsidRPr="001175AD">
        <w:rPr>
          <w:rStyle w:val="Strong"/>
          <w:rFonts w:ascii="GHEA Grapalat" w:hAnsi="GHEA Grapalat"/>
          <w:b w:val="0"/>
          <w:color w:val="000000"/>
          <w:sz w:val="24"/>
          <w:szCs w:val="24"/>
          <w:shd w:val="clear" w:color="auto" w:fill="FFFFFF"/>
          <w:lang w:val="af-ZA"/>
        </w:rPr>
        <w:t xml:space="preserve"> </w:t>
      </w:r>
      <w:proofErr w:type="spellStart"/>
      <w:r w:rsidRPr="00A5531F">
        <w:rPr>
          <w:rStyle w:val="Strong"/>
          <w:rFonts w:ascii="GHEA Grapalat" w:hAnsi="GHEA Grapalat"/>
          <w:b w:val="0"/>
          <w:color w:val="000000"/>
          <w:sz w:val="24"/>
          <w:szCs w:val="24"/>
          <w:shd w:val="clear" w:color="auto" w:fill="FFFFFF"/>
        </w:rPr>
        <w:t>տարվանից</w:t>
      </w:r>
      <w:proofErr w:type="spellEnd"/>
      <w:r w:rsidRPr="001175AD">
        <w:rPr>
          <w:rStyle w:val="Strong"/>
          <w:rFonts w:ascii="GHEA Grapalat" w:hAnsi="GHEA Grapalat"/>
          <w:b w:val="0"/>
          <w:color w:val="000000"/>
          <w:sz w:val="24"/>
          <w:szCs w:val="24"/>
          <w:shd w:val="clear" w:color="auto" w:fill="FFFFFF"/>
          <w:lang w:val="af-ZA"/>
        </w:rPr>
        <w:t xml:space="preserve"> </w:t>
      </w:r>
      <w:proofErr w:type="spellStart"/>
      <w:r w:rsidRPr="00A5531F">
        <w:rPr>
          <w:rStyle w:val="Strong"/>
          <w:rFonts w:ascii="GHEA Grapalat" w:hAnsi="GHEA Grapalat"/>
          <w:b w:val="0"/>
          <w:color w:val="000000"/>
          <w:sz w:val="24"/>
          <w:szCs w:val="24"/>
          <w:shd w:val="clear" w:color="auto" w:fill="FFFFFF"/>
        </w:rPr>
        <w:t>սկսած</w:t>
      </w:r>
      <w:proofErr w:type="spellEnd"/>
      <w:r w:rsidRPr="001175AD">
        <w:rPr>
          <w:rStyle w:val="Strong"/>
          <w:rFonts w:ascii="GHEA Grapalat" w:hAnsi="GHEA Grapalat"/>
          <w:b w:val="0"/>
          <w:color w:val="000000"/>
          <w:sz w:val="24"/>
          <w:szCs w:val="24"/>
          <w:shd w:val="clear" w:color="auto" w:fill="FFFFFF"/>
          <w:lang w:val="af-ZA"/>
        </w:rPr>
        <w:t xml:space="preserve"> </w:t>
      </w:r>
      <w:r w:rsidRPr="00A5531F">
        <w:rPr>
          <w:rStyle w:val="Strong"/>
          <w:rFonts w:ascii="GHEA Grapalat" w:hAnsi="GHEA Grapalat"/>
          <w:b w:val="0"/>
          <w:color w:val="000000"/>
          <w:sz w:val="24"/>
          <w:szCs w:val="24"/>
          <w:shd w:val="clear" w:color="auto" w:fill="FFFFFF"/>
        </w:rPr>
        <w:t>ՀՀ</w:t>
      </w:r>
      <w:r w:rsidRPr="001175AD">
        <w:rPr>
          <w:rStyle w:val="Strong"/>
          <w:rFonts w:ascii="GHEA Grapalat" w:hAnsi="GHEA Grapalat"/>
          <w:b w:val="0"/>
          <w:color w:val="000000"/>
          <w:sz w:val="24"/>
          <w:szCs w:val="24"/>
          <w:shd w:val="clear" w:color="auto" w:fill="FFFFFF"/>
          <w:lang w:val="af-ZA"/>
        </w:rPr>
        <w:t xml:space="preserve"> </w:t>
      </w:r>
      <w:proofErr w:type="spellStart"/>
      <w:r w:rsidRPr="00A5531F">
        <w:rPr>
          <w:rStyle w:val="Strong"/>
          <w:rFonts w:ascii="GHEA Grapalat" w:hAnsi="GHEA Grapalat"/>
          <w:b w:val="0"/>
          <w:color w:val="000000"/>
          <w:sz w:val="24"/>
          <w:szCs w:val="24"/>
          <w:shd w:val="clear" w:color="auto" w:fill="FFFFFF"/>
        </w:rPr>
        <w:t>կառավարության</w:t>
      </w:r>
      <w:proofErr w:type="spellEnd"/>
      <w:r w:rsidRPr="001175AD">
        <w:rPr>
          <w:rStyle w:val="Strong"/>
          <w:rFonts w:ascii="GHEA Grapalat" w:hAnsi="GHEA Grapalat"/>
          <w:b w:val="0"/>
          <w:color w:val="000000"/>
          <w:sz w:val="24"/>
          <w:szCs w:val="24"/>
          <w:shd w:val="clear" w:color="auto" w:fill="FFFFFF"/>
          <w:lang w:val="af-ZA"/>
        </w:rPr>
        <w:t xml:space="preserve"> 2013 </w:t>
      </w:r>
      <w:proofErr w:type="spellStart"/>
      <w:r w:rsidRPr="00A5531F">
        <w:rPr>
          <w:rStyle w:val="Strong"/>
          <w:rFonts w:ascii="GHEA Grapalat" w:hAnsi="GHEA Grapalat"/>
          <w:b w:val="0"/>
          <w:color w:val="000000"/>
          <w:sz w:val="24"/>
          <w:szCs w:val="24"/>
          <w:shd w:val="clear" w:color="auto" w:fill="FFFFFF"/>
        </w:rPr>
        <w:t>թվականի</w:t>
      </w:r>
      <w:proofErr w:type="spellEnd"/>
      <w:r w:rsidRPr="001175AD">
        <w:rPr>
          <w:rStyle w:val="Strong"/>
          <w:rFonts w:ascii="GHEA Grapalat" w:hAnsi="GHEA Grapalat"/>
          <w:b w:val="0"/>
          <w:color w:val="000000"/>
          <w:sz w:val="24"/>
          <w:szCs w:val="24"/>
          <w:shd w:val="clear" w:color="auto" w:fill="FFFFFF"/>
          <w:lang w:val="af-ZA"/>
        </w:rPr>
        <w:t xml:space="preserve"> </w:t>
      </w:r>
      <w:proofErr w:type="spellStart"/>
      <w:r w:rsidRPr="00A5531F">
        <w:rPr>
          <w:rStyle w:val="Strong"/>
          <w:rFonts w:ascii="GHEA Grapalat" w:hAnsi="GHEA Grapalat"/>
          <w:b w:val="0"/>
          <w:color w:val="000000"/>
          <w:sz w:val="24"/>
          <w:szCs w:val="24"/>
          <w:shd w:val="clear" w:color="auto" w:fill="FFFFFF"/>
        </w:rPr>
        <w:t>օգոստոսի</w:t>
      </w:r>
      <w:proofErr w:type="spellEnd"/>
      <w:r w:rsidRPr="001175AD">
        <w:rPr>
          <w:rStyle w:val="Strong"/>
          <w:rFonts w:ascii="GHEA Grapalat" w:hAnsi="GHEA Grapalat"/>
          <w:b w:val="0"/>
          <w:color w:val="000000"/>
          <w:sz w:val="24"/>
          <w:szCs w:val="24"/>
          <w:shd w:val="clear" w:color="auto" w:fill="FFFFFF"/>
          <w:lang w:val="af-ZA"/>
        </w:rPr>
        <w:t xml:space="preserve"> 29-</w:t>
      </w:r>
      <w:r w:rsidRPr="00A5531F">
        <w:rPr>
          <w:rStyle w:val="Strong"/>
          <w:rFonts w:ascii="GHEA Grapalat" w:hAnsi="GHEA Grapalat"/>
          <w:b w:val="0"/>
          <w:color w:val="000000"/>
          <w:sz w:val="24"/>
          <w:szCs w:val="24"/>
          <w:shd w:val="clear" w:color="auto" w:fill="FFFFFF"/>
        </w:rPr>
        <w:t>ի</w:t>
      </w:r>
      <w:r w:rsidRPr="001175AD">
        <w:rPr>
          <w:rStyle w:val="Strong"/>
          <w:rFonts w:ascii="GHEA Grapalat" w:hAnsi="GHEA Grapalat"/>
          <w:b w:val="0"/>
          <w:color w:val="000000"/>
          <w:sz w:val="24"/>
          <w:szCs w:val="24"/>
          <w:shd w:val="clear" w:color="auto" w:fill="FFFFFF"/>
          <w:lang w:val="af-ZA"/>
        </w:rPr>
        <w:t xml:space="preserve"> N 1005-</w:t>
      </w:r>
      <w:r w:rsidRPr="00A5531F">
        <w:rPr>
          <w:rStyle w:val="Strong"/>
          <w:rFonts w:ascii="GHEA Grapalat" w:hAnsi="GHEA Grapalat"/>
          <w:b w:val="0"/>
          <w:color w:val="000000"/>
          <w:sz w:val="24"/>
          <w:szCs w:val="24"/>
          <w:shd w:val="clear" w:color="auto" w:fill="FFFFFF"/>
        </w:rPr>
        <w:t>Ն</w:t>
      </w:r>
      <w:r w:rsidRPr="001175AD">
        <w:rPr>
          <w:rStyle w:val="Strong"/>
          <w:rFonts w:ascii="GHEA Grapalat" w:hAnsi="GHEA Grapalat"/>
          <w:b w:val="0"/>
          <w:color w:val="000000"/>
          <w:sz w:val="24"/>
          <w:szCs w:val="24"/>
          <w:shd w:val="clear" w:color="auto" w:fill="FFFFFF"/>
          <w:lang w:val="af-ZA"/>
        </w:rPr>
        <w:t xml:space="preserve"> </w:t>
      </w:r>
      <w:proofErr w:type="spellStart"/>
      <w:r w:rsidRPr="00A5531F">
        <w:rPr>
          <w:rStyle w:val="Strong"/>
          <w:rFonts w:ascii="GHEA Grapalat" w:hAnsi="GHEA Grapalat"/>
          <w:b w:val="0"/>
          <w:color w:val="000000"/>
          <w:sz w:val="24"/>
          <w:szCs w:val="24"/>
          <w:shd w:val="clear" w:color="auto" w:fill="FFFFFF"/>
        </w:rPr>
        <w:t>որոշմամբ</w:t>
      </w:r>
      <w:proofErr w:type="spellEnd"/>
      <w:r w:rsidRPr="001175AD">
        <w:rPr>
          <w:rStyle w:val="Strong"/>
          <w:rFonts w:ascii="GHEA Grapalat" w:hAnsi="GHEA Grapalat"/>
          <w:b w:val="0"/>
          <w:color w:val="000000"/>
          <w:sz w:val="24"/>
          <w:szCs w:val="24"/>
          <w:shd w:val="clear" w:color="auto" w:fill="FFFFFF"/>
          <w:lang w:val="af-ZA"/>
        </w:rPr>
        <w:t xml:space="preserve"> </w:t>
      </w:r>
      <w:proofErr w:type="spellStart"/>
      <w:r w:rsidRPr="00A5531F">
        <w:rPr>
          <w:rStyle w:val="Strong"/>
          <w:rFonts w:ascii="GHEA Grapalat" w:hAnsi="GHEA Grapalat"/>
          <w:b w:val="0"/>
          <w:color w:val="000000"/>
          <w:sz w:val="24"/>
          <w:szCs w:val="24"/>
          <w:shd w:val="clear" w:color="auto" w:fill="FFFFFF"/>
        </w:rPr>
        <w:t>հաստատված</w:t>
      </w:r>
      <w:proofErr w:type="spellEnd"/>
      <w:r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Հայաստանի</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Հանրապետության</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բարձրագույն</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մասնագիտական</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կրթական</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ծրագրեր</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իրականացնող</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ուսումնական</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հաստատությունների</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լավագույն</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առաջադիմությամբ</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ուսանողների</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անվանական</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կրթաթոշակների</w:t>
      </w:r>
      <w:proofErr w:type="spellEnd"/>
      <w:r w:rsidR="00B23DB6" w:rsidRPr="001175AD">
        <w:rPr>
          <w:rStyle w:val="Strong"/>
          <w:rFonts w:ascii="GHEA Grapalat" w:hAnsi="GHEA Grapalat"/>
          <w:b w:val="0"/>
          <w:color w:val="000000"/>
          <w:sz w:val="24"/>
          <w:szCs w:val="24"/>
          <w:shd w:val="clear" w:color="auto" w:fill="FFFFFF"/>
          <w:lang w:val="af-ZA"/>
        </w:rPr>
        <w:t xml:space="preserve"> </w:t>
      </w:r>
      <w:proofErr w:type="spellStart"/>
      <w:r w:rsidR="00B23DB6" w:rsidRPr="00A5531F">
        <w:rPr>
          <w:rStyle w:val="Strong"/>
          <w:rFonts w:ascii="GHEA Grapalat" w:hAnsi="GHEA Grapalat"/>
          <w:b w:val="0"/>
          <w:color w:val="000000"/>
          <w:sz w:val="24"/>
          <w:szCs w:val="24"/>
          <w:shd w:val="clear" w:color="auto" w:fill="FFFFFF"/>
        </w:rPr>
        <w:t>տրամադրման</w:t>
      </w:r>
      <w:proofErr w:type="spellEnd"/>
      <w:r w:rsidRPr="001175AD">
        <w:rPr>
          <w:rStyle w:val="Strong"/>
          <w:rFonts w:ascii="GHEA Grapalat" w:hAnsi="GHEA Grapalat"/>
          <w:b w:val="0"/>
          <w:color w:val="000000"/>
          <w:sz w:val="24"/>
          <w:szCs w:val="24"/>
          <w:shd w:val="clear" w:color="auto" w:fill="FFFFFF"/>
          <w:lang w:val="af-ZA"/>
        </w:rPr>
        <w:t xml:space="preserve">» </w:t>
      </w:r>
      <w:proofErr w:type="spellStart"/>
      <w:r w:rsidRPr="00A5531F">
        <w:rPr>
          <w:rStyle w:val="Strong"/>
          <w:rFonts w:ascii="GHEA Grapalat" w:hAnsi="GHEA Grapalat"/>
          <w:b w:val="0"/>
          <w:color w:val="000000"/>
          <w:sz w:val="24"/>
          <w:szCs w:val="24"/>
          <w:shd w:val="clear" w:color="auto" w:fill="FFFFFF"/>
        </w:rPr>
        <w:t>կարգի</w:t>
      </w:r>
      <w:proofErr w:type="spellEnd"/>
      <w:r w:rsidRPr="001175AD">
        <w:rPr>
          <w:rStyle w:val="Strong"/>
          <w:rFonts w:ascii="GHEA Grapalat" w:hAnsi="GHEA Grapalat"/>
          <w:b w:val="0"/>
          <w:color w:val="000000"/>
          <w:sz w:val="24"/>
          <w:szCs w:val="24"/>
          <w:shd w:val="clear" w:color="auto" w:fill="FFFFFF"/>
          <w:lang w:val="af-ZA"/>
        </w:rPr>
        <w:t xml:space="preserve"> </w:t>
      </w:r>
      <w:r w:rsidR="00930D8D" w:rsidRPr="001175AD">
        <w:rPr>
          <w:rStyle w:val="Strong"/>
          <w:rFonts w:ascii="GHEA Grapalat" w:hAnsi="GHEA Grapalat"/>
          <w:b w:val="0"/>
          <w:color w:val="000000"/>
          <w:sz w:val="24"/>
          <w:szCs w:val="24"/>
          <w:shd w:val="clear" w:color="auto" w:fill="FFFFFF"/>
          <w:lang w:val="af-ZA"/>
        </w:rPr>
        <w:t>(</w:t>
      </w:r>
      <w:proofErr w:type="spellStart"/>
      <w:r w:rsidR="00930D8D" w:rsidRPr="00A5531F">
        <w:rPr>
          <w:rStyle w:val="Strong"/>
          <w:rFonts w:ascii="GHEA Grapalat" w:hAnsi="GHEA Grapalat"/>
          <w:b w:val="0"/>
          <w:color w:val="000000"/>
          <w:sz w:val="24"/>
          <w:szCs w:val="24"/>
          <w:shd w:val="clear" w:color="auto" w:fill="FFFFFF"/>
        </w:rPr>
        <w:t>այսուհետ</w:t>
      </w:r>
      <w:proofErr w:type="spellEnd"/>
      <w:r w:rsidR="00930D8D" w:rsidRPr="00A5531F">
        <w:rPr>
          <w:rStyle w:val="Strong"/>
          <w:rFonts w:ascii="GHEA Grapalat" w:hAnsi="GHEA Grapalat"/>
          <w:b w:val="0"/>
          <w:color w:val="000000"/>
          <w:sz w:val="24"/>
          <w:szCs w:val="24"/>
          <w:shd w:val="clear" w:color="auto" w:fill="FFFFFF"/>
        </w:rPr>
        <w:t>՝</w:t>
      </w:r>
      <w:r w:rsidR="00930D8D" w:rsidRPr="001175AD">
        <w:rPr>
          <w:rStyle w:val="Strong"/>
          <w:rFonts w:ascii="GHEA Grapalat" w:hAnsi="GHEA Grapalat"/>
          <w:b w:val="0"/>
          <w:color w:val="000000"/>
          <w:sz w:val="24"/>
          <w:szCs w:val="24"/>
          <w:shd w:val="clear" w:color="auto" w:fill="FFFFFF"/>
          <w:lang w:val="af-ZA"/>
        </w:rPr>
        <w:t xml:space="preserve"> </w:t>
      </w:r>
      <w:proofErr w:type="spellStart"/>
      <w:r w:rsidR="00930D8D" w:rsidRPr="00A5531F">
        <w:rPr>
          <w:rStyle w:val="Strong"/>
          <w:rFonts w:ascii="GHEA Grapalat" w:hAnsi="GHEA Grapalat"/>
          <w:b w:val="0"/>
          <w:color w:val="000000"/>
          <w:sz w:val="24"/>
          <w:szCs w:val="24"/>
          <w:shd w:val="clear" w:color="auto" w:fill="FFFFFF"/>
        </w:rPr>
        <w:t>Կարգ</w:t>
      </w:r>
      <w:proofErr w:type="spellEnd"/>
      <w:r w:rsidR="00930D8D" w:rsidRPr="001175AD">
        <w:rPr>
          <w:rStyle w:val="Strong"/>
          <w:rFonts w:ascii="GHEA Grapalat" w:hAnsi="GHEA Grapalat"/>
          <w:b w:val="0"/>
          <w:color w:val="000000"/>
          <w:sz w:val="24"/>
          <w:szCs w:val="24"/>
          <w:shd w:val="clear" w:color="auto" w:fill="FFFFFF"/>
          <w:lang w:val="af-ZA"/>
        </w:rPr>
        <w:t xml:space="preserve">) </w:t>
      </w:r>
      <w:proofErr w:type="spellStart"/>
      <w:r w:rsidRPr="00A5531F">
        <w:rPr>
          <w:rStyle w:val="Strong"/>
          <w:rFonts w:ascii="GHEA Grapalat" w:hAnsi="GHEA Grapalat"/>
          <w:b w:val="0"/>
          <w:color w:val="000000"/>
          <w:sz w:val="24"/>
          <w:szCs w:val="24"/>
          <w:shd w:val="clear" w:color="auto" w:fill="FFFFFF"/>
        </w:rPr>
        <w:t>դրույթների</w:t>
      </w:r>
      <w:proofErr w:type="spellEnd"/>
      <w:r w:rsidRPr="001175AD">
        <w:rPr>
          <w:rStyle w:val="Strong"/>
          <w:rFonts w:ascii="GHEA Grapalat" w:hAnsi="GHEA Grapalat"/>
          <w:b w:val="0"/>
          <w:color w:val="000000"/>
          <w:sz w:val="24"/>
          <w:szCs w:val="24"/>
          <w:shd w:val="clear" w:color="auto" w:fill="FFFFFF"/>
          <w:lang w:val="af-ZA"/>
        </w:rPr>
        <w:t xml:space="preserve"> </w:t>
      </w:r>
      <w:proofErr w:type="spellStart"/>
      <w:r w:rsidRPr="00A5531F">
        <w:rPr>
          <w:rStyle w:val="Strong"/>
          <w:rFonts w:ascii="GHEA Grapalat" w:hAnsi="GHEA Grapalat"/>
          <w:b w:val="0"/>
          <w:color w:val="000000"/>
          <w:sz w:val="24"/>
          <w:szCs w:val="24"/>
          <w:shd w:val="clear" w:color="auto" w:fill="FFFFFF"/>
        </w:rPr>
        <w:t>համաձայն</w:t>
      </w:r>
      <w:proofErr w:type="spellEnd"/>
      <w:r w:rsidRPr="001175AD">
        <w:rPr>
          <w:rStyle w:val="Strong"/>
          <w:rFonts w:ascii="GHEA Grapalat" w:hAnsi="GHEA Grapalat"/>
          <w:b w:val="0"/>
          <w:color w:val="000000"/>
          <w:sz w:val="24"/>
          <w:szCs w:val="24"/>
          <w:shd w:val="clear" w:color="auto" w:fill="FFFFFF"/>
          <w:lang w:val="af-ZA"/>
        </w:rPr>
        <w:t xml:space="preserve"> </w:t>
      </w:r>
      <w:proofErr w:type="spellStart"/>
      <w:r w:rsidRPr="00A5531F">
        <w:rPr>
          <w:rStyle w:val="Strong"/>
          <w:rFonts w:ascii="GHEA Grapalat" w:hAnsi="GHEA Grapalat"/>
          <w:b w:val="0"/>
          <w:sz w:val="24"/>
          <w:szCs w:val="24"/>
        </w:rPr>
        <w:t>բարձրագույն</w:t>
      </w:r>
      <w:proofErr w:type="spellEnd"/>
      <w:r w:rsidRPr="001175AD">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մասնագիտական</w:t>
      </w:r>
      <w:proofErr w:type="spellEnd"/>
      <w:r w:rsidRPr="001175AD">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կրթական</w:t>
      </w:r>
      <w:proofErr w:type="spellEnd"/>
      <w:r w:rsidRPr="001175AD">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ծրագրեր</w:t>
      </w:r>
      <w:proofErr w:type="spellEnd"/>
      <w:r w:rsidRPr="001175AD">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իրականացնող</w:t>
      </w:r>
      <w:proofErr w:type="spellEnd"/>
      <w:r w:rsidRPr="001175AD">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ուսումնական</w:t>
      </w:r>
      <w:proofErr w:type="spellEnd"/>
      <w:r w:rsidRPr="001175AD">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հաստատությունների</w:t>
      </w:r>
      <w:proofErr w:type="spellEnd"/>
      <w:r w:rsidRPr="001175AD">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լավագույն</w:t>
      </w:r>
      <w:proofErr w:type="spellEnd"/>
      <w:r w:rsidRPr="001175AD">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առաջադիմությամբ</w:t>
      </w:r>
      <w:proofErr w:type="spellEnd"/>
      <w:r w:rsidRPr="001175AD">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ուսանողներին</w:t>
      </w:r>
      <w:proofErr w:type="spellEnd"/>
      <w:r w:rsidRPr="001175AD">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տրամադրվել</w:t>
      </w:r>
      <w:proofErr w:type="spellEnd"/>
      <w:r w:rsidRPr="001175AD">
        <w:rPr>
          <w:rStyle w:val="Strong"/>
          <w:rFonts w:ascii="GHEA Grapalat" w:hAnsi="GHEA Grapalat"/>
          <w:b w:val="0"/>
          <w:sz w:val="24"/>
          <w:szCs w:val="24"/>
          <w:lang w:val="af-ZA"/>
        </w:rPr>
        <w:t xml:space="preserve"> </w:t>
      </w:r>
      <w:proofErr w:type="spellStart"/>
      <w:r w:rsidR="002C3455" w:rsidRPr="00A5531F">
        <w:rPr>
          <w:rStyle w:val="Strong"/>
          <w:rFonts w:ascii="GHEA Grapalat" w:hAnsi="GHEA Grapalat"/>
          <w:b w:val="0"/>
          <w:sz w:val="24"/>
          <w:szCs w:val="24"/>
        </w:rPr>
        <w:t>են</w:t>
      </w:r>
      <w:proofErr w:type="spellEnd"/>
      <w:r w:rsidRPr="001175AD">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անվանական</w:t>
      </w:r>
      <w:proofErr w:type="spellEnd"/>
      <w:r w:rsidRPr="001175AD">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կրթաթոշակներ</w:t>
      </w:r>
      <w:proofErr w:type="spellEnd"/>
      <w:r w:rsidRPr="001175AD">
        <w:rPr>
          <w:rStyle w:val="Strong"/>
          <w:rFonts w:ascii="GHEA Grapalat" w:hAnsi="GHEA Grapalat"/>
          <w:b w:val="0"/>
          <w:sz w:val="24"/>
          <w:szCs w:val="24"/>
          <w:lang w:val="af-ZA"/>
        </w:rPr>
        <w:t>:</w:t>
      </w:r>
    </w:p>
    <w:p w:rsidR="001E54F2" w:rsidRPr="00B3442A" w:rsidRDefault="001E54F2" w:rsidP="00A5531F">
      <w:pPr>
        <w:shd w:val="clear" w:color="auto" w:fill="FFFFFF"/>
        <w:spacing w:after="0"/>
        <w:ind w:firstLine="567"/>
        <w:jc w:val="both"/>
        <w:rPr>
          <w:rStyle w:val="Strong"/>
          <w:rFonts w:ascii="GHEA Grapalat" w:hAnsi="GHEA Grapalat"/>
          <w:b w:val="0"/>
          <w:sz w:val="24"/>
          <w:szCs w:val="24"/>
          <w:lang w:val="af-ZA"/>
        </w:rPr>
      </w:pPr>
      <w:proofErr w:type="spellStart"/>
      <w:r w:rsidRPr="00A5531F">
        <w:rPr>
          <w:rStyle w:val="Strong"/>
          <w:rFonts w:ascii="GHEA Grapalat" w:hAnsi="GHEA Grapalat"/>
          <w:b w:val="0"/>
          <w:sz w:val="24"/>
          <w:szCs w:val="24"/>
        </w:rPr>
        <w:t>Կարգի</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կիրառման</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ընթացքում</w:t>
      </w:r>
      <w:proofErr w:type="spellEnd"/>
      <w:r w:rsidRPr="00B3442A">
        <w:rPr>
          <w:rStyle w:val="Strong"/>
          <w:rFonts w:ascii="GHEA Grapalat" w:hAnsi="GHEA Grapalat"/>
          <w:b w:val="0"/>
          <w:sz w:val="24"/>
          <w:szCs w:val="24"/>
          <w:lang w:val="af-ZA"/>
        </w:rPr>
        <w:t xml:space="preserve"> </w:t>
      </w:r>
      <w:r w:rsidRPr="00A5531F">
        <w:rPr>
          <w:rStyle w:val="Strong"/>
          <w:rFonts w:ascii="GHEA Grapalat" w:hAnsi="GHEA Grapalat"/>
          <w:b w:val="0"/>
          <w:sz w:val="24"/>
          <w:szCs w:val="24"/>
        </w:rPr>
        <w:t>ի</w:t>
      </w:r>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հայտ</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են</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եկել</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մի</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շարք</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խնդիրներ</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որոնք</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դժվարություններ</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են</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առաջացնում</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մրցույթի</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անցկացման</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ընթացքում</w:t>
      </w:r>
      <w:proofErr w:type="spellEnd"/>
      <w:r w:rsidRPr="00B3442A">
        <w:rPr>
          <w:rStyle w:val="Strong"/>
          <w:rFonts w:ascii="GHEA Grapalat" w:hAnsi="GHEA Grapalat"/>
          <w:b w:val="0"/>
          <w:sz w:val="24"/>
          <w:szCs w:val="24"/>
          <w:lang w:val="af-ZA"/>
        </w:rPr>
        <w:t>:</w:t>
      </w:r>
    </w:p>
    <w:p w:rsidR="00930D8D" w:rsidRPr="00B3442A" w:rsidRDefault="001E54F2" w:rsidP="00A5531F">
      <w:pPr>
        <w:shd w:val="clear" w:color="auto" w:fill="FFFFFF"/>
        <w:spacing w:after="0"/>
        <w:ind w:firstLine="567"/>
        <w:jc w:val="both"/>
        <w:rPr>
          <w:rStyle w:val="Strong"/>
          <w:rFonts w:ascii="GHEA Grapalat" w:hAnsi="GHEA Grapalat"/>
          <w:b w:val="0"/>
          <w:sz w:val="24"/>
          <w:szCs w:val="24"/>
          <w:lang w:val="af-ZA"/>
        </w:rPr>
      </w:pPr>
      <w:proofErr w:type="spellStart"/>
      <w:r w:rsidRPr="00A5531F">
        <w:rPr>
          <w:rStyle w:val="Strong"/>
          <w:rFonts w:ascii="GHEA Grapalat" w:hAnsi="GHEA Grapalat"/>
          <w:b w:val="0"/>
          <w:sz w:val="24"/>
          <w:szCs w:val="24"/>
        </w:rPr>
        <w:t>Մասնավորապես</w:t>
      </w:r>
      <w:proofErr w:type="spellEnd"/>
      <w:r w:rsidR="00B34AF5" w:rsidRPr="00B3442A">
        <w:rPr>
          <w:rStyle w:val="Strong"/>
          <w:rFonts w:ascii="GHEA Grapalat" w:hAnsi="GHEA Grapalat"/>
          <w:b w:val="0"/>
          <w:sz w:val="24"/>
          <w:szCs w:val="24"/>
          <w:lang w:val="af-ZA"/>
        </w:rPr>
        <w:t xml:space="preserve"> </w:t>
      </w:r>
      <w:proofErr w:type="spellStart"/>
      <w:r w:rsidR="00B34AF5" w:rsidRPr="00A5531F">
        <w:rPr>
          <w:rStyle w:val="Strong"/>
          <w:rFonts w:ascii="GHEA Grapalat" w:hAnsi="GHEA Grapalat"/>
          <w:b w:val="0"/>
          <w:sz w:val="24"/>
          <w:szCs w:val="24"/>
        </w:rPr>
        <w:t>գործող</w:t>
      </w:r>
      <w:proofErr w:type="spellEnd"/>
      <w:r w:rsidR="00B34AF5" w:rsidRPr="00B3442A">
        <w:rPr>
          <w:rStyle w:val="Strong"/>
          <w:rFonts w:ascii="GHEA Grapalat" w:hAnsi="GHEA Grapalat"/>
          <w:b w:val="0"/>
          <w:sz w:val="24"/>
          <w:szCs w:val="24"/>
          <w:lang w:val="af-ZA"/>
        </w:rPr>
        <w:t xml:space="preserve"> </w:t>
      </w:r>
      <w:proofErr w:type="spellStart"/>
      <w:r w:rsidR="00B34AF5" w:rsidRPr="00A5531F">
        <w:rPr>
          <w:rStyle w:val="Strong"/>
          <w:rFonts w:ascii="GHEA Grapalat" w:hAnsi="GHEA Grapalat"/>
          <w:b w:val="0"/>
          <w:sz w:val="24"/>
          <w:szCs w:val="24"/>
        </w:rPr>
        <w:t>կարգով</w:t>
      </w:r>
      <w:proofErr w:type="spellEnd"/>
      <w:r w:rsidR="00B34AF5" w:rsidRPr="00B3442A">
        <w:rPr>
          <w:rStyle w:val="Strong"/>
          <w:rFonts w:ascii="GHEA Grapalat" w:hAnsi="GHEA Grapalat"/>
          <w:b w:val="0"/>
          <w:sz w:val="24"/>
          <w:szCs w:val="24"/>
          <w:lang w:val="af-ZA"/>
        </w:rPr>
        <w:t xml:space="preserve"> </w:t>
      </w:r>
      <w:proofErr w:type="spellStart"/>
      <w:r w:rsidR="00B34AF5" w:rsidRPr="00A5531F">
        <w:rPr>
          <w:rStyle w:val="Strong"/>
          <w:rFonts w:ascii="GHEA Grapalat" w:hAnsi="GHEA Grapalat"/>
          <w:b w:val="0"/>
          <w:sz w:val="24"/>
          <w:szCs w:val="24"/>
        </w:rPr>
        <w:t>սահմանված</w:t>
      </w:r>
      <w:proofErr w:type="spellEnd"/>
      <w:r w:rsidR="00B34AF5" w:rsidRPr="00B3442A">
        <w:rPr>
          <w:rStyle w:val="Strong"/>
          <w:rFonts w:ascii="GHEA Grapalat" w:hAnsi="GHEA Grapalat"/>
          <w:b w:val="0"/>
          <w:sz w:val="24"/>
          <w:szCs w:val="24"/>
          <w:lang w:val="af-ZA"/>
        </w:rPr>
        <w:t xml:space="preserve"> </w:t>
      </w:r>
      <w:r w:rsidR="00B34AF5" w:rsidRPr="00A5531F">
        <w:rPr>
          <w:rStyle w:val="Strong"/>
          <w:rFonts w:ascii="GHEA Grapalat" w:hAnsi="GHEA Grapalat"/>
          <w:b w:val="0"/>
          <w:sz w:val="24"/>
          <w:szCs w:val="24"/>
        </w:rPr>
        <w:t>է</w:t>
      </w:r>
      <w:r w:rsidR="00930D8D" w:rsidRPr="00A5531F">
        <w:rPr>
          <w:rStyle w:val="Strong"/>
          <w:rFonts w:ascii="GHEA Grapalat" w:hAnsi="GHEA Grapalat"/>
          <w:b w:val="0"/>
          <w:sz w:val="24"/>
          <w:szCs w:val="24"/>
        </w:rPr>
        <w:t>՝</w:t>
      </w:r>
      <w:r w:rsidR="00930D8D" w:rsidRPr="00B3442A">
        <w:rPr>
          <w:rStyle w:val="Strong"/>
          <w:rFonts w:ascii="GHEA Grapalat" w:hAnsi="GHEA Grapalat"/>
          <w:b w:val="0"/>
          <w:sz w:val="24"/>
          <w:szCs w:val="24"/>
          <w:lang w:val="af-ZA"/>
        </w:rPr>
        <w:t xml:space="preserve"> </w:t>
      </w:r>
      <w:proofErr w:type="spellStart"/>
      <w:r w:rsidR="00930D8D" w:rsidRPr="00A5531F">
        <w:rPr>
          <w:rStyle w:val="Strong"/>
          <w:rFonts w:ascii="GHEA Grapalat" w:hAnsi="GHEA Grapalat"/>
          <w:sz w:val="24"/>
          <w:szCs w:val="24"/>
        </w:rPr>
        <w:t>մ</w:t>
      </w:r>
      <w:r w:rsidR="00B34AF5" w:rsidRPr="00A5531F">
        <w:rPr>
          <w:rStyle w:val="Strong"/>
          <w:rFonts w:ascii="GHEA Grapalat" w:hAnsi="GHEA Grapalat"/>
          <w:sz w:val="24"/>
          <w:szCs w:val="24"/>
        </w:rPr>
        <w:t>րցույթն</w:t>
      </w:r>
      <w:proofErr w:type="spellEnd"/>
      <w:r w:rsidR="00B34AF5" w:rsidRPr="00B3442A">
        <w:rPr>
          <w:rStyle w:val="Strong"/>
          <w:rFonts w:ascii="GHEA Grapalat" w:hAnsi="GHEA Grapalat"/>
          <w:sz w:val="24"/>
          <w:szCs w:val="24"/>
          <w:lang w:val="af-ZA"/>
        </w:rPr>
        <w:t xml:space="preserve"> </w:t>
      </w:r>
      <w:proofErr w:type="spellStart"/>
      <w:r w:rsidR="00B34AF5" w:rsidRPr="00A5531F">
        <w:rPr>
          <w:rStyle w:val="Strong"/>
          <w:rFonts w:ascii="GHEA Grapalat" w:hAnsi="GHEA Grapalat"/>
          <w:sz w:val="24"/>
          <w:szCs w:val="24"/>
        </w:rPr>
        <w:t>անցկացվում</w:t>
      </w:r>
      <w:proofErr w:type="spellEnd"/>
      <w:r w:rsidR="00B34AF5" w:rsidRPr="00B3442A">
        <w:rPr>
          <w:rStyle w:val="Strong"/>
          <w:rFonts w:ascii="GHEA Grapalat" w:hAnsi="GHEA Grapalat"/>
          <w:sz w:val="24"/>
          <w:szCs w:val="24"/>
          <w:lang w:val="af-ZA"/>
        </w:rPr>
        <w:t xml:space="preserve"> </w:t>
      </w:r>
      <w:r w:rsidR="00B34AF5" w:rsidRPr="00A5531F">
        <w:rPr>
          <w:rStyle w:val="Strong"/>
          <w:rFonts w:ascii="GHEA Grapalat" w:hAnsi="GHEA Grapalat"/>
          <w:sz w:val="24"/>
          <w:szCs w:val="24"/>
        </w:rPr>
        <w:t>է</w:t>
      </w:r>
      <w:r w:rsidR="00B34AF5" w:rsidRPr="00B3442A">
        <w:rPr>
          <w:rStyle w:val="Strong"/>
          <w:rFonts w:ascii="GHEA Grapalat" w:hAnsi="GHEA Grapalat"/>
          <w:sz w:val="24"/>
          <w:szCs w:val="24"/>
          <w:lang w:val="af-ZA"/>
        </w:rPr>
        <w:t xml:space="preserve"> </w:t>
      </w:r>
      <w:proofErr w:type="spellStart"/>
      <w:r w:rsidR="00B34AF5" w:rsidRPr="00A5531F">
        <w:rPr>
          <w:rStyle w:val="Strong"/>
          <w:rFonts w:ascii="GHEA Grapalat" w:hAnsi="GHEA Grapalat"/>
          <w:sz w:val="24"/>
          <w:szCs w:val="24"/>
        </w:rPr>
        <w:t>բակալավրի</w:t>
      </w:r>
      <w:proofErr w:type="spellEnd"/>
      <w:r w:rsidR="00B34AF5" w:rsidRPr="00B3442A">
        <w:rPr>
          <w:rStyle w:val="Strong"/>
          <w:rFonts w:ascii="GHEA Grapalat" w:hAnsi="GHEA Grapalat"/>
          <w:sz w:val="24"/>
          <w:szCs w:val="24"/>
          <w:lang w:val="af-ZA"/>
        </w:rPr>
        <w:t xml:space="preserve"> </w:t>
      </w:r>
      <w:r w:rsidR="00B34AF5" w:rsidRPr="00A5531F">
        <w:rPr>
          <w:rStyle w:val="Strong"/>
          <w:rFonts w:ascii="GHEA Grapalat" w:hAnsi="GHEA Grapalat"/>
          <w:sz w:val="24"/>
          <w:szCs w:val="24"/>
        </w:rPr>
        <w:t>և</w:t>
      </w:r>
      <w:r w:rsidR="00B34AF5" w:rsidRPr="00B3442A">
        <w:rPr>
          <w:rStyle w:val="Strong"/>
          <w:rFonts w:ascii="GHEA Grapalat" w:hAnsi="GHEA Grapalat"/>
          <w:sz w:val="24"/>
          <w:szCs w:val="24"/>
          <w:lang w:val="af-ZA"/>
        </w:rPr>
        <w:t xml:space="preserve"> </w:t>
      </w:r>
      <w:proofErr w:type="spellStart"/>
      <w:r w:rsidR="00B34AF5" w:rsidRPr="00A5531F">
        <w:rPr>
          <w:rStyle w:val="Strong"/>
          <w:rFonts w:ascii="GHEA Grapalat" w:hAnsi="GHEA Grapalat"/>
          <w:sz w:val="24"/>
          <w:szCs w:val="24"/>
        </w:rPr>
        <w:t>մագիստրոսի</w:t>
      </w:r>
      <w:proofErr w:type="spellEnd"/>
      <w:r w:rsidR="00B34AF5" w:rsidRPr="00B3442A">
        <w:rPr>
          <w:rStyle w:val="Strong"/>
          <w:rFonts w:ascii="GHEA Grapalat" w:hAnsi="GHEA Grapalat"/>
          <w:sz w:val="24"/>
          <w:szCs w:val="24"/>
          <w:lang w:val="af-ZA"/>
        </w:rPr>
        <w:t xml:space="preserve"> </w:t>
      </w:r>
      <w:proofErr w:type="spellStart"/>
      <w:r w:rsidR="00B34AF5" w:rsidRPr="00A5531F">
        <w:rPr>
          <w:rStyle w:val="Strong"/>
          <w:rFonts w:ascii="GHEA Grapalat" w:hAnsi="GHEA Grapalat"/>
          <w:sz w:val="24"/>
          <w:szCs w:val="24"/>
        </w:rPr>
        <w:t>կրթական</w:t>
      </w:r>
      <w:proofErr w:type="spellEnd"/>
      <w:r w:rsidR="00B34AF5" w:rsidRPr="00B3442A">
        <w:rPr>
          <w:rStyle w:val="Strong"/>
          <w:rFonts w:ascii="GHEA Grapalat" w:hAnsi="GHEA Grapalat"/>
          <w:sz w:val="24"/>
          <w:szCs w:val="24"/>
          <w:lang w:val="af-ZA"/>
        </w:rPr>
        <w:t xml:space="preserve"> </w:t>
      </w:r>
      <w:proofErr w:type="spellStart"/>
      <w:r w:rsidR="00B34AF5" w:rsidRPr="00A5531F">
        <w:rPr>
          <w:rStyle w:val="Strong"/>
          <w:rFonts w:ascii="GHEA Grapalat" w:hAnsi="GHEA Grapalat"/>
          <w:sz w:val="24"/>
          <w:szCs w:val="24"/>
        </w:rPr>
        <w:t>ծրագրերով</w:t>
      </w:r>
      <w:proofErr w:type="spellEnd"/>
      <w:r w:rsidR="00B34AF5" w:rsidRPr="00B3442A">
        <w:rPr>
          <w:rStyle w:val="Strong"/>
          <w:rFonts w:ascii="GHEA Grapalat" w:hAnsi="GHEA Grapalat"/>
          <w:b w:val="0"/>
          <w:sz w:val="24"/>
          <w:szCs w:val="24"/>
          <w:lang w:val="af-ZA"/>
        </w:rPr>
        <w:t xml:space="preserve">` </w:t>
      </w:r>
      <w:proofErr w:type="spellStart"/>
      <w:r w:rsidR="00B34AF5" w:rsidRPr="00A5531F">
        <w:rPr>
          <w:rStyle w:val="Strong"/>
          <w:rFonts w:ascii="GHEA Grapalat" w:hAnsi="GHEA Grapalat"/>
          <w:b w:val="0"/>
          <w:sz w:val="24"/>
          <w:szCs w:val="24"/>
        </w:rPr>
        <w:t>ըստ</w:t>
      </w:r>
      <w:proofErr w:type="spellEnd"/>
      <w:r w:rsidR="00B34AF5" w:rsidRPr="00B3442A">
        <w:rPr>
          <w:rStyle w:val="Strong"/>
          <w:rFonts w:ascii="GHEA Grapalat" w:hAnsi="GHEA Grapalat"/>
          <w:b w:val="0"/>
          <w:sz w:val="24"/>
          <w:szCs w:val="24"/>
          <w:lang w:val="af-ZA"/>
        </w:rPr>
        <w:t xml:space="preserve"> </w:t>
      </w:r>
      <w:proofErr w:type="spellStart"/>
      <w:r w:rsidR="00B34AF5" w:rsidRPr="00A5531F">
        <w:rPr>
          <w:rStyle w:val="Strong"/>
          <w:rFonts w:ascii="GHEA Grapalat" w:hAnsi="GHEA Grapalat"/>
          <w:b w:val="0"/>
          <w:sz w:val="24"/>
          <w:szCs w:val="24"/>
        </w:rPr>
        <w:t>ոլորտների</w:t>
      </w:r>
      <w:proofErr w:type="spellEnd"/>
      <w:r w:rsidR="0035324C" w:rsidRPr="00B3442A">
        <w:rPr>
          <w:rStyle w:val="Strong"/>
          <w:rFonts w:ascii="GHEA Grapalat" w:hAnsi="GHEA Grapalat"/>
          <w:b w:val="0"/>
          <w:sz w:val="24"/>
          <w:szCs w:val="24"/>
          <w:lang w:val="af-ZA"/>
        </w:rPr>
        <w:t xml:space="preserve">, </w:t>
      </w:r>
      <w:proofErr w:type="spellStart"/>
      <w:r w:rsidR="0035324C" w:rsidRPr="00A5531F">
        <w:rPr>
          <w:rStyle w:val="Strong"/>
          <w:rFonts w:ascii="GHEA Grapalat" w:hAnsi="GHEA Grapalat"/>
          <w:b w:val="0"/>
          <w:sz w:val="24"/>
          <w:szCs w:val="24"/>
        </w:rPr>
        <w:t>սակայն</w:t>
      </w:r>
      <w:proofErr w:type="spellEnd"/>
      <w:r w:rsidR="0035324C" w:rsidRPr="00B3442A">
        <w:rPr>
          <w:rStyle w:val="Strong"/>
          <w:rFonts w:ascii="GHEA Grapalat" w:hAnsi="GHEA Grapalat"/>
          <w:b w:val="0"/>
          <w:sz w:val="24"/>
          <w:szCs w:val="24"/>
          <w:lang w:val="af-ZA"/>
        </w:rPr>
        <w:t xml:space="preserve"> </w:t>
      </w:r>
      <w:proofErr w:type="spellStart"/>
      <w:r w:rsidR="0035324C" w:rsidRPr="00A5531F">
        <w:rPr>
          <w:rStyle w:val="Strong"/>
          <w:rFonts w:ascii="GHEA Grapalat" w:hAnsi="GHEA Grapalat"/>
          <w:b w:val="0"/>
          <w:sz w:val="24"/>
          <w:szCs w:val="24"/>
        </w:rPr>
        <w:t>բժշկության</w:t>
      </w:r>
      <w:proofErr w:type="spellEnd"/>
      <w:r w:rsidR="0035324C" w:rsidRPr="00B3442A">
        <w:rPr>
          <w:rStyle w:val="Strong"/>
          <w:rFonts w:ascii="GHEA Grapalat" w:hAnsi="GHEA Grapalat"/>
          <w:b w:val="0"/>
          <w:sz w:val="24"/>
          <w:szCs w:val="24"/>
          <w:lang w:val="af-ZA"/>
        </w:rPr>
        <w:t xml:space="preserve"> </w:t>
      </w:r>
      <w:proofErr w:type="spellStart"/>
      <w:r w:rsidR="0035324C" w:rsidRPr="00A5531F">
        <w:rPr>
          <w:rStyle w:val="Strong"/>
          <w:rFonts w:ascii="GHEA Grapalat" w:hAnsi="GHEA Grapalat"/>
          <w:b w:val="0"/>
          <w:sz w:val="24"/>
          <w:szCs w:val="24"/>
        </w:rPr>
        <w:t>ոլորտի</w:t>
      </w:r>
      <w:proofErr w:type="spellEnd"/>
      <w:r w:rsidR="0035324C" w:rsidRPr="00B3442A">
        <w:rPr>
          <w:rStyle w:val="Strong"/>
          <w:rFonts w:ascii="GHEA Grapalat" w:hAnsi="GHEA Grapalat"/>
          <w:b w:val="0"/>
          <w:sz w:val="24"/>
          <w:szCs w:val="24"/>
          <w:lang w:val="af-ZA"/>
        </w:rPr>
        <w:t xml:space="preserve"> (</w:t>
      </w:r>
      <w:proofErr w:type="spellStart"/>
      <w:r w:rsidR="0035324C" w:rsidRPr="00A5531F">
        <w:rPr>
          <w:rStyle w:val="Strong"/>
          <w:rFonts w:ascii="GHEA Grapalat" w:hAnsi="GHEA Grapalat"/>
          <w:b w:val="0"/>
          <w:sz w:val="24"/>
          <w:szCs w:val="24"/>
        </w:rPr>
        <w:t>բուժական</w:t>
      </w:r>
      <w:proofErr w:type="spellEnd"/>
      <w:r w:rsidR="0035324C" w:rsidRPr="00B3442A">
        <w:rPr>
          <w:rStyle w:val="Strong"/>
          <w:rFonts w:ascii="GHEA Grapalat" w:hAnsi="GHEA Grapalat"/>
          <w:b w:val="0"/>
          <w:sz w:val="24"/>
          <w:szCs w:val="24"/>
          <w:lang w:val="af-ZA"/>
        </w:rPr>
        <w:t xml:space="preserve"> </w:t>
      </w:r>
      <w:proofErr w:type="spellStart"/>
      <w:r w:rsidR="0035324C" w:rsidRPr="00A5531F">
        <w:rPr>
          <w:rStyle w:val="Strong"/>
          <w:rFonts w:ascii="GHEA Grapalat" w:hAnsi="GHEA Grapalat"/>
          <w:b w:val="0"/>
          <w:sz w:val="24"/>
          <w:szCs w:val="24"/>
        </w:rPr>
        <w:t>գործ</w:t>
      </w:r>
      <w:proofErr w:type="spellEnd"/>
      <w:r w:rsidR="0035324C" w:rsidRPr="00B3442A">
        <w:rPr>
          <w:rStyle w:val="Strong"/>
          <w:rFonts w:ascii="GHEA Grapalat" w:hAnsi="GHEA Grapalat"/>
          <w:b w:val="0"/>
          <w:sz w:val="24"/>
          <w:szCs w:val="24"/>
          <w:lang w:val="af-ZA"/>
        </w:rPr>
        <w:t xml:space="preserve">, </w:t>
      </w:r>
      <w:proofErr w:type="spellStart"/>
      <w:r w:rsidR="0035324C" w:rsidRPr="00A5531F">
        <w:rPr>
          <w:rStyle w:val="Strong"/>
          <w:rFonts w:ascii="GHEA Grapalat" w:hAnsi="GHEA Grapalat"/>
          <w:b w:val="0"/>
          <w:sz w:val="24"/>
          <w:szCs w:val="24"/>
        </w:rPr>
        <w:t>ստոմատոլոգիա</w:t>
      </w:r>
      <w:proofErr w:type="spellEnd"/>
      <w:r w:rsidR="0035324C" w:rsidRPr="00B3442A">
        <w:rPr>
          <w:rStyle w:val="Strong"/>
          <w:rFonts w:ascii="GHEA Grapalat" w:hAnsi="GHEA Grapalat"/>
          <w:b w:val="0"/>
          <w:sz w:val="24"/>
          <w:szCs w:val="24"/>
          <w:lang w:val="af-ZA"/>
        </w:rPr>
        <w:t xml:space="preserve">) </w:t>
      </w:r>
      <w:proofErr w:type="spellStart"/>
      <w:r w:rsidR="0035324C" w:rsidRPr="00A5531F">
        <w:rPr>
          <w:rStyle w:val="Strong"/>
          <w:rFonts w:ascii="GHEA Grapalat" w:hAnsi="GHEA Grapalat"/>
          <w:b w:val="0"/>
          <w:sz w:val="24"/>
          <w:szCs w:val="24"/>
        </w:rPr>
        <w:t>մասնագիտություններով</w:t>
      </w:r>
      <w:proofErr w:type="spellEnd"/>
      <w:r w:rsidR="0035324C" w:rsidRPr="00B3442A">
        <w:rPr>
          <w:rStyle w:val="Strong"/>
          <w:rFonts w:ascii="GHEA Grapalat" w:hAnsi="GHEA Grapalat"/>
          <w:b w:val="0"/>
          <w:sz w:val="24"/>
          <w:szCs w:val="24"/>
          <w:lang w:val="af-ZA"/>
        </w:rPr>
        <w:t xml:space="preserve"> </w:t>
      </w:r>
      <w:proofErr w:type="spellStart"/>
      <w:r w:rsidR="0035324C" w:rsidRPr="00A5531F">
        <w:rPr>
          <w:rStyle w:val="Strong"/>
          <w:rFonts w:ascii="GHEA Grapalat" w:hAnsi="GHEA Grapalat"/>
          <w:b w:val="0"/>
          <w:sz w:val="24"/>
          <w:szCs w:val="24"/>
        </w:rPr>
        <w:t>ուսուցումն</w:t>
      </w:r>
      <w:proofErr w:type="spellEnd"/>
      <w:r w:rsidR="0035324C" w:rsidRPr="00B3442A">
        <w:rPr>
          <w:rStyle w:val="Strong"/>
          <w:rFonts w:ascii="GHEA Grapalat" w:hAnsi="GHEA Grapalat"/>
          <w:b w:val="0"/>
          <w:sz w:val="24"/>
          <w:szCs w:val="24"/>
          <w:lang w:val="af-ZA"/>
        </w:rPr>
        <w:t xml:space="preserve"> </w:t>
      </w:r>
      <w:proofErr w:type="spellStart"/>
      <w:r w:rsidR="0035324C" w:rsidRPr="00A5531F">
        <w:rPr>
          <w:rStyle w:val="Strong"/>
          <w:rFonts w:ascii="GHEA Grapalat" w:hAnsi="GHEA Grapalat"/>
          <w:b w:val="0"/>
          <w:sz w:val="24"/>
          <w:szCs w:val="24"/>
        </w:rPr>
        <w:t>իրականացվում</w:t>
      </w:r>
      <w:proofErr w:type="spellEnd"/>
      <w:r w:rsidR="0035324C" w:rsidRPr="00B3442A">
        <w:rPr>
          <w:rStyle w:val="Strong"/>
          <w:rFonts w:ascii="GHEA Grapalat" w:hAnsi="GHEA Grapalat"/>
          <w:b w:val="0"/>
          <w:sz w:val="24"/>
          <w:szCs w:val="24"/>
          <w:lang w:val="af-ZA"/>
        </w:rPr>
        <w:t xml:space="preserve"> </w:t>
      </w:r>
      <w:r w:rsidR="0035324C" w:rsidRPr="00A5531F">
        <w:rPr>
          <w:rStyle w:val="Strong"/>
          <w:rFonts w:ascii="GHEA Grapalat" w:hAnsi="GHEA Grapalat"/>
          <w:b w:val="0"/>
          <w:sz w:val="24"/>
          <w:szCs w:val="24"/>
        </w:rPr>
        <w:t>է</w:t>
      </w:r>
      <w:r w:rsidR="0035324C" w:rsidRPr="00B3442A">
        <w:rPr>
          <w:rStyle w:val="Strong"/>
          <w:rFonts w:ascii="GHEA Grapalat" w:hAnsi="GHEA Grapalat"/>
          <w:b w:val="0"/>
          <w:sz w:val="24"/>
          <w:szCs w:val="24"/>
          <w:lang w:val="af-ZA"/>
        </w:rPr>
        <w:t xml:space="preserve"> </w:t>
      </w:r>
      <w:proofErr w:type="spellStart"/>
      <w:r w:rsidR="0035324C" w:rsidRPr="00A5531F">
        <w:rPr>
          <w:rStyle w:val="Strong"/>
          <w:rFonts w:ascii="GHEA Grapalat" w:hAnsi="GHEA Grapalat"/>
          <w:sz w:val="24"/>
          <w:szCs w:val="24"/>
        </w:rPr>
        <w:t>անընդհատ</w:t>
      </w:r>
      <w:proofErr w:type="spellEnd"/>
      <w:r w:rsidR="0035324C" w:rsidRPr="00B3442A">
        <w:rPr>
          <w:rStyle w:val="Strong"/>
          <w:rFonts w:ascii="GHEA Grapalat" w:hAnsi="GHEA Grapalat"/>
          <w:sz w:val="24"/>
          <w:szCs w:val="24"/>
          <w:lang w:val="af-ZA"/>
        </w:rPr>
        <w:t xml:space="preserve"> </w:t>
      </w:r>
      <w:r w:rsidR="0035324C" w:rsidRPr="00A5531F">
        <w:rPr>
          <w:rStyle w:val="Strong"/>
          <w:rFonts w:ascii="GHEA Grapalat" w:hAnsi="GHEA Grapalat"/>
          <w:sz w:val="24"/>
          <w:szCs w:val="24"/>
        </w:rPr>
        <w:t>և</w:t>
      </w:r>
      <w:r w:rsidR="0035324C" w:rsidRPr="00B3442A">
        <w:rPr>
          <w:rStyle w:val="Strong"/>
          <w:rFonts w:ascii="GHEA Grapalat" w:hAnsi="GHEA Grapalat"/>
          <w:sz w:val="24"/>
          <w:szCs w:val="24"/>
          <w:lang w:val="af-ZA"/>
        </w:rPr>
        <w:t xml:space="preserve"> </w:t>
      </w:r>
      <w:proofErr w:type="spellStart"/>
      <w:r w:rsidR="0035324C" w:rsidRPr="00A5531F">
        <w:rPr>
          <w:rStyle w:val="Strong"/>
          <w:rFonts w:ascii="GHEA Grapalat" w:hAnsi="GHEA Grapalat"/>
          <w:sz w:val="24"/>
          <w:szCs w:val="24"/>
        </w:rPr>
        <w:t>ինտեգրացված</w:t>
      </w:r>
      <w:proofErr w:type="spellEnd"/>
      <w:r w:rsidR="0035324C" w:rsidRPr="00B3442A">
        <w:rPr>
          <w:rStyle w:val="Strong"/>
          <w:rFonts w:ascii="GHEA Grapalat" w:hAnsi="GHEA Grapalat"/>
          <w:sz w:val="24"/>
          <w:szCs w:val="24"/>
          <w:lang w:val="af-ZA"/>
        </w:rPr>
        <w:t xml:space="preserve"> </w:t>
      </w:r>
      <w:proofErr w:type="spellStart"/>
      <w:r w:rsidR="0035324C" w:rsidRPr="00A5531F">
        <w:rPr>
          <w:rStyle w:val="Strong"/>
          <w:rFonts w:ascii="GHEA Grapalat" w:hAnsi="GHEA Grapalat"/>
          <w:sz w:val="24"/>
          <w:szCs w:val="24"/>
        </w:rPr>
        <w:t>կրթական</w:t>
      </w:r>
      <w:proofErr w:type="spellEnd"/>
      <w:r w:rsidR="0035324C" w:rsidRPr="00B3442A">
        <w:rPr>
          <w:rStyle w:val="Strong"/>
          <w:rFonts w:ascii="GHEA Grapalat" w:hAnsi="GHEA Grapalat"/>
          <w:sz w:val="24"/>
          <w:szCs w:val="24"/>
          <w:lang w:val="af-ZA"/>
        </w:rPr>
        <w:t xml:space="preserve"> </w:t>
      </w:r>
      <w:proofErr w:type="spellStart"/>
      <w:r w:rsidR="0035324C" w:rsidRPr="00A5531F">
        <w:rPr>
          <w:rStyle w:val="Strong"/>
          <w:rFonts w:ascii="GHEA Grapalat" w:hAnsi="GHEA Grapalat"/>
          <w:sz w:val="24"/>
          <w:szCs w:val="24"/>
        </w:rPr>
        <w:t>ծրագրով</w:t>
      </w:r>
      <w:proofErr w:type="spellEnd"/>
      <w:r w:rsidR="0035324C" w:rsidRPr="00B3442A">
        <w:rPr>
          <w:rStyle w:val="Strong"/>
          <w:rFonts w:ascii="GHEA Grapalat" w:hAnsi="GHEA Grapalat"/>
          <w:b w:val="0"/>
          <w:sz w:val="24"/>
          <w:szCs w:val="24"/>
          <w:lang w:val="af-ZA"/>
        </w:rPr>
        <w:t>:</w:t>
      </w:r>
    </w:p>
    <w:p w:rsidR="0035324C" w:rsidRPr="00B3442A" w:rsidRDefault="002D0F50" w:rsidP="00A5531F">
      <w:pPr>
        <w:shd w:val="clear" w:color="auto" w:fill="FFFFFF"/>
        <w:spacing w:after="0"/>
        <w:ind w:firstLine="567"/>
        <w:jc w:val="both"/>
        <w:rPr>
          <w:rStyle w:val="Strong"/>
          <w:rFonts w:ascii="GHEA Grapalat" w:hAnsi="GHEA Grapalat"/>
          <w:b w:val="0"/>
          <w:i/>
          <w:sz w:val="24"/>
          <w:szCs w:val="24"/>
          <w:lang w:val="af-ZA"/>
        </w:rPr>
      </w:pPr>
      <w:proofErr w:type="spellStart"/>
      <w:r w:rsidRPr="00A5531F">
        <w:rPr>
          <w:rStyle w:val="Strong"/>
          <w:rFonts w:ascii="GHEA Grapalat" w:hAnsi="GHEA Grapalat"/>
          <w:b w:val="0"/>
          <w:i/>
          <w:sz w:val="24"/>
          <w:szCs w:val="24"/>
        </w:rPr>
        <w:t>Մրցութային</w:t>
      </w:r>
      <w:proofErr w:type="spellEnd"/>
      <w:r w:rsidRPr="00B3442A">
        <w:rPr>
          <w:rStyle w:val="Strong"/>
          <w:rFonts w:ascii="Calibri" w:hAnsi="Calibri" w:cs="Calibri"/>
          <w:i/>
          <w:sz w:val="24"/>
          <w:szCs w:val="24"/>
          <w:lang w:val="af-ZA"/>
        </w:rPr>
        <w:t> </w:t>
      </w:r>
      <w:proofErr w:type="spellStart"/>
      <w:r w:rsidRPr="00A5531F">
        <w:rPr>
          <w:rStyle w:val="Strong"/>
          <w:rFonts w:ascii="GHEA Grapalat" w:hAnsi="GHEA Grapalat" w:cs="Calibri"/>
          <w:b w:val="0"/>
          <w:i/>
          <w:sz w:val="24"/>
          <w:szCs w:val="24"/>
        </w:rPr>
        <w:t>հ</w:t>
      </w:r>
      <w:r w:rsidR="0035324C" w:rsidRPr="00A5531F">
        <w:rPr>
          <w:rStyle w:val="Strong"/>
          <w:rFonts w:ascii="GHEA Grapalat" w:hAnsi="GHEA Grapalat"/>
          <w:b w:val="0"/>
          <w:i/>
          <w:sz w:val="24"/>
          <w:szCs w:val="24"/>
        </w:rPr>
        <w:t>անձնաժողովի</w:t>
      </w:r>
      <w:proofErr w:type="spellEnd"/>
      <w:r w:rsidR="0035324C" w:rsidRPr="00B3442A">
        <w:rPr>
          <w:rStyle w:val="Strong"/>
          <w:rFonts w:ascii="GHEA Grapalat" w:hAnsi="GHEA Grapalat"/>
          <w:b w:val="0"/>
          <w:i/>
          <w:sz w:val="24"/>
          <w:szCs w:val="24"/>
          <w:lang w:val="af-ZA"/>
        </w:rPr>
        <w:t xml:space="preserve"> </w:t>
      </w:r>
      <w:proofErr w:type="spellStart"/>
      <w:r w:rsidR="0035324C" w:rsidRPr="00A5531F">
        <w:rPr>
          <w:rStyle w:val="Strong"/>
          <w:rFonts w:ascii="GHEA Grapalat" w:hAnsi="GHEA Grapalat"/>
          <w:b w:val="0"/>
          <w:i/>
          <w:sz w:val="24"/>
          <w:szCs w:val="24"/>
        </w:rPr>
        <w:t>որոշմամբ</w:t>
      </w:r>
      <w:proofErr w:type="spellEnd"/>
      <w:r w:rsidR="0035324C" w:rsidRPr="00B3442A">
        <w:rPr>
          <w:rStyle w:val="Strong"/>
          <w:rFonts w:ascii="GHEA Grapalat" w:hAnsi="GHEA Grapalat"/>
          <w:b w:val="0"/>
          <w:i/>
          <w:sz w:val="24"/>
          <w:szCs w:val="24"/>
          <w:lang w:val="af-ZA"/>
        </w:rPr>
        <w:t xml:space="preserve"> </w:t>
      </w:r>
      <w:proofErr w:type="spellStart"/>
      <w:r w:rsidR="0035324C" w:rsidRPr="00A5531F">
        <w:rPr>
          <w:rStyle w:val="Strong"/>
          <w:rFonts w:ascii="GHEA Grapalat" w:hAnsi="GHEA Grapalat"/>
          <w:b w:val="0"/>
          <w:i/>
          <w:sz w:val="24"/>
          <w:szCs w:val="24"/>
        </w:rPr>
        <w:t>բժշկության</w:t>
      </w:r>
      <w:proofErr w:type="spellEnd"/>
      <w:r w:rsidR="0035324C" w:rsidRPr="00B3442A">
        <w:rPr>
          <w:rStyle w:val="Strong"/>
          <w:rFonts w:ascii="GHEA Grapalat" w:hAnsi="GHEA Grapalat"/>
          <w:b w:val="0"/>
          <w:i/>
          <w:sz w:val="24"/>
          <w:szCs w:val="24"/>
          <w:lang w:val="af-ZA"/>
        </w:rPr>
        <w:t xml:space="preserve"> </w:t>
      </w:r>
      <w:proofErr w:type="spellStart"/>
      <w:r w:rsidR="0035324C" w:rsidRPr="00A5531F">
        <w:rPr>
          <w:rStyle w:val="Strong"/>
          <w:rFonts w:ascii="GHEA Grapalat" w:hAnsi="GHEA Grapalat"/>
          <w:b w:val="0"/>
          <w:i/>
          <w:sz w:val="24"/>
          <w:szCs w:val="24"/>
        </w:rPr>
        <w:t>ոլորտում</w:t>
      </w:r>
      <w:proofErr w:type="spellEnd"/>
      <w:r w:rsidR="0035324C" w:rsidRPr="00B3442A">
        <w:rPr>
          <w:rStyle w:val="Strong"/>
          <w:rFonts w:ascii="GHEA Grapalat" w:hAnsi="GHEA Grapalat"/>
          <w:b w:val="0"/>
          <w:i/>
          <w:sz w:val="24"/>
          <w:szCs w:val="24"/>
          <w:lang w:val="af-ZA"/>
        </w:rPr>
        <w:t xml:space="preserve"> </w:t>
      </w:r>
      <w:proofErr w:type="spellStart"/>
      <w:r w:rsidR="0035324C" w:rsidRPr="00A5531F">
        <w:rPr>
          <w:rStyle w:val="Strong"/>
          <w:rFonts w:ascii="GHEA Grapalat" w:hAnsi="GHEA Grapalat"/>
          <w:b w:val="0"/>
          <w:i/>
          <w:sz w:val="24"/>
          <w:szCs w:val="24"/>
        </w:rPr>
        <w:t>մրցույթն</w:t>
      </w:r>
      <w:proofErr w:type="spellEnd"/>
      <w:r w:rsidR="0035324C" w:rsidRPr="00B3442A">
        <w:rPr>
          <w:rStyle w:val="Strong"/>
          <w:rFonts w:ascii="GHEA Grapalat" w:hAnsi="GHEA Grapalat"/>
          <w:b w:val="0"/>
          <w:i/>
          <w:sz w:val="24"/>
          <w:szCs w:val="24"/>
          <w:lang w:val="af-ZA"/>
        </w:rPr>
        <w:t xml:space="preserve"> </w:t>
      </w:r>
      <w:proofErr w:type="spellStart"/>
      <w:r w:rsidR="0035324C" w:rsidRPr="00A5531F">
        <w:rPr>
          <w:rStyle w:val="Strong"/>
          <w:rFonts w:ascii="GHEA Grapalat" w:hAnsi="GHEA Grapalat"/>
          <w:b w:val="0"/>
          <w:i/>
          <w:sz w:val="24"/>
          <w:szCs w:val="24"/>
        </w:rPr>
        <w:t>իրականացվում</w:t>
      </w:r>
      <w:proofErr w:type="spellEnd"/>
      <w:r w:rsidR="0035324C" w:rsidRPr="00B3442A">
        <w:rPr>
          <w:rStyle w:val="Strong"/>
          <w:rFonts w:ascii="GHEA Grapalat" w:hAnsi="GHEA Grapalat"/>
          <w:b w:val="0"/>
          <w:i/>
          <w:sz w:val="24"/>
          <w:szCs w:val="24"/>
          <w:lang w:val="af-ZA"/>
        </w:rPr>
        <w:t xml:space="preserve"> </w:t>
      </w:r>
      <w:r w:rsidR="0035324C" w:rsidRPr="00A5531F">
        <w:rPr>
          <w:rStyle w:val="Strong"/>
          <w:rFonts w:ascii="GHEA Grapalat" w:hAnsi="GHEA Grapalat"/>
          <w:b w:val="0"/>
          <w:i/>
          <w:sz w:val="24"/>
          <w:szCs w:val="24"/>
        </w:rPr>
        <w:t>է</w:t>
      </w:r>
      <w:r w:rsidR="0035324C" w:rsidRPr="00B3442A">
        <w:rPr>
          <w:rStyle w:val="Strong"/>
          <w:rFonts w:ascii="GHEA Grapalat" w:hAnsi="GHEA Grapalat"/>
          <w:b w:val="0"/>
          <w:i/>
          <w:sz w:val="24"/>
          <w:szCs w:val="24"/>
          <w:lang w:val="af-ZA"/>
        </w:rPr>
        <w:t xml:space="preserve"> </w:t>
      </w:r>
      <w:proofErr w:type="spellStart"/>
      <w:r w:rsidR="0035324C" w:rsidRPr="00A5531F">
        <w:rPr>
          <w:rStyle w:val="Strong"/>
          <w:rFonts w:ascii="GHEA Grapalat" w:hAnsi="GHEA Grapalat"/>
          <w:b w:val="0"/>
          <w:i/>
          <w:sz w:val="24"/>
          <w:szCs w:val="24"/>
        </w:rPr>
        <w:t>մագիստրոսի</w:t>
      </w:r>
      <w:proofErr w:type="spellEnd"/>
      <w:r w:rsidR="0035324C" w:rsidRPr="00B3442A">
        <w:rPr>
          <w:rStyle w:val="Strong"/>
          <w:rFonts w:ascii="GHEA Grapalat" w:hAnsi="GHEA Grapalat"/>
          <w:b w:val="0"/>
          <w:i/>
          <w:sz w:val="24"/>
          <w:szCs w:val="24"/>
          <w:lang w:val="af-ZA"/>
        </w:rPr>
        <w:t xml:space="preserve"> </w:t>
      </w:r>
      <w:proofErr w:type="spellStart"/>
      <w:r w:rsidR="0035324C" w:rsidRPr="00A5531F">
        <w:rPr>
          <w:rStyle w:val="Strong"/>
          <w:rFonts w:ascii="GHEA Grapalat" w:hAnsi="GHEA Grapalat"/>
          <w:b w:val="0"/>
          <w:i/>
          <w:sz w:val="24"/>
          <w:szCs w:val="24"/>
        </w:rPr>
        <w:t>կրթական</w:t>
      </w:r>
      <w:proofErr w:type="spellEnd"/>
      <w:r w:rsidR="001175AD">
        <w:rPr>
          <w:rStyle w:val="Strong"/>
          <w:rFonts w:ascii="GHEA Grapalat" w:hAnsi="GHEA Grapalat"/>
          <w:b w:val="0"/>
          <w:i/>
          <w:sz w:val="24"/>
          <w:szCs w:val="24"/>
          <w:lang w:val="hy-AM"/>
        </w:rPr>
        <w:t xml:space="preserve"> ծրագրով</w:t>
      </w:r>
      <w:r w:rsidR="0035324C" w:rsidRPr="00B3442A">
        <w:rPr>
          <w:rStyle w:val="Strong"/>
          <w:rFonts w:ascii="GHEA Grapalat" w:hAnsi="GHEA Grapalat"/>
          <w:b w:val="0"/>
          <w:i/>
          <w:sz w:val="24"/>
          <w:szCs w:val="24"/>
          <w:lang w:val="af-ZA"/>
        </w:rPr>
        <w:t>:</w:t>
      </w:r>
    </w:p>
    <w:p w:rsidR="00930D8D" w:rsidRPr="00B3442A" w:rsidRDefault="0035324C" w:rsidP="00A5531F">
      <w:pPr>
        <w:shd w:val="clear" w:color="auto" w:fill="FFFFFF"/>
        <w:spacing w:after="0"/>
        <w:ind w:firstLine="567"/>
        <w:jc w:val="both"/>
        <w:rPr>
          <w:rStyle w:val="Strong"/>
          <w:rFonts w:ascii="GHEA Grapalat" w:hAnsi="GHEA Grapalat"/>
          <w:b w:val="0"/>
          <w:sz w:val="24"/>
          <w:szCs w:val="24"/>
          <w:lang w:val="af-ZA"/>
        </w:rPr>
      </w:pPr>
      <w:proofErr w:type="spellStart"/>
      <w:r w:rsidRPr="00A5531F">
        <w:rPr>
          <w:rStyle w:val="Strong"/>
          <w:rFonts w:ascii="GHEA Grapalat" w:hAnsi="GHEA Grapalat"/>
          <w:b w:val="0"/>
          <w:sz w:val="24"/>
          <w:szCs w:val="24"/>
        </w:rPr>
        <w:t>Հ</w:t>
      </w:r>
      <w:r w:rsidR="00930D8D" w:rsidRPr="00A5531F">
        <w:rPr>
          <w:rStyle w:val="Strong"/>
          <w:rFonts w:ascii="GHEA Grapalat" w:hAnsi="GHEA Grapalat"/>
          <w:b w:val="0"/>
          <w:sz w:val="24"/>
          <w:szCs w:val="24"/>
        </w:rPr>
        <w:t>ստակեցված</w:t>
      </w:r>
      <w:proofErr w:type="spellEnd"/>
      <w:r w:rsidR="00930D8D" w:rsidRPr="00B3442A">
        <w:rPr>
          <w:rStyle w:val="Strong"/>
          <w:rFonts w:ascii="GHEA Grapalat" w:hAnsi="GHEA Grapalat"/>
          <w:b w:val="0"/>
          <w:sz w:val="24"/>
          <w:szCs w:val="24"/>
          <w:lang w:val="af-ZA"/>
        </w:rPr>
        <w:t xml:space="preserve"> </w:t>
      </w:r>
      <w:proofErr w:type="spellStart"/>
      <w:r w:rsidR="00930D8D" w:rsidRPr="00A5531F">
        <w:rPr>
          <w:rStyle w:val="Strong"/>
          <w:rFonts w:ascii="GHEA Grapalat" w:hAnsi="GHEA Grapalat"/>
          <w:b w:val="0"/>
          <w:sz w:val="24"/>
          <w:szCs w:val="24"/>
        </w:rPr>
        <w:t>չէ</w:t>
      </w:r>
      <w:proofErr w:type="spellEnd"/>
      <w:r w:rsidR="00930D8D" w:rsidRPr="00B3442A">
        <w:rPr>
          <w:rStyle w:val="Strong"/>
          <w:rFonts w:ascii="GHEA Grapalat" w:hAnsi="GHEA Grapalat"/>
          <w:b w:val="0"/>
          <w:sz w:val="24"/>
          <w:szCs w:val="24"/>
          <w:lang w:val="af-ZA"/>
        </w:rPr>
        <w:t xml:space="preserve"> </w:t>
      </w:r>
      <w:proofErr w:type="spellStart"/>
      <w:r w:rsidR="00930D8D" w:rsidRPr="00A5531F">
        <w:rPr>
          <w:rStyle w:val="Strong"/>
          <w:rFonts w:ascii="GHEA Grapalat" w:hAnsi="GHEA Grapalat"/>
          <w:b w:val="0"/>
          <w:sz w:val="24"/>
          <w:szCs w:val="24"/>
        </w:rPr>
        <w:t>բակալավրի</w:t>
      </w:r>
      <w:proofErr w:type="spellEnd"/>
      <w:r w:rsidR="00930D8D" w:rsidRPr="00B3442A">
        <w:rPr>
          <w:rStyle w:val="Strong"/>
          <w:rFonts w:ascii="GHEA Grapalat" w:hAnsi="GHEA Grapalat"/>
          <w:b w:val="0"/>
          <w:sz w:val="24"/>
          <w:szCs w:val="24"/>
          <w:lang w:val="af-ZA"/>
        </w:rPr>
        <w:t xml:space="preserve"> </w:t>
      </w:r>
      <w:r w:rsidR="00930D8D" w:rsidRPr="00A5531F">
        <w:rPr>
          <w:rStyle w:val="Strong"/>
          <w:rFonts w:ascii="GHEA Grapalat" w:hAnsi="GHEA Grapalat"/>
          <w:b w:val="0"/>
          <w:sz w:val="24"/>
          <w:szCs w:val="24"/>
        </w:rPr>
        <w:t>և</w:t>
      </w:r>
      <w:r w:rsidR="00930D8D" w:rsidRPr="00B3442A">
        <w:rPr>
          <w:rStyle w:val="Strong"/>
          <w:rFonts w:ascii="GHEA Grapalat" w:hAnsi="GHEA Grapalat"/>
          <w:b w:val="0"/>
          <w:sz w:val="24"/>
          <w:szCs w:val="24"/>
          <w:lang w:val="af-ZA"/>
        </w:rPr>
        <w:t xml:space="preserve"> </w:t>
      </w:r>
      <w:proofErr w:type="spellStart"/>
      <w:r w:rsidR="00930D8D" w:rsidRPr="00A5531F">
        <w:rPr>
          <w:rStyle w:val="Strong"/>
          <w:rFonts w:ascii="GHEA Grapalat" w:hAnsi="GHEA Grapalat"/>
          <w:b w:val="0"/>
          <w:sz w:val="24"/>
          <w:szCs w:val="24"/>
        </w:rPr>
        <w:t>մագիստրոսի</w:t>
      </w:r>
      <w:proofErr w:type="spellEnd"/>
      <w:r w:rsidR="00930D8D" w:rsidRPr="00B3442A">
        <w:rPr>
          <w:rStyle w:val="Strong"/>
          <w:rFonts w:ascii="GHEA Grapalat" w:hAnsi="GHEA Grapalat"/>
          <w:b w:val="0"/>
          <w:sz w:val="24"/>
          <w:szCs w:val="24"/>
          <w:lang w:val="af-ZA"/>
        </w:rPr>
        <w:t xml:space="preserve"> </w:t>
      </w:r>
      <w:proofErr w:type="spellStart"/>
      <w:r w:rsidR="00930D8D" w:rsidRPr="00A5531F">
        <w:rPr>
          <w:rStyle w:val="Strong"/>
          <w:rFonts w:ascii="GHEA Grapalat" w:hAnsi="GHEA Grapalat"/>
          <w:b w:val="0"/>
          <w:sz w:val="24"/>
          <w:szCs w:val="24"/>
        </w:rPr>
        <w:t>կրթական</w:t>
      </w:r>
      <w:proofErr w:type="spellEnd"/>
      <w:r w:rsidR="00930D8D" w:rsidRPr="00B3442A">
        <w:rPr>
          <w:rStyle w:val="Strong"/>
          <w:rFonts w:ascii="GHEA Grapalat" w:hAnsi="GHEA Grapalat"/>
          <w:b w:val="0"/>
          <w:sz w:val="24"/>
          <w:szCs w:val="24"/>
          <w:lang w:val="af-ZA"/>
        </w:rPr>
        <w:t xml:space="preserve"> </w:t>
      </w:r>
      <w:proofErr w:type="spellStart"/>
      <w:r w:rsidR="00930D8D" w:rsidRPr="00A5531F">
        <w:rPr>
          <w:rStyle w:val="Strong"/>
          <w:rFonts w:ascii="GHEA Grapalat" w:hAnsi="GHEA Grapalat"/>
          <w:b w:val="0"/>
          <w:sz w:val="24"/>
          <w:szCs w:val="24"/>
        </w:rPr>
        <w:t>ծրագրերով</w:t>
      </w:r>
      <w:proofErr w:type="spellEnd"/>
      <w:r w:rsidR="00930D8D" w:rsidRPr="00B3442A">
        <w:rPr>
          <w:rStyle w:val="Strong"/>
          <w:rFonts w:ascii="GHEA Grapalat" w:hAnsi="GHEA Grapalat"/>
          <w:b w:val="0"/>
          <w:sz w:val="24"/>
          <w:szCs w:val="24"/>
          <w:lang w:val="af-ZA"/>
        </w:rPr>
        <w:t xml:space="preserve"> </w:t>
      </w:r>
      <w:proofErr w:type="spellStart"/>
      <w:r w:rsidR="00930D8D" w:rsidRPr="00A5531F">
        <w:rPr>
          <w:rStyle w:val="Strong"/>
          <w:rFonts w:ascii="GHEA Grapalat" w:hAnsi="GHEA Grapalat"/>
          <w:b w:val="0"/>
          <w:sz w:val="24"/>
          <w:szCs w:val="24"/>
        </w:rPr>
        <w:t>սովորողների</w:t>
      </w:r>
      <w:proofErr w:type="spellEnd"/>
      <w:r w:rsidR="00930D8D" w:rsidRPr="00B3442A">
        <w:rPr>
          <w:rStyle w:val="Strong"/>
          <w:rFonts w:ascii="GHEA Grapalat" w:hAnsi="GHEA Grapalat"/>
          <w:b w:val="0"/>
          <w:sz w:val="24"/>
          <w:szCs w:val="24"/>
          <w:lang w:val="af-ZA"/>
        </w:rPr>
        <w:t xml:space="preserve"> </w:t>
      </w:r>
      <w:proofErr w:type="spellStart"/>
      <w:r w:rsidR="00930D8D" w:rsidRPr="00A5531F">
        <w:rPr>
          <w:rStyle w:val="Strong"/>
          <w:rFonts w:ascii="GHEA Grapalat" w:hAnsi="GHEA Grapalat"/>
          <w:b w:val="0"/>
          <w:sz w:val="24"/>
          <w:szCs w:val="24"/>
        </w:rPr>
        <w:t>մրցույթն</w:t>
      </w:r>
      <w:proofErr w:type="spellEnd"/>
      <w:r w:rsidR="00930D8D" w:rsidRPr="00B3442A">
        <w:rPr>
          <w:rStyle w:val="Strong"/>
          <w:rFonts w:ascii="GHEA Grapalat" w:hAnsi="GHEA Grapalat"/>
          <w:b w:val="0"/>
          <w:sz w:val="24"/>
          <w:szCs w:val="24"/>
          <w:lang w:val="af-ZA"/>
        </w:rPr>
        <w:t xml:space="preserve"> </w:t>
      </w:r>
      <w:proofErr w:type="spellStart"/>
      <w:r w:rsidR="00930D8D" w:rsidRPr="00A5531F">
        <w:rPr>
          <w:rStyle w:val="Strong"/>
          <w:rFonts w:ascii="GHEA Grapalat" w:hAnsi="GHEA Grapalat"/>
          <w:b w:val="0"/>
          <w:sz w:val="24"/>
          <w:szCs w:val="24"/>
        </w:rPr>
        <w:t>իրականացվում</w:t>
      </w:r>
      <w:proofErr w:type="spellEnd"/>
      <w:r w:rsidR="00930D8D" w:rsidRPr="00B3442A">
        <w:rPr>
          <w:rStyle w:val="Strong"/>
          <w:rFonts w:ascii="GHEA Grapalat" w:hAnsi="GHEA Grapalat"/>
          <w:b w:val="0"/>
          <w:sz w:val="24"/>
          <w:szCs w:val="24"/>
          <w:lang w:val="af-ZA"/>
        </w:rPr>
        <w:t xml:space="preserve"> </w:t>
      </w:r>
      <w:r w:rsidR="00930D8D" w:rsidRPr="00A5531F">
        <w:rPr>
          <w:rStyle w:val="Strong"/>
          <w:rFonts w:ascii="GHEA Grapalat" w:hAnsi="GHEA Grapalat"/>
          <w:b w:val="0"/>
          <w:sz w:val="24"/>
          <w:szCs w:val="24"/>
        </w:rPr>
        <w:t>է</w:t>
      </w:r>
      <w:r w:rsidR="00930D8D" w:rsidRPr="00B3442A">
        <w:rPr>
          <w:rStyle w:val="Strong"/>
          <w:rFonts w:ascii="GHEA Grapalat" w:hAnsi="GHEA Grapalat"/>
          <w:b w:val="0"/>
          <w:sz w:val="24"/>
          <w:szCs w:val="24"/>
          <w:lang w:val="af-ZA"/>
        </w:rPr>
        <w:t xml:space="preserve"> </w:t>
      </w:r>
      <w:proofErr w:type="spellStart"/>
      <w:r w:rsidR="00930D8D" w:rsidRPr="00A5531F">
        <w:rPr>
          <w:rStyle w:val="Strong"/>
          <w:rFonts w:ascii="GHEA Grapalat" w:hAnsi="GHEA Grapalat"/>
          <w:b w:val="0"/>
          <w:sz w:val="24"/>
          <w:szCs w:val="24"/>
        </w:rPr>
        <w:t>միասին</w:t>
      </w:r>
      <w:proofErr w:type="spellEnd"/>
      <w:r w:rsidRPr="00B3442A">
        <w:rPr>
          <w:rStyle w:val="Strong"/>
          <w:rFonts w:ascii="GHEA Grapalat" w:hAnsi="GHEA Grapalat"/>
          <w:b w:val="0"/>
          <w:sz w:val="24"/>
          <w:szCs w:val="24"/>
          <w:lang w:val="af-ZA"/>
        </w:rPr>
        <w:t>,</w:t>
      </w:r>
      <w:r w:rsidR="00930D8D" w:rsidRPr="00B3442A">
        <w:rPr>
          <w:rStyle w:val="Strong"/>
          <w:rFonts w:ascii="GHEA Grapalat" w:hAnsi="GHEA Grapalat"/>
          <w:b w:val="0"/>
          <w:sz w:val="24"/>
          <w:szCs w:val="24"/>
          <w:lang w:val="af-ZA"/>
        </w:rPr>
        <w:t xml:space="preserve"> </w:t>
      </w:r>
      <w:proofErr w:type="spellStart"/>
      <w:r w:rsidR="00930D8D" w:rsidRPr="00A5531F">
        <w:rPr>
          <w:rStyle w:val="Strong"/>
          <w:rFonts w:ascii="GHEA Grapalat" w:hAnsi="GHEA Grapalat"/>
          <w:b w:val="0"/>
          <w:sz w:val="24"/>
          <w:szCs w:val="24"/>
        </w:rPr>
        <w:t>թե</w:t>
      </w:r>
      <w:proofErr w:type="spellEnd"/>
      <w:r w:rsidRPr="00A5531F">
        <w:rPr>
          <w:rStyle w:val="Strong"/>
          <w:rFonts w:ascii="GHEA Grapalat" w:hAnsi="GHEA Grapalat"/>
          <w:b w:val="0"/>
          <w:sz w:val="24"/>
          <w:szCs w:val="24"/>
        </w:rPr>
        <w:t>՛</w:t>
      </w:r>
      <w:r w:rsidR="00930D8D" w:rsidRPr="00B3442A">
        <w:rPr>
          <w:rStyle w:val="Strong"/>
          <w:rFonts w:ascii="GHEA Grapalat" w:hAnsi="GHEA Grapalat"/>
          <w:b w:val="0"/>
          <w:sz w:val="24"/>
          <w:szCs w:val="24"/>
          <w:lang w:val="af-ZA"/>
        </w:rPr>
        <w:t xml:space="preserve"> </w:t>
      </w:r>
      <w:proofErr w:type="spellStart"/>
      <w:r w:rsidR="00930D8D" w:rsidRPr="00A5531F">
        <w:rPr>
          <w:rStyle w:val="Strong"/>
          <w:rFonts w:ascii="GHEA Grapalat" w:hAnsi="GHEA Grapalat"/>
          <w:b w:val="0"/>
          <w:sz w:val="24"/>
          <w:szCs w:val="24"/>
        </w:rPr>
        <w:t>առանձին</w:t>
      </w:r>
      <w:proofErr w:type="spellEnd"/>
      <w:r w:rsidR="00930D8D" w:rsidRPr="00B3442A">
        <w:rPr>
          <w:rStyle w:val="Strong"/>
          <w:rFonts w:ascii="GHEA Grapalat" w:hAnsi="GHEA Grapalat"/>
          <w:b w:val="0"/>
          <w:sz w:val="24"/>
          <w:szCs w:val="24"/>
          <w:lang w:val="af-ZA"/>
        </w:rPr>
        <w:t>:</w:t>
      </w:r>
    </w:p>
    <w:p w:rsidR="0035324C" w:rsidRPr="00B3442A" w:rsidRDefault="002D0F50" w:rsidP="00A5531F">
      <w:pPr>
        <w:shd w:val="clear" w:color="auto" w:fill="FFFFFF"/>
        <w:spacing w:after="0"/>
        <w:ind w:firstLine="567"/>
        <w:jc w:val="both"/>
        <w:rPr>
          <w:rStyle w:val="Strong"/>
          <w:rFonts w:ascii="GHEA Grapalat" w:hAnsi="GHEA Grapalat"/>
          <w:b w:val="0"/>
          <w:i/>
          <w:sz w:val="24"/>
          <w:szCs w:val="24"/>
          <w:lang w:val="af-ZA"/>
        </w:rPr>
      </w:pPr>
      <w:proofErr w:type="spellStart"/>
      <w:r w:rsidRPr="00A5531F">
        <w:rPr>
          <w:rStyle w:val="Strong"/>
          <w:rFonts w:ascii="GHEA Grapalat" w:hAnsi="GHEA Grapalat"/>
          <w:b w:val="0"/>
          <w:i/>
          <w:sz w:val="24"/>
          <w:szCs w:val="24"/>
        </w:rPr>
        <w:t>Մրցութային</w:t>
      </w:r>
      <w:proofErr w:type="spellEnd"/>
      <w:r w:rsidRPr="00B3442A">
        <w:rPr>
          <w:rStyle w:val="Strong"/>
          <w:rFonts w:ascii="Calibri" w:hAnsi="Calibri" w:cs="Calibri"/>
          <w:i/>
          <w:sz w:val="24"/>
          <w:szCs w:val="24"/>
          <w:lang w:val="af-ZA"/>
        </w:rPr>
        <w:t> </w:t>
      </w:r>
      <w:proofErr w:type="spellStart"/>
      <w:r w:rsidRPr="00A5531F">
        <w:rPr>
          <w:rStyle w:val="Strong"/>
          <w:rFonts w:ascii="GHEA Grapalat" w:hAnsi="GHEA Grapalat" w:cs="Calibri"/>
          <w:b w:val="0"/>
          <w:i/>
          <w:sz w:val="24"/>
          <w:szCs w:val="24"/>
        </w:rPr>
        <w:t>հ</w:t>
      </w:r>
      <w:r w:rsidRPr="00A5531F">
        <w:rPr>
          <w:rStyle w:val="Strong"/>
          <w:rFonts w:ascii="GHEA Grapalat" w:hAnsi="GHEA Grapalat"/>
          <w:b w:val="0"/>
          <w:i/>
          <w:sz w:val="24"/>
          <w:szCs w:val="24"/>
        </w:rPr>
        <w:t>անձնաժողովի</w:t>
      </w:r>
      <w:proofErr w:type="spellEnd"/>
      <w:r w:rsidRPr="00B3442A">
        <w:rPr>
          <w:rStyle w:val="Strong"/>
          <w:rFonts w:ascii="GHEA Grapalat" w:hAnsi="GHEA Grapalat"/>
          <w:b w:val="0"/>
          <w:i/>
          <w:sz w:val="24"/>
          <w:szCs w:val="24"/>
          <w:lang w:val="af-ZA"/>
        </w:rPr>
        <w:t xml:space="preserve"> </w:t>
      </w:r>
      <w:proofErr w:type="spellStart"/>
      <w:r w:rsidR="00930D8D" w:rsidRPr="00A5531F">
        <w:rPr>
          <w:rStyle w:val="Strong"/>
          <w:rFonts w:ascii="GHEA Grapalat" w:hAnsi="GHEA Grapalat"/>
          <w:b w:val="0"/>
          <w:i/>
          <w:sz w:val="24"/>
          <w:szCs w:val="24"/>
        </w:rPr>
        <w:t>որոշմամբ</w:t>
      </w:r>
      <w:proofErr w:type="spellEnd"/>
      <w:r w:rsidR="00930D8D" w:rsidRPr="00B3442A">
        <w:rPr>
          <w:rStyle w:val="Strong"/>
          <w:rFonts w:ascii="GHEA Grapalat" w:hAnsi="GHEA Grapalat"/>
          <w:b w:val="0"/>
          <w:i/>
          <w:sz w:val="24"/>
          <w:szCs w:val="24"/>
          <w:lang w:val="af-ZA"/>
        </w:rPr>
        <w:t xml:space="preserve"> </w:t>
      </w:r>
      <w:proofErr w:type="spellStart"/>
      <w:r w:rsidR="00930D8D" w:rsidRPr="00A5531F">
        <w:rPr>
          <w:rStyle w:val="Strong"/>
          <w:rFonts w:ascii="GHEA Grapalat" w:hAnsi="GHEA Grapalat"/>
          <w:b w:val="0"/>
          <w:i/>
          <w:sz w:val="24"/>
          <w:szCs w:val="24"/>
        </w:rPr>
        <w:t>մրցույթն</w:t>
      </w:r>
      <w:proofErr w:type="spellEnd"/>
      <w:r w:rsidR="00930D8D" w:rsidRPr="00B3442A">
        <w:rPr>
          <w:rStyle w:val="Strong"/>
          <w:rFonts w:ascii="GHEA Grapalat" w:hAnsi="GHEA Grapalat"/>
          <w:b w:val="0"/>
          <w:i/>
          <w:sz w:val="24"/>
          <w:szCs w:val="24"/>
          <w:lang w:val="af-ZA"/>
        </w:rPr>
        <w:t xml:space="preserve"> </w:t>
      </w:r>
      <w:proofErr w:type="spellStart"/>
      <w:r w:rsidR="00930D8D" w:rsidRPr="00A5531F">
        <w:rPr>
          <w:rStyle w:val="Strong"/>
          <w:rFonts w:ascii="GHEA Grapalat" w:hAnsi="GHEA Grapalat"/>
          <w:b w:val="0"/>
          <w:i/>
          <w:sz w:val="24"/>
          <w:szCs w:val="24"/>
        </w:rPr>
        <w:t>իրականացվել</w:t>
      </w:r>
      <w:proofErr w:type="spellEnd"/>
      <w:r w:rsidR="00930D8D" w:rsidRPr="00B3442A">
        <w:rPr>
          <w:rStyle w:val="Strong"/>
          <w:rFonts w:ascii="GHEA Grapalat" w:hAnsi="GHEA Grapalat"/>
          <w:b w:val="0"/>
          <w:i/>
          <w:sz w:val="24"/>
          <w:szCs w:val="24"/>
          <w:lang w:val="af-ZA"/>
        </w:rPr>
        <w:t xml:space="preserve"> </w:t>
      </w:r>
      <w:r w:rsidR="00930D8D" w:rsidRPr="00A5531F">
        <w:rPr>
          <w:rStyle w:val="Strong"/>
          <w:rFonts w:ascii="GHEA Grapalat" w:hAnsi="GHEA Grapalat"/>
          <w:b w:val="0"/>
          <w:i/>
          <w:sz w:val="24"/>
          <w:szCs w:val="24"/>
        </w:rPr>
        <w:t>է</w:t>
      </w:r>
      <w:r w:rsidR="00930D8D" w:rsidRPr="00B3442A">
        <w:rPr>
          <w:rStyle w:val="Strong"/>
          <w:rFonts w:ascii="GHEA Grapalat" w:hAnsi="GHEA Grapalat"/>
          <w:b w:val="0"/>
          <w:i/>
          <w:sz w:val="24"/>
          <w:szCs w:val="24"/>
          <w:lang w:val="af-ZA"/>
        </w:rPr>
        <w:t xml:space="preserve"> </w:t>
      </w:r>
      <w:proofErr w:type="spellStart"/>
      <w:r w:rsidR="00930D8D" w:rsidRPr="00A5531F">
        <w:rPr>
          <w:rStyle w:val="Strong"/>
          <w:rFonts w:ascii="GHEA Grapalat" w:hAnsi="GHEA Grapalat"/>
          <w:b w:val="0"/>
          <w:i/>
          <w:sz w:val="24"/>
          <w:szCs w:val="24"/>
        </w:rPr>
        <w:t>առանձին</w:t>
      </w:r>
      <w:proofErr w:type="spellEnd"/>
      <w:r w:rsidR="00930D8D" w:rsidRPr="00B3442A">
        <w:rPr>
          <w:rStyle w:val="Strong"/>
          <w:rFonts w:ascii="GHEA Grapalat" w:hAnsi="GHEA Grapalat"/>
          <w:b w:val="0"/>
          <w:i/>
          <w:sz w:val="24"/>
          <w:szCs w:val="24"/>
          <w:lang w:val="af-ZA"/>
        </w:rPr>
        <w:t>:</w:t>
      </w:r>
    </w:p>
    <w:p w:rsidR="002D0F50" w:rsidRPr="00B3442A" w:rsidRDefault="002D0F50" w:rsidP="00A5531F">
      <w:pPr>
        <w:shd w:val="clear" w:color="auto" w:fill="FFFFFF"/>
        <w:spacing w:after="0"/>
        <w:ind w:firstLine="567"/>
        <w:jc w:val="both"/>
        <w:rPr>
          <w:rStyle w:val="Strong"/>
          <w:rFonts w:ascii="GHEA Grapalat" w:hAnsi="GHEA Grapalat"/>
          <w:b w:val="0"/>
          <w:sz w:val="24"/>
          <w:szCs w:val="24"/>
          <w:lang w:val="af-ZA"/>
        </w:rPr>
      </w:pPr>
      <w:proofErr w:type="spellStart"/>
      <w:r w:rsidRPr="00A5531F">
        <w:rPr>
          <w:rStyle w:val="Strong"/>
          <w:rFonts w:ascii="GHEA Grapalat" w:hAnsi="GHEA Grapalat"/>
          <w:b w:val="0"/>
          <w:sz w:val="24"/>
          <w:szCs w:val="24"/>
        </w:rPr>
        <w:t>Մասնագիտությունների</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բաշխումն</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ըստ</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ոլորտների</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իրականացվում</w:t>
      </w:r>
      <w:proofErr w:type="spellEnd"/>
      <w:r w:rsidRPr="00B3442A">
        <w:rPr>
          <w:rStyle w:val="Strong"/>
          <w:rFonts w:ascii="GHEA Grapalat" w:hAnsi="GHEA Grapalat"/>
          <w:b w:val="0"/>
          <w:sz w:val="24"/>
          <w:szCs w:val="24"/>
          <w:lang w:val="af-ZA"/>
        </w:rPr>
        <w:t xml:space="preserve"> </w:t>
      </w:r>
      <w:r w:rsidRPr="00A5531F">
        <w:rPr>
          <w:rStyle w:val="Strong"/>
          <w:rFonts w:ascii="GHEA Grapalat" w:hAnsi="GHEA Grapalat"/>
          <w:b w:val="0"/>
          <w:sz w:val="24"/>
          <w:szCs w:val="24"/>
        </w:rPr>
        <w:t>է</w:t>
      </w:r>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Մրցութային</w:t>
      </w:r>
      <w:proofErr w:type="spellEnd"/>
      <w:r w:rsidRPr="00B3442A">
        <w:rPr>
          <w:rStyle w:val="Strong"/>
          <w:rFonts w:ascii="Calibri" w:hAnsi="Calibri" w:cs="Calibri"/>
          <w:sz w:val="24"/>
          <w:szCs w:val="24"/>
          <w:lang w:val="af-ZA"/>
        </w:rPr>
        <w:t> </w:t>
      </w:r>
      <w:proofErr w:type="spellStart"/>
      <w:r w:rsidRPr="00A5531F">
        <w:rPr>
          <w:rStyle w:val="Strong"/>
          <w:rFonts w:ascii="GHEA Grapalat" w:hAnsi="GHEA Grapalat" w:cs="Calibri"/>
          <w:b w:val="0"/>
          <w:sz w:val="24"/>
          <w:szCs w:val="24"/>
        </w:rPr>
        <w:t>հ</w:t>
      </w:r>
      <w:r w:rsidRPr="00A5531F">
        <w:rPr>
          <w:rStyle w:val="Strong"/>
          <w:rFonts w:ascii="GHEA Grapalat" w:hAnsi="GHEA Grapalat"/>
          <w:b w:val="0"/>
          <w:sz w:val="24"/>
          <w:szCs w:val="24"/>
        </w:rPr>
        <w:t>անձնաժողովի</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կողմից</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քանի</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որ</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կարգով</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հստակեցված</w:t>
      </w:r>
      <w:proofErr w:type="spellEnd"/>
      <w:r w:rsidRPr="00B3442A">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չէ</w:t>
      </w:r>
      <w:proofErr w:type="spellEnd"/>
      <w:r w:rsidRPr="00B3442A">
        <w:rPr>
          <w:rStyle w:val="Strong"/>
          <w:rFonts w:ascii="GHEA Grapalat" w:hAnsi="GHEA Grapalat"/>
          <w:b w:val="0"/>
          <w:sz w:val="24"/>
          <w:szCs w:val="24"/>
          <w:lang w:val="af-ZA"/>
        </w:rPr>
        <w:t>:</w:t>
      </w:r>
    </w:p>
    <w:p w:rsidR="0034299D" w:rsidRPr="004368CF" w:rsidRDefault="0034299D" w:rsidP="00A5531F">
      <w:pPr>
        <w:shd w:val="clear" w:color="auto" w:fill="FFFFFF"/>
        <w:spacing w:after="0"/>
        <w:ind w:firstLine="567"/>
        <w:jc w:val="both"/>
        <w:rPr>
          <w:rStyle w:val="Strong"/>
          <w:rFonts w:ascii="GHEA Grapalat" w:hAnsi="GHEA Grapalat"/>
          <w:b w:val="0"/>
          <w:sz w:val="24"/>
          <w:szCs w:val="24"/>
          <w:lang w:val="af-ZA"/>
        </w:rPr>
      </w:pPr>
      <w:proofErr w:type="spellStart"/>
      <w:r w:rsidRPr="00A5531F">
        <w:rPr>
          <w:rStyle w:val="Strong"/>
          <w:rFonts w:ascii="GHEA Grapalat" w:hAnsi="GHEA Grapalat"/>
          <w:b w:val="0"/>
          <w:sz w:val="24"/>
          <w:szCs w:val="24"/>
        </w:rPr>
        <w:t>Օրինակ</w:t>
      </w:r>
      <w:proofErr w:type="spellEnd"/>
      <w:r w:rsidRPr="00A5531F">
        <w:rPr>
          <w:rStyle w:val="Strong"/>
          <w:rFonts w:ascii="GHEA Grapalat" w:hAnsi="GHEA Grapalat"/>
          <w:b w:val="0"/>
          <w:sz w:val="24"/>
          <w:szCs w:val="24"/>
        </w:rPr>
        <w:t>՝</w:t>
      </w:r>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Մանկավարժական</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մասնագիտությունների</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գծով</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մրցույթն</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իրականացվել</w:t>
      </w:r>
      <w:proofErr w:type="spellEnd"/>
      <w:r w:rsidRPr="004368CF">
        <w:rPr>
          <w:rStyle w:val="Strong"/>
          <w:rFonts w:ascii="GHEA Grapalat" w:hAnsi="GHEA Grapalat"/>
          <w:b w:val="0"/>
          <w:sz w:val="24"/>
          <w:szCs w:val="24"/>
          <w:lang w:val="af-ZA"/>
        </w:rPr>
        <w:t xml:space="preserve"> </w:t>
      </w:r>
      <w:r w:rsidRPr="00A5531F">
        <w:rPr>
          <w:rStyle w:val="Strong"/>
          <w:rFonts w:ascii="GHEA Grapalat" w:hAnsi="GHEA Grapalat"/>
          <w:b w:val="0"/>
          <w:sz w:val="24"/>
          <w:szCs w:val="24"/>
        </w:rPr>
        <w:t>է</w:t>
      </w:r>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Հասարակագիտության</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ոլորտի</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շրջանակներում</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սակայն</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մրցութային</w:t>
      </w:r>
      <w:proofErr w:type="spellEnd"/>
      <w:r w:rsidRPr="004368CF">
        <w:rPr>
          <w:rStyle w:val="Strong"/>
          <w:rFonts w:ascii="Calibri" w:hAnsi="Calibri" w:cs="Calibri"/>
          <w:sz w:val="24"/>
          <w:szCs w:val="24"/>
          <w:lang w:val="af-ZA"/>
        </w:rPr>
        <w:t> </w:t>
      </w:r>
      <w:proofErr w:type="spellStart"/>
      <w:r w:rsidRPr="00A5531F">
        <w:rPr>
          <w:rStyle w:val="Strong"/>
          <w:rFonts w:ascii="GHEA Grapalat" w:hAnsi="GHEA Grapalat" w:cs="Calibri"/>
          <w:b w:val="0"/>
          <w:sz w:val="24"/>
          <w:szCs w:val="24"/>
        </w:rPr>
        <w:t>հ</w:t>
      </w:r>
      <w:r w:rsidRPr="00A5531F">
        <w:rPr>
          <w:rStyle w:val="Strong"/>
          <w:rFonts w:ascii="GHEA Grapalat" w:hAnsi="GHEA Grapalat"/>
          <w:b w:val="0"/>
          <w:sz w:val="24"/>
          <w:szCs w:val="24"/>
        </w:rPr>
        <w:t>անձնաժողովի</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որոշմամբ</w:t>
      </w:r>
      <w:proofErr w:type="spellEnd"/>
      <w:r w:rsidRPr="004368CF">
        <w:rPr>
          <w:rStyle w:val="Strong"/>
          <w:rFonts w:ascii="GHEA Grapalat" w:hAnsi="GHEA Grapalat"/>
          <w:b w:val="0"/>
          <w:sz w:val="24"/>
          <w:szCs w:val="24"/>
          <w:lang w:val="af-ZA"/>
        </w:rPr>
        <w:t xml:space="preserve"> </w:t>
      </w:r>
      <w:r w:rsidRPr="004368CF">
        <w:rPr>
          <w:rFonts w:ascii="GHEA Grapalat" w:hAnsi="GHEA Grapalat" w:cs="Sylfaen"/>
          <w:sz w:val="24"/>
          <w:szCs w:val="24"/>
          <w:lang w:val="af-ZA"/>
        </w:rPr>
        <w:t>«</w:t>
      </w:r>
      <w:proofErr w:type="spellStart"/>
      <w:r w:rsidRPr="00A5531F">
        <w:rPr>
          <w:rFonts w:ascii="GHEA Grapalat" w:hAnsi="GHEA Grapalat" w:cs="Sylfaen"/>
          <w:sz w:val="24"/>
          <w:szCs w:val="24"/>
        </w:rPr>
        <w:t>Մասնագիտական</w:t>
      </w:r>
      <w:proofErr w:type="spellEnd"/>
      <w:r w:rsidRPr="004368CF">
        <w:rPr>
          <w:rFonts w:ascii="GHEA Grapalat" w:hAnsi="GHEA Grapalat" w:cs="Sylfaen"/>
          <w:sz w:val="24"/>
          <w:szCs w:val="24"/>
          <w:lang w:val="af-ZA"/>
        </w:rPr>
        <w:t xml:space="preserve"> </w:t>
      </w:r>
      <w:proofErr w:type="spellStart"/>
      <w:r w:rsidRPr="00A5531F">
        <w:rPr>
          <w:rFonts w:ascii="GHEA Grapalat" w:hAnsi="GHEA Grapalat" w:cs="Sylfaen"/>
          <w:sz w:val="24"/>
          <w:szCs w:val="24"/>
        </w:rPr>
        <w:t>մանկավարժություն</w:t>
      </w:r>
      <w:proofErr w:type="spellEnd"/>
      <w:r w:rsidRPr="004368CF">
        <w:rPr>
          <w:rFonts w:ascii="GHEA Grapalat" w:hAnsi="GHEA Grapalat" w:cs="Sylfaen"/>
          <w:sz w:val="24"/>
          <w:szCs w:val="24"/>
          <w:lang w:val="af-ZA"/>
        </w:rPr>
        <w:t xml:space="preserve">» </w:t>
      </w:r>
      <w:proofErr w:type="spellStart"/>
      <w:r w:rsidRPr="00A5531F">
        <w:rPr>
          <w:rFonts w:ascii="GHEA Grapalat" w:hAnsi="GHEA Grapalat" w:cs="Sylfaen"/>
          <w:sz w:val="24"/>
          <w:szCs w:val="24"/>
        </w:rPr>
        <w:t>մասնագիտության</w:t>
      </w:r>
      <w:proofErr w:type="spellEnd"/>
      <w:r w:rsidRPr="004368CF">
        <w:rPr>
          <w:rFonts w:ascii="GHEA Grapalat" w:hAnsi="GHEA Grapalat" w:cs="Sylfaen"/>
          <w:sz w:val="24"/>
          <w:szCs w:val="24"/>
          <w:lang w:val="af-ZA"/>
        </w:rPr>
        <w:t xml:space="preserve"> </w:t>
      </w:r>
      <w:proofErr w:type="spellStart"/>
      <w:r w:rsidRPr="00A5531F">
        <w:rPr>
          <w:rFonts w:ascii="GHEA Grapalat" w:hAnsi="GHEA Grapalat" w:cs="Sylfaen"/>
          <w:sz w:val="24"/>
          <w:szCs w:val="24"/>
        </w:rPr>
        <w:t>կրթական</w:t>
      </w:r>
      <w:proofErr w:type="spellEnd"/>
      <w:r w:rsidRPr="004368CF">
        <w:rPr>
          <w:rFonts w:ascii="GHEA Grapalat" w:hAnsi="GHEA Grapalat" w:cs="Sylfaen"/>
          <w:sz w:val="24"/>
          <w:szCs w:val="24"/>
          <w:lang w:val="af-ZA"/>
        </w:rPr>
        <w:t xml:space="preserve"> </w:t>
      </w:r>
      <w:proofErr w:type="spellStart"/>
      <w:r w:rsidRPr="00A5531F">
        <w:rPr>
          <w:rFonts w:ascii="GHEA Grapalat" w:hAnsi="GHEA Grapalat" w:cs="Sylfaen"/>
          <w:sz w:val="24"/>
          <w:szCs w:val="24"/>
        </w:rPr>
        <w:t>ծրագրերով</w:t>
      </w:r>
      <w:proofErr w:type="spellEnd"/>
      <w:r w:rsidRPr="004368CF">
        <w:rPr>
          <w:rFonts w:ascii="GHEA Grapalat" w:hAnsi="GHEA Grapalat" w:cs="Sylfaen"/>
          <w:sz w:val="24"/>
          <w:szCs w:val="24"/>
          <w:lang w:val="af-ZA"/>
        </w:rPr>
        <w:t xml:space="preserve"> </w:t>
      </w:r>
      <w:r w:rsidRPr="004368CF">
        <w:rPr>
          <w:rStyle w:val="Strong"/>
          <w:rFonts w:ascii="GHEA Grapalat" w:hAnsi="GHEA Grapalat"/>
          <w:b w:val="0"/>
          <w:sz w:val="24"/>
          <w:szCs w:val="24"/>
          <w:lang w:val="af-ZA"/>
        </w:rPr>
        <w:lastRenderedPageBreak/>
        <w:t>(</w:t>
      </w:r>
      <w:proofErr w:type="spellStart"/>
      <w:r w:rsidRPr="00A5531F">
        <w:rPr>
          <w:rStyle w:val="Strong"/>
          <w:rFonts w:ascii="GHEA Grapalat" w:hAnsi="GHEA Grapalat"/>
          <w:b w:val="0"/>
          <w:sz w:val="24"/>
          <w:szCs w:val="24"/>
        </w:rPr>
        <w:t>հայոց</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լեզու</w:t>
      </w:r>
      <w:proofErr w:type="spellEnd"/>
      <w:r w:rsidRPr="004368CF">
        <w:rPr>
          <w:rStyle w:val="Strong"/>
          <w:rFonts w:ascii="GHEA Grapalat" w:hAnsi="GHEA Grapalat"/>
          <w:b w:val="0"/>
          <w:sz w:val="24"/>
          <w:szCs w:val="24"/>
          <w:lang w:val="af-ZA"/>
        </w:rPr>
        <w:t xml:space="preserve"> </w:t>
      </w:r>
      <w:r w:rsidRPr="00A5531F">
        <w:rPr>
          <w:rStyle w:val="Strong"/>
          <w:rFonts w:ascii="GHEA Grapalat" w:hAnsi="GHEA Grapalat"/>
          <w:b w:val="0"/>
          <w:sz w:val="24"/>
          <w:szCs w:val="24"/>
        </w:rPr>
        <w:t>և</w:t>
      </w:r>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գրականություն</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պատմություն</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ֆիզիկա</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մաթեմատիկա</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պարարվեստ</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երաժշտական</w:t>
      </w:r>
      <w:proofErr w:type="spellEnd"/>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կրթություն</w:t>
      </w:r>
      <w:proofErr w:type="spellEnd"/>
      <w:r w:rsidRPr="004368CF">
        <w:rPr>
          <w:rStyle w:val="Strong"/>
          <w:rFonts w:ascii="GHEA Grapalat" w:hAnsi="GHEA Grapalat"/>
          <w:b w:val="0"/>
          <w:sz w:val="24"/>
          <w:szCs w:val="24"/>
          <w:lang w:val="af-ZA"/>
        </w:rPr>
        <w:t xml:space="preserve"> </w:t>
      </w:r>
      <w:r w:rsidRPr="00A5531F">
        <w:rPr>
          <w:rStyle w:val="Strong"/>
          <w:rFonts w:ascii="GHEA Grapalat" w:hAnsi="GHEA Grapalat"/>
          <w:b w:val="0"/>
          <w:sz w:val="24"/>
          <w:szCs w:val="24"/>
        </w:rPr>
        <w:t>և</w:t>
      </w:r>
      <w:r w:rsidRPr="004368CF">
        <w:rPr>
          <w:rStyle w:val="Strong"/>
          <w:rFonts w:ascii="GHEA Grapalat" w:hAnsi="GHEA Grapalat"/>
          <w:b w:val="0"/>
          <w:sz w:val="24"/>
          <w:szCs w:val="24"/>
          <w:lang w:val="af-ZA"/>
        </w:rPr>
        <w:t xml:space="preserve"> </w:t>
      </w:r>
      <w:proofErr w:type="spellStart"/>
      <w:r w:rsidRPr="00A5531F">
        <w:rPr>
          <w:rStyle w:val="Strong"/>
          <w:rFonts w:ascii="GHEA Grapalat" w:hAnsi="GHEA Grapalat"/>
          <w:b w:val="0"/>
          <w:sz w:val="24"/>
          <w:szCs w:val="24"/>
        </w:rPr>
        <w:t>այլն</w:t>
      </w:r>
      <w:proofErr w:type="spellEnd"/>
      <w:r w:rsidRPr="004368CF">
        <w:rPr>
          <w:rStyle w:val="Strong"/>
          <w:rFonts w:ascii="GHEA Grapalat" w:hAnsi="GHEA Grapalat"/>
          <w:b w:val="0"/>
          <w:sz w:val="24"/>
          <w:szCs w:val="24"/>
          <w:lang w:val="af-ZA"/>
        </w:rPr>
        <w:t xml:space="preserve">) </w:t>
      </w:r>
      <w:proofErr w:type="spellStart"/>
      <w:r w:rsidRPr="00A5531F">
        <w:rPr>
          <w:rFonts w:ascii="GHEA Grapalat" w:hAnsi="GHEA Grapalat" w:cs="Sylfaen"/>
          <w:sz w:val="24"/>
          <w:szCs w:val="24"/>
        </w:rPr>
        <w:t>սովորողները</w:t>
      </w:r>
      <w:proofErr w:type="spellEnd"/>
      <w:r w:rsidRPr="004368CF">
        <w:rPr>
          <w:rFonts w:ascii="GHEA Grapalat" w:hAnsi="GHEA Grapalat" w:cs="Sylfaen"/>
          <w:sz w:val="24"/>
          <w:szCs w:val="24"/>
          <w:lang w:val="af-ZA"/>
        </w:rPr>
        <w:t xml:space="preserve"> </w:t>
      </w:r>
      <w:proofErr w:type="spellStart"/>
      <w:r w:rsidRPr="00A5531F">
        <w:rPr>
          <w:rFonts w:ascii="GHEA Grapalat" w:hAnsi="GHEA Grapalat" w:cs="Sylfaen"/>
          <w:sz w:val="24"/>
          <w:szCs w:val="24"/>
        </w:rPr>
        <w:t>մասնակցել</w:t>
      </w:r>
      <w:proofErr w:type="spellEnd"/>
      <w:r w:rsidRPr="004368CF">
        <w:rPr>
          <w:rFonts w:ascii="GHEA Grapalat" w:hAnsi="GHEA Grapalat" w:cs="Sylfaen"/>
          <w:sz w:val="24"/>
          <w:szCs w:val="24"/>
          <w:lang w:val="af-ZA"/>
        </w:rPr>
        <w:t xml:space="preserve"> </w:t>
      </w:r>
      <w:proofErr w:type="spellStart"/>
      <w:r w:rsidRPr="00A5531F">
        <w:rPr>
          <w:rFonts w:ascii="GHEA Grapalat" w:hAnsi="GHEA Grapalat" w:cs="Sylfaen"/>
          <w:sz w:val="24"/>
          <w:szCs w:val="24"/>
        </w:rPr>
        <w:t>են</w:t>
      </w:r>
      <w:proofErr w:type="spellEnd"/>
      <w:r w:rsidRPr="004368CF">
        <w:rPr>
          <w:rFonts w:ascii="GHEA Grapalat" w:hAnsi="GHEA Grapalat" w:cs="Sylfaen"/>
          <w:sz w:val="24"/>
          <w:szCs w:val="24"/>
          <w:lang w:val="af-ZA"/>
        </w:rPr>
        <w:t xml:space="preserve"> </w:t>
      </w:r>
      <w:proofErr w:type="spellStart"/>
      <w:r w:rsidRPr="00A5531F">
        <w:rPr>
          <w:rFonts w:ascii="GHEA Grapalat" w:hAnsi="GHEA Grapalat" w:cs="Sylfaen"/>
          <w:sz w:val="24"/>
          <w:szCs w:val="24"/>
        </w:rPr>
        <w:t>համապատասխան</w:t>
      </w:r>
      <w:proofErr w:type="spellEnd"/>
      <w:r w:rsidRPr="004368CF">
        <w:rPr>
          <w:rFonts w:ascii="GHEA Grapalat" w:hAnsi="GHEA Grapalat" w:cs="Sylfaen"/>
          <w:sz w:val="24"/>
          <w:szCs w:val="24"/>
          <w:lang w:val="af-ZA"/>
        </w:rPr>
        <w:t xml:space="preserve"> </w:t>
      </w:r>
      <w:proofErr w:type="spellStart"/>
      <w:r w:rsidRPr="00A5531F">
        <w:rPr>
          <w:rFonts w:ascii="GHEA Grapalat" w:hAnsi="GHEA Grapalat" w:cs="Sylfaen"/>
          <w:sz w:val="24"/>
          <w:szCs w:val="24"/>
        </w:rPr>
        <w:t>ոլորտի</w:t>
      </w:r>
      <w:proofErr w:type="spellEnd"/>
      <w:r w:rsidRPr="004368CF">
        <w:rPr>
          <w:rFonts w:ascii="GHEA Grapalat" w:hAnsi="GHEA Grapalat" w:cs="Sylfaen"/>
          <w:sz w:val="24"/>
          <w:szCs w:val="24"/>
          <w:lang w:val="af-ZA"/>
        </w:rPr>
        <w:t xml:space="preserve"> </w:t>
      </w:r>
      <w:proofErr w:type="spellStart"/>
      <w:r w:rsidRPr="00A5531F">
        <w:rPr>
          <w:rFonts w:ascii="GHEA Grapalat" w:hAnsi="GHEA Grapalat" w:cs="Sylfaen"/>
          <w:sz w:val="24"/>
          <w:szCs w:val="24"/>
        </w:rPr>
        <w:t>մրցույթին</w:t>
      </w:r>
      <w:proofErr w:type="spellEnd"/>
      <w:r w:rsidRPr="00A5531F">
        <w:rPr>
          <w:rFonts w:ascii="GHEA Grapalat" w:hAnsi="GHEA Grapalat" w:cs="Sylfaen"/>
          <w:sz w:val="24"/>
          <w:szCs w:val="24"/>
        </w:rPr>
        <w:t>՝</w:t>
      </w:r>
      <w:r w:rsidRPr="004368CF">
        <w:rPr>
          <w:rFonts w:ascii="GHEA Grapalat" w:hAnsi="GHEA Grapalat" w:cs="Sylfaen"/>
          <w:sz w:val="24"/>
          <w:szCs w:val="24"/>
          <w:lang w:val="af-ZA"/>
        </w:rPr>
        <w:t xml:space="preserve"> </w:t>
      </w:r>
      <w:proofErr w:type="spellStart"/>
      <w:r w:rsidRPr="00A5531F">
        <w:rPr>
          <w:rFonts w:ascii="GHEA Grapalat" w:hAnsi="GHEA Grapalat" w:cs="Sylfaen"/>
          <w:sz w:val="24"/>
          <w:szCs w:val="24"/>
        </w:rPr>
        <w:t>ըստ</w:t>
      </w:r>
      <w:proofErr w:type="spellEnd"/>
      <w:r w:rsidRPr="004368CF">
        <w:rPr>
          <w:rFonts w:ascii="GHEA Grapalat" w:hAnsi="GHEA Grapalat" w:cs="Sylfaen"/>
          <w:sz w:val="24"/>
          <w:szCs w:val="24"/>
          <w:lang w:val="af-ZA"/>
        </w:rPr>
        <w:t xml:space="preserve"> </w:t>
      </w:r>
      <w:proofErr w:type="spellStart"/>
      <w:r w:rsidRPr="00A5531F">
        <w:rPr>
          <w:rFonts w:ascii="GHEA Grapalat" w:hAnsi="GHEA Grapalat" w:cs="Sylfaen"/>
          <w:sz w:val="24"/>
          <w:szCs w:val="24"/>
        </w:rPr>
        <w:t>կրթական</w:t>
      </w:r>
      <w:proofErr w:type="spellEnd"/>
      <w:r w:rsidRPr="004368CF">
        <w:rPr>
          <w:rFonts w:ascii="GHEA Grapalat" w:hAnsi="GHEA Grapalat" w:cs="Sylfaen"/>
          <w:sz w:val="24"/>
          <w:szCs w:val="24"/>
          <w:lang w:val="af-ZA"/>
        </w:rPr>
        <w:t xml:space="preserve"> </w:t>
      </w:r>
      <w:proofErr w:type="spellStart"/>
      <w:r w:rsidRPr="00A5531F">
        <w:rPr>
          <w:rFonts w:ascii="GHEA Grapalat" w:hAnsi="GHEA Grapalat" w:cs="Sylfaen"/>
          <w:sz w:val="24"/>
          <w:szCs w:val="24"/>
        </w:rPr>
        <w:t>ծրագրերի</w:t>
      </w:r>
      <w:proofErr w:type="spellEnd"/>
      <w:r w:rsidRPr="004368CF">
        <w:rPr>
          <w:rFonts w:ascii="GHEA Grapalat" w:hAnsi="GHEA Grapalat" w:cs="Sylfaen"/>
          <w:sz w:val="24"/>
          <w:szCs w:val="24"/>
          <w:lang w:val="af-ZA"/>
        </w:rPr>
        <w:t xml:space="preserve"> </w:t>
      </w:r>
      <w:proofErr w:type="spellStart"/>
      <w:r w:rsidRPr="00A5531F">
        <w:rPr>
          <w:rFonts w:ascii="GHEA Grapalat" w:hAnsi="GHEA Grapalat" w:cs="Sylfaen"/>
          <w:sz w:val="24"/>
          <w:szCs w:val="24"/>
        </w:rPr>
        <w:t>ուղղվածության</w:t>
      </w:r>
      <w:proofErr w:type="spellEnd"/>
      <w:r w:rsidRPr="004368CF">
        <w:rPr>
          <w:rFonts w:ascii="GHEA Grapalat" w:hAnsi="GHEA Grapalat" w:cs="Sylfaen"/>
          <w:sz w:val="24"/>
          <w:szCs w:val="24"/>
          <w:lang w:val="af-ZA"/>
        </w:rPr>
        <w:t>:</w:t>
      </w:r>
    </w:p>
    <w:p w:rsidR="0035324C" w:rsidRPr="004368CF" w:rsidRDefault="0035324C" w:rsidP="00A5531F">
      <w:pPr>
        <w:shd w:val="clear" w:color="auto" w:fill="FFFFFF"/>
        <w:spacing w:after="0"/>
        <w:ind w:firstLine="567"/>
        <w:jc w:val="both"/>
        <w:rPr>
          <w:rFonts w:ascii="GHEA Grapalat" w:hAnsi="GHEA Grapalat"/>
          <w:bCs/>
          <w:sz w:val="24"/>
          <w:szCs w:val="24"/>
          <w:lang w:val="af-ZA"/>
        </w:rPr>
      </w:pPr>
      <w:proofErr w:type="spellStart"/>
      <w:r w:rsidRPr="00A5531F">
        <w:rPr>
          <w:rFonts w:ascii="GHEA Grapalat" w:hAnsi="GHEA Grapalat"/>
          <w:sz w:val="24"/>
          <w:szCs w:val="24"/>
        </w:rPr>
        <w:t>Գործող</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կարգով</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սահմանված</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են</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իրար</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հակասող</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հետևյալ</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դրույթները</w:t>
      </w:r>
      <w:proofErr w:type="spellEnd"/>
      <w:r w:rsidRPr="00A5531F">
        <w:rPr>
          <w:rFonts w:ascii="GHEA Grapalat" w:hAnsi="GHEA Grapalat"/>
          <w:sz w:val="24"/>
          <w:szCs w:val="24"/>
        </w:rPr>
        <w:t>՝</w:t>
      </w:r>
      <w:r w:rsidRPr="004368CF">
        <w:rPr>
          <w:rFonts w:ascii="GHEA Grapalat" w:hAnsi="GHEA Grapalat"/>
          <w:sz w:val="24"/>
          <w:szCs w:val="24"/>
          <w:lang w:val="af-ZA"/>
        </w:rPr>
        <w:t xml:space="preserve">  </w:t>
      </w:r>
    </w:p>
    <w:p w:rsidR="0035324C" w:rsidRPr="004368CF" w:rsidRDefault="0035324C" w:rsidP="00A5531F">
      <w:pPr>
        <w:shd w:val="clear" w:color="auto" w:fill="FFFFFF"/>
        <w:spacing w:after="0"/>
        <w:ind w:firstLine="567"/>
        <w:jc w:val="both"/>
        <w:rPr>
          <w:rFonts w:ascii="GHEA Grapalat" w:hAnsi="GHEA Grapalat"/>
          <w:bCs/>
          <w:sz w:val="24"/>
          <w:szCs w:val="24"/>
          <w:lang w:val="af-ZA"/>
        </w:rPr>
      </w:pPr>
      <w:r w:rsidRPr="004368CF">
        <w:rPr>
          <w:rFonts w:ascii="GHEA Grapalat" w:hAnsi="GHEA Grapalat"/>
          <w:sz w:val="24"/>
          <w:szCs w:val="24"/>
          <w:lang w:val="af-ZA"/>
        </w:rPr>
        <w:t>«</w:t>
      </w:r>
      <w:proofErr w:type="spellStart"/>
      <w:r w:rsidRPr="00A5531F">
        <w:rPr>
          <w:rFonts w:ascii="GHEA Grapalat" w:hAnsi="GHEA Grapalat"/>
          <w:color w:val="000000"/>
          <w:sz w:val="24"/>
          <w:szCs w:val="24"/>
          <w:shd w:val="clear" w:color="auto" w:fill="FFFFFF"/>
        </w:rPr>
        <w:t>Մրցույթին</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կարող</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են</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մասնակցել</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մագիստրոսի</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կրթական</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ծրագրով</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առաջին</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կիսամյակն</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ավարտած</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ուսանողները</w:t>
      </w:r>
      <w:proofErr w:type="spellEnd"/>
      <w:r w:rsidRPr="004368CF">
        <w:rPr>
          <w:rFonts w:ascii="GHEA Grapalat" w:hAnsi="GHEA Grapalat"/>
          <w:color w:val="000000"/>
          <w:sz w:val="24"/>
          <w:szCs w:val="24"/>
          <w:shd w:val="clear" w:color="auto" w:fill="FFFFFF"/>
          <w:lang w:val="af-ZA"/>
        </w:rPr>
        <w:t xml:space="preserve">», </w:t>
      </w:r>
    </w:p>
    <w:p w:rsidR="0035324C" w:rsidRPr="004368CF" w:rsidRDefault="0035324C" w:rsidP="00A5531F">
      <w:pPr>
        <w:shd w:val="clear" w:color="auto" w:fill="FFFFFF"/>
        <w:spacing w:after="0"/>
        <w:ind w:firstLine="567"/>
        <w:jc w:val="both"/>
        <w:rPr>
          <w:rFonts w:ascii="GHEA Grapalat" w:hAnsi="GHEA Grapalat"/>
          <w:bCs/>
          <w:sz w:val="24"/>
          <w:szCs w:val="24"/>
          <w:lang w:val="af-ZA"/>
        </w:rPr>
      </w:pPr>
      <w:r w:rsidRPr="004368CF">
        <w:rPr>
          <w:rFonts w:ascii="GHEA Grapalat" w:hAnsi="GHEA Grapalat"/>
          <w:color w:val="000000"/>
          <w:sz w:val="24"/>
          <w:szCs w:val="24"/>
          <w:shd w:val="clear" w:color="auto" w:fill="FFFFFF"/>
          <w:lang w:val="af-ZA"/>
        </w:rPr>
        <w:t>«</w:t>
      </w:r>
      <w:proofErr w:type="spellStart"/>
      <w:r w:rsidRPr="00A5531F">
        <w:rPr>
          <w:rFonts w:ascii="GHEA Grapalat" w:hAnsi="GHEA Grapalat"/>
          <w:color w:val="000000"/>
          <w:sz w:val="24"/>
          <w:szCs w:val="24"/>
          <w:shd w:val="clear" w:color="auto" w:fill="FFFFFF"/>
        </w:rPr>
        <w:t>Բուհը</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մրցույթի</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առաջին</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փուլի</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արդյունքները</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նախարարություն</w:t>
      </w:r>
      <w:proofErr w:type="spellEnd"/>
      <w:r w:rsidRPr="004368CF">
        <w:rPr>
          <w:rFonts w:ascii="GHEA Grapalat" w:hAnsi="GHEA Grapalat"/>
          <w:color w:val="000000"/>
          <w:sz w:val="24"/>
          <w:szCs w:val="24"/>
          <w:shd w:val="clear" w:color="auto" w:fill="FFFFFF"/>
          <w:lang w:val="af-ZA"/>
        </w:rPr>
        <w:t xml:space="preserve"> </w:t>
      </w:r>
      <w:r w:rsidRPr="00A5531F">
        <w:rPr>
          <w:rFonts w:ascii="GHEA Grapalat" w:hAnsi="GHEA Grapalat"/>
          <w:color w:val="000000"/>
          <w:sz w:val="24"/>
          <w:szCs w:val="24"/>
          <w:shd w:val="clear" w:color="auto" w:fill="FFFFFF"/>
        </w:rPr>
        <w:t>է</w:t>
      </w:r>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ներկայացնում</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մինչև</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հոկտեմբերի</w:t>
      </w:r>
      <w:proofErr w:type="spellEnd"/>
      <w:r w:rsidRPr="004368CF">
        <w:rPr>
          <w:rFonts w:ascii="GHEA Grapalat" w:hAnsi="GHEA Grapalat"/>
          <w:color w:val="000000"/>
          <w:sz w:val="24"/>
          <w:szCs w:val="24"/>
          <w:shd w:val="clear" w:color="auto" w:fill="FFFFFF"/>
          <w:lang w:val="af-ZA"/>
        </w:rPr>
        <w:t xml:space="preserve"> 20-</w:t>
      </w:r>
      <w:r w:rsidRPr="00A5531F">
        <w:rPr>
          <w:rFonts w:ascii="GHEA Grapalat" w:hAnsi="GHEA Grapalat"/>
          <w:color w:val="000000"/>
          <w:sz w:val="24"/>
          <w:szCs w:val="24"/>
          <w:shd w:val="clear" w:color="auto" w:fill="FFFFFF"/>
        </w:rPr>
        <w:t>ը</w:t>
      </w:r>
      <w:r w:rsidRPr="004368CF">
        <w:rPr>
          <w:rFonts w:ascii="GHEA Grapalat" w:hAnsi="GHEA Grapalat" w:cs="Calibri"/>
          <w:color w:val="000000"/>
          <w:sz w:val="24"/>
          <w:szCs w:val="24"/>
          <w:shd w:val="clear" w:color="auto" w:fill="FFFFFF"/>
          <w:lang w:val="af-ZA"/>
        </w:rPr>
        <w:t>»,</w:t>
      </w:r>
    </w:p>
    <w:p w:rsidR="0035324C" w:rsidRPr="004368CF" w:rsidRDefault="0035324C" w:rsidP="00A5531F">
      <w:pPr>
        <w:shd w:val="clear" w:color="auto" w:fill="FFFFFF"/>
        <w:spacing w:after="0"/>
        <w:ind w:firstLine="567"/>
        <w:jc w:val="both"/>
        <w:rPr>
          <w:rFonts w:ascii="GHEA Grapalat" w:hAnsi="GHEA Grapalat"/>
          <w:color w:val="000000"/>
          <w:sz w:val="24"/>
          <w:szCs w:val="24"/>
          <w:shd w:val="clear" w:color="auto" w:fill="FFFFFF"/>
          <w:lang w:val="af-ZA"/>
        </w:rPr>
      </w:pPr>
      <w:proofErr w:type="spellStart"/>
      <w:r w:rsidRPr="00A5531F">
        <w:rPr>
          <w:rFonts w:ascii="GHEA Grapalat" w:hAnsi="GHEA Grapalat" w:cs="Calibri"/>
          <w:color w:val="000000"/>
          <w:sz w:val="24"/>
          <w:szCs w:val="24"/>
          <w:shd w:val="clear" w:color="auto" w:fill="FFFFFF"/>
        </w:rPr>
        <w:t>Դրույթները</w:t>
      </w:r>
      <w:proofErr w:type="spellEnd"/>
      <w:r w:rsidRPr="004368CF">
        <w:rPr>
          <w:rFonts w:ascii="GHEA Grapalat" w:hAnsi="GHEA Grapalat" w:cs="Calibri"/>
          <w:color w:val="000000"/>
          <w:sz w:val="24"/>
          <w:szCs w:val="24"/>
          <w:shd w:val="clear" w:color="auto" w:fill="FFFFFF"/>
          <w:lang w:val="af-ZA"/>
        </w:rPr>
        <w:t xml:space="preserve"> </w:t>
      </w:r>
      <w:proofErr w:type="spellStart"/>
      <w:r w:rsidRPr="00A5531F">
        <w:rPr>
          <w:rFonts w:ascii="GHEA Grapalat" w:hAnsi="GHEA Grapalat" w:cs="Calibri"/>
          <w:color w:val="000000"/>
          <w:sz w:val="24"/>
          <w:szCs w:val="24"/>
          <w:shd w:val="clear" w:color="auto" w:fill="FFFFFF"/>
        </w:rPr>
        <w:t>միմյանց</w:t>
      </w:r>
      <w:proofErr w:type="spellEnd"/>
      <w:r w:rsidRPr="004368CF">
        <w:rPr>
          <w:rFonts w:ascii="GHEA Grapalat" w:hAnsi="GHEA Grapalat" w:cs="Calibri"/>
          <w:color w:val="000000"/>
          <w:sz w:val="24"/>
          <w:szCs w:val="24"/>
          <w:shd w:val="clear" w:color="auto" w:fill="FFFFFF"/>
          <w:lang w:val="af-ZA"/>
        </w:rPr>
        <w:t xml:space="preserve"> </w:t>
      </w:r>
      <w:proofErr w:type="spellStart"/>
      <w:r w:rsidRPr="00A5531F">
        <w:rPr>
          <w:rFonts w:ascii="GHEA Grapalat" w:hAnsi="GHEA Grapalat" w:cs="Calibri"/>
          <w:color w:val="000000"/>
          <w:sz w:val="24"/>
          <w:szCs w:val="24"/>
          <w:shd w:val="clear" w:color="auto" w:fill="FFFFFF"/>
        </w:rPr>
        <w:t>հակասում</w:t>
      </w:r>
      <w:proofErr w:type="spellEnd"/>
      <w:r w:rsidRPr="004368CF">
        <w:rPr>
          <w:rFonts w:ascii="GHEA Grapalat" w:hAnsi="GHEA Grapalat" w:cs="Calibri"/>
          <w:color w:val="000000"/>
          <w:sz w:val="24"/>
          <w:szCs w:val="24"/>
          <w:shd w:val="clear" w:color="auto" w:fill="FFFFFF"/>
          <w:lang w:val="af-ZA"/>
        </w:rPr>
        <w:t xml:space="preserve"> </w:t>
      </w:r>
      <w:proofErr w:type="spellStart"/>
      <w:r w:rsidRPr="00A5531F">
        <w:rPr>
          <w:rFonts w:ascii="GHEA Grapalat" w:hAnsi="GHEA Grapalat" w:cs="Calibri"/>
          <w:color w:val="000000"/>
          <w:sz w:val="24"/>
          <w:szCs w:val="24"/>
          <w:shd w:val="clear" w:color="auto" w:fill="FFFFFF"/>
        </w:rPr>
        <w:t>են</w:t>
      </w:r>
      <w:proofErr w:type="spellEnd"/>
      <w:r w:rsidRPr="004368CF">
        <w:rPr>
          <w:rFonts w:ascii="GHEA Grapalat" w:hAnsi="GHEA Grapalat" w:cs="Calibri"/>
          <w:color w:val="000000"/>
          <w:sz w:val="24"/>
          <w:szCs w:val="24"/>
          <w:shd w:val="clear" w:color="auto" w:fill="FFFFFF"/>
          <w:lang w:val="af-ZA"/>
        </w:rPr>
        <w:t xml:space="preserve">, </w:t>
      </w:r>
      <w:proofErr w:type="spellStart"/>
      <w:r w:rsidRPr="00A5531F">
        <w:rPr>
          <w:rFonts w:ascii="GHEA Grapalat" w:hAnsi="GHEA Grapalat" w:cs="Calibri"/>
          <w:color w:val="000000"/>
          <w:sz w:val="24"/>
          <w:szCs w:val="24"/>
          <w:shd w:val="clear" w:color="auto" w:fill="FFFFFF"/>
        </w:rPr>
        <w:t>քանի</w:t>
      </w:r>
      <w:proofErr w:type="spellEnd"/>
      <w:r w:rsidRPr="004368CF">
        <w:rPr>
          <w:rFonts w:ascii="GHEA Grapalat" w:hAnsi="GHEA Grapalat" w:cs="Calibri"/>
          <w:color w:val="000000"/>
          <w:sz w:val="24"/>
          <w:szCs w:val="24"/>
          <w:shd w:val="clear" w:color="auto" w:fill="FFFFFF"/>
          <w:lang w:val="af-ZA"/>
        </w:rPr>
        <w:t xml:space="preserve"> </w:t>
      </w:r>
      <w:proofErr w:type="spellStart"/>
      <w:r w:rsidRPr="00A5531F">
        <w:rPr>
          <w:rFonts w:ascii="GHEA Grapalat" w:hAnsi="GHEA Grapalat" w:cs="Calibri"/>
          <w:color w:val="000000"/>
          <w:sz w:val="24"/>
          <w:szCs w:val="24"/>
          <w:shd w:val="clear" w:color="auto" w:fill="FFFFFF"/>
        </w:rPr>
        <w:t>որ</w:t>
      </w:r>
      <w:proofErr w:type="spellEnd"/>
      <w:r w:rsidRPr="004368CF">
        <w:rPr>
          <w:rFonts w:ascii="GHEA Grapalat" w:hAnsi="GHEA Grapalat" w:cs="Calibri"/>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առաջին</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կիսամյակը</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ավարտվում</w:t>
      </w:r>
      <w:proofErr w:type="spellEnd"/>
      <w:r w:rsidRPr="004368CF">
        <w:rPr>
          <w:rFonts w:ascii="GHEA Grapalat" w:hAnsi="GHEA Grapalat"/>
          <w:color w:val="000000"/>
          <w:sz w:val="24"/>
          <w:szCs w:val="24"/>
          <w:shd w:val="clear" w:color="auto" w:fill="FFFFFF"/>
          <w:lang w:val="af-ZA"/>
        </w:rPr>
        <w:t xml:space="preserve"> </w:t>
      </w:r>
      <w:r w:rsidRPr="00A5531F">
        <w:rPr>
          <w:rFonts w:ascii="GHEA Grapalat" w:hAnsi="GHEA Grapalat"/>
          <w:color w:val="000000"/>
          <w:sz w:val="24"/>
          <w:szCs w:val="24"/>
          <w:shd w:val="clear" w:color="auto" w:fill="FFFFFF"/>
        </w:rPr>
        <w:t>է</w:t>
      </w:r>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ձմեռային</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քննաշրջանից</w:t>
      </w:r>
      <w:proofErr w:type="spellEnd"/>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հետո</w:t>
      </w:r>
      <w:proofErr w:type="spellEnd"/>
      <w:r w:rsidRPr="00A5531F">
        <w:rPr>
          <w:rFonts w:ascii="GHEA Grapalat" w:hAnsi="GHEA Grapalat"/>
          <w:color w:val="000000"/>
          <w:sz w:val="24"/>
          <w:szCs w:val="24"/>
          <w:shd w:val="clear" w:color="auto" w:fill="FFFFFF"/>
        </w:rPr>
        <w:t>՝</w:t>
      </w:r>
      <w:r w:rsidRPr="004368CF">
        <w:rPr>
          <w:rFonts w:ascii="GHEA Grapalat" w:hAnsi="GHEA Grapalat"/>
          <w:color w:val="000000"/>
          <w:sz w:val="24"/>
          <w:szCs w:val="24"/>
          <w:shd w:val="clear" w:color="auto" w:fill="FFFFFF"/>
          <w:lang w:val="af-ZA"/>
        </w:rPr>
        <w:t xml:space="preserve"> </w:t>
      </w:r>
      <w:proofErr w:type="spellStart"/>
      <w:r w:rsidRPr="00A5531F">
        <w:rPr>
          <w:rFonts w:ascii="GHEA Grapalat" w:hAnsi="GHEA Grapalat"/>
          <w:color w:val="000000"/>
          <w:sz w:val="24"/>
          <w:szCs w:val="24"/>
          <w:shd w:val="clear" w:color="auto" w:fill="FFFFFF"/>
        </w:rPr>
        <w:t>հունվարին</w:t>
      </w:r>
      <w:proofErr w:type="spellEnd"/>
      <w:r w:rsidRPr="004368CF">
        <w:rPr>
          <w:rFonts w:ascii="GHEA Grapalat" w:hAnsi="GHEA Grapalat"/>
          <w:color w:val="000000"/>
          <w:sz w:val="24"/>
          <w:szCs w:val="24"/>
          <w:shd w:val="clear" w:color="auto" w:fill="FFFFFF"/>
          <w:lang w:val="af-ZA"/>
        </w:rPr>
        <w:t>:</w:t>
      </w:r>
    </w:p>
    <w:p w:rsidR="002D0F50" w:rsidRPr="004368CF" w:rsidRDefault="001175AD" w:rsidP="00A5531F">
      <w:pPr>
        <w:shd w:val="clear" w:color="auto" w:fill="FFFFFF"/>
        <w:spacing w:after="0"/>
        <w:ind w:firstLine="567"/>
        <w:jc w:val="both"/>
        <w:rPr>
          <w:rFonts w:ascii="GHEA Grapalat" w:hAnsi="GHEA Grapalat"/>
          <w:bCs/>
          <w:i/>
          <w:sz w:val="24"/>
          <w:szCs w:val="24"/>
          <w:lang w:val="af-ZA"/>
        </w:rPr>
      </w:pPr>
      <w:r>
        <w:rPr>
          <w:rFonts w:ascii="GHEA Grapalat" w:hAnsi="GHEA Grapalat"/>
          <w:i/>
          <w:color w:val="000000"/>
          <w:sz w:val="24"/>
          <w:szCs w:val="24"/>
          <w:shd w:val="clear" w:color="auto" w:fill="FFFFFF"/>
          <w:lang w:val="hy-AM"/>
        </w:rPr>
        <w:t>Գործող կարգի համաձայն փաստացի մ</w:t>
      </w:r>
      <w:proofErr w:type="spellStart"/>
      <w:r w:rsidR="002D0F50" w:rsidRPr="00A5531F">
        <w:rPr>
          <w:rFonts w:ascii="GHEA Grapalat" w:hAnsi="GHEA Grapalat"/>
          <w:i/>
          <w:color w:val="000000"/>
          <w:sz w:val="24"/>
          <w:szCs w:val="24"/>
          <w:shd w:val="clear" w:color="auto" w:fill="FFFFFF"/>
        </w:rPr>
        <w:t>րցույթին</w:t>
      </w:r>
      <w:proofErr w:type="spellEnd"/>
      <w:r w:rsidR="002D0F50" w:rsidRPr="004368CF">
        <w:rPr>
          <w:rFonts w:ascii="GHEA Grapalat" w:hAnsi="GHEA Grapalat"/>
          <w:i/>
          <w:color w:val="000000"/>
          <w:sz w:val="24"/>
          <w:szCs w:val="24"/>
          <w:shd w:val="clear" w:color="auto" w:fill="FFFFFF"/>
          <w:lang w:val="af-ZA"/>
        </w:rPr>
        <w:t xml:space="preserve"> </w:t>
      </w:r>
      <w:proofErr w:type="spellStart"/>
      <w:r w:rsidR="002D0F50" w:rsidRPr="00A5531F">
        <w:rPr>
          <w:rFonts w:ascii="GHEA Grapalat" w:hAnsi="GHEA Grapalat"/>
          <w:i/>
          <w:color w:val="000000"/>
          <w:sz w:val="24"/>
          <w:szCs w:val="24"/>
          <w:shd w:val="clear" w:color="auto" w:fill="FFFFFF"/>
        </w:rPr>
        <w:t>մասնակցել</w:t>
      </w:r>
      <w:proofErr w:type="spellEnd"/>
      <w:r w:rsidR="002D0F50" w:rsidRPr="004368CF">
        <w:rPr>
          <w:rFonts w:ascii="GHEA Grapalat" w:hAnsi="GHEA Grapalat"/>
          <w:i/>
          <w:color w:val="000000"/>
          <w:sz w:val="24"/>
          <w:szCs w:val="24"/>
          <w:shd w:val="clear" w:color="auto" w:fill="FFFFFF"/>
          <w:lang w:val="af-ZA"/>
        </w:rPr>
        <w:t xml:space="preserve"> </w:t>
      </w:r>
      <w:proofErr w:type="spellStart"/>
      <w:r w:rsidR="002D0F50" w:rsidRPr="00A5531F">
        <w:rPr>
          <w:rFonts w:ascii="GHEA Grapalat" w:hAnsi="GHEA Grapalat"/>
          <w:i/>
          <w:color w:val="000000"/>
          <w:sz w:val="24"/>
          <w:szCs w:val="24"/>
          <w:shd w:val="clear" w:color="auto" w:fill="FFFFFF"/>
        </w:rPr>
        <w:t>են</w:t>
      </w:r>
      <w:proofErr w:type="spellEnd"/>
      <w:r w:rsidR="002D0F50" w:rsidRPr="004368CF">
        <w:rPr>
          <w:rFonts w:ascii="GHEA Grapalat" w:hAnsi="GHEA Grapalat"/>
          <w:i/>
          <w:color w:val="000000"/>
          <w:sz w:val="24"/>
          <w:szCs w:val="24"/>
          <w:shd w:val="clear" w:color="auto" w:fill="FFFFFF"/>
          <w:lang w:val="af-ZA"/>
        </w:rPr>
        <w:t xml:space="preserve"> </w:t>
      </w:r>
      <w:proofErr w:type="spellStart"/>
      <w:r w:rsidR="002D0F50" w:rsidRPr="00A5531F">
        <w:rPr>
          <w:rFonts w:ascii="GHEA Grapalat" w:hAnsi="GHEA Grapalat"/>
          <w:i/>
          <w:color w:val="000000"/>
          <w:sz w:val="24"/>
          <w:szCs w:val="24"/>
          <w:shd w:val="clear" w:color="auto" w:fill="FFFFFF"/>
        </w:rPr>
        <w:t>մագիստրոսի</w:t>
      </w:r>
      <w:proofErr w:type="spellEnd"/>
      <w:r w:rsidR="002D0F50" w:rsidRPr="004368CF">
        <w:rPr>
          <w:rFonts w:ascii="GHEA Grapalat" w:hAnsi="GHEA Grapalat"/>
          <w:i/>
          <w:color w:val="000000"/>
          <w:sz w:val="24"/>
          <w:szCs w:val="24"/>
          <w:shd w:val="clear" w:color="auto" w:fill="FFFFFF"/>
          <w:lang w:val="af-ZA"/>
        </w:rPr>
        <w:t xml:space="preserve"> </w:t>
      </w:r>
      <w:proofErr w:type="spellStart"/>
      <w:r w:rsidR="002D0F50" w:rsidRPr="00A5531F">
        <w:rPr>
          <w:rFonts w:ascii="GHEA Grapalat" w:hAnsi="GHEA Grapalat"/>
          <w:i/>
          <w:color w:val="000000"/>
          <w:sz w:val="24"/>
          <w:szCs w:val="24"/>
          <w:shd w:val="clear" w:color="auto" w:fill="FFFFFF"/>
        </w:rPr>
        <w:t>կրթական</w:t>
      </w:r>
      <w:proofErr w:type="spellEnd"/>
      <w:r w:rsidR="002D0F50" w:rsidRPr="004368CF">
        <w:rPr>
          <w:rFonts w:ascii="GHEA Grapalat" w:hAnsi="GHEA Grapalat"/>
          <w:i/>
          <w:color w:val="000000"/>
          <w:sz w:val="24"/>
          <w:szCs w:val="24"/>
          <w:shd w:val="clear" w:color="auto" w:fill="FFFFFF"/>
          <w:lang w:val="af-ZA"/>
        </w:rPr>
        <w:t xml:space="preserve"> </w:t>
      </w:r>
      <w:proofErr w:type="spellStart"/>
      <w:r w:rsidR="002D0F50" w:rsidRPr="00A5531F">
        <w:rPr>
          <w:rFonts w:ascii="GHEA Grapalat" w:hAnsi="GHEA Grapalat"/>
          <w:i/>
          <w:color w:val="000000"/>
          <w:sz w:val="24"/>
          <w:szCs w:val="24"/>
          <w:shd w:val="clear" w:color="auto" w:fill="FFFFFF"/>
        </w:rPr>
        <w:t>ծրագրի</w:t>
      </w:r>
      <w:proofErr w:type="spellEnd"/>
      <w:r w:rsidR="002D0F50" w:rsidRPr="004368CF">
        <w:rPr>
          <w:rFonts w:ascii="GHEA Grapalat" w:hAnsi="GHEA Grapalat"/>
          <w:i/>
          <w:color w:val="000000"/>
          <w:sz w:val="24"/>
          <w:szCs w:val="24"/>
          <w:shd w:val="clear" w:color="auto" w:fill="FFFFFF"/>
          <w:lang w:val="af-ZA"/>
        </w:rPr>
        <w:t xml:space="preserve"> 2-</w:t>
      </w:r>
      <w:proofErr w:type="spellStart"/>
      <w:r w:rsidR="002D0F50" w:rsidRPr="00A5531F">
        <w:rPr>
          <w:rFonts w:ascii="GHEA Grapalat" w:hAnsi="GHEA Grapalat"/>
          <w:i/>
          <w:color w:val="000000"/>
          <w:sz w:val="24"/>
          <w:szCs w:val="24"/>
          <w:shd w:val="clear" w:color="auto" w:fill="FFFFFF"/>
        </w:rPr>
        <w:t>րդ</w:t>
      </w:r>
      <w:proofErr w:type="spellEnd"/>
      <w:r w:rsidR="002D0F50" w:rsidRPr="004368CF">
        <w:rPr>
          <w:rFonts w:ascii="GHEA Grapalat" w:hAnsi="GHEA Grapalat"/>
          <w:i/>
          <w:color w:val="000000"/>
          <w:sz w:val="24"/>
          <w:szCs w:val="24"/>
          <w:shd w:val="clear" w:color="auto" w:fill="FFFFFF"/>
          <w:lang w:val="af-ZA"/>
        </w:rPr>
        <w:t xml:space="preserve"> </w:t>
      </w:r>
      <w:proofErr w:type="spellStart"/>
      <w:r w:rsidR="002D0F50" w:rsidRPr="00A5531F">
        <w:rPr>
          <w:rFonts w:ascii="GHEA Grapalat" w:hAnsi="GHEA Grapalat"/>
          <w:i/>
          <w:color w:val="000000"/>
          <w:sz w:val="24"/>
          <w:szCs w:val="24"/>
          <w:shd w:val="clear" w:color="auto" w:fill="FFFFFF"/>
        </w:rPr>
        <w:t>կուրսի</w:t>
      </w:r>
      <w:proofErr w:type="spellEnd"/>
      <w:r w:rsidR="002D0F50" w:rsidRPr="004368CF">
        <w:rPr>
          <w:rFonts w:ascii="GHEA Grapalat" w:hAnsi="GHEA Grapalat"/>
          <w:i/>
          <w:color w:val="000000"/>
          <w:sz w:val="24"/>
          <w:szCs w:val="24"/>
          <w:shd w:val="clear" w:color="auto" w:fill="FFFFFF"/>
          <w:lang w:val="af-ZA"/>
        </w:rPr>
        <w:t xml:space="preserve"> </w:t>
      </w:r>
      <w:proofErr w:type="spellStart"/>
      <w:r w:rsidR="002D0F50" w:rsidRPr="00A5531F">
        <w:rPr>
          <w:rFonts w:ascii="GHEA Grapalat" w:hAnsi="GHEA Grapalat"/>
          <w:i/>
          <w:color w:val="000000"/>
          <w:sz w:val="24"/>
          <w:szCs w:val="24"/>
          <w:shd w:val="clear" w:color="auto" w:fill="FFFFFF"/>
        </w:rPr>
        <w:t>ուսանողները</w:t>
      </w:r>
      <w:proofErr w:type="spellEnd"/>
      <w:r w:rsidR="002D0F50" w:rsidRPr="004368CF">
        <w:rPr>
          <w:rFonts w:ascii="GHEA Grapalat" w:hAnsi="GHEA Grapalat"/>
          <w:i/>
          <w:color w:val="000000"/>
          <w:sz w:val="24"/>
          <w:szCs w:val="24"/>
          <w:shd w:val="clear" w:color="auto" w:fill="FFFFFF"/>
          <w:lang w:val="af-ZA"/>
        </w:rPr>
        <w:t>:</w:t>
      </w:r>
    </w:p>
    <w:p w:rsidR="00696D44" w:rsidRPr="004368CF" w:rsidRDefault="00647070" w:rsidP="00A5531F">
      <w:pPr>
        <w:shd w:val="clear" w:color="auto" w:fill="FFFFFF"/>
        <w:spacing w:after="0"/>
        <w:ind w:firstLine="567"/>
        <w:jc w:val="both"/>
        <w:rPr>
          <w:rFonts w:ascii="GHEA Grapalat" w:hAnsi="GHEA Grapalat"/>
          <w:sz w:val="24"/>
          <w:szCs w:val="24"/>
          <w:lang w:val="af-ZA"/>
        </w:rPr>
      </w:pPr>
      <w:proofErr w:type="spellStart"/>
      <w:r w:rsidRPr="00A5531F">
        <w:rPr>
          <w:rFonts w:ascii="GHEA Grapalat" w:hAnsi="GHEA Grapalat"/>
          <w:sz w:val="24"/>
          <w:szCs w:val="24"/>
        </w:rPr>
        <w:t>Գործող</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կարգով</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գնահատվում</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էր</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նաև</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թեկնածուների</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հասարակական</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ակտիվությունը</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գնահատման</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համար</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հիմք</w:t>
      </w:r>
      <w:proofErr w:type="spellEnd"/>
      <w:r w:rsidRPr="004368CF">
        <w:rPr>
          <w:rFonts w:ascii="GHEA Grapalat" w:hAnsi="GHEA Grapalat"/>
          <w:sz w:val="24"/>
          <w:szCs w:val="24"/>
          <w:lang w:val="af-ZA"/>
        </w:rPr>
        <w:t xml:space="preserve"> </w:t>
      </w:r>
      <w:r w:rsidRPr="00A5531F">
        <w:rPr>
          <w:rFonts w:ascii="GHEA Grapalat" w:hAnsi="GHEA Grapalat"/>
          <w:sz w:val="24"/>
          <w:szCs w:val="24"/>
        </w:rPr>
        <w:t>է</w:t>
      </w:r>
      <w:r w:rsidRPr="004368CF">
        <w:rPr>
          <w:rFonts w:ascii="GHEA Grapalat" w:hAnsi="GHEA Grapalat"/>
          <w:sz w:val="24"/>
          <w:szCs w:val="24"/>
          <w:lang w:val="af-ZA"/>
        </w:rPr>
        <w:t xml:space="preserve"> </w:t>
      </w:r>
      <w:proofErr w:type="spellStart"/>
      <w:r w:rsidRPr="00A5531F">
        <w:rPr>
          <w:rFonts w:ascii="GHEA Grapalat" w:hAnsi="GHEA Grapalat"/>
          <w:sz w:val="24"/>
          <w:szCs w:val="24"/>
        </w:rPr>
        <w:t>հանդիսանում</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ֆակուլտետի</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դեկանի</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կամ</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ուսանողական</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խորհրդի</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նախագահի</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կողմից</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տրված</w:t>
      </w:r>
      <w:proofErr w:type="spellEnd"/>
      <w:r w:rsidRPr="004368CF">
        <w:rPr>
          <w:rFonts w:ascii="GHEA Grapalat" w:hAnsi="GHEA Grapalat"/>
          <w:sz w:val="24"/>
          <w:szCs w:val="24"/>
          <w:lang w:val="af-ZA"/>
        </w:rPr>
        <w:t xml:space="preserve"> </w:t>
      </w:r>
      <w:proofErr w:type="spellStart"/>
      <w:r w:rsidRPr="00A5531F">
        <w:rPr>
          <w:rFonts w:ascii="GHEA Grapalat" w:hAnsi="GHEA Grapalat"/>
          <w:sz w:val="24"/>
          <w:szCs w:val="24"/>
        </w:rPr>
        <w:t>տեղեկանքը</w:t>
      </w:r>
      <w:proofErr w:type="spellEnd"/>
      <w:r w:rsidR="00841798" w:rsidRPr="004368CF">
        <w:rPr>
          <w:rFonts w:ascii="GHEA Grapalat" w:hAnsi="GHEA Grapalat"/>
          <w:sz w:val="24"/>
          <w:szCs w:val="24"/>
          <w:lang w:val="af-ZA"/>
        </w:rPr>
        <w:t xml:space="preserve">: </w:t>
      </w:r>
      <w:proofErr w:type="spellStart"/>
      <w:r w:rsidR="00696D44" w:rsidRPr="00A5531F">
        <w:rPr>
          <w:rFonts w:ascii="GHEA Grapalat" w:hAnsi="GHEA Grapalat"/>
          <w:sz w:val="24"/>
          <w:szCs w:val="24"/>
        </w:rPr>
        <w:t>Նախագծով</w:t>
      </w:r>
      <w:proofErr w:type="spellEnd"/>
      <w:r w:rsidR="00696D44" w:rsidRPr="004368CF">
        <w:rPr>
          <w:rFonts w:ascii="GHEA Grapalat" w:hAnsi="GHEA Grapalat"/>
          <w:sz w:val="24"/>
          <w:szCs w:val="24"/>
          <w:lang w:val="af-ZA"/>
        </w:rPr>
        <w:t xml:space="preserve"> </w:t>
      </w:r>
      <w:proofErr w:type="spellStart"/>
      <w:r w:rsidR="00696D44" w:rsidRPr="00A5531F">
        <w:rPr>
          <w:rFonts w:ascii="GHEA Grapalat" w:hAnsi="GHEA Grapalat"/>
          <w:sz w:val="24"/>
          <w:szCs w:val="24"/>
        </w:rPr>
        <w:t>նախատեսվում</w:t>
      </w:r>
      <w:proofErr w:type="spellEnd"/>
      <w:r w:rsidR="00696D44" w:rsidRPr="004368CF">
        <w:rPr>
          <w:rFonts w:ascii="GHEA Grapalat" w:hAnsi="GHEA Grapalat"/>
          <w:sz w:val="24"/>
          <w:szCs w:val="24"/>
          <w:lang w:val="af-ZA"/>
        </w:rPr>
        <w:t xml:space="preserve"> </w:t>
      </w:r>
      <w:r w:rsidR="00696D44" w:rsidRPr="00A5531F">
        <w:rPr>
          <w:rFonts w:ascii="GHEA Grapalat" w:hAnsi="GHEA Grapalat"/>
          <w:sz w:val="24"/>
          <w:szCs w:val="24"/>
        </w:rPr>
        <w:t>է</w:t>
      </w:r>
      <w:r w:rsidR="00696D44" w:rsidRPr="004368CF">
        <w:rPr>
          <w:rFonts w:ascii="GHEA Grapalat" w:hAnsi="GHEA Grapalat"/>
          <w:sz w:val="24"/>
          <w:szCs w:val="24"/>
          <w:lang w:val="af-ZA"/>
        </w:rPr>
        <w:t xml:space="preserve"> </w:t>
      </w:r>
      <w:proofErr w:type="spellStart"/>
      <w:r w:rsidR="00BC297D">
        <w:rPr>
          <w:rFonts w:ascii="GHEA Grapalat" w:hAnsi="GHEA Grapalat"/>
          <w:sz w:val="24"/>
          <w:szCs w:val="24"/>
        </w:rPr>
        <w:t>սահմանել</w:t>
      </w:r>
      <w:proofErr w:type="spellEnd"/>
      <w:r w:rsidR="00696D44" w:rsidRPr="004368CF">
        <w:rPr>
          <w:rFonts w:ascii="GHEA Grapalat" w:hAnsi="GHEA Grapalat"/>
          <w:sz w:val="24"/>
          <w:szCs w:val="24"/>
          <w:lang w:val="af-ZA"/>
        </w:rPr>
        <w:t xml:space="preserve"> </w:t>
      </w:r>
      <w:proofErr w:type="spellStart"/>
      <w:r w:rsidR="00841798" w:rsidRPr="00A5531F">
        <w:rPr>
          <w:rFonts w:ascii="GHEA Grapalat" w:hAnsi="GHEA Grapalat"/>
          <w:sz w:val="24"/>
          <w:szCs w:val="24"/>
        </w:rPr>
        <w:t>այնպիսի</w:t>
      </w:r>
      <w:proofErr w:type="spellEnd"/>
      <w:r w:rsidR="00696D44" w:rsidRPr="004368CF">
        <w:rPr>
          <w:rFonts w:ascii="GHEA Grapalat" w:hAnsi="GHEA Grapalat"/>
          <w:sz w:val="24"/>
          <w:szCs w:val="24"/>
          <w:lang w:val="af-ZA"/>
        </w:rPr>
        <w:t xml:space="preserve"> </w:t>
      </w:r>
      <w:proofErr w:type="spellStart"/>
      <w:r w:rsidR="00696D44" w:rsidRPr="00A5531F">
        <w:rPr>
          <w:rFonts w:ascii="GHEA Grapalat" w:hAnsi="GHEA Grapalat"/>
          <w:sz w:val="24"/>
          <w:szCs w:val="24"/>
        </w:rPr>
        <w:t>չափանիշներ</w:t>
      </w:r>
      <w:proofErr w:type="spellEnd"/>
      <w:r w:rsidR="00696D44" w:rsidRPr="004368CF">
        <w:rPr>
          <w:rFonts w:ascii="GHEA Grapalat" w:hAnsi="GHEA Grapalat"/>
          <w:sz w:val="24"/>
          <w:szCs w:val="24"/>
          <w:lang w:val="af-ZA"/>
        </w:rPr>
        <w:t xml:space="preserve">, </w:t>
      </w:r>
      <w:proofErr w:type="spellStart"/>
      <w:r w:rsidR="00696D44" w:rsidRPr="00A5531F">
        <w:rPr>
          <w:rFonts w:ascii="GHEA Grapalat" w:hAnsi="GHEA Grapalat"/>
          <w:sz w:val="24"/>
          <w:szCs w:val="24"/>
        </w:rPr>
        <w:t>որոնք</w:t>
      </w:r>
      <w:proofErr w:type="spellEnd"/>
      <w:r w:rsidR="00696D44" w:rsidRPr="004368CF">
        <w:rPr>
          <w:rFonts w:ascii="GHEA Grapalat" w:hAnsi="GHEA Grapalat"/>
          <w:sz w:val="24"/>
          <w:szCs w:val="24"/>
          <w:lang w:val="af-ZA"/>
        </w:rPr>
        <w:t xml:space="preserve"> </w:t>
      </w:r>
      <w:proofErr w:type="spellStart"/>
      <w:r w:rsidR="00696D44" w:rsidRPr="00A5531F">
        <w:rPr>
          <w:rFonts w:ascii="GHEA Grapalat" w:hAnsi="GHEA Grapalat"/>
          <w:sz w:val="24"/>
          <w:szCs w:val="24"/>
        </w:rPr>
        <w:t>սուբյեկտիվ</w:t>
      </w:r>
      <w:proofErr w:type="spellEnd"/>
      <w:r w:rsidR="00696D44" w:rsidRPr="004368CF">
        <w:rPr>
          <w:rFonts w:ascii="GHEA Grapalat" w:hAnsi="GHEA Grapalat"/>
          <w:sz w:val="24"/>
          <w:szCs w:val="24"/>
          <w:lang w:val="af-ZA"/>
        </w:rPr>
        <w:t xml:space="preserve"> </w:t>
      </w:r>
      <w:proofErr w:type="spellStart"/>
      <w:r w:rsidR="00696D44" w:rsidRPr="00A5531F">
        <w:rPr>
          <w:rFonts w:ascii="GHEA Grapalat" w:hAnsi="GHEA Grapalat"/>
          <w:sz w:val="24"/>
          <w:szCs w:val="24"/>
        </w:rPr>
        <w:t>չեն</w:t>
      </w:r>
      <w:proofErr w:type="spellEnd"/>
      <w:r w:rsidR="00696D44" w:rsidRPr="004368CF">
        <w:rPr>
          <w:rFonts w:ascii="GHEA Grapalat" w:hAnsi="GHEA Grapalat"/>
          <w:sz w:val="24"/>
          <w:szCs w:val="24"/>
          <w:lang w:val="af-ZA"/>
        </w:rPr>
        <w:t xml:space="preserve"> </w:t>
      </w:r>
      <w:r w:rsidR="00696D44" w:rsidRPr="00A5531F">
        <w:rPr>
          <w:rFonts w:ascii="GHEA Grapalat" w:hAnsi="GHEA Grapalat"/>
          <w:sz w:val="24"/>
          <w:szCs w:val="24"/>
        </w:rPr>
        <w:t>և</w:t>
      </w:r>
      <w:r w:rsidR="00696D44" w:rsidRPr="004368CF">
        <w:rPr>
          <w:rFonts w:ascii="GHEA Grapalat" w:hAnsi="GHEA Grapalat"/>
          <w:sz w:val="24"/>
          <w:szCs w:val="24"/>
          <w:lang w:val="af-ZA"/>
        </w:rPr>
        <w:t xml:space="preserve"> </w:t>
      </w:r>
      <w:proofErr w:type="spellStart"/>
      <w:r w:rsidR="00696D44" w:rsidRPr="00A5531F">
        <w:rPr>
          <w:rFonts w:ascii="GHEA Grapalat" w:hAnsi="GHEA Grapalat"/>
          <w:sz w:val="24"/>
          <w:szCs w:val="24"/>
        </w:rPr>
        <w:t>որոնց</w:t>
      </w:r>
      <w:proofErr w:type="spellEnd"/>
      <w:r w:rsidR="00696D44" w:rsidRPr="004368CF">
        <w:rPr>
          <w:rFonts w:ascii="GHEA Grapalat" w:hAnsi="GHEA Grapalat"/>
          <w:sz w:val="24"/>
          <w:szCs w:val="24"/>
          <w:lang w:val="af-ZA"/>
        </w:rPr>
        <w:t xml:space="preserve"> </w:t>
      </w:r>
      <w:proofErr w:type="spellStart"/>
      <w:r w:rsidR="00696D44" w:rsidRPr="00A5531F">
        <w:rPr>
          <w:rFonts w:ascii="GHEA Grapalat" w:hAnsi="GHEA Grapalat"/>
          <w:sz w:val="24"/>
          <w:szCs w:val="24"/>
        </w:rPr>
        <w:t>իսկությունը</w:t>
      </w:r>
      <w:proofErr w:type="spellEnd"/>
      <w:r w:rsidR="00696D44" w:rsidRPr="004368CF">
        <w:rPr>
          <w:rFonts w:ascii="GHEA Grapalat" w:hAnsi="GHEA Grapalat"/>
          <w:sz w:val="24"/>
          <w:szCs w:val="24"/>
          <w:lang w:val="af-ZA"/>
        </w:rPr>
        <w:t xml:space="preserve"> (</w:t>
      </w:r>
      <w:proofErr w:type="spellStart"/>
      <w:r w:rsidR="00696D44" w:rsidRPr="00A5531F">
        <w:rPr>
          <w:rFonts w:ascii="GHEA Grapalat" w:hAnsi="GHEA Grapalat" w:cs="Sylfaen"/>
          <w:sz w:val="24"/>
          <w:szCs w:val="24"/>
        </w:rPr>
        <w:t>գիտաժողովների</w:t>
      </w:r>
      <w:proofErr w:type="spellEnd"/>
      <w:r w:rsidR="00696D44" w:rsidRPr="004368CF">
        <w:rPr>
          <w:rFonts w:ascii="GHEA Grapalat" w:hAnsi="GHEA Grapalat"/>
          <w:sz w:val="24"/>
          <w:szCs w:val="24"/>
          <w:lang w:val="af-ZA"/>
        </w:rPr>
        <w:t xml:space="preserve">, </w:t>
      </w:r>
      <w:proofErr w:type="spellStart"/>
      <w:r w:rsidR="00696D44" w:rsidRPr="00A5531F">
        <w:rPr>
          <w:rFonts w:ascii="GHEA Grapalat" w:hAnsi="GHEA Grapalat" w:cs="Sylfaen"/>
          <w:sz w:val="24"/>
          <w:szCs w:val="24"/>
        </w:rPr>
        <w:t>սեմինարների</w:t>
      </w:r>
      <w:proofErr w:type="spellEnd"/>
      <w:r w:rsidR="00696D44" w:rsidRPr="004368CF">
        <w:rPr>
          <w:rFonts w:ascii="GHEA Grapalat" w:hAnsi="GHEA Grapalat"/>
          <w:sz w:val="24"/>
          <w:szCs w:val="24"/>
          <w:lang w:val="af-ZA"/>
        </w:rPr>
        <w:t xml:space="preserve">, </w:t>
      </w:r>
      <w:proofErr w:type="spellStart"/>
      <w:r w:rsidR="00696D44" w:rsidRPr="00A5531F">
        <w:rPr>
          <w:rFonts w:ascii="GHEA Grapalat" w:hAnsi="GHEA Grapalat" w:cs="Sylfaen"/>
          <w:sz w:val="24"/>
          <w:szCs w:val="24"/>
        </w:rPr>
        <w:t>ֆորումների</w:t>
      </w:r>
      <w:proofErr w:type="spellEnd"/>
      <w:r w:rsidR="00696D44" w:rsidRPr="004368CF">
        <w:rPr>
          <w:rFonts w:ascii="GHEA Grapalat" w:hAnsi="GHEA Grapalat" w:cs="Sylfaen"/>
          <w:sz w:val="24"/>
          <w:szCs w:val="24"/>
          <w:lang w:val="af-ZA"/>
        </w:rPr>
        <w:t xml:space="preserve">, </w:t>
      </w:r>
      <w:proofErr w:type="spellStart"/>
      <w:r w:rsidR="00696D44" w:rsidRPr="00A5531F">
        <w:rPr>
          <w:rFonts w:ascii="GHEA Grapalat" w:hAnsi="GHEA Grapalat" w:cs="Sylfaen"/>
          <w:sz w:val="24"/>
          <w:szCs w:val="24"/>
        </w:rPr>
        <w:t>մրցաշարերի</w:t>
      </w:r>
      <w:proofErr w:type="spellEnd"/>
      <w:r w:rsidR="00696D44" w:rsidRPr="004368CF">
        <w:rPr>
          <w:rFonts w:ascii="GHEA Grapalat" w:hAnsi="GHEA Grapalat" w:cs="Sylfaen"/>
          <w:sz w:val="24"/>
          <w:szCs w:val="24"/>
          <w:lang w:val="af-ZA"/>
        </w:rPr>
        <w:t xml:space="preserve">, </w:t>
      </w:r>
      <w:proofErr w:type="spellStart"/>
      <w:r w:rsidR="00696D44" w:rsidRPr="00A5531F">
        <w:rPr>
          <w:rFonts w:ascii="GHEA Grapalat" w:hAnsi="GHEA Grapalat" w:cs="Sylfaen"/>
          <w:sz w:val="24"/>
          <w:szCs w:val="24"/>
        </w:rPr>
        <w:t>մշակութային</w:t>
      </w:r>
      <w:proofErr w:type="spellEnd"/>
      <w:r w:rsidR="00696D44" w:rsidRPr="004368CF">
        <w:rPr>
          <w:rFonts w:ascii="GHEA Grapalat" w:hAnsi="GHEA Grapalat" w:cs="Sylfaen"/>
          <w:sz w:val="24"/>
          <w:szCs w:val="24"/>
          <w:lang w:val="af-ZA"/>
        </w:rPr>
        <w:t xml:space="preserve"> </w:t>
      </w:r>
      <w:proofErr w:type="spellStart"/>
      <w:r w:rsidR="00696D44" w:rsidRPr="00A5531F">
        <w:rPr>
          <w:rFonts w:ascii="GHEA Grapalat" w:hAnsi="GHEA Grapalat" w:cs="Sylfaen"/>
          <w:sz w:val="24"/>
          <w:szCs w:val="24"/>
        </w:rPr>
        <w:t>միջոցառումների</w:t>
      </w:r>
      <w:proofErr w:type="spellEnd"/>
      <w:r w:rsidR="00696D44" w:rsidRPr="004368CF">
        <w:rPr>
          <w:rFonts w:ascii="GHEA Grapalat" w:hAnsi="GHEA Grapalat" w:cs="Sylfaen"/>
          <w:sz w:val="24"/>
          <w:szCs w:val="24"/>
          <w:lang w:val="af-ZA"/>
        </w:rPr>
        <w:t xml:space="preserve">, </w:t>
      </w:r>
      <w:proofErr w:type="spellStart"/>
      <w:r w:rsidR="00696D44" w:rsidRPr="00A5531F">
        <w:rPr>
          <w:rFonts w:ascii="GHEA Grapalat" w:hAnsi="GHEA Grapalat" w:cs="Sylfaen"/>
          <w:sz w:val="24"/>
          <w:szCs w:val="24"/>
        </w:rPr>
        <w:t>ցուցահանդեսների</w:t>
      </w:r>
      <w:proofErr w:type="spellEnd"/>
      <w:r w:rsidR="00696D44" w:rsidRPr="004368CF">
        <w:rPr>
          <w:rFonts w:ascii="GHEA Grapalat" w:hAnsi="GHEA Grapalat" w:cs="Sylfaen"/>
          <w:sz w:val="24"/>
          <w:szCs w:val="24"/>
          <w:lang w:val="af-ZA"/>
        </w:rPr>
        <w:t xml:space="preserve"> </w:t>
      </w:r>
      <w:proofErr w:type="spellStart"/>
      <w:r w:rsidR="00696D44" w:rsidRPr="00A5531F">
        <w:rPr>
          <w:rFonts w:ascii="GHEA Grapalat" w:hAnsi="GHEA Grapalat" w:cs="Sylfaen"/>
          <w:sz w:val="24"/>
          <w:szCs w:val="24"/>
        </w:rPr>
        <w:t>մասնակցություն</w:t>
      </w:r>
      <w:proofErr w:type="spellEnd"/>
      <w:r w:rsidR="00696D44" w:rsidRPr="004368CF">
        <w:rPr>
          <w:rFonts w:ascii="GHEA Grapalat" w:hAnsi="GHEA Grapalat" w:cs="Sylfaen"/>
          <w:sz w:val="24"/>
          <w:szCs w:val="24"/>
          <w:lang w:val="af-ZA"/>
        </w:rPr>
        <w:t xml:space="preserve">, </w:t>
      </w:r>
      <w:proofErr w:type="spellStart"/>
      <w:r w:rsidR="00696D44" w:rsidRPr="00A5531F">
        <w:rPr>
          <w:rFonts w:ascii="GHEA Grapalat" w:hAnsi="GHEA Grapalat" w:cs="Sylfaen"/>
          <w:sz w:val="24"/>
          <w:szCs w:val="24"/>
        </w:rPr>
        <w:t>հրատարակված</w:t>
      </w:r>
      <w:proofErr w:type="spellEnd"/>
      <w:r w:rsidR="00696D44" w:rsidRPr="004368CF">
        <w:rPr>
          <w:rFonts w:ascii="GHEA Grapalat" w:hAnsi="GHEA Grapalat"/>
          <w:sz w:val="24"/>
          <w:szCs w:val="24"/>
          <w:lang w:val="af-ZA"/>
        </w:rPr>
        <w:t xml:space="preserve"> </w:t>
      </w:r>
      <w:proofErr w:type="spellStart"/>
      <w:r w:rsidR="00696D44" w:rsidRPr="00A5531F">
        <w:rPr>
          <w:rFonts w:ascii="GHEA Grapalat" w:hAnsi="GHEA Grapalat" w:cs="Sylfaen"/>
          <w:sz w:val="24"/>
          <w:szCs w:val="24"/>
        </w:rPr>
        <w:t>աշխատանքների</w:t>
      </w:r>
      <w:proofErr w:type="spellEnd"/>
      <w:r w:rsidR="00696D44" w:rsidRPr="004368CF">
        <w:rPr>
          <w:rFonts w:ascii="GHEA Grapalat" w:hAnsi="GHEA Grapalat" w:cs="Sylfaen"/>
          <w:sz w:val="24"/>
          <w:szCs w:val="24"/>
          <w:lang w:val="af-ZA"/>
        </w:rPr>
        <w:t xml:space="preserve"> </w:t>
      </w:r>
      <w:proofErr w:type="spellStart"/>
      <w:r w:rsidR="00696D44" w:rsidRPr="00A5531F">
        <w:rPr>
          <w:rFonts w:ascii="GHEA Grapalat" w:hAnsi="GHEA Grapalat" w:cs="Sylfaen"/>
          <w:sz w:val="24"/>
          <w:szCs w:val="24"/>
        </w:rPr>
        <w:t>առկայություն</w:t>
      </w:r>
      <w:proofErr w:type="spellEnd"/>
      <w:r w:rsidR="00696D44" w:rsidRPr="004368CF">
        <w:rPr>
          <w:rFonts w:ascii="GHEA Grapalat" w:hAnsi="GHEA Grapalat" w:cs="Sylfaen"/>
          <w:sz w:val="24"/>
          <w:szCs w:val="24"/>
          <w:lang w:val="af-ZA"/>
        </w:rPr>
        <w:t xml:space="preserve">, </w:t>
      </w:r>
      <w:proofErr w:type="spellStart"/>
      <w:r w:rsidR="00696D44" w:rsidRPr="00A5531F">
        <w:rPr>
          <w:rFonts w:ascii="GHEA Grapalat" w:hAnsi="GHEA Grapalat" w:cs="Sylfaen"/>
          <w:sz w:val="24"/>
          <w:szCs w:val="24"/>
        </w:rPr>
        <w:t>ստացած</w:t>
      </w:r>
      <w:proofErr w:type="spellEnd"/>
      <w:r w:rsidR="00696D44" w:rsidRPr="004368CF">
        <w:rPr>
          <w:rFonts w:ascii="GHEA Grapalat" w:hAnsi="GHEA Grapalat" w:cs="Sylfaen"/>
          <w:sz w:val="24"/>
          <w:szCs w:val="24"/>
          <w:lang w:val="af-ZA"/>
        </w:rPr>
        <w:t xml:space="preserve"> </w:t>
      </w:r>
      <w:proofErr w:type="spellStart"/>
      <w:r w:rsidR="00696D44" w:rsidRPr="00A5531F">
        <w:rPr>
          <w:rFonts w:ascii="GHEA Grapalat" w:hAnsi="GHEA Grapalat" w:cs="Sylfaen"/>
          <w:sz w:val="24"/>
          <w:szCs w:val="24"/>
        </w:rPr>
        <w:t>մրցանակներ</w:t>
      </w:r>
      <w:proofErr w:type="spellEnd"/>
      <w:r w:rsidR="001175AD">
        <w:rPr>
          <w:rFonts w:ascii="GHEA Grapalat" w:hAnsi="GHEA Grapalat" w:cs="Sylfaen"/>
          <w:sz w:val="24"/>
          <w:szCs w:val="24"/>
          <w:lang w:val="hy-AM"/>
        </w:rPr>
        <w:t>, կամավորական աշխատանքներին մասնակցություն</w:t>
      </w:r>
      <w:r w:rsidR="00696D44" w:rsidRPr="004368CF">
        <w:rPr>
          <w:rFonts w:ascii="GHEA Grapalat" w:hAnsi="GHEA Grapalat"/>
          <w:sz w:val="24"/>
          <w:szCs w:val="24"/>
          <w:lang w:val="af-ZA"/>
        </w:rPr>
        <w:t xml:space="preserve">) </w:t>
      </w:r>
      <w:proofErr w:type="spellStart"/>
      <w:r w:rsidR="00696D44" w:rsidRPr="00A5531F">
        <w:rPr>
          <w:rFonts w:ascii="GHEA Grapalat" w:hAnsi="GHEA Grapalat"/>
          <w:sz w:val="24"/>
          <w:szCs w:val="24"/>
        </w:rPr>
        <w:t>հնարավոր</w:t>
      </w:r>
      <w:proofErr w:type="spellEnd"/>
      <w:r w:rsidR="00696D44" w:rsidRPr="004368CF">
        <w:rPr>
          <w:rFonts w:ascii="GHEA Grapalat" w:hAnsi="GHEA Grapalat"/>
          <w:sz w:val="24"/>
          <w:szCs w:val="24"/>
          <w:lang w:val="af-ZA"/>
        </w:rPr>
        <w:t xml:space="preserve"> </w:t>
      </w:r>
      <w:r w:rsidR="00696D44" w:rsidRPr="00A5531F">
        <w:rPr>
          <w:rFonts w:ascii="GHEA Grapalat" w:hAnsi="GHEA Grapalat"/>
          <w:sz w:val="24"/>
          <w:szCs w:val="24"/>
        </w:rPr>
        <w:t>է</w:t>
      </w:r>
      <w:r w:rsidR="00696D44" w:rsidRPr="004368CF">
        <w:rPr>
          <w:rFonts w:ascii="GHEA Grapalat" w:hAnsi="GHEA Grapalat"/>
          <w:sz w:val="24"/>
          <w:szCs w:val="24"/>
          <w:lang w:val="af-ZA"/>
        </w:rPr>
        <w:t xml:space="preserve"> </w:t>
      </w:r>
      <w:proofErr w:type="spellStart"/>
      <w:r w:rsidR="00696D44" w:rsidRPr="00A5531F">
        <w:rPr>
          <w:rFonts w:ascii="GHEA Grapalat" w:hAnsi="GHEA Grapalat"/>
          <w:sz w:val="24"/>
          <w:szCs w:val="24"/>
        </w:rPr>
        <w:t>ստուգել</w:t>
      </w:r>
      <w:proofErr w:type="spellEnd"/>
      <w:r w:rsidR="00696D44" w:rsidRPr="004368CF">
        <w:rPr>
          <w:rFonts w:ascii="GHEA Grapalat" w:hAnsi="GHEA Grapalat"/>
          <w:sz w:val="24"/>
          <w:szCs w:val="24"/>
          <w:lang w:val="af-ZA"/>
        </w:rPr>
        <w:t xml:space="preserve">: </w:t>
      </w:r>
    </w:p>
    <w:p w:rsidR="00930D8D" w:rsidRDefault="00647070" w:rsidP="00A5531F">
      <w:pPr>
        <w:shd w:val="clear" w:color="auto" w:fill="FFFFFF"/>
        <w:spacing w:after="0"/>
        <w:ind w:firstLine="567"/>
        <w:jc w:val="both"/>
        <w:rPr>
          <w:rFonts w:ascii="GHEA Grapalat" w:hAnsi="GHEA Grapalat" w:cs="Calibri"/>
          <w:color w:val="000000"/>
          <w:sz w:val="24"/>
          <w:szCs w:val="24"/>
          <w:shd w:val="clear" w:color="auto" w:fill="FFFFFF"/>
          <w:lang w:val="af-ZA"/>
        </w:rPr>
      </w:pPr>
      <w:r w:rsidRPr="004368CF">
        <w:rPr>
          <w:rFonts w:ascii="GHEA Grapalat" w:hAnsi="GHEA Grapalat"/>
          <w:sz w:val="24"/>
          <w:szCs w:val="24"/>
          <w:lang w:val="af-ZA"/>
        </w:rPr>
        <w:t xml:space="preserve"> </w:t>
      </w:r>
      <w:proofErr w:type="spellStart"/>
      <w:r w:rsidR="00A5531F" w:rsidRPr="00A5531F">
        <w:rPr>
          <w:rFonts w:ascii="GHEA Grapalat" w:hAnsi="GHEA Grapalat"/>
          <w:sz w:val="24"/>
          <w:szCs w:val="24"/>
        </w:rPr>
        <w:t>Գործող</w:t>
      </w:r>
      <w:proofErr w:type="spellEnd"/>
      <w:r w:rsidR="00A5531F" w:rsidRPr="004368CF">
        <w:rPr>
          <w:rFonts w:ascii="GHEA Grapalat" w:hAnsi="GHEA Grapalat"/>
          <w:sz w:val="24"/>
          <w:szCs w:val="24"/>
          <w:lang w:val="af-ZA"/>
        </w:rPr>
        <w:t xml:space="preserve"> </w:t>
      </w:r>
      <w:proofErr w:type="spellStart"/>
      <w:r w:rsidR="00BC297D">
        <w:rPr>
          <w:rFonts w:ascii="GHEA Grapalat" w:hAnsi="GHEA Grapalat"/>
          <w:sz w:val="24"/>
          <w:szCs w:val="24"/>
        </w:rPr>
        <w:t>կ</w:t>
      </w:r>
      <w:r w:rsidR="005E4217" w:rsidRPr="00A5531F">
        <w:rPr>
          <w:rFonts w:ascii="GHEA Grapalat" w:hAnsi="GHEA Grapalat" w:cs="Calibri"/>
          <w:color w:val="000000"/>
          <w:sz w:val="24"/>
          <w:szCs w:val="24"/>
          <w:shd w:val="clear" w:color="auto" w:fill="FFFFFF"/>
        </w:rPr>
        <w:t>արգով</w:t>
      </w:r>
      <w:proofErr w:type="spellEnd"/>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սահմանված</w:t>
      </w:r>
      <w:proofErr w:type="spellEnd"/>
      <w:r w:rsidR="005E4217" w:rsidRPr="004368CF">
        <w:rPr>
          <w:rFonts w:ascii="GHEA Grapalat" w:hAnsi="GHEA Grapalat" w:cs="Calibri"/>
          <w:color w:val="000000"/>
          <w:sz w:val="24"/>
          <w:szCs w:val="24"/>
          <w:shd w:val="clear" w:color="auto" w:fill="FFFFFF"/>
          <w:lang w:val="af-ZA"/>
        </w:rPr>
        <w:t xml:space="preserve"> </w:t>
      </w:r>
      <w:r w:rsidR="005E4217" w:rsidRPr="00A5531F">
        <w:rPr>
          <w:rFonts w:ascii="GHEA Grapalat" w:hAnsi="GHEA Grapalat" w:cs="Calibri"/>
          <w:color w:val="000000"/>
          <w:sz w:val="24"/>
          <w:szCs w:val="24"/>
          <w:shd w:val="clear" w:color="auto" w:fill="FFFFFF"/>
        </w:rPr>
        <w:t>է</w:t>
      </w:r>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որ</w:t>
      </w:r>
      <w:proofErr w:type="spellEnd"/>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մրցութային</w:t>
      </w:r>
      <w:proofErr w:type="spellEnd"/>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հանձնաժողովի</w:t>
      </w:r>
      <w:proofErr w:type="spellEnd"/>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կազմում</w:t>
      </w:r>
      <w:proofErr w:type="spellEnd"/>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պետք</w:t>
      </w:r>
      <w:proofErr w:type="spellEnd"/>
      <w:r w:rsidR="005E4217" w:rsidRPr="004368CF">
        <w:rPr>
          <w:rFonts w:ascii="GHEA Grapalat" w:hAnsi="GHEA Grapalat" w:cs="Calibri"/>
          <w:color w:val="000000"/>
          <w:sz w:val="24"/>
          <w:szCs w:val="24"/>
          <w:shd w:val="clear" w:color="auto" w:fill="FFFFFF"/>
          <w:lang w:val="af-ZA"/>
        </w:rPr>
        <w:t xml:space="preserve"> </w:t>
      </w:r>
      <w:r w:rsidR="005E4217" w:rsidRPr="00A5531F">
        <w:rPr>
          <w:rFonts w:ascii="GHEA Grapalat" w:hAnsi="GHEA Grapalat" w:cs="Calibri"/>
          <w:color w:val="000000"/>
          <w:sz w:val="24"/>
          <w:szCs w:val="24"/>
          <w:shd w:val="clear" w:color="auto" w:fill="FFFFFF"/>
        </w:rPr>
        <w:t>է</w:t>
      </w:r>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լինի</w:t>
      </w:r>
      <w:proofErr w:type="spellEnd"/>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Հայաստանի</w:t>
      </w:r>
      <w:proofErr w:type="spellEnd"/>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երիտասարդական</w:t>
      </w:r>
      <w:proofErr w:type="spellEnd"/>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հիմնադրամի</w:t>
      </w:r>
      <w:proofErr w:type="spellEnd"/>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որն</w:t>
      </w:r>
      <w:proofErr w:type="spellEnd"/>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այլևս</w:t>
      </w:r>
      <w:proofErr w:type="spellEnd"/>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չի</w:t>
      </w:r>
      <w:proofErr w:type="spellEnd"/>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գործում</w:t>
      </w:r>
      <w:proofErr w:type="spellEnd"/>
      <w:r w:rsidR="005E4217" w:rsidRPr="004368CF">
        <w:rPr>
          <w:rFonts w:ascii="GHEA Grapalat" w:hAnsi="GHEA Grapalat" w:cs="Calibri"/>
          <w:color w:val="000000"/>
          <w:sz w:val="24"/>
          <w:szCs w:val="24"/>
          <w:shd w:val="clear" w:color="auto" w:fill="FFFFFF"/>
          <w:lang w:val="af-ZA"/>
        </w:rPr>
        <w:t xml:space="preserve">) </w:t>
      </w:r>
      <w:proofErr w:type="spellStart"/>
      <w:r w:rsidR="005E4217" w:rsidRPr="00A5531F">
        <w:rPr>
          <w:rFonts w:ascii="GHEA Grapalat" w:hAnsi="GHEA Grapalat" w:cs="Calibri"/>
          <w:color w:val="000000"/>
          <w:sz w:val="24"/>
          <w:szCs w:val="24"/>
          <w:shd w:val="clear" w:color="auto" w:fill="FFFFFF"/>
        </w:rPr>
        <w:t>ներկայացուցիչ</w:t>
      </w:r>
      <w:proofErr w:type="spellEnd"/>
      <w:r w:rsidR="005E4217" w:rsidRPr="004368CF">
        <w:rPr>
          <w:rFonts w:ascii="GHEA Grapalat" w:hAnsi="GHEA Grapalat" w:cs="Calibri"/>
          <w:color w:val="000000"/>
          <w:sz w:val="24"/>
          <w:szCs w:val="24"/>
          <w:shd w:val="clear" w:color="auto" w:fill="FFFFFF"/>
          <w:lang w:val="af-ZA"/>
        </w:rPr>
        <w:t xml:space="preserve">: </w:t>
      </w:r>
    </w:p>
    <w:p w:rsidR="004368CF" w:rsidRPr="004368CF" w:rsidRDefault="004368CF" w:rsidP="004368CF">
      <w:pPr>
        <w:pStyle w:val="mechtex"/>
        <w:spacing w:line="276" w:lineRule="auto"/>
        <w:jc w:val="both"/>
        <w:rPr>
          <w:rFonts w:ascii="GHEA Grapalat" w:hAnsi="GHEA Grapalat"/>
          <w:bCs/>
          <w:sz w:val="24"/>
          <w:szCs w:val="24"/>
          <w:lang w:val="hy-AM"/>
        </w:rPr>
      </w:pPr>
      <w:r>
        <w:rPr>
          <w:rFonts w:ascii="GHEA Grapalat" w:hAnsi="GHEA Grapalat"/>
          <w:sz w:val="24"/>
          <w:szCs w:val="24"/>
        </w:rPr>
        <w:tab/>
      </w:r>
      <w:r>
        <w:rPr>
          <w:rFonts w:ascii="GHEA Grapalat" w:hAnsi="GHEA Grapalat"/>
          <w:sz w:val="24"/>
          <w:szCs w:val="24"/>
          <w:lang w:val="hy-AM"/>
        </w:rPr>
        <w:t>Հաշվի առնելով ներկայացված նախագծով նախատեսվող փոփոխությունների քանակը՝ առավել նպատակահարմար է նախորդ</w:t>
      </w:r>
      <w:r>
        <w:rPr>
          <w:rFonts w:ascii="GHEA Grapalat" w:hAnsi="GHEA Grapalat"/>
          <w:sz w:val="24"/>
          <w:szCs w:val="24"/>
          <w:lang w:val="hy-AM"/>
        </w:rPr>
        <w:t xml:space="preserve"> որոշումն</w:t>
      </w:r>
      <w:r>
        <w:rPr>
          <w:rFonts w:ascii="GHEA Grapalat" w:hAnsi="GHEA Grapalat"/>
          <w:sz w:val="24"/>
          <w:szCs w:val="24"/>
          <w:lang w:val="hy-AM"/>
        </w:rPr>
        <w:t xml:space="preserve"> ուժը կորցրած ճանաչել և հաստատել նորը:  </w:t>
      </w:r>
      <w:bookmarkStart w:id="0" w:name="_GoBack"/>
      <w:bookmarkEnd w:id="0"/>
    </w:p>
    <w:p w:rsidR="004368CF" w:rsidRPr="004368CF" w:rsidRDefault="004368CF" w:rsidP="00A5531F">
      <w:pPr>
        <w:shd w:val="clear" w:color="auto" w:fill="FFFFFF"/>
        <w:spacing w:after="0"/>
        <w:ind w:firstLine="567"/>
        <w:jc w:val="both"/>
        <w:rPr>
          <w:rFonts w:ascii="GHEA Grapalat" w:hAnsi="GHEA Grapalat" w:cs="Calibri"/>
          <w:bCs/>
          <w:color w:val="000000"/>
          <w:sz w:val="24"/>
          <w:szCs w:val="24"/>
          <w:shd w:val="clear" w:color="auto" w:fill="FFFFFF"/>
          <w:lang w:val="hy-AM"/>
        </w:rPr>
      </w:pPr>
    </w:p>
    <w:p w:rsidR="001A2581" w:rsidRPr="00A5531F" w:rsidRDefault="001A2581" w:rsidP="00A5531F">
      <w:pPr>
        <w:shd w:val="clear" w:color="auto" w:fill="FFFFFF"/>
        <w:spacing w:after="0"/>
        <w:ind w:right="-1" w:firstLine="567"/>
        <w:jc w:val="both"/>
        <w:rPr>
          <w:rFonts w:ascii="GHEA Grapalat" w:hAnsi="GHEA Grapalat"/>
          <w:color w:val="FF0000"/>
          <w:sz w:val="24"/>
          <w:szCs w:val="24"/>
          <w:lang w:val="af-ZA"/>
        </w:rPr>
      </w:pPr>
    </w:p>
    <w:p w:rsidR="001A2581" w:rsidRPr="001175AD" w:rsidRDefault="001A2581" w:rsidP="00A5531F">
      <w:pPr>
        <w:spacing w:after="0"/>
        <w:ind w:right="-1" w:firstLine="567"/>
        <w:jc w:val="both"/>
        <w:rPr>
          <w:rFonts w:ascii="GHEA Grapalat" w:hAnsi="GHEA Grapalat" w:cs="Sylfaen"/>
          <w:sz w:val="24"/>
          <w:szCs w:val="24"/>
          <w:lang w:val="af-ZA"/>
        </w:rPr>
      </w:pPr>
      <w:r w:rsidRPr="001175AD">
        <w:rPr>
          <w:rFonts w:ascii="GHEA Grapalat" w:hAnsi="GHEA Grapalat" w:cs="Sylfaen"/>
          <w:b/>
          <w:sz w:val="24"/>
          <w:szCs w:val="24"/>
          <w:lang w:val="af-ZA"/>
        </w:rPr>
        <w:t xml:space="preserve">3. </w:t>
      </w:r>
      <w:proofErr w:type="spellStart"/>
      <w:r w:rsidRPr="00A5531F">
        <w:rPr>
          <w:rFonts w:ascii="GHEA Grapalat" w:hAnsi="GHEA Grapalat" w:cs="Sylfaen"/>
          <w:b/>
          <w:sz w:val="24"/>
          <w:szCs w:val="24"/>
        </w:rPr>
        <w:t>Տվյալ</w:t>
      </w:r>
      <w:proofErr w:type="spellEnd"/>
      <w:r w:rsidRPr="001175AD">
        <w:rPr>
          <w:rFonts w:ascii="GHEA Grapalat" w:hAnsi="GHEA Grapalat"/>
          <w:b/>
          <w:sz w:val="24"/>
          <w:szCs w:val="24"/>
          <w:lang w:val="af-ZA"/>
        </w:rPr>
        <w:t xml:space="preserve"> </w:t>
      </w:r>
      <w:proofErr w:type="spellStart"/>
      <w:r w:rsidRPr="00A5531F">
        <w:rPr>
          <w:rFonts w:ascii="GHEA Grapalat" w:hAnsi="GHEA Grapalat" w:cs="Sylfaen"/>
          <w:b/>
          <w:sz w:val="24"/>
          <w:szCs w:val="24"/>
        </w:rPr>
        <w:t>բնագավառում</w:t>
      </w:r>
      <w:proofErr w:type="spellEnd"/>
      <w:r w:rsidRPr="001175AD">
        <w:rPr>
          <w:rFonts w:ascii="GHEA Grapalat" w:hAnsi="GHEA Grapalat"/>
          <w:b/>
          <w:sz w:val="24"/>
          <w:szCs w:val="24"/>
          <w:lang w:val="af-ZA"/>
        </w:rPr>
        <w:t xml:space="preserve"> </w:t>
      </w:r>
      <w:proofErr w:type="spellStart"/>
      <w:r w:rsidRPr="00A5531F">
        <w:rPr>
          <w:rFonts w:ascii="GHEA Grapalat" w:hAnsi="GHEA Grapalat" w:cs="Sylfaen"/>
          <w:b/>
          <w:sz w:val="24"/>
          <w:szCs w:val="24"/>
        </w:rPr>
        <w:t>իրականացվող</w:t>
      </w:r>
      <w:proofErr w:type="spellEnd"/>
      <w:r w:rsidRPr="001175AD">
        <w:rPr>
          <w:rFonts w:ascii="GHEA Grapalat" w:hAnsi="GHEA Grapalat"/>
          <w:b/>
          <w:sz w:val="24"/>
          <w:szCs w:val="24"/>
          <w:lang w:val="af-ZA"/>
        </w:rPr>
        <w:t xml:space="preserve"> </w:t>
      </w:r>
      <w:proofErr w:type="spellStart"/>
      <w:r w:rsidRPr="00A5531F">
        <w:rPr>
          <w:rFonts w:ascii="GHEA Grapalat" w:hAnsi="GHEA Grapalat" w:cs="Sylfaen"/>
          <w:b/>
          <w:sz w:val="24"/>
          <w:szCs w:val="24"/>
        </w:rPr>
        <w:t>քաղաքականությունը</w:t>
      </w:r>
      <w:proofErr w:type="spellEnd"/>
      <w:r w:rsidRPr="001175AD">
        <w:rPr>
          <w:rFonts w:ascii="GHEA Grapalat" w:hAnsi="GHEA Grapalat"/>
          <w:b/>
          <w:sz w:val="24"/>
          <w:szCs w:val="24"/>
          <w:lang w:val="af-ZA"/>
        </w:rPr>
        <w:t>.</w:t>
      </w:r>
    </w:p>
    <w:p w:rsidR="00E27D0A" w:rsidRPr="001175AD" w:rsidRDefault="00E27D0A" w:rsidP="00A5531F">
      <w:pPr>
        <w:spacing w:after="0"/>
        <w:ind w:right="-1" w:firstLine="567"/>
        <w:jc w:val="both"/>
        <w:rPr>
          <w:rFonts w:ascii="GHEA Grapalat" w:hAnsi="GHEA Grapalat" w:cs="Sylfaen"/>
          <w:color w:val="FF0000"/>
          <w:sz w:val="24"/>
          <w:szCs w:val="24"/>
          <w:lang w:val="af-ZA"/>
        </w:rPr>
      </w:pPr>
    </w:p>
    <w:p w:rsidR="00E27D0A" w:rsidRPr="001175AD" w:rsidRDefault="00E27D0A" w:rsidP="00A5531F">
      <w:pPr>
        <w:pStyle w:val="NormalWeb"/>
        <w:shd w:val="clear" w:color="auto" w:fill="FFFFFF"/>
        <w:spacing w:before="0" w:beforeAutospacing="0" w:after="0" w:afterAutospacing="0" w:line="276" w:lineRule="auto"/>
        <w:ind w:firstLine="375"/>
        <w:jc w:val="both"/>
        <w:rPr>
          <w:rFonts w:ascii="GHEA Grapalat" w:eastAsiaTheme="minorHAnsi" w:hAnsi="GHEA Grapalat" w:cs="Calibri"/>
          <w:color w:val="000000"/>
          <w:shd w:val="clear" w:color="auto" w:fill="FFFFFF"/>
          <w:lang w:val="af-ZA"/>
        </w:rPr>
      </w:pPr>
      <w:proofErr w:type="spellStart"/>
      <w:r w:rsidRPr="00A5531F">
        <w:rPr>
          <w:rFonts w:ascii="GHEA Grapalat" w:eastAsiaTheme="minorHAnsi" w:hAnsi="GHEA Grapalat" w:cs="Calibri"/>
          <w:color w:val="000000"/>
          <w:shd w:val="clear" w:color="auto" w:fill="FFFFFF"/>
        </w:rPr>
        <w:t>Բացահայտել</w:t>
      </w:r>
      <w:proofErr w:type="spellEnd"/>
      <w:r w:rsidRPr="001175AD">
        <w:rPr>
          <w:rFonts w:ascii="GHEA Grapalat" w:eastAsiaTheme="minorHAnsi" w:hAnsi="GHEA Grapalat" w:cs="Calibri"/>
          <w:color w:val="000000"/>
          <w:shd w:val="clear" w:color="auto" w:fill="FFFFFF"/>
          <w:lang w:val="af-ZA"/>
        </w:rPr>
        <w:t xml:space="preserve"> </w:t>
      </w:r>
      <w:r w:rsidRPr="00A5531F">
        <w:rPr>
          <w:rFonts w:ascii="GHEA Grapalat" w:eastAsiaTheme="minorHAnsi" w:hAnsi="GHEA Grapalat" w:cs="Calibri"/>
          <w:color w:val="000000"/>
          <w:shd w:val="clear" w:color="auto" w:fill="FFFFFF"/>
        </w:rPr>
        <w:t>և</w:t>
      </w:r>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խրախուսել</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բուհերի</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այն</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ուսանողներին</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ովքեր</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ցուցաբերել</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են</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բարձր</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առաջադիմություն</w:t>
      </w:r>
      <w:proofErr w:type="spellEnd"/>
      <w:r w:rsidRPr="001175AD">
        <w:rPr>
          <w:rFonts w:ascii="GHEA Grapalat" w:eastAsiaTheme="minorHAnsi" w:hAnsi="GHEA Grapalat" w:cs="Calibri"/>
          <w:color w:val="000000"/>
          <w:shd w:val="clear" w:color="auto" w:fill="FFFFFF"/>
          <w:lang w:val="af-ZA"/>
        </w:rPr>
        <w:t xml:space="preserve"> </w:t>
      </w:r>
      <w:r w:rsidRPr="00A5531F">
        <w:rPr>
          <w:rFonts w:ascii="GHEA Grapalat" w:eastAsiaTheme="minorHAnsi" w:hAnsi="GHEA Grapalat" w:cs="Calibri"/>
          <w:color w:val="000000"/>
          <w:shd w:val="clear" w:color="auto" w:fill="FFFFFF"/>
        </w:rPr>
        <w:t>և</w:t>
      </w:r>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իրենց</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առավել</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ակտիվ</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են</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դրսևորել</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համապատասխան</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մասնագիտական</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ոլորտներում</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նպաստել</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ուսանողների</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առաջադիմության</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բարձրացմանը</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խթանել</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ուսանողների</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մասնակցությունը</w:t>
      </w:r>
      <w:proofErr w:type="spellEnd"/>
      <w:r w:rsidRPr="001175AD">
        <w:rPr>
          <w:rFonts w:ascii="GHEA Grapalat" w:eastAsiaTheme="minorHAnsi" w:hAnsi="GHEA Grapalat" w:cs="Calibri"/>
          <w:color w:val="000000"/>
          <w:shd w:val="clear" w:color="auto" w:fill="FFFFFF"/>
          <w:lang w:val="af-ZA"/>
        </w:rPr>
        <w:t xml:space="preserve"> </w:t>
      </w:r>
      <w:r w:rsidRPr="00A5531F">
        <w:rPr>
          <w:rFonts w:ascii="GHEA Grapalat" w:eastAsiaTheme="minorHAnsi" w:hAnsi="GHEA Grapalat" w:cs="Calibri"/>
          <w:color w:val="000000"/>
          <w:shd w:val="clear" w:color="auto" w:fill="FFFFFF"/>
        </w:rPr>
        <w:t>և</w:t>
      </w:r>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ձեռքբերումները</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մասնագիտական</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ոլորտների</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աշխատանքներում</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խթանել</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մրցակցությունը</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բուհերի</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ուսանողների</w:t>
      </w:r>
      <w:proofErr w:type="spellEnd"/>
      <w:r w:rsidRPr="001175AD">
        <w:rPr>
          <w:rFonts w:ascii="GHEA Grapalat" w:eastAsiaTheme="minorHAnsi" w:hAnsi="GHEA Grapalat" w:cs="Calibri"/>
          <w:color w:val="000000"/>
          <w:shd w:val="clear" w:color="auto" w:fill="FFFFFF"/>
          <w:lang w:val="af-ZA"/>
        </w:rPr>
        <w:t xml:space="preserve"> </w:t>
      </w:r>
      <w:proofErr w:type="spellStart"/>
      <w:r w:rsidRPr="00A5531F">
        <w:rPr>
          <w:rFonts w:ascii="GHEA Grapalat" w:eastAsiaTheme="minorHAnsi" w:hAnsi="GHEA Grapalat" w:cs="Calibri"/>
          <w:color w:val="000000"/>
          <w:shd w:val="clear" w:color="auto" w:fill="FFFFFF"/>
        </w:rPr>
        <w:t>միջև</w:t>
      </w:r>
      <w:proofErr w:type="spellEnd"/>
      <w:r w:rsidRPr="001175AD">
        <w:rPr>
          <w:rFonts w:ascii="GHEA Grapalat" w:eastAsiaTheme="minorHAnsi" w:hAnsi="GHEA Grapalat" w:cs="Calibri"/>
          <w:color w:val="000000"/>
          <w:shd w:val="clear" w:color="auto" w:fill="FFFFFF"/>
          <w:lang w:val="af-ZA"/>
        </w:rPr>
        <w:t>:</w:t>
      </w:r>
    </w:p>
    <w:p w:rsidR="00E27D0A" w:rsidRPr="001175AD" w:rsidRDefault="00E27D0A" w:rsidP="00A5531F">
      <w:pPr>
        <w:spacing w:after="0"/>
        <w:ind w:right="-1" w:firstLine="567"/>
        <w:jc w:val="both"/>
        <w:rPr>
          <w:rFonts w:ascii="GHEA Grapalat" w:hAnsi="GHEA Grapalat" w:cs="Calibri"/>
          <w:color w:val="000000"/>
          <w:sz w:val="24"/>
          <w:szCs w:val="24"/>
          <w:shd w:val="clear" w:color="auto" w:fill="FFFFFF"/>
          <w:lang w:val="af-ZA"/>
        </w:rPr>
      </w:pPr>
    </w:p>
    <w:p w:rsidR="001A2581" w:rsidRPr="001175AD" w:rsidRDefault="001A2581" w:rsidP="00A5531F">
      <w:pPr>
        <w:shd w:val="clear" w:color="auto" w:fill="FFFFFF"/>
        <w:spacing w:after="0"/>
        <w:ind w:right="-1" w:firstLine="567"/>
        <w:jc w:val="both"/>
        <w:rPr>
          <w:rFonts w:ascii="GHEA Grapalat" w:hAnsi="GHEA Grapalat"/>
          <w:b/>
          <w:sz w:val="24"/>
          <w:szCs w:val="24"/>
          <w:lang w:val="af-ZA"/>
        </w:rPr>
      </w:pPr>
      <w:r w:rsidRPr="001175AD">
        <w:rPr>
          <w:rFonts w:ascii="GHEA Grapalat" w:hAnsi="GHEA Grapalat" w:cs="Sylfaen"/>
          <w:b/>
          <w:sz w:val="24"/>
          <w:szCs w:val="24"/>
          <w:lang w:val="af-ZA"/>
        </w:rPr>
        <w:t xml:space="preserve">4. </w:t>
      </w:r>
      <w:proofErr w:type="spellStart"/>
      <w:r w:rsidR="00E468B2" w:rsidRPr="00A5531F">
        <w:rPr>
          <w:rFonts w:ascii="GHEA Grapalat" w:hAnsi="GHEA Grapalat" w:cs="GHEA Grapalat"/>
          <w:b/>
          <w:sz w:val="24"/>
          <w:szCs w:val="24"/>
        </w:rPr>
        <w:t>Առաջարկվող</w:t>
      </w:r>
      <w:proofErr w:type="spellEnd"/>
      <w:r w:rsidR="00E468B2" w:rsidRPr="001175AD">
        <w:rPr>
          <w:rFonts w:ascii="GHEA Grapalat" w:hAnsi="GHEA Grapalat" w:cs="GHEA Grapalat"/>
          <w:b/>
          <w:sz w:val="24"/>
          <w:szCs w:val="24"/>
          <w:lang w:val="af-ZA"/>
        </w:rPr>
        <w:t xml:space="preserve"> </w:t>
      </w:r>
      <w:proofErr w:type="spellStart"/>
      <w:r w:rsidR="00E468B2" w:rsidRPr="00A5531F">
        <w:rPr>
          <w:rFonts w:ascii="GHEA Grapalat" w:hAnsi="GHEA Grapalat" w:cs="GHEA Grapalat"/>
          <w:b/>
          <w:sz w:val="24"/>
          <w:szCs w:val="24"/>
        </w:rPr>
        <w:t>կարգավորման</w:t>
      </w:r>
      <w:proofErr w:type="spellEnd"/>
      <w:r w:rsidR="00E468B2" w:rsidRPr="001175AD">
        <w:rPr>
          <w:rFonts w:ascii="GHEA Grapalat" w:hAnsi="GHEA Grapalat" w:cs="GHEA Grapalat"/>
          <w:b/>
          <w:sz w:val="24"/>
          <w:szCs w:val="24"/>
          <w:lang w:val="af-ZA"/>
        </w:rPr>
        <w:t xml:space="preserve"> </w:t>
      </w:r>
      <w:proofErr w:type="spellStart"/>
      <w:r w:rsidR="00E468B2" w:rsidRPr="00A5531F">
        <w:rPr>
          <w:rFonts w:ascii="GHEA Grapalat" w:hAnsi="GHEA Grapalat" w:cs="GHEA Grapalat"/>
          <w:b/>
          <w:sz w:val="24"/>
          <w:szCs w:val="24"/>
        </w:rPr>
        <w:t>նպատակը</w:t>
      </w:r>
      <w:proofErr w:type="spellEnd"/>
      <w:r w:rsidR="00E468B2" w:rsidRPr="001175AD">
        <w:rPr>
          <w:rFonts w:ascii="GHEA Grapalat" w:hAnsi="GHEA Grapalat" w:cs="GHEA Grapalat"/>
          <w:b/>
          <w:sz w:val="24"/>
          <w:szCs w:val="24"/>
          <w:lang w:val="af-ZA"/>
        </w:rPr>
        <w:t xml:space="preserve"> </w:t>
      </w:r>
      <w:r w:rsidR="00E468B2" w:rsidRPr="00A5531F">
        <w:rPr>
          <w:rFonts w:ascii="GHEA Grapalat" w:hAnsi="GHEA Grapalat" w:cs="GHEA Grapalat"/>
          <w:b/>
          <w:sz w:val="24"/>
          <w:szCs w:val="24"/>
        </w:rPr>
        <w:t>և</w:t>
      </w:r>
      <w:r w:rsidR="00E468B2" w:rsidRPr="001175AD">
        <w:rPr>
          <w:rFonts w:ascii="GHEA Grapalat" w:hAnsi="GHEA Grapalat" w:cs="GHEA Grapalat"/>
          <w:b/>
          <w:sz w:val="24"/>
          <w:szCs w:val="24"/>
          <w:lang w:val="af-ZA"/>
        </w:rPr>
        <w:t xml:space="preserve"> </w:t>
      </w:r>
      <w:proofErr w:type="spellStart"/>
      <w:r w:rsidR="00E468B2" w:rsidRPr="00A5531F">
        <w:rPr>
          <w:rFonts w:ascii="GHEA Grapalat" w:hAnsi="GHEA Grapalat" w:cs="GHEA Grapalat"/>
          <w:b/>
          <w:sz w:val="24"/>
          <w:szCs w:val="24"/>
        </w:rPr>
        <w:t>բնույթը</w:t>
      </w:r>
      <w:proofErr w:type="spellEnd"/>
      <w:r w:rsidRPr="001175AD">
        <w:rPr>
          <w:rFonts w:ascii="GHEA Grapalat" w:hAnsi="GHEA Grapalat"/>
          <w:b/>
          <w:sz w:val="24"/>
          <w:szCs w:val="24"/>
          <w:lang w:val="af-ZA"/>
        </w:rPr>
        <w:t>.</w:t>
      </w:r>
      <w:r w:rsidRPr="001175AD">
        <w:rPr>
          <w:rFonts w:ascii="GHEA Grapalat" w:hAnsi="GHEA Grapalat"/>
          <w:b/>
          <w:sz w:val="24"/>
          <w:szCs w:val="24"/>
          <w:lang w:val="af-ZA"/>
        </w:rPr>
        <w:tab/>
      </w:r>
    </w:p>
    <w:p w:rsidR="00E27D0A" w:rsidRPr="00A5531F" w:rsidRDefault="00E27D0A" w:rsidP="00A5531F">
      <w:pPr>
        <w:pStyle w:val="mechtex"/>
        <w:spacing w:line="276" w:lineRule="auto"/>
        <w:ind w:firstLine="567"/>
        <w:jc w:val="both"/>
        <w:rPr>
          <w:rStyle w:val="Strong"/>
          <w:rFonts w:ascii="GHEA Grapalat" w:hAnsi="GHEA Grapalat"/>
          <w:b w:val="0"/>
          <w:color w:val="FF0000"/>
          <w:sz w:val="24"/>
          <w:szCs w:val="24"/>
          <w:lang w:val="hy-AM"/>
        </w:rPr>
      </w:pPr>
    </w:p>
    <w:p w:rsidR="00451F4B" w:rsidRPr="001175AD" w:rsidRDefault="002C3455" w:rsidP="00A5531F">
      <w:pPr>
        <w:pStyle w:val="mechtex"/>
        <w:spacing w:line="276" w:lineRule="auto"/>
        <w:ind w:firstLine="567"/>
        <w:jc w:val="both"/>
        <w:rPr>
          <w:rStyle w:val="Strong"/>
          <w:rFonts w:ascii="GHEA Grapalat" w:hAnsi="GHEA Grapalat"/>
          <w:b w:val="0"/>
          <w:sz w:val="24"/>
          <w:szCs w:val="24"/>
          <w:lang w:val="hy-AM"/>
        </w:rPr>
      </w:pPr>
      <w:r w:rsidRPr="001175AD">
        <w:rPr>
          <w:rStyle w:val="Strong"/>
          <w:rFonts w:ascii="GHEA Grapalat" w:hAnsi="GHEA Grapalat"/>
          <w:b w:val="0"/>
          <w:sz w:val="24"/>
          <w:szCs w:val="24"/>
          <w:lang w:val="hy-AM"/>
        </w:rPr>
        <w:t>Նախագծով առաջարկվող կարգավորման նպատակն է հստակեցնել մրցույթի անցկացման գործընթացը,   նախկինում հանձնաժողովի որոշմամբ կարգավորվող հարցերը կարգավորել Կառավարության որոշմա</w:t>
      </w:r>
      <w:r w:rsidR="00A5531F" w:rsidRPr="001175AD">
        <w:rPr>
          <w:rStyle w:val="Strong"/>
          <w:rFonts w:ascii="GHEA Grapalat" w:hAnsi="GHEA Grapalat"/>
          <w:b w:val="0"/>
          <w:sz w:val="24"/>
          <w:szCs w:val="24"/>
          <w:lang w:val="hy-AM"/>
        </w:rPr>
        <w:t>մ</w:t>
      </w:r>
      <w:r w:rsidRPr="001175AD">
        <w:rPr>
          <w:rStyle w:val="Strong"/>
          <w:rFonts w:ascii="GHEA Grapalat" w:hAnsi="GHEA Grapalat"/>
          <w:b w:val="0"/>
          <w:sz w:val="24"/>
          <w:szCs w:val="24"/>
          <w:lang w:val="hy-AM"/>
        </w:rPr>
        <w:t>բ՝ բացառելով երկակի չափանիշների կիրառումը</w:t>
      </w:r>
      <w:r w:rsidR="00451F4B" w:rsidRPr="001175AD">
        <w:rPr>
          <w:rStyle w:val="Strong"/>
          <w:rFonts w:ascii="GHEA Grapalat" w:hAnsi="GHEA Grapalat"/>
          <w:b w:val="0"/>
          <w:sz w:val="24"/>
          <w:szCs w:val="24"/>
          <w:lang w:val="hy-AM"/>
        </w:rPr>
        <w:t>:</w:t>
      </w:r>
    </w:p>
    <w:p w:rsidR="00451F4B" w:rsidRPr="001175AD" w:rsidRDefault="00451F4B" w:rsidP="00A5531F">
      <w:pPr>
        <w:pStyle w:val="mechtex"/>
        <w:spacing w:line="276" w:lineRule="auto"/>
        <w:ind w:firstLine="567"/>
        <w:jc w:val="both"/>
        <w:rPr>
          <w:rFonts w:ascii="GHEA Grapalat" w:hAnsi="GHEA Grapalat"/>
          <w:sz w:val="24"/>
          <w:szCs w:val="24"/>
          <w:lang w:val="hy-AM"/>
        </w:rPr>
      </w:pPr>
      <w:r w:rsidRPr="001175AD">
        <w:rPr>
          <w:rFonts w:ascii="GHEA Grapalat" w:hAnsi="GHEA Grapalat"/>
          <w:sz w:val="24"/>
          <w:szCs w:val="24"/>
          <w:lang w:val="hy-AM"/>
        </w:rPr>
        <w:lastRenderedPageBreak/>
        <w:t xml:space="preserve">Նախագծով սահմանված է՝ մրցույթին չեն մասնակցում ՀՀ կառավարության 2022 թվականի մայիսի 13-ի «Տեղեկատվական տեխնոլոգիաների բնագավառում կրթական մրցանակները, դրանց շնորհման և հանձնման կարգը սահմանելու մասին» N 675-Ն որոշման դրույթների համաձայն տվյալ ուսումնական տարում անվանական կրթաթոշակ ստացած ուսանողները: </w:t>
      </w:r>
    </w:p>
    <w:p w:rsidR="00451F4B" w:rsidRDefault="00451F4B" w:rsidP="00A5531F">
      <w:pPr>
        <w:pStyle w:val="mechtex"/>
        <w:spacing w:line="276" w:lineRule="auto"/>
        <w:ind w:firstLine="567"/>
        <w:jc w:val="both"/>
        <w:rPr>
          <w:rFonts w:ascii="GHEA Grapalat" w:hAnsi="GHEA Grapalat"/>
          <w:sz w:val="24"/>
          <w:szCs w:val="24"/>
          <w:lang w:val="hy-AM"/>
        </w:rPr>
      </w:pPr>
      <w:r w:rsidRPr="001175AD">
        <w:rPr>
          <w:rFonts w:ascii="GHEA Grapalat" w:hAnsi="GHEA Grapalat"/>
          <w:bCs/>
          <w:sz w:val="24"/>
          <w:szCs w:val="24"/>
          <w:lang w:val="hy-AM"/>
        </w:rPr>
        <w:t xml:space="preserve">Հիշյալ դրույթի ամրագրումը պայմանավորված է այն հանգամանքով, որ </w:t>
      </w:r>
      <w:r w:rsidRPr="001175AD">
        <w:rPr>
          <w:rFonts w:ascii="GHEA Grapalat" w:hAnsi="GHEA Grapalat"/>
          <w:sz w:val="24"/>
          <w:szCs w:val="24"/>
          <w:lang w:val="hy-AM"/>
        </w:rPr>
        <w:t>տվյալ ուսումնական տարում անվանական կրթաթոշակ ստացած ուսանողները մրցույթին չմասնակցեն, ինչը միավորների փոքր տարբերությամբ անվանական կրթաթոշակ չստացած բարձր առաջադիմություն ունեցող մյուս ուսանողներին անվանական կրթաթոշակ ստանալու հնարավորություն կտա:</w:t>
      </w:r>
    </w:p>
    <w:p w:rsidR="00451F4B" w:rsidRPr="001175AD" w:rsidRDefault="00451F4B" w:rsidP="00A5531F">
      <w:pPr>
        <w:pStyle w:val="mechtex"/>
        <w:spacing w:line="276" w:lineRule="auto"/>
        <w:ind w:firstLine="567"/>
        <w:jc w:val="both"/>
        <w:rPr>
          <w:rStyle w:val="Strong"/>
          <w:rFonts w:ascii="GHEA Grapalat" w:hAnsi="GHEA Grapalat"/>
          <w:b w:val="0"/>
          <w:sz w:val="24"/>
          <w:szCs w:val="24"/>
          <w:lang w:val="hy-AM"/>
        </w:rPr>
      </w:pPr>
    </w:p>
    <w:p w:rsidR="001A2581" w:rsidRPr="001175AD" w:rsidRDefault="001A2581" w:rsidP="00A5531F">
      <w:pPr>
        <w:spacing w:after="0"/>
        <w:ind w:firstLine="709"/>
        <w:jc w:val="both"/>
        <w:rPr>
          <w:rFonts w:ascii="GHEA Grapalat" w:hAnsi="GHEA Grapalat" w:cs="Sylfaen"/>
          <w:sz w:val="24"/>
          <w:szCs w:val="24"/>
          <w:lang w:val="hy-AM"/>
        </w:rPr>
      </w:pPr>
      <w:r w:rsidRPr="00A5531F">
        <w:rPr>
          <w:rFonts w:ascii="GHEA Grapalat" w:hAnsi="GHEA Grapalat"/>
          <w:b/>
          <w:bCs/>
          <w:sz w:val="24"/>
          <w:szCs w:val="24"/>
          <w:lang w:val="hy-AM"/>
        </w:rPr>
        <w:t>5. Նախագծի մշակման գործընթացում ներգրավված ինստիտուտները և անձինք.</w:t>
      </w:r>
    </w:p>
    <w:p w:rsidR="00E468B2" w:rsidRPr="00A5531F" w:rsidRDefault="002C3455" w:rsidP="00A5531F">
      <w:pPr>
        <w:spacing w:after="0"/>
        <w:ind w:firstLine="709"/>
        <w:jc w:val="both"/>
        <w:rPr>
          <w:rFonts w:ascii="GHEA Grapalat" w:hAnsi="GHEA Grapalat"/>
          <w:bCs/>
          <w:sz w:val="24"/>
          <w:szCs w:val="24"/>
          <w:lang w:val="hy-AM"/>
        </w:rPr>
      </w:pPr>
      <w:r w:rsidRPr="001175AD">
        <w:rPr>
          <w:rFonts w:ascii="GHEA Grapalat" w:hAnsi="GHEA Grapalat"/>
          <w:bCs/>
          <w:sz w:val="24"/>
          <w:szCs w:val="24"/>
          <w:lang w:val="hy-AM"/>
        </w:rPr>
        <w:t>Հայաստանի</w:t>
      </w:r>
      <w:r w:rsidR="001A2581" w:rsidRPr="00A5531F">
        <w:rPr>
          <w:rFonts w:ascii="GHEA Grapalat" w:hAnsi="GHEA Grapalat"/>
          <w:bCs/>
          <w:sz w:val="24"/>
          <w:szCs w:val="24"/>
          <w:lang w:val="hy-AM"/>
        </w:rPr>
        <w:t xml:space="preserve"> Հանրապետությ</w:t>
      </w:r>
      <w:r w:rsidR="001A2581" w:rsidRPr="001175AD">
        <w:rPr>
          <w:rFonts w:ascii="GHEA Grapalat" w:hAnsi="GHEA Grapalat"/>
          <w:bCs/>
          <w:sz w:val="24"/>
          <w:szCs w:val="24"/>
          <w:lang w:val="hy-AM"/>
        </w:rPr>
        <w:t xml:space="preserve">ան </w:t>
      </w:r>
      <w:r w:rsidR="001A2581" w:rsidRPr="00A5531F">
        <w:rPr>
          <w:rFonts w:ascii="GHEA Grapalat" w:hAnsi="GHEA Grapalat"/>
          <w:bCs/>
          <w:sz w:val="24"/>
          <w:szCs w:val="24"/>
          <w:lang w:val="hy-AM"/>
        </w:rPr>
        <w:t xml:space="preserve">կրթության, գիտության, մշակույթի և սպորտի նախարարություն, </w:t>
      </w:r>
    </w:p>
    <w:p w:rsidR="00A5531F" w:rsidRPr="001175AD" w:rsidRDefault="00A5531F" w:rsidP="00A5531F">
      <w:pPr>
        <w:spacing w:after="0"/>
        <w:ind w:firstLine="709"/>
        <w:jc w:val="both"/>
        <w:rPr>
          <w:rFonts w:ascii="GHEA Grapalat" w:hAnsi="GHEA Grapalat"/>
          <w:bCs/>
          <w:sz w:val="24"/>
          <w:szCs w:val="24"/>
          <w:lang w:val="hy-AM"/>
        </w:rPr>
      </w:pPr>
      <w:r w:rsidRPr="001175AD">
        <w:rPr>
          <w:rFonts w:ascii="GHEA Grapalat" w:hAnsi="GHEA Grapalat"/>
          <w:bCs/>
          <w:sz w:val="24"/>
          <w:szCs w:val="24"/>
          <w:lang w:val="hy-AM"/>
        </w:rPr>
        <w:t>Բարձրագույն ուսումնական հաստատություններ:</w:t>
      </w:r>
    </w:p>
    <w:p w:rsidR="002C3455" w:rsidRPr="001175AD" w:rsidRDefault="002C3455" w:rsidP="00A5531F">
      <w:pPr>
        <w:spacing w:after="0"/>
        <w:ind w:firstLine="709"/>
        <w:jc w:val="both"/>
        <w:rPr>
          <w:rFonts w:ascii="GHEA Grapalat" w:hAnsi="GHEA Grapalat"/>
          <w:b/>
          <w:bCs/>
          <w:color w:val="FF0000"/>
          <w:sz w:val="24"/>
          <w:szCs w:val="24"/>
          <w:lang w:val="hy-AM"/>
        </w:rPr>
      </w:pPr>
    </w:p>
    <w:p w:rsidR="001A2581" w:rsidRPr="001175AD" w:rsidRDefault="001A2581" w:rsidP="00A5531F">
      <w:pPr>
        <w:spacing w:after="0"/>
        <w:ind w:firstLine="709"/>
        <w:jc w:val="both"/>
        <w:rPr>
          <w:rFonts w:ascii="GHEA Grapalat" w:hAnsi="GHEA Grapalat"/>
          <w:b/>
          <w:bCs/>
          <w:sz w:val="24"/>
          <w:szCs w:val="24"/>
          <w:lang w:val="hy-AM"/>
        </w:rPr>
      </w:pPr>
      <w:r w:rsidRPr="001175AD">
        <w:rPr>
          <w:rFonts w:ascii="GHEA Grapalat" w:hAnsi="GHEA Grapalat"/>
          <w:b/>
          <w:bCs/>
          <w:sz w:val="24"/>
          <w:szCs w:val="24"/>
          <w:lang w:val="hy-AM"/>
        </w:rPr>
        <w:t xml:space="preserve">6. Ակնկալվող արդյունքը. </w:t>
      </w:r>
    </w:p>
    <w:p w:rsidR="00451F4B" w:rsidRPr="001175AD" w:rsidRDefault="00451F4B" w:rsidP="00A5531F">
      <w:pPr>
        <w:spacing w:after="0"/>
        <w:ind w:firstLine="709"/>
        <w:jc w:val="both"/>
        <w:rPr>
          <w:rFonts w:ascii="GHEA Grapalat" w:hAnsi="GHEA Grapalat"/>
          <w:bCs/>
          <w:color w:val="FF0000"/>
          <w:sz w:val="24"/>
          <w:szCs w:val="24"/>
          <w:lang w:val="hy-AM"/>
        </w:rPr>
      </w:pPr>
    </w:p>
    <w:p w:rsidR="00696D44" w:rsidRPr="001175AD" w:rsidRDefault="00696D44" w:rsidP="00A5531F">
      <w:pPr>
        <w:pStyle w:val="mechtex"/>
        <w:spacing w:line="276" w:lineRule="auto"/>
        <w:ind w:firstLine="567"/>
        <w:jc w:val="both"/>
        <w:rPr>
          <w:rStyle w:val="Strong"/>
          <w:rFonts w:ascii="GHEA Grapalat" w:hAnsi="GHEA Grapalat"/>
          <w:b w:val="0"/>
          <w:sz w:val="24"/>
          <w:szCs w:val="24"/>
          <w:lang w:val="hy-AM"/>
        </w:rPr>
      </w:pPr>
      <w:r w:rsidRPr="001175AD">
        <w:rPr>
          <w:rStyle w:val="Strong"/>
          <w:rFonts w:ascii="GHEA Grapalat" w:hAnsi="GHEA Grapalat"/>
          <w:b w:val="0"/>
          <w:sz w:val="24"/>
          <w:szCs w:val="24"/>
          <w:lang w:val="hy-AM"/>
        </w:rPr>
        <w:t>Նախագծի ընդունման արդյունքում, նախկինում հանձնաժողովի որոշմամբ (որը կարող է տարբեր տարիների</w:t>
      </w:r>
      <w:r w:rsidR="00864941" w:rsidRPr="001175AD">
        <w:rPr>
          <w:rStyle w:val="Strong"/>
          <w:rFonts w:ascii="GHEA Grapalat" w:hAnsi="GHEA Grapalat"/>
          <w:b w:val="0"/>
          <w:sz w:val="24"/>
          <w:szCs w:val="24"/>
          <w:lang w:val="hy-AM"/>
        </w:rPr>
        <w:t>ի</w:t>
      </w:r>
      <w:r w:rsidRPr="001175AD">
        <w:rPr>
          <w:rStyle w:val="Strong"/>
          <w:rFonts w:ascii="GHEA Grapalat" w:hAnsi="GHEA Grapalat"/>
          <w:b w:val="0"/>
          <w:sz w:val="24"/>
          <w:szCs w:val="24"/>
          <w:lang w:val="hy-AM"/>
        </w:rPr>
        <w:t xml:space="preserve"> մրցույթների համար </w:t>
      </w:r>
      <w:r w:rsidR="00864941" w:rsidRPr="001175AD">
        <w:rPr>
          <w:rStyle w:val="Strong"/>
          <w:rFonts w:ascii="GHEA Grapalat" w:hAnsi="GHEA Grapalat"/>
          <w:b w:val="0"/>
          <w:sz w:val="24"/>
          <w:szCs w:val="24"/>
          <w:lang w:val="hy-AM"/>
        </w:rPr>
        <w:t>նույնը չլինի, քանի որ հանձնաժողովի կազմը յուրաքանչյուր տարի փոփոխվում է</w:t>
      </w:r>
      <w:r w:rsidRPr="001175AD">
        <w:rPr>
          <w:rStyle w:val="Strong"/>
          <w:rFonts w:ascii="GHEA Grapalat" w:hAnsi="GHEA Grapalat"/>
          <w:b w:val="0"/>
          <w:sz w:val="24"/>
          <w:szCs w:val="24"/>
          <w:lang w:val="hy-AM"/>
        </w:rPr>
        <w:t xml:space="preserve">) կարգավորվող հարցերը կարգավորվեն նորմատիվ իրավական ակտով, որը </w:t>
      </w:r>
      <w:r w:rsidR="00864941" w:rsidRPr="001175AD">
        <w:rPr>
          <w:rStyle w:val="Strong"/>
          <w:rFonts w:ascii="GHEA Grapalat" w:hAnsi="GHEA Grapalat"/>
          <w:b w:val="0"/>
          <w:sz w:val="24"/>
          <w:szCs w:val="24"/>
          <w:lang w:val="hy-AM"/>
        </w:rPr>
        <w:t xml:space="preserve">մրցույթի բոլոր մասնակիցների համար </w:t>
      </w:r>
      <w:r w:rsidRPr="001175AD">
        <w:rPr>
          <w:rStyle w:val="Strong"/>
          <w:rFonts w:ascii="GHEA Grapalat" w:hAnsi="GHEA Grapalat"/>
          <w:b w:val="0"/>
          <w:sz w:val="24"/>
          <w:szCs w:val="24"/>
          <w:lang w:val="hy-AM"/>
        </w:rPr>
        <w:t>կապահովի նույն չափանիշների կիրառումը</w:t>
      </w:r>
      <w:r w:rsidR="00864941" w:rsidRPr="001175AD">
        <w:rPr>
          <w:rStyle w:val="Strong"/>
          <w:rFonts w:ascii="GHEA Grapalat" w:hAnsi="GHEA Grapalat"/>
          <w:b w:val="0"/>
          <w:sz w:val="24"/>
          <w:szCs w:val="24"/>
          <w:lang w:val="hy-AM"/>
        </w:rPr>
        <w:t>:</w:t>
      </w:r>
      <w:r w:rsidRPr="001175AD">
        <w:rPr>
          <w:rStyle w:val="Strong"/>
          <w:rFonts w:ascii="GHEA Grapalat" w:hAnsi="GHEA Grapalat"/>
          <w:b w:val="0"/>
          <w:sz w:val="24"/>
          <w:szCs w:val="24"/>
          <w:lang w:val="hy-AM"/>
        </w:rPr>
        <w:t xml:space="preserve"> </w:t>
      </w:r>
    </w:p>
    <w:p w:rsidR="00E468B2" w:rsidRPr="001175AD" w:rsidRDefault="00E468B2" w:rsidP="00A5531F">
      <w:pPr>
        <w:spacing w:after="0"/>
        <w:rPr>
          <w:rFonts w:ascii="GHEA Grapalat" w:hAnsi="GHEA Grapalat"/>
          <w:b/>
          <w:color w:val="FF0000"/>
          <w:sz w:val="24"/>
          <w:szCs w:val="24"/>
          <w:lang w:val="hy-AM"/>
        </w:rPr>
      </w:pPr>
      <w:r w:rsidRPr="001175AD">
        <w:rPr>
          <w:rFonts w:ascii="GHEA Grapalat" w:hAnsi="GHEA Grapalat"/>
          <w:b/>
          <w:color w:val="FF0000"/>
          <w:sz w:val="24"/>
          <w:szCs w:val="24"/>
          <w:lang w:val="hy-AM"/>
        </w:rPr>
        <w:t xml:space="preserve"> </w:t>
      </w:r>
    </w:p>
    <w:p w:rsidR="00E468B2" w:rsidRPr="001175AD" w:rsidRDefault="00E468B2" w:rsidP="00A5531F">
      <w:pPr>
        <w:spacing w:after="0"/>
        <w:rPr>
          <w:rFonts w:ascii="GHEA Grapalat" w:hAnsi="GHEA Grapalat"/>
          <w:b/>
          <w:sz w:val="24"/>
          <w:szCs w:val="24"/>
          <w:lang w:val="hy-AM"/>
        </w:rPr>
      </w:pPr>
      <w:r w:rsidRPr="001175AD">
        <w:rPr>
          <w:rFonts w:ascii="GHEA Grapalat" w:hAnsi="GHEA Grapalat"/>
          <w:b/>
          <w:sz w:val="24"/>
          <w:szCs w:val="24"/>
          <w:lang w:val="hy-AM"/>
        </w:rPr>
        <w:t xml:space="preserve">            7. </w:t>
      </w:r>
      <w:r w:rsidRPr="00A5531F">
        <w:rPr>
          <w:rFonts w:ascii="GHEA Grapalat" w:hAnsi="GHEA Grapalat"/>
          <w:b/>
          <w:sz w:val="24"/>
          <w:szCs w:val="24"/>
          <w:lang w:val="hy-AM"/>
        </w:rPr>
        <w:t>Այլ տեղեկություններ (եթե այդպիսիք առկա են)</w:t>
      </w:r>
    </w:p>
    <w:p w:rsidR="00E468B2" w:rsidRPr="00A5531F" w:rsidRDefault="00E468B2" w:rsidP="00A5531F">
      <w:pPr>
        <w:spacing w:after="0"/>
        <w:ind w:firstLine="720"/>
        <w:jc w:val="both"/>
        <w:rPr>
          <w:rFonts w:ascii="GHEA Grapalat" w:hAnsi="GHEA Grapalat"/>
          <w:sz w:val="24"/>
          <w:szCs w:val="24"/>
          <w:lang w:val="hy-AM"/>
        </w:rPr>
      </w:pPr>
      <w:r w:rsidRPr="00A5531F">
        <w:rPr>
          <w:rFonts w:ascii="GHEA Grapalat" w:hAnsi="GHEA Grapalat"/>
          <w:sz w:val="24"/>
          <w:szCs w:val="24"/>
          <w:lang w:val="hy-AM"/>
        </w:rPr>
        <w:t xml:space="preserve">Նախագծի ընդունման </w:t>
      </w:r>
      <w:r w:rsidRPr="00A5531F">
        <w:rPr>
          <w:rFonts w:ascii="GHEA Grapalat" w:hAnsi="GHEA Grapalat" w:cs="Sylfaen"/>
          <w:noProof/>
          <w:sz w:val="24"/>
          <w:szCs w:val="24"/>
          <w:lang w:val="hy-AM"/>
        </w:rPr>
        <w:t>դեպքում պետական</w:t>
      </w:r>
      <w:r w:rsidRPr="001175AD">
        <w:rPr>
          <w:rFonts w:ascii="GHEA Grapalat" w:hAnsi="GHEA Grapalat" w:cs="Sylfaen"/>
          <w:noProof/>
          <w:sz w:val="24"/>
          <w:szCs w:val="24"/>
          <w:lang w:val="hy-AM"/>
        </w:rPr>
        <w:t xml:space="preserve"> </w:t>
      </w:r>
      <w:r w:rsidRPr="00A5531F">
        <w:rPr>
          <w:rFonts w:ascii="GHEA Grapalat" w:hAnsi="GHEA Grapalat" w:cs="Sylfaen"/>
          <w:noProof/>
          <w:sz w:val="24"/>
          <w:szCs w:val="24"/>
          <w:lang w:val="hy-AM"/>
        </w:rPr>
        <w:t>կամ</w:t>
      </w:r>
      <w:r w:rsidRPr="001175AD">
        <w:rPr>
          <w:rFonts w:ascii="GHEA Grapalat" w:hAnsi="GHEA Grapalat" w:cs="Sylfaen"/>
          <w:noProof/>
          <w:sz w:val="24"/>
          <w:szCs w:val="24"/>
          <w:lang w:val="hy-AM"/>
        </w:rPr>
        <w:t xml:space="preserve"> </w:t>
      </w:r>
      <w:r w:rsidRPr="00A5531F">
        <w:rPr>
          <w:rFonts w:ascii="GHEA Grapalat" w:hAnsi="GHEA Grapalat" w:cs="Sylfaen"/>
          <w:sz w:val="24"/>
          <w:szCs w:val="24"/>
          <w:lang w:val="hy-AM"/>
        </w:rPr>
        <w:t>տեղական</w:t>
      </w:r>
      <w:r w:rsidRPr="001175AD">
        <w:rPr>
          <w:rFonts w:ascii="GHEA Grapalat" w:hAnsi="GHEA Grapalat" w:cs="Sylfaen"/>
          <w:sz w:val="24"/>
          <w:szCs w:val="24"/>
          <w:lang w:val="hy-AM"/>
        </w:rPr>
        <w:t xml:space="preserve"> </w:t>
      </w:r>
      <w:r w:rsidRPr="00A5531F">
        <w:rPr>
          <w:rFonts w:ascii="GHEA Grapalat" w:hAnsi="GHEA Grapalat" w:cs="Sylfaen"/>
          <w:sz w:val="24"/>
          <w:szCs w:val="24"/>
          <w:lang w:val="hy-AM"/>
        </w:rPr>
        <w:t>ինքնակառավարման</w:t>
      </w:r>
      <w:r w:rsidRPr="001175AD">
        <w:rPr>
          <w:rFonts w:ascii="GHEA Grapalat" w:hAnsi="GHEA Grapalat" w:cs="Sylfaen"/>
          <w:sz w:val="24"/>
          <w:szCs w:val="24"/>
          <w:lang w:val="hy-AM"/>
        </w:rPr>
        <w:t xml:space="preserve"> </w:t>
      </w:r>
      <w:r w:rsidRPr="00A5531F">
        <w:rPr>
          <w:rFonts w:ascii="GHEA Grapalat" w:hAnsi="GHEA Grapalat" w:cs="Sylfaen"/>
          <w:sz w:val="24"/>
          <w:szCs w:val="24"/>
          <w:lang w:val="hy-AM"/>
        </w:rPr>
        <w:t>մարմինների</w:t>
      </w:r>
      <w:r w:rsidRPr="00A5531F">
        <w:rPr>
          <w:rFonts w:ascii="GHEA Grapalat" w:hAnsi="GHEA Grapalat" w:cs="Sylfaen"/>
          <w:noProof/>
          <w:sz w:val="24"/>
          <w:szCs w:val="24"/>
          <w:lang w:val="hy-AM"/>
        </w:rPr>
        <w:t xml:space="preserve"> բյուջեներում ծախսերի</w:t>
      </w:r>
      <w:r w:rsidRPr="00A5531F">
        <w:rPr>
          <w:rFonts w:ascii="GHEA Grapalat" w:hAnsi="GHEA Grapalat" w:cs="Times Armenian"/>
          <w:noProof/>
          <w:sz w:val="24"/>
          <w:szCs w:val="24"/>
          <w:lang w:val="hy-AM"/>
        </w:rPr>
        <w:t xml:space="preserve"> և </w:t>
      </w:r>
      <w:r w:rsidRPr="00A5531F">
        <w:rPr>
          <w:rFonts w:ascii="GHEA Grapalat" w:hAnsi="GHEA Grapalat" w:cs="Sylfaen"/>
          <w:noProof/>
          <w:sz w:val="24"/>
          <w:szCs w:val="24"/>
          <w:lang w:val="hy-AM"/>
        </w:rPr>
        <w:t>եկամուտների</w:t>
      </w:r>
      <w:r w:rsidRPr="001175AD">
        <w:rPr>
          <w:rFonts w:ascii="GHEA Grapalat" w:hAnsi="GHEA Grapalat" w:cs="Sylfaen"/>
          <w:noProof/>
          <w:sz w:val="24"/>
          <w:szCs w:val="24"/>
          <w:lang w:val="hy-AM"/>
        </w:rPr>
        <w:t xml:space="preserve"> </w:t>
      </w:r>
      <w:r w:rsidRPr="00A5531F">
        <w:rPr>
          <w:rFonts w:ascii="GHEA Grapalat" w:hAnsi="GHEA Grapalat"/>
          <w:sz w:val="24"/>
          <w:szCs w:val="24"/>
          <w:lang w:val="hy-AM"/>
        </w:rPr>
        <w:t>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rsidR="00451F4B" w:rsidRPr="001175AD" w:rsidRDefault="00451F4B" w:rsidP="00A5531F">
      <w:pPr>
        <w:spacing w:after="0"/>
        <w:ind w:firstLine="720"/>
        <w:jc w:val="both"/>
        <w:rPr>
          <w:rFonts w:ascii="GHEA Grapalat" w:hAnsi="GHEA Grapalat"/>
          <w:sz w:val="24"/>
          <w:szCs w:val="24"/>
          <w:lang w:val="hy-AM"/>
        </w:rPr>
      </w:pPr>
      <w:r w:rsidRPr="001175AD">
        <w:rPr>
          <w:rFonts w:ascii="GHEA Grapalat" w:hAnsi="GHEA Grapalat"/>
          <w:sz w:val="24"/>
          <w:szCs w:val="24"/>
          <w:lang w:val="hy-AM"/>
        </w:rPr>
        <w:t xml:space="preserve">Յուրաքանչյուր տարի </w:t>
      </w:r>
      <w:r w:rsidR="00864941" w:rsidRPr="001175AD">
        <w:rPr>
          <w:rFonts w:ascii="GHEA Grapalat" w:hAnsi="GHEA Grapalat"/>
          <w:sz w:val="24"/>
          <w:szCs w:val="24"/>
          <w:lang w:val="hy-AM"/>
        </w:rPr>
        <w:t>(202</w:t>
      </w:r>
      <w:r w:rsidR="001175AD">
        <w:rPr>
          <w:rFonts w:ascii="GHEA Grapalat" w:hAnsi="GHEA Grapalat"/>
          <w:sz w:val="24"/>
          <w:szCs w:val="24"/>
          <w:lang w:val="hy-AM"/>
        </w:rPr>
        <w:t>3</w:t>
      </w:r>
      <w:r w:rsidR="00864941" w:rsidRPr="001175AD">
        <w:rPr>
          <w:rFonts w:ascii="GHEA Grapalat" w:hAnsi="GHEA Grapalat"/>
          <w:sz w:val="24"/>
          <w:szCs w:val="24"/>
          <w:lang w:val="hy-AM"/>
        </w:rPr>
        <w:t xml:space="preserve"> թվականի համար ևս) </w:t>
      </w:r>
      <w:r w:rsidRPr="001175AD">
        <w:rPr>
          <w:rFonts w:ascii="GHEA Grapalat" w:hAnsi="GHEA Grapalat"/>
          <w:sz w:val="24"/>
          <w:szCs w:val="24"/>
          <w:lang w:val="hy-AM"/>
        </w:rPr>
        <w:t xml:space="preserve">ՀՀ պետական բյուջեով </w:t>
      </w:r>
      <w:r w:rsidR="00696D44" w:rsidRPr="001175AD">
        <w:rPr>
          <w:rFonts w:ascii="GHEA Grapalat" w:hAnsi="GHEA Grapalat"/>
          <w:sz w:val="24"/>
          <w:szCs w:val="24"/>
          <w:lang w:val="hy-AM"/>
        </w:rPr>
        <w:t>12 միլիոն դրամ է հատկացվում ուսանողներին անվանական կրթաթոշակ տրամադրելու համար:</w:t>
      </w:r>
    </w:p>
    <w:p w:rsidR="00864941" w:rsidRPr="001175AD" w:rsidRDefault="00864941" w:rsidP="00A5531F">
      <w:pPr>
        <w:spacing w:after="0"/>
        <w:ind w:firstLine="720"/>
        <w:jc w:val="both"/>
        <w:rPr>
          <w:rFonts w:ascii="GHEA Grapalat" w:hAnsi="GHEA Grapalat"/>
          <w:sz w:val="24"/>
          <w:szCs w:val="24"/>
          <w:lang w:val="hy-AM"/>
        </w:rPr>
      </w:pPr>
    </w:p>
    <w:p w:rsidR="00F16070" w:rsidRPr="001175AD" w:rsidRDefault="00F16070" w:rsidP="00A5531F">
      <w:pPr>
        <w:spacing w:after="0"/>
        <w:jc w:val="both"/>
        <w:textAlignment w:val="baseline"/>
        <w:rPr>
          <w:rFonts w:ascii="GHEA Grapalat" w:hAnsi="GHEA Grapalat"/>
          <w:b/>
          <w:sz w:val="24"/>
          <w:szCs w:val="24"/>
          <w:shd w:val="clear" w:color="auto" w:fill="FFFFFF"/>
          <w:lang w:val="hy-AM"/>
        </w:rPr>
      </w:pPr>
      <w:r w:rsidRPr="001175AD">
        <w:rPr>
          <w:rFonts w:ascii="GHEA Grapalat" w:hAnsi="GHEA Grapalat" w:cs="GHEA Grapalat"/>
          <w:b/>
          <w:sz w:val="24"/>
          <w:szCs w:val="24"/>
          <w:shd w:val="clear" w:color="auto" w:fill="FFFFFF"/>
          <w:lang w:val="hy-AM"/>
        </w:rPr>
        <w:t xml:space="preserve">        8. </w:t>
      </w:r>
      <w:r w:rsidRPr="00A5531F">
        <w:rPr>
          <w:rFonts w:ascii="GHEA Grapalat" w:hAnsi="GHEA Grapalat" w:cs="GHEA Grapalat"/>
          <w:b/>
          <w:sz w:val="24"/>
          <w:szCs w:val="24"/>
          <w:shd w:val="clear" w:color="auto" w:fill="FFFFFF"/>
          <w:lang w:val="hy-AM"/>
        </w:rPr>
        <w:t>Կապը</w:t>
      </w:r>
      <w:r w:rsidRPr="001175AD">
        <w:rPr>
          <w:rFonts w:ascii="GHEA Grapalat" w:hAnsi="GHEA Grapalat" w:cs="GHEA Grapalat"/>
          <w:b/>
          <w:sz w:val="24"/>
          <w:szCs w:val="24"/>
          <w:shd w:val="clear" w:color="auto" w:fill="FFFFFF"/>
          <w:lang w:val="hy-AM"/>
        </w:rPr>
        <w:t xml:space="preserve"> </w:t>
      </w:r>
      <w:r w:rsidRPr="00A5531F">
        <w:rPr>
          <w:rFonts w:ascii="GHEA Grapalat" w:hAnsi="GHEA Grapalat" w:cs="GHEA Grapalat"/>
          <w:b/>
          <w:sz w:val="24"/>
          <w:szCs w:val="24"/>
          <w:shd w:val="clear" w:color="auto" w:fill="FFFFFF"/>
          <w:lang w:val="hy-AM"/>
        </w:rPr>
        <w:t>ռազմավարական</w:t>
      </w:r>
      <w:r w:rsidRPr="001175AD">
        <w:rPr>
          <w:rFonts w:ascii="GHEA Grapalat" w:hAnsi="GHEA Grapalat" w:cs="GHEA Grapalat"/>
          <w:b/>
          <w:sz w:val="24"/>
          <w:szCs w:val="24"/>
          <w:shd w:val="clear" w:color="auto" w:fill="FFFFFF"/>
          <w:lang w:val="hy-AM"/>
        </w:rPr>
        <w:t xml:space="preserve"> </w:t>
      </w:r>
      <w:r w:rsidRPr="00A5531F">
        <w:rPr>
          <w:rFonts w:ascii="GHEA Grapalat" w:hAnsi="GHEA Grapalat" w:cs="GHEA Grapalat"/>
          <w:b/>
          <w:sz w:val="24"/>
          <w:szCs w:val="24"/>
          <w:shd w:val="clear" w:color="auto" w:fill="FFFFFF"/>
          <w:lang w:val="hy-AM"/>
        </w:rPr>
        <w:t>փաստաթղթերի</w:t>
      </w:r>
      <w:r w:rsidRPr="001175AD">
        <w:rPr>
          <w:rFonts w:ascii="GHEA Grapalat" w:hAnsi="GHEA Grapalat" w:cs="GHEA Grapalat"/>
          <w:b/>
          <w:sz w:val="24"/>
          <w:szCs w:val="24"/>
          <w:shd w:val="clear" w:color="auto" w:fill="FFFFFF"/>
          <w:lang w:val="hy-AM"/>
        </w:rPr>
        <w:t xml:space="preserve"> </w:t>
      </w:r>
      <w:r w:rsidRPr="00A5531F">
        <w:rPr>
          <w:rFonts w:ascii="GHEA Grapalat" w:hAnsi="GHEA Grapalat" w:cs="GHEA Grapalat"/>
          <w:b/>
          <w:sz w:val="24"/>
          <w:szCs w:val="24"/>
          <w:shd w:val="clear" w:color="auto" w:fill="FFFFFF"/>
          <w:lang w:val="hy-AM"/>
        </w:rPr>
        <w:t>հետ</w:t>
      </w:r>
      <w:r w:rsidRPr="00A5531F">
        <w:rPr>
          <w:rFonts w:ascii="GHEA Grapalat" w:hAnsi="GHEA Grapalat"/>
          <w:b/>
          <w:sz w:val="24"/>
          <w:szCs w:val="24"/>
          <w:shd w:val="clear" w:color="auto" w:fill="FFFFFF"/>
          <w:lang w:val="hy-AM"/>
        </w:rPr>
        <w:t xml:space="preserve">. </w:t>
      </w:r>
    </w:p>
    <w:p w:rsidR="00F16070" w:rsidRPr="001175AD" w:rsidRDefault="00F16070" w:rsidP="00A5531F">
      <w:pPr>
        <w:spacing w:after="0"/>
        <w:jc w:val="both"/>
        <w:textAlignment w:val="baseline"/>
        <w:rPr>
          <w:rFonts w:ascii="GHEA Grapalat" w:hAnsi="GHEA Grapalat"/>
          <w:b/>
          <w:sz w:val="24"/>
          <w:szCs w:val="24"/>
          <w:shd w:val="clear" w:color="auto" w:fill="FFFFFF"/>
          <w:lang w:val="hy-AM"/>
        </w:rPr>
      </w:pPr>
      <w:r w:rsidRPr="00A5531F">
        <w:rPr>
          <w:rFonts w:ascii="GHEA Grapalat" w:hAnsi="GHEA Grapalat"/>
          <w:b/>
          <w:sz w:val="24"/>
          <w:szCs w:val="24"/>
          <w:shd w:val="clear" w:color="auto" w:fill="FFFFFF"/>
          <w:lang w:val="hy-AM"/>
        </w:rPr>
        <w:t>2050</w:t>
      </w:r>
      <w:r w:rsidRPr="001175AD">
        <w:rPr>
          <w:rFonts w:ascii="GHEA Grapalat" w:hAnsi="GHEA Grapalat"/>
          <w:b/>
          <w:sz w:val="24"/>
          <w:szCs w:val="24"/>
          <w:shd w:val="clear" w:color="auto" w:fill="FFFFFF"/>
          <w:lang w:val="hy-AM"/>
        </w:rPr>
        <w:t xml:space="preserve"> </w:t>
      </w:r>
      <w:r w:rsidRPr="00A5531F">
        <w:rPr>
          <w:rFonts w:ascii="GHEA Grapalat" w:hAnsi="GHEA Grapalat" w:cs="GHEA Grapalat"/>
          <w:b/>
          <w:sz w:val="24"/>
          <w:szCs w:val="24"/>
          <w:shd w:val="clear" w:color="auto" w:fill="FFFFFF"/>
          <w:lang w:val="hy-AM"/>
        </w:rPr>
        <w:t>Հայաստանի</w:t>
      </w:r>
      <w:r w:rsidRPr="001175AD">
        <w:rPr>
          <w:rFonts w:ascii="GHEA Grapalat" w:hAnsi="GHEA Grapalat" w:cs="GHEA Grapalat"/>
          <w:b/>
          <w:sz w:val="24"/>
          <w:szCs w:val="24"/>
          <w:shd w:val="clear" w:color="auto" w:fill="FFFFFF"/>
          <w:lang w:val="hy-AM"/>
        </w:rPr>
        <w:t xml:space="preserve"> </w:t>
      </w:r>
      <w:r w:rsidRPr="00A5531F">
        <w:rPr>
          <w:rFonts w:ascii="GHEA Grapalat" w:hAnsi="GHEA Grapalat" w:cs="GHEA Grapalat"/>
          <w:b/>
          <w:sz w:val="24"/>
          <w:szCs w:val="24"/>
          <w:shd w:val="clear" w:color="auto" w:fill="FFFFFF"/>
          <w:lang w:val="hy-AM"/>
        </w:rPr>
        <w:t>վերափոխման</w:t>
      </w:r>
      <w:r w:rsidRPr="001175AD">
        <w:rPr>
          <w:rFonts w:ascii="GHEA Grapalat" w:hAnsi="GHEA Grapalat" w:cs="GHEA Grapalat"/>
          <w:b/>
          <w:sz w:val="24"/>
          <w:szCs w:val="24"/>
          <w:shd w:val="clear" w:color="auto" w:fill="FFFFFF"/>
          <w:lang w:val="hy-AM"/>
        </w:rPr>
        <w:t xml:space="preserve"> </w:t>
      </w:r>
      <w:r w:rsidRPr="00A5531F">
        <w:rPr>
          <w:rFonts w:ascii="GHEA Grapalat" w:hAnsi="GHEA Grapalat" w:cs="GHEA Grapalat"/>
          <w:b/>
          <w:sz w:val="24"/>
          <w:szCs w:val="24"/>
          <w:shd w:val="clear" w:color="auto" w:fill="FFFFFF"/>
          <w:lang w:val="hy-AM"/>
        </w:rPr>
        <w:t>ռազմավարություն</w:t>
      </w:r>
      <w:r w:rsidRPr="00A5531F">
        <w:rPr>
          <w:rFonts w:ascii="GHEA Grapalat" w:hAnsi="GHEA Grapalat"/>
          <w:b/>
          <w:sz w:val="24"/>
          <w:szCs w:val="24"/>
          <w:shd w:val="clear" w:color="auto" w:fill="FFFFFF"/>
          <w:lang w:val="hy-AM"/>
        </w:rPr>
        <w:t>, Կառավարության 2021-2026թթ. ծրագիր, ոլորտային և/կամ այլ ռազմավարություններ</w:t>
      </w:r>
    </w:p>
    <w:p w:rsidR="00CD6BD5" w:rsidRPr="001175AD" w:rsidRDefault="00F16070" w:rsidP="00A5531F">
      <w:pPr>
        <w:spacing w:after="0"/>
        <w:ind w:firstLine="720"/>
        <w:jc w:val="both"/>
        <w:textAlignment w:val="baseline"/>
        <w:rPr>
          <w:rFonts w:ascii="GHEA Grapalat" w:hAnsi="GHEA Grapalat"/>
          <w:sz w:val="24"/>
          <w:szCs w:val="24"/>
          <w:lang w:val="hy-AM"/>
        </w:rPr>
      </w:pPr>
      <w:r w:rsidRPr="00A5531F">
        <w:rPr>
          <w:rFonts w:ascii="GHEA Grapalat" w:hAnsi="GHEA Grapalat"/>
          <w:sz w:val="24"/>
          <w:szCs w:val="24"/>
          <w:lang w:val="hy-AM"/>
        </w:rPr>
        <w:t>Նախագիծը բխում է 2050</w:t>
      </w:r>
      <w:r w:rsidRPr="001175AD">
        <w:rPr>
          <w:rFonts w:ascii="GHEA Grapalat" w:hAnsi="GHEA Grapalat"/>
          <w:sz w:val="24"/>
          <w:szCs w:val="24"/>
          <w:lang w:val="hy-AM"/>
        </w:rPr>
        <w:t xml:space="preserve"> </w:t>
      </w:r>
      <w:r w:rsidRPr="00A5531F">
        <w:rPr>
          <w:rFonts w:ascii="GHEA Grapalat" w:hAnsi="GHEA Grapalat"/>
          <w:sz w:val="24"/>
          <w:szCs w:val="24"/>
          <w:lang w:val="hy-AM"/>
        </w:rPr>
        <w:t xml:space="preserve">Հայաստանի վերափոխման ռազմավարության </w:t>
      </w:r>
      <w:r w:rsidRPr="001175AD">
        <w:rPr>
          <w:rFonts w:ascii="GHEA Grapalat" w:hAnsi="GHEA Grapalat" w:cs="GHEA Grapalat"/>
          <w:sz w:val="24"/>
          <w:szCs w:val="24"/>
          <w:lang w:val="hy-AM"/>
        </w:rPr>
        <w:t>«</w:t>
      </w:r>
      <w:r w:rsidRPr="001175AD">
        <w:rPr>
          <w:rFonts w:ascii="GHEA Grapalat" w:hAnsi="GHEA Grapalat"/>
          <w:sz w:val="24"/>
          <w:szCs w:val="24"/>
          <w:lang w:val="hy-AM"/>
        </w:rPr>
        <w:t>Կիրթ և կարողունակ քաղաքացի, ժողովուրդ</w:t>
      </w:r>
      <w:r w:rsidRPr="001175AD">
        <w:rPr>
          <w:rFonts w:ascii="GHEA Grapalat" w:hAnsi="GHEA Grapalat" w:cs="GHEA Grapalat"/>
          <w:sz w:val="24"/>
          <w:szCs w:val="24"/>
          <w:lang w:val="hy-AM"/>
        </w:rPr>
        <w:t xml:space="preserve">» </w:t>
      </w:r>
      <w:r w:rsidRPr="001175AD">
        <w:rPr>
          <w:rFonts w:ascii="GHEA Grapalat" w:hAnsi="GHEA Grapalat"/>
          <w:sz w:val="24"/>
          <w:szCs w:val="24"/>
          <w:lang w:val="hy-AM"/>
        </w:rPr>
        <w:t>1-ին</w:t>
      </w:r>
      <w:r w:rsidRPr="00A5531F">
        <w:rPr>
          <w:rFonts w:ascii="GHEA Grapalat" w:hAnsi="GHEA Grapalat"/>
          <w:sz w:val="24"/>
          <w:szCs w:val="24"/>
          <w:lang w:val="hy-AM"/>
        </w:rPr>
        <w:t xml:space="preserve"> մեգանպատակից</w:t>
      </w:r>
      <w:r w:rsidR="00CD6BD5" w:rsidRPr="00A5531F">
        <w:rPr>
          <w:rFonts w:ascii="GHEA Grapalat" w:hAnsi="GHEA Grapalat"/>
          <w:sz w:val="24"/>
          <w:szCs w:val="24"/>
          <w:lang w:val="hy-AM"/>
        </w:rPr>
        <w:t>, ինչպես նաև Կառավարության 2021-2026թթ. ծրագրի «</w:t>
      </w:r>
      <w:r w:rsidR="00CD6BD5" w:rsidRPr="001175AD">
        <w:rPr>
          <w:rFonts w:ascii="GHEA Grapalat" w:hAnsi="GHEA Grapalat"/>
          <w:sz w:val="24"/>
          <w:szCs w:val="24"/>
          <w:lang w:val="hy-AM"/>
        </w:rPr>
        <w:t>4.3 Կրթություն</w:t>
      </w:r>
      <w:r w:rsidR="00CD6BD5" w:rsidRPr="00A5531F">
        <w:rPr>
          <w:rFonts w:ascii="GHEA Grapalat" w:hAnsi="GHEA Grapalat"/>
          <w:sz w:val="24"/>
          <w:szCs w:val="24"/>
          <w:lang w:val="hy-AM"/>
        </w:rPr>
        <w:t>»</w:t>
      </w:r>
      <w:r w:rsidR="00CD6BD5" w:rsidRPr="001175AD">
        <w:rPr>
          <w:rFonts w:ascii="GHEA Grapalat" w:hAnsi="GHEA Grapalat"/>
          <w:sz w:val="24"/>
          <w:szCs w:val="24"/>
          <w:lang w:val="hy-AM"/>
        </w:rPr>
        <w:t xml:space="preserve"> բաժնի </w:t>
      </w:r>
      <w:r w:rsidR="00622FBD" w:rsidRPr="001175AD">
        <w:rPr>
          <w:rFonts w:ascii="GHEA Grapalat" w:hAnsi="GHEA Grapalat"/>
          <w:sz w:val="24"/>
          <w:szCs w:val="24"/>
          <w:lang w:val="hy-AM"/>
        </w:rPr>
        <w:t xml:space="preserve">դրույթներից, այն է՝ </w:t>
      </w:r>
      <w:r w:rsidR="00CD6BD5" w:rsidRPr="001175AD">
        <w:rPr>
          <w:rFonts w:ascii="GHEA Grapalat" w:hAnsi="GHEA Grapalat"/>
          <w:sz w:val="24"/>
          <w:szCs w:val="24"/>
          <w:lang w:val="hy-AM"/>
        </w:rPr>
        <w:t>բարձրագույն կրթության ոլորտի բարեփոխումներ</w:t>
      </w:r>
      <w:r w:rsidR="00622FBD" w:rsidRPr="001175AD">
        <w:rPr>
          <w:rFonts w:ascii="GHEA Grapalat" w:hAnsi="GHEA Grapalat"/>
          <w:sz w:val="24"/>
          <w:szCs w:val="24"/>
          <w:lang w:val="hy-AM"/>
        </w:rPr>
        <w:t>ը միտված են բարձրագույն կրթության մեջ հետազոտական բաղադրիչի շարունակական մեծացմանը (</w:t>
      </w:r>
      <w:r w:rsidR="00935F22" w:rsidRPr="001175AD">
        <w:rPr>
          <w:rFonts w:ascii="GHEA Grapalat" w:hAnsi="GHEA Grapalat"/>
          <w:sz w:val="24"/>
          <w:szCs w:val="24"/>
          <w:lang w:val="hy-AM"/>
        </w:rPr>
        <w:t xml:space="preserve">մրցույթի անցկացման կարևոր ցուցանիշ է </w:t>
      </w:r>
      <w:r w:rsidR="00935F22" w:rsidRPr="001175AD">
        <w:rPr>
          <w:rFonts w:ascii="GHEA Grapalat" w:hAnsi="GHEA Grapalat"/>
          <w:sz w:val="24"/>
          <w:szCs w:val="24"/>
          <w:lang w:val="hy-AM"/>
        </w:rPr>
        <w:lastRenderedPageBreak/>
        <w:t>ուսանողի հրատարակված աշխատանքները</w:t>
      </w:r>
      <w:r w:rsidR="00622FBD" w:rsidRPr="001175AD">
        <w:rPr>
          <w:rFonts w:ascii="GHEA Grapalat" w:hAnsi="GHEA Grapalat"/>
          <w:sz w:val="24"/>
          <w:szCs w:val="24"/>
          <w:lang w:val="hy-AM"/>
        </w:rPr>
        <w:t>)</w:t>
      </w:r>
      <w:r w:rsidR="00935F22" w:rsidRPr="001175AD">
        <w:rPr>
          <w:rFonts w:ascii="GHEA Grapalat" w:hAnsi="GHEA Grapalat"/>
          <w:sz w:val="24"/>
          <w:szCs w:val="24"/>
          <w:lang w:val="hy-AM"/>
        </w:rPr>
        <w:t>, ֆինանսական աջակցության հասցեականությանը (մրցանակակիրներին տրամադրվում է անվանական կրթաթոշակներ)</w:t>
      </w:r>
      <w:r w:rsidR="00B80381" w:rsidRPr="001175AD">
        <w:rPr>
          <w:rFonts w:ascii="GHEA Grapalat" w:hAnsi="GHEA Grapalat"/>
          <w:sz w:val="24"/>
          <w:szCs w:val="24"/>
          <w:lang w:val="hy-AM"/>
        </w:rPr>
        <w:t>:</w:t>
      </w:r>
    </w:p>
    <w:p w:rsidR="00CD6BD5" w:rsidRPr="00A5531F" w:rsidRDefault="00CD6BD5" w:rsidP="00A5531F">
      <w:pPr>
        <w:spacing w:after="0"/>
        <w:ind w:firstLine="720"/>
        <w:jc w:val="both"/>
        <w:textAlignment w:val="baseline"/>
        <w:rPr>
          <w:rFonts w:ascii="GHEA Grapalat" w:hAnsi="GHEA Grapalat"/>
          <w:sz w:val="24"/>
          <w:szCs w:val="24"/>
          <w:lang w:val="hy-AM"/>
        </w:rPr>
      </w:pPr>
    </w:p>
    <w:sectPr w:rsidR="00CD6BD5" w:rsidRPr="00A5531F" w:rsidSect="00D07A1A">
      <w:headerReference w:type="even" r:id="rId7"/>
      <w:footerReference w:type="default" r:id="rId8"/>
      <w:pgSz w:w="11909" w:h="16834" w:code="9"/>
      <w:pgMar w:top="851" w:right="851" w:bottom="851" w:left="851" w:header="425"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6D6" w:rsidRDefault="00FB06D6">
      <w:r>
        <w:separator/>
      </w:r>
    </w:p>
  </w:endnote>
  <w:endnote w:type="continuationSeparator" w:id="0">
    <w:p w:rsidR="00FB06D6" w:rsidRDefault="00FB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7A" w:rsidRDefault="00FB367A"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6D6" w:rsidRDefault="00FB06D6">
      <w:r>
        <w:separator/>
      </w:r>
    </w:p>
  </w:footnote>
  <w:footnote w:type="continuationSeparator" w:id="0">
    <w:p w:rsidR="00FB06D6" w:rsidRDefault="00FB0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7A" w:rsidRDefault="00FB367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375C"/>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644"/>
        </w:tabs>
        <w:ind w:left="644" w:hanging="360"/>
      </w:pPr>
    </w:lvl>
    <w:lvl w:ilvl="3" w:tplc="0409000F">
      <w:start w:val="1"/>
      <w:numFmt w:val="decimal"/>
      <w:lvlText w:val="%4."/>
      <w:lvlJc w:val="left"/>
      <w:pPr>
        <w:tabs>
          <w:tab w:val="num" w:pos="360"/>
        </w:tabs>
        <w:ind w:left="3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D94EDF"/>
    <w:multiLevelType w:val="hybridMultilevel"/>
    <w:tmpl w:val="61AEC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35F01"/>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BB11E10"/>
    <w:multiLevelType w:val="hybridMultilevel"/>
    <w:tmpl w:val="04B4E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EF021D"/>
    <w:multiLevelType w:val="hybridMultilevel"/>
    <w:tmpl w:val="390AC3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4797B9D"/>
    <w:multiLevelType w:val="hybridMultilevel"/>
    <w:tmpl w:val="2A94D72C"/>
    <w:lvl w:ilvl="0" w:tplc="3DD46D00">
      <w:start w:val="1"/>
      <w:numFmt w:val="decimal"/>
      <w:lvlText w:val="%1."/>
      <w:lvlJc w:val="left"/>
      <w:pPr>
        <w:ind w:left="1260" w:hanging="72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7AB7189F"/>
    <w:multiLevelType w:val="hybridMultilevel"/>
    <w:tmpl w:val="0414E61E"/>
    <w:lvl w:ilvl="0" w:tplc="B8BED3CE">
      <w:start w:val="1"/>
      <w:numFmt w:val="decimal"/>
      <w:lvlText w:val="%1."/>
      <w:lvlJc w:val="left"/>
      <w:pPr>
        <w:ind w:left="1005" w:hanging="63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1"/>
  </w:num>
  <w:num w:numId="5">
    <w:abstractNumId w:val="9"/>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10718"/>
    <w:rsid w:val="00017CDE"/>
    <w:rsid w:val="00021F68"/>
    <w:rsid w:val="0003426F"/>
    <w:rsid w:val="0004054D"/>
    <w:rsid w:val="00040D5C"/>
    <w:rsid w:val="00042D90"/>
    <w:rsid w:val="00046E42"/>
    <w:rsid w:val="00050CCE"/>
    <w:rsid w:val="000526D5"/>
    <w:rsid w:val="000537F9"/>
    <w:rsid w:val="00062054"/>
    <w:rsid w:val="00065F5A"/>
    <w:rsid w:val="00072676"/>
    <w:rsid w:val="00085527"/>
    <w:rsid w:val="000A1122"/>
    <w:rsid w:val="000B2DEA"/>
    <w:rsid w:val="000C50B0"/>
    <w:rsid w:val="000D1DCA"/>
    <w:rsid w:val="000E06E7"/>
    <w:rsid w:val="000E2393"/>
    <w:rsid w:val="000E56A3"/>
    <w:rsid w:val="000E65ED"/>
    <w:rsid w:val="000F1BF3"/>
    <w:rsid w:val="001154EC"/>
    <w:rsid w:val="001175AD"/>
    <w:rsid w:val="00130D59"/>
    <w:rsid w:val="001402A4"/>
    <w:rsid w:val="001454EC"/>
    <w:rsid w:val="00150BC7"/>
    <w:rsid w:val="001526EC"/>
    <w:rsid w:val="001601EB"/>
    <w:rsid w:val="00172FB4"/>
    <w:rsid w:val="00176076"/>
    <w:rsid w:val="00176C18"/>
    <w:rsid w:val="00185667"/>
    <w:rsid w:val="0019148C"/>
    <w:rsid w:val="001A02C6"/>
    <w:rsid w:val="001A2581"/>
    <w:rsid w:val="001A30F8"/>
    <w:rsid w:val="001A65DF"/>
    <w:rsid w:val="001A7186"/>
    <w:rsid w:val="001A7485"/>
    <w:rsid w:val="001C2DA8"/>
    <w:rsid w:val="001C6BB0"/>
    <w:rsid w:val="001D15DF"/>
    <w:rsid w:val="001E087A"/>
    <w:rsid w:val="001E27CB"/>
    <w:rsid w:val="001E2BE4"/>
    <w:rsid w:val="001E54F2"/>
    <w:rsid w:val="001F0814"/>
    <w:rsid w:val="001F102D"/>
    <w:rsid w:val="001F7787"/>
    <w:rsid w:val="00202449"/>
    <w:rsid w:val="0021163B"/>
    <w:rsid w:val="002117C0"/>
    <w:rsid w:val="00214600"/>
    <w:rsid w:val="00215A82"/>
    <w:rsid w:val="00215E2E"/>
    <w:rsid w:val="00240301"/>
    <w:rsid w:val="00244D87"/>
    <w:rsid w:val="00251D2C"/>
    <w:rsid w:val="00256719"/>
    <w:rsid w:val="00257268"/>
    <w:rsid w:val="00257486"/>
    <w:rsid w:val="00260E0C"/>
    <w:rsid w:val="00283EC6"/>
    <w:rsid w:val="002858C5"/>
    <w:rsid w:val="00285F63"/>
    <w:rsid w:val="002953C4"/>
    <w:rsid w:val="002A0287"/>
    <w:rsid w:val="002A2DF8"/>
    <w:rsid w:val="002B1B6D"/>
    <w:rsid w:val="002C1C03"/>
    <w:rsid w:val="002C3455"/>
    <w:rsid w:val="002D0F50"/>
    <w:rsid w:val="002E306D"/>
    <w:rsid w:val="002F4EA2"/>
    <w:rsid w:val="003031F3"/>
    <w:rsid w:val="00304081"/>
    <w:rsid w:val="00305C0E"/>
    <w:rsid w:val="003147BE"/>
    <w:rsid w:val="00321ABA"/>
    <w:rsid w:val="00335589"/>
    <w:rsid w:val="0034299D"/>
    <w:rsid w:val="00345BB6"/>
    <w:rsid w:val="00345E26"/>
    <w:rsid w:val="00352109"/>
    <w:rsid w:val="0035324C"/>
    <w:rsid w:val="003567A6"/>
    <w:rsid w:val="0037380F"/>
    <w:rsid w:val="003751DE"/>
    <w:rsid w:val="00381880"/>
    <w:rsid w:val="003B2394"/>
    <w:rsid w:val="003B4B57"/>
    <w:rsid w:val="003B6624"/>
    <w:rsid w:val="003C273C"/>
    <w:rsid w:val="003D2162"/>
    <w:rsid w:val="003E2105"/>
    <w:rsid w:val="00416B6E"/>
    <w:rsid w:val="004368CF"/>
    <w:rsid w:val="00441BC3"/>
    <w:rsid w:val="00451F4B"/>
    <w:rsid w:val="00457C27"/>
    <w:rsid w:val="00487693"/>
    <w:rsid w:val="00492388"/>
    <w:rsid w:val="00495C6A"/>
    <w:rsid w:val="004975CD"/>
    <w:rsid w:val="004B3BB1"/>
    <w:rsid w:val="004D3366"/>
    <w:rsid w:val="004D5233"/>
    <w:rsid w:val="004D6EDB"/>
    <w:rsid w:val="004E5EA9"/>
    <w:rsid w:val="004E5EC7"/>
    <w:rsid w:val="004F1E05"/>
    <w:rsid w:val="004F2998"/>
    <w:rsid w:val="004F339E"/>
    <w:rsid w:val="004F4A01"/>
    <w:rsid w:val="004F4A5A"/>
    <w:rsid w:val="004F4B78"/>
    <w:rsid w:val="0050407A"/>
    <w:rsid w:val="00505C99"/>
    <w:rsid w:val="00506F17"/>
    <w:rsid w:val="0050796F"/>
    <w:rsid w:val="005131EA"/>
    <w:rsid w:val="00525A85"/>
    <w:rsid w:val="00531777"/>
    <w:rsid w:val="00531857"/>
    <w:rsid w:val="0054162F"/>
    <w:rsid w:val="005433CD"/>
    <w:rsid w:val="0055041F"/>
    <w:rsid w:val="005537C3"/>
    <w:rsid w:val="0055608C"/>
    <w:rsid w:val="00560517"/>
    <w:rsid w:val="0056185E"/>
    <w:rsid w:val="00561DC7"/>
    <w:rsid w:val="005674AC"/>
    <w:rsid w:val="00567DFD"/>
    <w:rsid w:val="005A329B"/>
    <w:rsid w:val="005A3602"/>
    <w:rsid w:val="005A637B"/>
    <w:rsid w:val="005B51E8"/>
    <w:rsid w:val="005B6117"/>
    <w:rsid w:val="005C08FA"/>
    <w:rsid w:val="005E4217"/>
    <w:rsid w:val="005F643B"/>
    <w:rsid w:val="00613200"/>
    <w:rsid w:val="00621E16"/>
    <w:rsid w:val="00622FBD"/>
    <w:rsid w:val="00633C71"/>
    <w:rsid w:val="00636A7D"/>
    <w:rsid w:val="0064549C"/>
    <w:rsid w:val="00647070"/>
    <w:rsid w:val="00657C66"/>
    <w:rsid w:val="0066076D"/>
    <w:rsid w:val="00660A08"/>
    <w:rsid w:val="00661674"/>
    <w:rsid w:val="00661FC8"/>
    <w:rsid w:val="0067675E"/>
    <w:rsid w:val="00680A67"/>
    <w:rsid w:val="00685AD7"/>
    <w:rsid w:val="00696D44"/>
    <w:rsid w:val="006A7ECF"/>
    <w:rsid w:val="006B6AAE"/>
    <w:rsid w:val="006C1D88"/>
    <w:rsid w:val="006D6D36"/>
    <w:rsid w:val="006E2221"/>
    <w:rsid w:val="006F1E29"/>
    <w:rsid w:val="007045C5"/>
    <w:rsid w:val="00721F4A"/>
    <w:rsid w:val="00722764"/>
    <w:rsid w:val="00726907"/>
    <w:rsid w:val="007272F1"/>
    <w:rsid w:val="007273FD"/>
    <w:rsid w:val="007361DC"/>
    <w:rsid w:val="00753FEF"/>
    <w:rsid w:val="007611F0"/>
    <w:rsid w:val="00761A98"/>
    <w:rsid w:val="00763AB3"/>
    <w:rsid w:val="007703EA"/>
    <w:rsid w:val="00776D5B"/>
    <w:rsid w:val="00777C97"/>
    <w:rsid w:val="00785B06"/>
    <w:rsid w:val="00786D28"/>
    <w:rsid w:val="00787CB8"/>
    <w:rsid w:val="00796464"/>
    <w:rsid w:val="007B16BE"/>
    <w:rsid w:val="007C4149"/>
    <w:rsid w:val="007C4A19"/>
    <w:rsid w:val="007D6359"/>
    <w:rsid w:val="007E2B21"/>
    <w:rsid w:val="007E3D92"/>
    <w:rsid w:val="007F5F40"/>
    <w:rsid w:val="007F67A6"/>
    <w:rsid w:val="00800BD6"/>
    <w:rsid w:val="008065E2"/>
    <w:rsid w:val="00817C65"/>
    <w:rsid w:val="0082130D"/>
    <w:rsid w:val="00821B44"/>
    <w:rsid w:val="00826402"/>
    <w:rsid w:val="0083641A"/>
    <w:rsid w:val="00841798"/>
    <w:rsid w:val="008512ED"/>
    <w:rsid w:val="00864941"/>
    <w:rsid w:val="008708B2"/>
    <w:rsid w:val="008752B5"/>
    <w:rsid w:val="00877BBB"/>
    <w:rsid w:val="00880207"/>
    <w:rsid w:val="008864F1"/>
    <w:rsid w:val="00895B19"/>
    <w:rsid w:val="00895E7C"/>
    <w:rsid w:val="008A3463"/>
    <w:rsid w:val="008A4706"/>
    <w:rsid w:val="008A5FE1"/>
    <w:rsid w:val="008B2448"/>
    <w:rsid w:val="008B7D6F"/>
    <w:rsid w:val="008C64D6"/>
    <w:rsid w:val="008C6B24"/>
    <w:rsid w:val="008D0481"/>
    <w:rsid w:val="008D51EC"/>
    <w:rsid w:val="008D6B4E"/>
    <w:rsid w:val="008D6D8E"/>
    <w:rsid w:val="008E751C"/>
    <w:rsid w:val="00930D8D"/>
    <w:rsid w:val="00931FBC"/>
    <w:rsid w:val="00935F22"/>
    <w:rsid w:val="00951608"/>
    <w:rsid w:val="0096392E"/>
    <w:rsid w:val="00971EF4"/>
    <w:rsid w:val="009774B0"/>
    <w:rsid w:val="00977F12"/>
    <w:rsid w:val="009808FC"/>
    <w:rsid w:val="0098099F"/>
    <w:rsid w:val="009822ED"/>
    <w:rsid w:val="00984BA8"/>
    <w:rsid w:val="00987822"/>
    <w:rsid w:val="009A2C91"/>
    <w:rsid w:val="009A6751"/>
    <w:rsid w:val="009C626A"/>
    <w:rsid w:val="009D2A0D"/>
    <w:rsid w:val="009D3123"/>
    <w:rsid w:val="009D74AA"/>
    <w:rsid w:val="009E0371"/>
    <w:rsid w:val="009F1C24"/>
    <w:rsid w:val="009F2EDD"/>
    <w:rsid w:val="009F437D"/>
    <w:rsid w:val="00A01C35"/>
    <w:rsid w:val="00A01D3E"/>
    <w:rsid w:val="00A30817"/>
    <w:rsid w:val="00A36CF4"/>
    <w:rsid w:val="00A40F45"/>
    <w:rsid w:val="00A43D23"/>
    <w:rsid w:val="00A52BE3"/>
    <w:rsid w:val="00A54B3D"/>
    <w:rsid w:val="00A5531F"/>
    <w:rsid w:val="00A60771"/>
    <w:rsid w:val="00A65CB3"/>
    <w:rsid w:val="00A67779"/>
    <w:rsid w:val="00A74B9C"/>
    <w:rsid w:val="00A76C91"/>
    <w:rsid w:val="00A8326B"/>
    <w:rsid w:val="00A859A6"/>
    <w:rsid w:val="00A919B1"/>
    <w:rsid w:val="00A92044"/>
    <w:rsid w:val="00A952FB"/>
    <w:rsid w:val="00A97A5C"/>
    <w:rsid w:val="00AB4F26"/>
    <w:rsid w:val="00AC22FA"/>
    <w:rsid w:val="00AC4DB5"/>
    <w:rsid w:val="00AF323B"/>
    <w:rsid w:val="00AF3A9E"/>
    <w:rsid w:val="00B105C2"/>
    <w:rsid w:val="00B17721"/>
    <w:rsid w:val="00B23DB6"/>
    <w:rsid w:val="00B3442A"/>
    <w:rsid w:val="00B34AF5"/>
    <w:rsid w:val="00B42349"/>
    <w:rsid w:val="00B43FEA"/>
    <w:rsid w:val="00B44EC4"/>
    <w:rsid w:val="00B564CF"/>
    <w:rsid w:val="00B654E5"/>
    <w:rsid w:val="00B665EE"/>
    <w:rsid w:val="00B6721D"/>
    <w:rsid w:val="00B80381"/>
    <w:rsid w:val="00B90AB6"/>
    <w:rsid w:val="00BA0119"/>
    <w:rsid w:val="00BA0750"/>
    <w:rsid w:val="00BA52AB"/>
    <w:rsid w:val="00BB10E5"/>
    <w:rsid w:val="00BB14C4"/>
    <w:rsid w:val="00BC05FF"/>
    <w:rsid w:val="00BC297D"/>
    <w:rsid w:val="00BD54EF"/>
    <w:rsid w:val="00BE2273"/>
    <w:rsid w:val="00BE4E07"/>
    <w:rsid w:val="00BE588F"/>
    <w:rsid w:val="00BE7B34"/>
    <w:rsid w:val="00BF0EED"/>
    <w:rsid w:val="00BF6EC8"/>
    <w:rsid w:val="00C022AA"/>
    <w:rsid w:val="00C2466B"/>
    <w:rsid w:val="00C26516"/>
    <w:rsid w:val="00C27ACC"/>
    <w:rsid w:val="00C32636"/>
    <w:rsid w:val="00C32BBC"/>
    <w:rsid w:val="00C352C6"/>
    <w:rsid w:val="00C40D7C"/>
    <w:rsid w:val="00C425E8"/>
    <w:rsid w:val="00C63D1C"/>
    <w:rsid w:val="00C63E90"/>
    <w:rsid w:val="00C737C0"/>
    <w:rsid w:val="00C73E73"/>
    <w:rsid w:val="00C76EB0"/>
    <w:rsid w:val="00C8177B"/>
    <w:rsid w:val="00C82A05"/>
    <w:rsid w:val="00C83884"/>
    <w:rsid w:val="00C846F9"/>
    <w:rsid w:val="00C904BC"/>
    <w:rsid w:val="00C92213"/>
    <w:rsid w:val="00CA724A"/>
    <w:rsid w:val="00CC0067"/>
    <w:rsid w:val="00CC0D89"/>
    <w:rsid w:val="00CD4AA6"/>
    <w:rsid w:val="00CD6AF9"/>
    <w:rsid w:val="00CD6BD5"/>
    <w:rsid w:val="00CE4462"/>
    <w:rsid w:val="00CF46A8"/>
    <w:rsid w:val="00CF733C"/>
    <w:rsid w:val="00D00457"/>
    <w:rsid w:val="00D02AEE"/>
    <w:rsid w:val="00D07A1A"/>
    <w:rsid w:val="00D11909"/>
    <w:rsid w:val="00D1426A"/>
    <w:rsid w:val="00D163A7"/>
    <w:rsid w:val="00D179A6"/>
    <w:rsid w:val="00D22231"/>
    <w:rsid w:val="00D27524"/>
    <w:rsid w:val="00D326C0"/>
    <w:rsid w:val="00D433AC"/>
    <w:rsid w:val="00D4460A"/>
    <w:rsid w:val="00D606AC"/>
    <w:rsid w:val="00D64CA1"/>
    <w:rsid w:val="00D66668"/>
    <w:rsid w:val="00D757DA"/>
    <w:rsid w:val="00D958EC"/>
    <w:rsid w:val="00DA0A31"/>
    <w:rsid w:val="00DB24F4"/>
    <w:rsid w:val="00DC6FAF"/>
    <w:rsid w:val="00DE46C0"/>
    <w:rsid w:val="00DF0540"/>
    <w:rsid w:val="00DF1177"/>
    <w:rsid w:val="00DF2392"/>
    <w:rsid w:val="00DF2E0D"/>
    <w:rsid w:val="00DF572D"/>
    <w:rsid w:val="00DF7832"/>
    <w:rsid w:val="00E047E9"/>
    <w:rsid w:val="00E13A1F"/>
    <w:rsid w:val="00E20344"/>
    <w:rsid w:val="00E21BAE"/>
    <w:rsid w:val="00E27D0A"/>
    <w:rsid w:val="00E27E16"/>
    <w:rsid w:val="00E435BB"/>
    <w:rsid w:val="00E468B2"/>
    <w:rsid w:val="00E50939"/>
    <w:rsid w:val="00E54EAD"/>
    <w:rsid w:val="00E63762"/>
    <w:rsid w:val="00E6415F"/>
    <w:rsid w:val="00E65FDC"/>
    <w:rsid w:val="00E754F7"/>
    <w:rsid w:val="00E77357"/>
    <w:rsid w:val="00E859B1"/>
    <w:rsid w:val="00E87E5D"/>
    <w:rsid w:val="00E914A0"/>
    <w:rsid w:val="00E9797F"/>
    <w:rsid w:val="00E97995"/>
    <w:rsid w:val="00EA7AF9"/>
    <w:rsid w:val="00EB2F05"/>
    <w:rsid w:val="00EB63C2"/>
    <w:rsid w:val="00EC0EA6"/>
    <w:rsid w:val="00EC3D83"/>
    <w:rsid w:val="00EC68B1"/>
    <w:rsid w:val="00ED1CDB"/>
    <w:rsid w:val="00EE77A5"/>
    <w:rsid w:val="00EE7864"/>
    <w:rsid w:val="00EF2339"/>
    <w:rsid w:val="00F00B75"/>
    <w:rsid w:val="00F15F05"/>
    <w:rsid w:val="00F16070"/>
    <w:rsid w:val="00F20742"/>
    <w:rsid w:val="00F22530"/>
    <w:rsid w:val="00F23051"/>
    <w:rsid w:val="00F2717E"/>
    <w:rsid w:val="00F278F0"/>
    <w:rsid w:val="00F42977"/>
    <w:rsid w:val="00F555A1"/>
    <w:rsid w:val="00F65C9E"/>
    <w:rsid w:val="00F713ED"/>
    <w:rsid w:val="00F84F22"/>
    <w:rsid w:val="00F85913"/>
    <w:rsid w:val="00FA4B67"/>
    <w:rsid w:val="00FA67CB"/>
    <w:rsid w:val="00FB06D6"/>
    <w:rsid w:val="00FB367A"/>
    <w:rsid w:val="00FB6301"/>
    <w:rsid w:val="00FC7079"/>
    <w:rsid w:val="00FD1040"/>
    <w:rsid w:val="00FD25DA"/>
    <w:rsid w:val="00FD2B6E"/>
    <w:rsid w:val="00FD6CC8"/>
    <w:rsid w:val="00FD7571"/>
    <w:rsid w:val="00FE1BD4"/>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1EB85F-6683-4EB9-92E0-DC3C047D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D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66076D"/>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66076D"/>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qFormat/>
    <w:rsid w:val="0066076D"/>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66076D"/>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qFormat/>
    <w:rsid w:val="0066076D"/>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qFormat/>
    <w:rsid w:val="0066076D"/>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qFormat/>
    <w:rsid w:val="0066076D"/>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66076D"/>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qFormat/>
    <w:rsid w:val="0066076D"/>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076D"/>
    <w:pPr>
      <w:spacing w:after="0" w:line="240" w:lineRule="auto"/>
      <w:ind w:firstLine="720"/>
    </w:pPr>
    <w:rPr>
      <w:rFonts w:ascii="Arial Armenian" w:eastAsia="Times New Roman" w:hAnsi="Arial Armenian" w:cs="Times New Roman"/>
      <w:i/>
      <w:sz w:val="24"/>
      <w:szCs w:val="20"/>
      <w:lang w:val="en-GB" w:eastAsia="ru-RU"/>
    </w:rPr>
  </w:style>
  <w:style w:type="paragraph" w:styleId="BodyText">
    <w:name w:val="Body Text"/>
    <w:basedOn w:val="Normal"/>
    <w:rsid w:val="0066076D"/>
    <w:pPr>
      <w:spacing w:after="0" w:line="360" w:lineRule="auto"/>
    </w:pPr>
    <w:rPr>
      <w:rFonts w:ascii="Times Armenian" w:eastAsia="Times New Roman" w:hAnsi="Times Armenian" w:cs="Times New Roman"/>
      <w:sz w:val="28"/>
      <w:szCs w:val="20"/>
      <w:lang w:val="en-GB" w:eastAsia="ru-RU"/>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rsid w:val="0066076D"/>
    <w:pPr>
      <w:spacing w:after="0" w:line="240" w:lineRule="auto"/>
    </w:pPr>
    <w:rPr>
      <w:rFonts w:ascii="Times New Roman" w:eastAsia="Times New Roman" w:hAnsi="Times New Roman" w:cs="Times New Roman"/>
      <w:sz w:val="18"/>
      <w:szCs w:val="20"/>
      <w:lang w:val="en-GB" w:eastAsia="ru-RU"/>
    </w:rPr>
  </w:style>
  <w:style w:type="paragraph" w:styleId="BodyTextIndent3">
    <w:name w:val="Body Text Indent 3"/>
    <w:basedOn w:val="Normal"/>
    <w:rsid w:val="00F65C9E"/>
    <w:pPr>
      <w:spacing w:after="120" w:line="240" w:lineRule="auto"/>
      <w:ind w:left="283"/>
    </w:pPr>
    <w:rPr>
      <w:rFonts w:ascii="Times New Roman" w:eastAsia="Times New Roman" w:hAnsi="Times New Roman" w:cs="Times New Roman"/>
      <w:sz w:val="16"/>
      <w:szCs w:val="16"/>
      <w:lang w:val="en-GB" w:eastAsia="ru-RU"/>
    </w:rPr>
  </w:style>
  <w:style w:type="paragraph" w:customStyle="1" w:styleId="Char">
    <w:name w:val="Char"/>
    <w:basedOn w:val="Normal"/>
    <w:rsid w:val="00F65C9E"/>
    <w:pPr>
      <w:spacing w:after="160" w:line="240" w:lineRule="exact"/>
    </w:pPr>
    <w:rPr>
      <w:rFonts w:ascii="Arial" w:eastAsia="Times New Roman" w:hAnsi="Arial" w:cs="Arial"/>
      <w:sz w:val="20"/>
      <w:szCs w:val="20"/>
    </w:rPr>
  </w:style>
  <w:style w:type="paragraph" w:styleId="Header">
    <w:name w:val="header"/>
    <w:basedOn w:val="Normal"/>
    <w:link w:val="HeaderChar"/>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table" w:styleId="TableGrid">
    <w:name w:val="Table Grid"/>
    <w:basedOn w:val="TableNormal"/>
    <w:uiPriority w:val="5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eastAsia="Times New Roman" w:hAnsi="Arial" w:cs="Arial"/>
      <w:sz w:val="20"/>
      <w:szCs w:val="20"/>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eastAsia="Times New Roman" w:hAnsi="Arial" w:cs="Arial"/>
      <w:sz w:val="20"/>
      <w:szCs w:val="20"/>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9808FC"/>
    <w:pPr>
      <w:spacing w:before="100"/>
      <w:ind w:left="720"/>
      <w:contextualSpacing/>
    </w:pPr>
    <w:rPr>
      <w:rFonts w:ascii="Calibri" w:eastAsia="Calibri" w:hAnsi="Calibri" w:cs="Times New Roman"/>
      <w:sz w:val="20"/>
      <w:szCs w:val="20"/>
    </w:rPr>
  </w:style>
  <w:style w:type="character" w:customStyle="1" w:styleId="HeaderChar">
    <w:name w:val="Header Char"/>
    <w:basedOn w:val="DefaultParagraphFont"/>
    <w:link w:val="Header"/>
    <w:rsid w:val="007D6359"/>
    <w:rPr>
      <w:lang w:val="en-GB" w:eastAsia="ru-RU"/>
    </w:rPr>
  </w:style>
  <w:style w:type="character" w:customStyle="1" w:styleId="FooterChar">
    <w:name w:val="Footer Char"/>
    <w:basedOn w:val="DefaultParagraphFont"/>
    <w:link w:val="Footer"/>
    <w:uiPriority w:val="99"/>
    <w:rsid w:val="00D433AC"/>
    <w:rPr>
      <w:lang w:val="en-GB" w:eastAsia="ru-RU"/>
    </w:rPr>
  </w:style>
  <w:style w:type="character" w:styleId="Strong">
    <w:name w:val="Strong"/>
    <w:basedOn w:val="DefaultParagraphFont"/>
    <w:uiPriority w:val="22"/>
    <w:qFormat/>
    <w:rsid w:val="00B654E5"/>
    <w:rPr>
      <w:b/>
      <w:bCs/>
    </w:rPr>
  </w:style>
  <w:style w:type="character" w:customStyle="1" w:styleId="mechtexChar">
    <w:name w:val="mechtex Char"/>
    <w:basedOn w:val="DefaultParagraphFont"/>
    <w:link w:val="mechtex"/>
    <w:locked/>
    <w:rsid w:val="00B654E5"/>
    <w:rPr>
      <w:rFonts w:ascii="Arial Armenian" w:hAnsi="Arial Armenian"/>
      <w:sz w:val="22"/>
      <w:lang w:eastAsia="ru-RU"/>
    </w:rPr>
  </w:style>
  <w:style w:type="paragraph" w:customStyle="1" w:styleId="mechtex">
    <w:name w:val="mechtex"/>
    <w:basedOn w:val="Normal"/>
    <w:link w:val="mechtexChar"/>
    <w:qFormat/>
    <w:rsid w:val="00B654E5"/>
    <w:pPr>
      <w:spacing w:after="0" w:line="240" w:lineRule="auto"/>
      <w:jc w:val="center"/>
    </w:pPr>
    <w:rPr>
      <w:rFonts w:ascii="Arial Armenian" w:eastAsia="Times New Roman" w:hAnsi="Arial Armenian" w:cs="Times New Roman"/>
      <w:szCs w:val="20"/>
      <w:lang w:eastAsia="ru-RU"/>
    </w:rPr>
  </w:style>
  <w:style w:type="character" w:customStyle="1" w:styleId="apple-converted-space">
    <w:name w:val="apple-converted-space"/>
    <w:basedOn w:val="DefaultParagraphFont"/>
    <w:rsid w:val="00B654E5"/>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Char Char Char1, webb"/>
    <w:basedOn w:val="Normal"/>
    <w:link w:val="NormalWebChar"/>
    <w:uiPriority w:val="99"/>
    <w:unhideWhenUsed/>
    <w:qFormat/>
    <w:rsid w:val="001A25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2581"/>
    <w:rPr>
      <w:i/>
      <w:iC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1A2581"/>
    <w:rPr>
      <w:rFonts w:ascii="Calibri" w:eastAsia="Calibri" w:hAnsi="Calibri"/>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1A2581"/>
    <w:rPr>
      <w:sz w:val="24"/>
      <w:szCs w:val="24"/>
    </w:rPr>
  </w:style>
  <w:style w:type="paragraph" w:customStyle="1" w:styleId="Default">
    <w:name w:val="Default"/>
    <w:rsid w:val="001A2581"/>
    <w:pPr>
      <w:autoSpaceDE w:val="0"/>
      <w:autoSpaceDN w:val="0"/>
      <w:adjustRightInd w:val="0"/>
    </w:pPr>
    <w:rPr>
      <w:rFonts w:ascii="Sylfaen" w:hAnsi="Sylfaen" w:cs="Sylfaen"/>
      <w:color w:val="000000"/>
      <w:sz w:val="24"/>
      <w:szCs w:val="24"/>
    </w:rPr>
  </w:style>
  <w:style w:type="paragraph" w:styleId="BalloonText">
    <w:name w:val="Balloon Text"/>
    <w:basedOn w:val="Normal"/>
    <w:link w:val="BalloonTextChar"/>
    <w:semiHidden/>
    <w:unhideWhenUsed/>
    <w:rsid w:val="00321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21ABA"/>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1285190662">
      <w:bodyDiv w:val="1"/>
      <w:marLeft w:val="0"/>
      <w:marRight w:val="0"/>
      <w:marTop w:val="0"/>
      <w:marBottom w:val="0"/>
      <w:divBdr>
        <w:top w:val="none" w:sz="0" w:space="0" w:color="auto"/>
        <w:left w:val="none" w:sz="0" w:space="0" w:color="auto"/>
        <w:bottom w:val="none" w:sz="0" w:space="0" w:color="auto"/>
        <w:right w:val="none" w:sz="0" w:space="0" w:color="auto"/>
      </w:divBdr>
    </w:div>
    <w:div w:id="1291785313">
      <w:bodyDiv w:val="1"/>
      <w:marLeft w:val="0"/>
      <w:marRight w:val="0"/>
      <w:marTop w:val="0"/>
      <w:marBottom w:val="0"/>
      <w:divBdr>
        <w:top w:val="none" w:sz="0" w:space="0" w:color="auto"/>
        <w:left w:val="none" w:sz="0" w:space="0" w:color="auto"/>
        <w:bottom w:val="none" w:sz="0" w:space="0" w:color="auto"/>
        <w:right w:val="none" w:sz="0" w:space="0" w:color="auto"/>
      </w:divBdr>
    </w:div>
    <w:div w:id="1416367358">
      <w:bodyDiv w:val="1"/>
      <w:marLeft w:val="0"/>
      <w:marRight w:val="0"/>
      <w:marTop w:val="0"/>
      <w:marBottom w:val="0"/>
      <w:divBdr>
        <w:top w:val="none" w:sz="0" w:space="0" w:color="auto"/>
        <w:left w:val="none" w:sz="0" w:space="0" w:color="auto"/>
        <w:bottom w:val="none" w:sz="0" w:space="0" w:color="auto"/>
        <w:right w:val="none" w:sz="0" w:space="0" w:color="auto"/>
      </w:divBdr>
    </w:div>
    <w:div w:id="1543520063">
      <w:bodyDiv w:val="1"/>
      <w:marLeft w:val="0"/>
      <w:marRight w:val="0"/>
      <w:marTop w:val="0"/>
      <w:marBottom w:val="0"/>
      <w:divBdr>
        <w:top w:val="none" w:sz="0" w:space="0" w:color="auto"/>
        <w:left w:val="none" w:sz="0" w:space="0" w:color="auto"/>
        <w:bottom w:val="none" w:sz="0" w:space="0" w:color="auto"/>
        <w:right w:val="none" w:sz="0" w:space="0" w:color="auto"/>
      </w:divBdr>
    </w:div>
    <w:div w:id="1750231344">
      <w:bodyDiv w:val="1"/>
      <w:marLeft w:val="0"/>
      <w:marRight w:val="0"/>
      <w:marTop w:val="0"/>
      <w:marBottom w:val="0"/>
      <w:divBdr>
        <w:top w:val="none" w:sz="0" w:space="0" w:color="auto"/>
        <w:left w:val="none" w:sz="0" w:space="0" w:color="auto"/>
        <w:bottom w:val="none" w:sz="0" w:space="0" w:color="auto"/>
        <w:right w:val="none" w:sz="0" w:space="0" w:color="auto"/>
      </w:divBdr>
    </w:div>
    <w:div w:id="1848016333">
      <w:bodyDiv w:val="1"/>
      <w:marLeft w:val="0"/>
      <w:marRight w:val="0"/>
      <w:marTop w:val="0"/>
      <w:marBottom w:val="0"/>
      <w:divBdr>
        <w:top w:val="none" w:sz="0" w:space="0" w:color="auto"/>
        <w:left w:val="none" w:sz="0" w:space="0" w:color="auto"/>
        <w:bottom w:val="none" w:sz="0" w:space="0" w:color="auto"/>
        <w:right w:val="none" w:sz="0" w:space="0" w:color="auto"/>
      </w:divBdr>
    </w:div>
    <w:div w:id="19554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dc:creator>
  <cp:keywords>https:/mul-edu.gov.am/tasks/docs/attachment.php?id=322774&amp;fn=Naxarar_blank.docx&amp;out=1&amp;token=</cp:keywords>
  <cp:lastModifiedBy>User</cp:lastModifiedBy>
  <cp:revision>88</cp:revision>
  <cp:lastPrinted>2022-04-28T06:57:00Z</cp:lastPrinted>
  <dcterms:created xsi:type="dcterms:W3CDTF">2022-05-26T08:13:00Z</dcterms:created>
  <dcterms:modified xsi:type="dcterms:W3CDTF">2023-06-12T18:44:00Z</dcterms:modified>
</cp:coreProperties>
</file>