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0D7AD" w14:textId="77777777" w:rsidR="00D5656B" w:rsidRDefault="00D5656B" w:rsidP="00D5656B">
      <w:pPr>
        <w:pStyle w:val="BodyText3"/>
        <w:spacing w:after="80"/>
        <w:jc w:val="center"/>
        <w:rPr>
          <w:rFonts w:ascii="GHEA Grapalat" w:eastAsiaTheme="minorHAnsi" w:hAnsi="GHEA Grapalat" w:cs="Sylfaen"/>
          <w:b/>
          <w:i/>
          <w:sz w:val="24"/>
          <w:szCs w:val="24"/>
          <w:lang w:val="hy-AM" w:eastAsia="en-US"/>
        </w:rPr>
      </w:pPr>
      <w:r>
        <w:rPr>
          <w:rFonts w:ascii="GHEA Grapalat" w:eastAsiaTheme="minorHAnsi" w:hAnsi="GHEA Grapalat" w:cs="Sylfaen"/>
          <w:b/>
          <w:i/>
          <w:sz w:val="24"/>
          <w:szCs w:val="24"/>
          <w:lang w:val="hy-AM" w:eastAsia="en-US"/>
        </w:rPr>
        <w:t>ՀԻՄՆԱՎՈՐՈՒՄ</w:t>
      </w:r>
    </w:p>
    <w:p w14:paraId="2B1ED39A" w14:textId="30797B55" w:rsidR="00D5656B" w:rsidRPr="00D5656B" w:rsidRDefault="00D5656B" w:rsidP="00D5656B">
      <w:pPr>
        <w:shd w:val="clear" w:color="auto" w:fill="FFFFFF"/>
        <w:jc w:val="center"/>
        <w:rPr>
          <w:rFonts w:ascii="GHEA Grapalat" w:hAnsi="GHEA Grapalat" w:cs="Sylfaen"/>
          <w:b/>
          <w:i/>
          <w:sz w:val="24"/>
          <w:szCs w:val="24"/>
          <w:lang w:val="hy-AM"/>
        </w:rPr>
      </w:pPr>
      <w:r w:rsidRPr="00D5656B">
        <w:rPr>
          <w:rFonts w:ascii="GHEA Grapalat" w:hAnsi="GHEA Grapalat" w:cs="Sylfaen"/>
          <w:b/>
          <w:i/>
          <w:sz w:val="24"/>
          <w:szCs w:val="24"/>
          <w:lang w:val="hy-AM"/>
        </w:rPr>
        <w:t>«</w:t>
      </w:r>
      <w:r w:rsidR="005E4DD1" w:rsidRPr="005E4DD1">
        <w:rPr>
          <w:rFonts w:ascii="GHEA Grapalat" w:hAnsi="GHEA Grapalat" w:cs="Sylfaen"/>
          <w:b/>
          <w:i/>
          <w:sz w:val="24"/>
          <w:szCs w:val="24"/>
          <w:lang w:val="hy-AM"/>
        </w:rPr>
        <w:t>ՀՀ հանրային ծառայությունները կարգավորող հանձնաժողով</w:t>
      </w:r>
      <w:r w:rsidR="005E4DD1">
        <w:rPr>
          <w:rFonts w:ascii="GHEA Grapalat" w:hAnsi="GHEA Grapalat" w:cs="Sylfaen"/>
          <w:b/>
          <w:i/>
          <w:sz w:val="24"/>
          <w:szCs w:val="24"/>
          <w:lang w:val="hy-AM"/>
        </w:rPr>
        <w:t>ի</w:t>
      </w:r>
      <w:r w:rsidR="005E4DD1" w:rsidRPr="005E4DD1">
        <w:rPr>
          <w:rFonts w:ascii="GHEA Grapalat" w:hAnsi="GHEA Grapalat" w:cs="Sylfaen"/>
          <w:b/>
          <w:i/>
          <w:sz w:val="24"/>
          <w:szCs w:val="24"/>
          <w:lang w:val="hy-AM"/>
        </w:rPr>
        <w:t xml:space="preserve"> 2022 թվականի նոյեմբերի 29-ի №520-Ն որոշմա</w:t>
      </w:r>
      <w:r w:rsidR="005E4DD1">
        <w:rPr>
          <w:rFonts w:ascii="GHEA Grapalat" w:hAnsi="GHEA Grapalat" w:cs="Sylfaen"/>
          <w:b/>
          <w:i/>
          <w:sz w:val="24"/>
          <w:szCs w:val="24"/>
          <w:lang w:val="hy-AM"/>
        </w:rPr>
        <w:t xml:space="preserve">ն մեջ փոփոխություններ և </w:t>
      </w:r>
      <w:r w:rsidR="005E4DD1" w:rsidRPr="005E4DD1">
        <w:rPr>
          <w:rFonts w:ascii="GHEA Grapalat" w:hAnsi="GHEA Grapalat" w:cs="Sylfaen"/>
          <w:b/>
          <w:i/>
          <w:sz w:val="24"/>
          <w:szCs w:val="24"/>
          <w:lang w:val="hy-AM"/>
        </w:rPr>
        <w:t xml:space="preserve">լրացում կատարելու </w:t>
      </w:r>
      <w:r w:rsidRPr="00D5656B">
        <w:rPr>
          <w:rFonts w:ascii="GHEA Grapalat" w:hAnsi="GHEA Grapalat" w:cs="Sylfaen"/>
          <w:b/>
          <w:i/>
          <w:sz w:val="24"/>
          <w:szCs w:val="24"/>
          <w:lang w:val="hy-AM"/>
        </w:rPr>
        <w:t>մասին»</w:t>
      </w:r>
      <w:r w:rsidR="002548CA">
        <w:rPr>
          <w:rFonts w:ascii="GHEA Grapalat" w:hAnsi="GHEA Grapalat" w:cs="Sylfaen"/>
          <w:b/>
          <w:i/>
          <w:sz w:val="24"/>
          <w:szCs w:val="24"/>
          <w:lang w:val="hy-AM"/>
        </w:rPr>
        <w:t xml:space="preserve"> ՀՀ </w:t>
      </w:r>
      <w:r w:rsidRPr="00D5656B">
        <w:rPr>
          <w:rFonts w:ascii="GHEA Grapalat" w:hAnsi="GHEA Grapalat" w:cs="Sylfaen"/>
          <w:b/>
          <w:i/>
          <w:sz w:val="24"/>
          <w:szCs w:val="24"/>
          <w:lang w:val="hy-AM"/>
        </w:rPr>
        <w:t>հանրային ծառայությունները կարգավորող հանձնաժողովի որոշմ</w:t>
      </w:r>
      <w:r w:rsidR="00DF181B">
        <w:rPr>
          <w:rFonts w:ascii="GHEA Grapalat" w:hAnsi="GHEA Grapalat" w:cs="Sylfaen"/>
          <w:b/>
          <w:i/>
          <w:sz w:val="24"/>
          <w:szCs w:val="24"/>
          <w:lang w:val="hy-AM"/>
        </w:rPr>
        <w:t>ա</w:t>
      </w:r>
      <w:r w:rsidRPr="00D5656B">
        <w:rPr>
          <w:rFonts w:ascii="GHEA Grapalat" w:hAnsi="GHEA Grapalat" w:cs="Sylfaen"/>
          <w:b/>
          <w:i/>
          <w:sz w:val="24"/>
          <w:szCs w:val="24"/>
          <w:lang w:val="hy-AM"/>
        </w:rPr>
        <w:t>ն նախագծ</w:t>
      </w:r>
      <w:r>
        <w:rPr>
          <w:rFonts w:ascii="GHEA Grapalat" w:hAnsi="GHEA Grapalat" w:cs="Sylfaen"/>
          <w:b/>
          <w:i/>
          <w:sz w:val="24"/>
          <w:szCs w:val="24"/>
          <w:lang w:val="hy-AM"/>
        </w:rPr>
        <w:t>ի վերաբերյալ</w:t>
      </w:r>
    </w:p>
    <w:p w14:paraId="58A886EC" w14:textId="77777777" w:rsidR="00D5656B" w:rsidRPr="00D5656B" w:rsidRDefault="00D5656B" w:rsidP="00D5656B">
      <w:pPr>
        <w:shd w:val="clear" w:color="auto" w:fill="FFFFFF"/>
        <w:jc w:val="center"/>
        <w:rPr>
          <w:rFonts w:ascii="GHEA Grapalat" w:hAnsi="GHEA Grapalat" w:cs="Sylfaen"/>
          <w:b/>
          <w:i/>
          <w:sz w:val="24"/>
          <w:szCs w:val="24"/>
          <w:lang w:val="hy-AM"/>
        </w:rPr>
      </w:pPr>
    </w:p>
    <w:p w14:paraId="544CEC9E" w14:textId="77777777" w:rsidR="00D5656B" w:rsidRDefault="00D5656B" w:rsidP="00D5656B">
      <w:pPr>
        <w:pStyle w:val="BodyText3"/>
        <w:numPr>
          <w:ilvl w:val="0"/>
          <w:numId w:val="2"/>
        </w:numPr>
        <w:spacing w:after="0" w:line="360" w:lineRule="auto"/>
        <w:ind w:left="0" w:firstLine="426"/>
        <w:jc w:val="both"/>
        <w:rPr>
          <w:rFonts w:ascii="GHEA Grapalat" w:hAnsi="GHEA Grapalat" w:cs="Sylfaen"/>
          <w:sz w:val="24"/>
          <w:szCs w:val="24"/>
          <w:lang w:val="hy-AM"/>
        </w:rPr>
      </w:pPr>
      <w:r>
        <w:rPr>
          <w:rFonts w:ascii="GHEA Grapalat" w:hAnsi="GHEA Grapalat"/>
          <w:b/>
          <w:i/>
          <w:sz w:val="24"/>
          <w:szCs w:val="24"/>
          <w:lang w:val="hy-AM"/>
        </w:rPr>
        <w:t>Ընթացիկ իրավիճակը, խնդիրները և անհրաժեշտությունը</w:t>
      </w:r>
    </w:p>
    <w:p w14:paraId="73EEA3C9" w14:textId="77777777" w:rsidR="00041513" w:rsidRPr="00041513" w:rsidRDefault="002F5FEA" w:rsidP="00041513">
      <w:pPr>
        <w:spacing w:line="360" w:lineRule="auto"/>
        <w:ind w:firstLine="426"/>
        <w:jc w:val="both"/>
        <w:rPr>
          <w:rFonts w:ascii="GHEA Grapalat" w:hAnsi="GHEA Grapalat"/>
          <w:spacing w:val="-2"/>
          <w:sz w:val="24"/>
          <w:szCs w:val="24"/>
          <w:lang w:val="hy-AM"/>
        </w:rPr>
      </w:pPr>
      <w:r w:rsidRPr="002F5FEA">
        <w:rPr>
          <w:rFonts w:ascii="GHEA Grapalat" w:hAnsi="GHEA Grapalat"/>
          <w:spacing w:val="-2"/>
          <w:sz w:val="24"/>
          <w:szCs w:val="24"/>
          <w:lang w:val="hy-AM"/>
        </w:rPr>
        <w:t>ՀՀ հանրային ծառայությունները կարգավորող հանձնաժողովի 2022 թվականի նոյեմբերի 29-ի №520-Ն որոշմամբ հաստատված էլեկտրաէներգետիկական համակարգում սակագների հաշվարկման մեթոդիկայ</w:t>
      </w:r>
      <w:r>
        <w:rPr>
          <w:rFonts w:ascii="GHEA Grapalat" w:hAnsi="GHEA Grapalat"/>
          <w:spacing w:val="-2"/>
          <w:sz w:val="24"/>
          <w:szCs w:val="24"/>
          <w:lang w:val="hy-AM"/>
        </w:rPr>
        <w:t>ով նախատեսված է հ</w:t>
      </w:r>
      <w:r w:rsidRPr="002F5FEA">
        <w:rPr>
          <w:rFonts w:ascii="GHEA Grapalat" w:hAnsi="GHEA Grapalat"/>
          <w:spacing w:val="-2"/>
          <w:sz w:val="24"/>
          <w:szCs w:val="24"/>
          <w:lang w:val="hy-AM"/>
        </w:rPr>
        <w:t xml:space="preserve">աղորդողի, փաստացի գործունեությամբ պայմանավորված անհրաժեշտ հասույթի շեղման արդյունքում ձևավորված </w:t>
      </w:r>
      <w:r>
        <w:rPr>
          <w:rFonts w:ascii="GHEA Grapalat" w:hAnsi="GHEA Grapalat"/>
          <w:spacing w:val="-2"/>
          <w:sz w:val="24"/>
          <w:szCs w:val="24"/>
          <w:lang w:val="hy-AM"/>
        </w:rPr>
        <w:t xml:space="preserve">օգուտի կամ վնասի </w:t>
      </w:r>
      <w:r w:rsidRPr="002F5FEA">
        <w:rPr>
          <w:rFonts w:ascii="GHEA Grapalat" w:hAnsi="GHEA Grapalat"/>
          <w:spacing w:val="-2"/>
          <w:sz w:val="24"/>
          <w:szCs w:val="24"/>
          <w:lang w:val="hy-AM"/>
        </w:rPr>
        <w:t>փոխհատուց</w:t>
      </w:r>
      <w:r>
        <w:rPr>
          <w:rFonts w:ascii="GHEA Grapalat" w:hAnsi="GHEA Grapalat"/>
          <w:spacing w:val="-2"/>
          <w:sz w:val="24"/>
          <w:szCs w:val="24"/>
          <w:lang w:val="hy-AM"/>
        </w:rPr>
        <w:t xml:space="preserve">ում։ Վերջինիս մեծությունը պայմանավորող գործոններից է </w:t>
      </w:r>
      <w:r>
        <w:rPr>
          <w:rFonts w:ascii="GHEA Grapalat" w:hAnsi="GHEA Grapalat"/>
          <w:spacing w:val="-2"/>
          <w:sz w:val="24"/>
          <w:szCs w:val="24"/>
          <w:lang w:val="hy-AM"/>
        </w:rPr>
        <w:t>հ</w:t>
      </w:r>
      <w:r w:rsidRPr="002F5FEA">
        <w:rPr>
          <w:rFonts w:ascii="GHEA Grapalat" w:hAnsi="GHEA Grapalat"/>
          <w:spacing w:val="-2"/>
          <w:sz w:val="24"/>
          <w:szCs w:val="24"/>
          <w:lang w:val="hy-AM"/>
        </w:rPr>
        <w:t xml:space="preserve">աղորդման ցանցում էլեկտրական էներգիայի կորուստների </w:t>
      </w:r>
      <w:r>
        <w:rPr>
          <w:rFonts w:ascii="GHEA Grapalat" w:hAnsi="GHEA Grapalat"/>
          <w:spacing w:val="-2"/>
          <w:sz w:val="24"/>
          <w:szCs w:val="24"/>
          <w:lang w:val="hy-AM"/>
        </w:rPr>
        <w:t>հաշվարկային և փաստացի արժեքների տարբերությունը։</w:t>
      </w:r>
      <w:r w:rsidR="00041513">
        <w:rPr>
          <w:rFonts w:ascii="GHEA Grapalat" w:hAnsi="GHEA Grapalat"/>
          <w:spacing w:val="-2"/>
          <w:sz w:val="24"/>
          <w:szCs w:val="24"/>
          <w:lang w:val="hy-AM"/>
        </w:rPr>
        <w:t xml:space="preserve"> </w:t>
      </w:r>
      <w:r w:rsidR="00041513" w:rsidRPr="00041513">
        <w:rPr>
          <w:rFonts w:ascii="GHEA Grapalat" w:hAnsi="GHEA Grapalat"/>
          <w:spacing w:val="-2"/>
          <w:sz w:val="24"/>
          <w:szCs w:val="24"/>
          <w:lang w:val="hy-AM"/>
        </w:rPr>
        <w:t>2023թ</w:t>
      </w:r>
      <w:r w:rsidR="00041513" w:rsidRPr="00041513">
        <w:rPr>
          <w:rFonts w:ascii="Cambria Math" w:hAnsi="Cambria Math" w:cs="Cambria Math"/>
          <w:spacing w:val="-2"/>
          <w:sz w:val="24"/>
          <w:szCs w:val="24"/>
          <w:lang w:val="hy-AM"/>
        </w:rPr>
        <w:t>․</w:t>
      </w:r>
      <w:r w:rsidR="00041513" w:rsidRPr="00041513">
        <w:rPr>
          <w:rFonts w:ascii="GHEA Grapalat" w:hAnsi="GHEA Grapalat"/>
          <w:spacing w:val="-2"/>
          <w:sz w:val="24"/>
          <w:szCs w:val="24"/>
          <w:lang w:val="hy-AM"/>
        </w:rPr>
        <w:t xml:space="preserve"> փետրվարի 1-ից «Բարձրավոլտ էլեկտրացանցեր» ՓԲԸ-ն էլեկտրաէներգիայի մեծածախ շուկայում իրականացնում է էլեկտրաէներգիայի առևտուր՝ ընկերության կորուստների փոխհատուցման նպատակով։</w:t>
      </w:r>
      <w:r w:rsidR="00041513">
        <w:rPr>
          <w:rFonts w:ascii="GHEA Grapalat" w:hAnsi="GHEA Grapalat"/>
          <w:spacing w:val="-2"/>
          <w:sz w:val="24"/>
          <w:szCs w:val="24"/>
          <w:lang w:val="hy-AM"/>
        </w:rPr>
        <w:t xml:space="preserve"> </w:t>
      </w:r>
      <w:r w:rsidR="00041513" w:rsidRPr="00041513">
        <w:rPr>
          <w:rFonts w:ascii="GHEA Grapalat" w:hAnsi="GHEA Grapalat"/>
          <w:spacing w:val="-2"/>
          <w:sz w:val="24"/>
          <w:szCs w:val="24"/>
          <w:lang w:val="hy-AM"/>
        </w:rPr>
        <w:t xml:space="preserve">Էլեկտրաէներգետիկական մեծածախ շուկայի չկարգավորվող բաղադրիչում առևտրի իրականացման արդյունքում ընկերության մոտ կարող են առաջանալ օգուտներ, որոնք </w:t>
      </w:r>
      <w:bookmarkStart w:id="0" w:name="_Hlk137540522"/>
      <w:r w:rsidR="00041513" w:rsidRPr="00041513">
        <w:rPr>
          <w:rFonts w:ascii="GHEA Grapalat" w:hAnsi="GHEA Grapalat"/>
          <w:spacing w:val="-2"/>
          <w:sz w:val="24"/>
          <w:szCs w:val="24"/>
          <w:lang w:val="hy-AM"/>
        </w:rPr>
        <w:t>ՀՀ հանրային ծառայությունները կարգավորող հանձնաժողով</w:t>
      </w:r>
      <w:bookmarkEnd w:id="0"/>
      <w:r w:rsidR="00041513" w:rsidRPr="00041513">
        <w:rPr>
          <w:rFonts w:ascii="GHEA Grapalat" w:hAnsi="GHEA Grapalat"/>
          <w:spacing w:val="-2"/>
          <w:sz w:val="24"/>
          <w:szCs w:val="24"/>
          <w:lang w:val="hy-AM"/>
        </w:rPr>
        <w:t>ի 2022 թվականի նոյեմբերի 29-ի №520-Ն որոշմամբ հաստատված էլեկտրաէներգետիկական համակարգում սակագների հաշվարկման մեթոդիկայի համաձայն ենթակա են նվազեցման ընկերության սակագներից։ Այս պարագայում, ընկերությունը խթաններ չի ունենում հաղորդման ցանցի կորուստների համար էլեկտրական էներգիան ձեռք բերելու հաղորդման ծառայության սակագների հաշվարկներում նախատեսվածից ավելի էժան գնով։</w:t>
      </w:r>
    </w:p>
    <w:p w14:paraId="18698DF9" w14:textId="57487081" w:rsidR="00041513" w:rsidRDefault="00041513" w:rsidP="00041513">
      <w:pPr>
        <w:pStyle w:val="namak0"/>
        <w:spacing w:line="360" w:lineRule="auto"/>
        <w:ind w:firstLine="708"/>
        <w:rPr>
          <w:lang w:val="hy-AM"/>
        </w:rPr>
      </w:pPr>
      <w:r>
        <w:rPr>
          <w:lang w:val="hy-AM"/>
        </w:rPr>
        <w:t xml:space="preserve">Հաշվի առնելով նշվածը՝ </w:t>
      </w:r>
      <w:r>
        <w:rPr>
          <w:lang w:val="hy-AM"/>
        </w:rPr>
        <w:t xml:space="preserve">անհրաժեշտություն է առաջացել փոփոխություն կատարել </w:t>
      </w:r>
      <w:r>
        <w:rPr>
          <w:rFonts w:eastAsia="Calibri" w:cs="Sylfaen"/>
          <w:lang w:val="hy-AM"/>
        </w:rPr>
        <w:t xml:space="preserve">ՀՀ </w:t>
      </w:r>
      <w:r w:rsidRPr="00F66C50">
        <w:rPr>
          <w:lang w:val="hy-AM"/>
        </w:rPr>
        <w:t>հանրային ծառայությունները կարգավորող հանձնաժողով</w:t>
      </w:r>
      <w:r>
        <w:rPr>
          <w:lang w:val="hy-AM"/>
        </w:rPr>
        <w:t>ի</w:t>
      </w:r>
      <w:r>
        <w:rPr>
          <w:rFonts w:eastAsia="Calibri" w:cs="Sylfaen"/>
          <w:lang w:val="hy-AM"/>
        </w:rPr>
        <w:t xml:space="preserve"> </w:t>
      </w:r>
      <w:r w:rsidRPr="00F66C50">
        <w:rPr>
          <w:lang w:val="hy-AM"/>
        </w:rPr>
        <w:t>20</w:t>
      </w:r>
      <w:r>
        <w:rPr>
          <w:lang w:val="hy-AM"/>
        </w:rPr>
        <w:t>22</w:t>
      </w:r>
      <w:r w:rsidRPr="00F66C50">
        <w:rPr>
          <w:lang w:val="hy-AM"/>
        </w:rPr>
        <w:t xml:space="preserve"> թվականի </w:t>
      </w:r>
      <w:r>
        <w:rPr>
          <w:lang w:val="hy-AM"/>
        </w:rPr>
        <w:t>նոյեմ</w:t>
      </w:r>
      <w:r w:rsidRPr="00F66C50">
        <w:rPr>
          <w:lang w:val="hy-AM"/>
        </w:rPr>
        <w:t>բերի 2</w:t>
      </w:r>
      <w:r>
        <w:rPr>
          <w:lang w:val="hy-AM"/>
        </w:rPr>
        <w:t>9</w:t>
      </w:r>
      <w:r w:rsidRPr="00F66C50">
        <w:rPr>
          <w:lang w:val="hy-AM"/>
        </w:rPr>
        <w:t>-ի №5</w:t>
      </w:r>
      <w:r>
        <w:rPr>
          <w:lang w:val="hy-AM"/>
        </w:rPr>
        <w:t>20</w:t>
      </w:r>
      <w:r w:rsidRPr="00F66C50">
        <w:rPr>
          <w:lang w:val="hy-AM"/>
        </w:rPr>
        <w:t>-Ն որոշմա</w:t>
      </w:r>
      <w:r>
        <w:rPr>
          <w:lang w:val="hy-AM"/>
        </w:rPr>
        <w:t>մբ հաստատված</w:t>
      </w:r>
      <w:r w:rsidRPr="00F66C50">
        <w:rPr>
          <w:lang w:val="hy-AM"/>
        </w:rPr>
        <w:t xml:space="preserve"> էլեկտրաէներգետիկական համակարգում սակագների հաշվարկման մեթոդիկա</w:t>
      </w:r>
      <w:r>
        <w:rPr>
          <w:lang w:val="hy-AM"/>
        </w:rPr>
        <w:t>յում</w:t>
      </w:r>
      <w:r>
        <w:rPr>
          <w:lang w:val="hy-AM"/>
        </w:rPr>
        <w:t xml:space="preserve"> և </w:t>
      </w:r>
      <w:r>
        <w:rPr>
          <w:lang w:val="hy-AM"/>
        </w:rPr>
        <w:t>հ</w:t>
      </w:r>
      <w:r w:rsidRPr="0050190A">
        <w:rPr>
          <w:lang w:val="hy-AM"/>
        </w:rPr>
        <w:t xml:space="preserve">աղորդման ցանցում էլեկտրական էներգիայի կորուստների համար էլեկտրական էներգիան </w:t>
      </w:r>
      <w:r>
        <w:rPr>
          <w:lang w:val="hy-AM"/>
        </w:rPr>
        <w:t>ս</w:t>
      </w:r>
      <w:r w:rsidRPr="0050190A">
        <w:rPr>
          <w:lang w:val="hy-AM"/>
        </w:rPr>
        <w:t xml:space="preserve">ակագնի հաշվարկում նախատեսվածի համեմատ առավել էժան գնով ձեռքբերելու </w:t>
      </w:r>
      <w:r>
        <w:rPr>
          <w:lang w:val="hy-AM"/>
        </w:rPr>
        <w:t xml:space="preserve">նպատակով </w:t>
      </w:r>
      <w:r>
        <w:rPr>
          <w:lang w:val="hy-AM"/>
        </w:rPr>
        <w:t>նախատե</w:t>
      </w:r>
      <w:r>
        <w:rPr>
          <w:lang w:val="hy-AM"/>
        </w:rPr>
        <w:t xml:space="preserve">սել խթանիչ </w:t>
      </w:r>
      <w:r>
        <w:rPr>
          <w:lang w:val="hy-AM"/>
        </w:rPr>
        <w:lastRenderedPageBreak/>
        <w:t xml:space="preserve">կարգավորումներ հաղորդողի համար, որի </w:t>
      </w:r>
      <w:r w:rsidRPr="0050190A">
        <w:rPr>
          <w:lang w:val="hy-AM"/>
        </w:rPr>
        <w:t>արդյունքում առաջացած խնայողությ</w:t>
      </w:r>
      <w:r>
        <w:rPr>
          <w:lang w:val="hy-AM"/>
        </w:rPr>
        <w:t xml:space="preserve">ունը դրական ազդեցություն կունենա նաև էլեկտրաէներգետիկական համակարգի մասնակիցների տնտեսական գործունեության և վերջնական սպառողների սակագների վրա։ </w:t>
      </w:r>
    </w:p>
    <w:p w14:paraId="60FD7157" w14:textId="1E3D9EC7" w:rsidR="00041513" w:rsidRDefault="00041513" w:rsidP="0036018D">
      <w:pPr>
        <w:spacing w:line="360" w:lineRule="auto"/>
        <w:ind w:firstLine="426"/>
        <w:jc w:val="both"/>
        <w:rPr>
          <w:rFonts w:ascii="GHEA Grapalat" w:hAnsi="GHEA Grapalat" w:cs="Sylfaen"/>
          <w:spacing w:val="-4"/>
          <w:sz w:val="24"/>
          <w:szCs w:val="24"/>
          <w:lang w:val="hy-AM"/>
        </w:rPr>
      </w:pPr>
      <w:r>
        <w:rPr>
          <w:rFonts w:ascii="GHEA Grapalat" w:hAnsi="GHEA Grapalat" w:cs="Sylfaen"/>
          <w:spacing w:val="-4"/>
          <w:sz w:val="24"/>
          <w:szCs w:val="24"/>
          <w:lang w:val="hy-AM"/>
        </w:rPr>
        <w:t xml:space="preserve">Միաժամանակ, </w:t>
      </w:r>
      <w:r w:rsidR="00F5166E">
        <w:rPr>
          <w:rFonts w:ascii="GHEA Grapalat" w:hAnsi="GHEA Grapalat" w:cs="Sylfaen"/>
          <w:spacing w:val="-4"/>
          <w:sz w:val="24"/>
          <w:szCs w:val="24"/>
          <w:lang w:val="hy-AM"/>
        </w:rPr>
        <w:t xml:space="preserve">անհրաժեշտություն է առաջացել </w:t>
      </w:r>
      <w:r>
        <w:rPr>
          <w:rFonts w:ascii="GHEA Grapalat" w:hAnsi="GHEA Grapalat" w:cs="Sylfaen"/>
          <w:spacing w:val="-4"/>
          <w:sz w:val="24"/>
          <w:szCs w:val="24"/>
          <w:lang w:val="hy-AM"/>
        </w:rPr>
        <w:t>կատարել խմբագրական բնույթի փոփոխություն մեթոդիկայի 21-րդ կետում։</w:t>
      </w:r>
    </w:p>
    <w:p w14:paraId="69F17EA4" w14:textId="67C371D7" w:rsidR="00B457FC" w:rsidRDefault="00B457FC" w:rsidP="00B457FC">
      <w:pPr>
        <w:pStyle w:val="BodyText3"/>
        <w:spacing w:after="0" w:line="360" w:lineRule="auto"/>
        <w:ind w:left="360"/>
        <w:rPr>
          <w:rFonts w:ascii="GHEA Grapalat" w:hAnsi="GHEA Grapalat"/>
          <w:b/>
          <w:i/>
          <w:sz w:val="24"/>
          <w:szCs w:val="24"/>
          <w:lang w:val="hy-AM"/>
        </w:rPr>
      </w:pPr>
      <w:r>
        <w:rPr>
          <w:rFonts w:ascii="GHEA Grapalat" w:hAnsi="GHEA Grapalat"/>
          <w:b/>
          <w:i/>
          <w:sz w:val="24"/>
          <w:szCs w:val="24"/>
          <w:lang w:val="hy-AM"/>
        </w:rPr>
        <w:t xml:space="preserve">2. Կարգավորման նպատակը և բնույթը </w:t>
      </w:r>
    </w:p>
    <w:p w14:paraId="3D62BDDF" w14:textId="438FF7CF" w:rsidR="00D5656B" w:rsidRDefault="00041513" w:rsidP="00041513">
      <w:pPr>
        <w:pStyle w:val="namak0"/>
        <w:spacing w:line="360" w:lineRule="auto"/>
        <w:ind w:firstLine="708"/>
        <w:rPr>
          <w:rFonts w:cs="Sylfaen"/>
          <w:lang w:val="hy-AM"/>
        </w:rPr>
      </w:pPr>
      <w:r w:rsidRPr="00041513">
        <w:rPr>
          <w:lang w:val="hy-AM"/>
        </w:rPr>
        <w:t>«ՀՀ հանրային ծառայությունները կարգավորող հանձնաժողովի 2022 թվականի նոյեմբերի 29-ի №520-Ն որոշման մեջ փոփոխություններ և լրացում կատարելու մասին» ՀՀ հանրային ծառայությունները կարգավորող հանձնաժողովի որոշման</w:t>
      </w:r>
      <w:r w:rsidRPr="00041513">
        <w:rPr>
          <w:lang w:val="hy-AM"/>
        </w:rPr>
        <w:t xml:space="preserve"> նախագծով</w:t>
      </w:r>
      <w:r w:rsidRPr="00041513">
        <w:rPr>
          <w:lang w:val="hy-AM"/>
        </w:rPr>
        <w:t xml:space="preserve"> </w:t>
      </w:r>
      <w:r>
        <w:rPr>
          <w:lang w:val="hy-AM"/>
        </w:rPr>
        <w:t xml:space="preserve">նախատեսվում է </w:t>
      </w:r>
      <w:r>
        <w:rPr>
          <w:lang w:val="hy-AM"/>
        </w:rPr>
        <w:t xml:space="preserve">լրամշակել </w:t>
      </w:r>
      <w:r w:rsidRPr="00041513">
        <w:rPr>
          <w:lang w:val="hy-AM"/>
        </w:rPr>
        <w:t>հաղորդողի, փաստացի գործունեությամբ պայմանավորված անհրաժեշտ հասույթի շեղման արդյունքում ձևավորված փոխհատուցմ</w:t>
      </w:r>
      <w:r w:rsidRPr="00041513">
        <w:rPr>
          <w:lang w:val="hy-AM"/>
        </w:rPr>
        <w:t xml:space="preserve">ան ենթակա գումարի հաշվարկման մեխանիզմը և </w:t>
      </w:r>
      <w:r>
        <w:rPr>
          <w:lang w:val="hy-AM"/>
        </w:rPr>
        <w:t>հ</w:t>
      </w:r>
      <w:r w:rsidRPr="0050190A">
        <w:rPr>
          <w:lang w:val="hy-AM"/>
        </w:rPr>
        <w:t xml:space="preserve">աղորդման ցանցում էլեկտրական էներգիայի կորուստների համար էլեկտրական էներգիան </w:t>
      </w:r>
      <w:r>
        <w:rPr>
          <w:lang w:val="hy-AM"/>
        </w:rPr>
        <w:t>ս</w:t>
      </w:r>
      <w:r w:rsidRPr="0050190A">
        <w:rPr>
          <w:lang w:val="hy-AM"/>
        </w:rPr>
        <w:t>ակագնի հաշվարկում նախատեսվածի համեմատ առավել էժան գնով ձեռքբերելու արդյունքում առաջացած խնայողության</w:t>
      </w:r>
      <w:r>
        <w:rPr>
          <w:lang w:val="hy-AM"/>
        </w:rPr>
        <w:t xml:space="preserve"> 50%-ը թողնել ընկերությանը՝ դրանով իսկ խրախուսելով ընկերության ջանքերը ձեռք բերելու առավել էժան էլեկտրական էներգիա</w:t>
      </w:r>
      <w:r>
        <w:rPr>
          <w:lang w:val="hy-AM"/>
        </w:rPr>
        <w:t>, ինչպես նաև ուժը կորցրած ճանաչել 21-րդ կետի 2-րդ ենթակետը</w:t>
      </w:r>
      <w:r w:rsidR="00D5656B">
        <w:rPr>
          <w:rFonts w:cs="Sylfaen"/>
          <w:lang w:val="hy-AM"/>
        </w:rPr>
        <w:t>։</w:t>
      </w:r>
    </w:p>
    <w:p w14:paraId="763A3DCF" w14:textId="77777777" w:rsidR="00B457FC" w:rsidRDefault="00B457FC" w:rsidP="00B457FC">
      <w:pPr>
        <w:pStyle w:val="BodyText3"/>
        <w:spacing w:after="0" w:line="360" w:lineRule="auto"/>
        <w:ind w:firstLine="360"/>
        <w:jc w:val="both"/>
        <w:rPr>
          <w:rFonts w:ascii="GHEA Grapalat" w:hAnsi="GHEA Grapalat" w:cs="Sylfaen"/>
          <w:b/>
          <w:i/>
          <w:sz w:val="24"/>
          <w:szCs w:val="24"/>
          <w:lang w:val="hy-AM"/>
        </w:rPr>
      </w:pPr>
      <w:r>
        <w:rPr>
          <w:rFonts w:ascii="GHEA Grapalat" w:hAnsi="GHEA Grapalat" w:cs="Sylfaen"/>
          <w:b/>
          <w:i/>
          <w:sz w:val="24"/>
          <w:szCs w:val="24"/>
          <w:lang w:val="hy-AM"/>
        </w:rPr>
        <w:t>3. Նախագծի մշակման գործընթացում ներգրավված ինստիտուտները և անձինք</w:t>
      </w:r>
    </w:p>
    <w:p w14:paraId="33622EB4" w14:textId="486BC6C2" w:rsidR="00B457FC" w:rsidRDefault="00B457FC" w:rsidP="00B457FC">
      <w:pPr>
        <w:pStyle w:val="BodyText3"/>
        <w:spacing w:after="0" w:line="360" w:lineRule="auto"/>
        <w:ind w:firstLine="360"/>
        <w:jc w:val="both"/>
        <w:rPr>
          <w:rFonts w:ascii="GHEA Grapalat" w:hAnsi="GHEA Grapalat" w:cs="Sylfaen"/>
          <w:sz w:val="24"/>
          <w:szCs w:val="24"/>
          <w:lang w:val="hy-AM"/>
        </w:rPr>
      </w:pPr>
      <w:r>
        <w:rPr>
          <w:rFonts w:ascii="GHEA Grapalat" w:hAnsi="GHEA Grapalat" w:cs="Sylfaen"/>
          <w:sz w:val="24"/>
          <w:szCs w:val="24"/>
          <w:lang w:val="hy-AM"/>
        </w:rPr>
        <w:t>Որոշմ</w:t>
      </w:r>
      <w:r w:rsidR="002953E1">
        <w:rPr>
          <w:rFonts w:ascii="GHEA Grapalat" w:hAnsi="GHEA Grapalat" w:cs="Sylfaen"/>
          <w:sz w:val="24"/>
          <w:szCs w:val="24"/>
          <w:lang w:val="hy-AM"/>
        </w:rPr>
        <w:t>ա</w:t>
      </w:r>
      <w:r>
        <w:rPr>
          <w:rFonts w:ascii="GHEA Grapalat" w:hAnsi="GHEA Grapalat" w:cs="Sylfaen"/>
          <w:sz w:val="24"/>
          <w:szCs w:val="24"/>
          <w:lang w:val="hy-AM"/>
        </w:rPr>
        <w:t>ն նախագ</w:t>
      </w:r>
      <w:r w:rsidR="002953E1">
        <w:rPr>
          <w:rFonts w:ascii="GHEA Grapalat" w:hAnsi="GHEA Grapalat" w:cs="Sylfaen"/>
          <w:sz w:val="24"/>
          <w:szCs w:val="24"/>
          <w:lang w:val="hy-AM"/>
        </w:rPr>
        <w:t>ի</w:t>
      </w:r>
      <w:r>
        <w:rPr>
          <w:rFonts w:ascii="GHEA Grapalat" w:hAnsi="GHEA Grapalat" w:cs="Sylfaen"/>
          <w:sz w:val="24"/>
          <w:szCs w:val="24"/>
          <w:lang w:val="hy-AM"/>
        </w:rPr>
        <w:t xml:space="preserve">ծը մշակվել </w:t>
      </w:r>
      <w:r w:rsidR="002953E1">
        <w:rPr>
          <w:rFonts w:ascii="GHEA Grapalat" w:hAnsi="GHEA Grapalat" w:cs="Sylfaen"/>
          <w:sz w:val="24"/>
          <w:szCs w:val="24"/>
          <w:lang w:val="hy-AM"/>
        </w:rPr>
        <w:t>է</w:t>
      </w:r>
      <w:r>
        <w:rPr>
          <w:rFonts w:ascii="GHEA Grapalat" w:hAnsi="GHEA Grapalat" w:cs="Sylfaen"/>
          <w:sz w:val="24"/>
          <w:szCs w:val="24"/>
          <w:lang w:val="hy-AM"/>
        </w:rPr>
        <w:t xml:space="preserve"> ՀՀ հանրային ծառայությունները կարգավորող հանձնաժողովի կողմից։  </w:t>
      </w:r>
    </w:p>
    <w:p w14:paraId="05228E2F" w14:textId="77777777" w:rsidR="00B457FC" w:rsidRDefault="00B457FC" w:rsidP="00B457FC">
      <w:pPr>
        <w:pStyle w:val="BodyText3"/>
        <w:spacing w:after="0" w:line="360" w:lineRule="auto"/>
        <w:ind w:firstLine="360"/>
        <w:jc w:val="both"/>
        <w:rPr>
          <w:rFonts w:ascii="GHEA Grapalat" w:hAnsi="GHEA Grapalat" w:cs="Sylfaen"/>
          <w:b/>
          <w:i/>
          <w:sz w:val="24"/>
          <w:szCs w:val="24"/>
          <w:lang w:val="hy-AM"/>
        </w:rPr>
      </w:pPr>
      <w:r>
        <w:rPr>
          <w:rFonts w:ascii="GHEA Grapalat" w:hAnsi="GHEA Grapalat" w:cs="Sylfaen"/>
          <w:b/>
          <w:i/>
          <w:sz w:val="24"/>
          <w:szCs w:val="24"/>
          <w:lang w:val="hy-AM"/>
        </w:rPr>
        <w:t xml:space="preserve">4. Ակնկալվող արդյունքը </w:t>
      </w:r>
    </w:p>
    <w:p w14:paraId="5A5983D4" w14:textId="54541B20" w:rsidR="00E626AB" w:rsidRPr="00D5656B" w:rsidRDefault="00B457FC" w:rsidP="00BF05F7">
      <w:pPr>
        <w:pStyle w:val="namak0"/>
        <w:spacing w:line="360" w:lineRule="auto"/>
        <w:ind w:firstLine="708"/>
        <w:rPr>
          <w:lang w:val="af-ZA"/>
        </w:rPr>
      </w:pPr>
      <w:r>
        <w:rPr>
          <w:rFonts w:cs="Sylfaen"/>
          <w:lang w:val="hy-AM"/>
        </w:rPr>
        <w:t>Որոշմ</w:t>
      </w:r>
      <w:r w:rsidR="002953E1">
        <w:rPr>
          <w:rFonts w:cs="Sylfaen"/>
          <w:lang w:val="hy-AM"/>
        </w:rPr>
        <w:t>ա</w:t>
      </w:r>
      <w:r>
        <w:rPr>
          <w:rFonts w:cs="Sylfaen"/>
          <w:lang w:val="hy-AM"/>
        </w:rPr>
        <w:t xml:space="preserve">ն նախագծի ընդունման </w:t>
      </w:r>
      <w:r w:rsidRPr="00041513">
        <w:rPr>
          <w:rFonts w:cs="Sylfaen"/>
          <w:lang w:val="hy-AM"/>
        </w:rPr>
        <w:t xml:space="preserve">արդյունքում </w:t>
      </w:r>
      <w:r w:rsidR="00041513">
        <w:rPr>
          <w:rFonts w:cs="Sylfaen"/>
          <w:lang w:val="hy-AM"/>
        </w:rPr>
        <w:t xml:space="preserve">հաղորդող ընկերության մոտ </w:t>
      </w:r>
      <w:r w:rsidR="00041513">
        <w:rPr>
          <w:rFonts w:cs="Sylfaen"/>
          <w:lang w:val="hy-AM"/>
        </w:rPr>
        <w:t>կառաջանա</w:t>
      </w:r>
      <w:r w:rsidR="00041513" w:rsidRPr="00041513">
        <w:rPr>
          <w:rFonts w:cs="Sylfaen"/>
          <w:lang w:val="hy-AM"/>
        </w:rPr>
        <w:t xml:space="preserve"> </w:t>
      </w:r>
      <w:r w:rsidR="00041513" w:rsidRPr="00041513">
        <w:rPr>
          <w:rFonts w:cs="Sylfaen"/>
          <w:lang w:val="hy-AM"/>
        </w:rPr>
        <w:t>հաղորդման ցանցում էլեկտրական էներգիայի կորուստների համար</w:t>
      </w:r>
      <w:r w:rsidR="00041513">
        <w:rPr>
          <w:rFonts w:cs="Sylfaen"/>
          <w:lang w:val="hy-AM"/>
        </w:rPr>
        <w:t xml:space="preserve"> </w:t>
      </w:r>
      <w:r w:rsidR="00041513" w:rsidRPr="00041513">
        <w:rPr>
          <w:rFonts w:cs="Sylfaen"/>
          <w:lang w:val="hy-AM"/>
        </w:rPr>
        <w:t>առավել էժան էլեկտրական էներգիա</w:t>
      </w:r>
      <w:r w:rsidR="00041513">
        <w:rPr>
          <w:rFonts w:cs="Sylfaen"/>
          <w:lang w:val="hy-AM"/>
        </w:rPr>
        <w:t xml:space="preserve"> ձեռք բերելու խթաններ, իսկ դրա արդյունքում ձևավորված խնայողությունները դրական ազդեցություն կունենան </w:t>
      </w:r>
      <w:r w:rsidR="00041513">
        <w:rPr>
          <w:lang w:val="hy-AM"/>
        </w:rPr>
        <w:t xml:space="preserve">էլեկտրաէներգետիկական համակարգի մասնակիցների տնտեսական գործունեության և վերջնական սպառողների սակագների վրա։ </w:t>
      </w:r>
    </w:p>
    <w:sectPr w:rsidR="00E626AB" w:rsidRPr="00D5656B" w:rsidSect="00BF05F7">
      <w:pgSz w:w="12240" w:h="15840"/>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20B7200000000000000"/>
    <w:charset w:val="00"/>
    <w:family w:val="swiss"/>
    <w:pitch w:val="variable"/>
    <w:sig w:usb0="00000003" w:usb1="10000000" w:usb2="00000000" w:usb3="00000000" w:csb0="8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D6267"/>
    <w:multiLevelType w:val="hybridMultilevel"/>
    <w:tmpl w:val="9464665C"/>
    <w:lvl w:ilvl="0" w:tplc="0409000D">
      <w:start w:val="1"/>
      <w:numFmt w:val="bullet"/>
      <w:lvlText w:val=""/>
      <w:lvlJc w:val="left"/>
      <w:pPr>
        <w:ind w:left="1117" w:hanging="360"/>
      </w:pPr>
      <w:rPr>
        <w:rFonts w:ascii="Wingdings" w:hAnsi="Wingdings" w:hint="default"/>
      </w:rPr>
    </w:lvl>
    <w:lvl w:ilvl="1" w:tplc="04090003">
      <w:start w:val="1"/>
      <w:numFmt w:val="bullet"/>
      <w:lvlText w:val="o"/>
      <w:lvlJc w:val="left"/>
      <w:pPr>
        <w:ind w:left="1837" w:hanging="360"/>
      </w:pPr>
      <w:rPr>
        <w:rFonts w:ascii="Courier New" w:hAnsi="Courier New" w:cs="Courier New" w:hint="default"/>
      </w:rPr>
    </w:lvl>
    <w:lvl w:ilvl="2" w:tplc="04090005">
      <w:start w:val="1"/>
      <w:numFmt w:val="bullet"/>
      <w:lvlText w:val=""/>
      <w:lvlJc w:val="left"/>
      <w:pPr>
        <w:ind w:left="2557" w:hanging="360"/>
      </w:pPr>
      <w:rPr>
        <w:rFonts w:ascii="Wingdings" w:hAnsi="Wingdings" w:hint="default"/>
      </w:rPr>
    </w:lvl>
    <w:lvl w:ilvl="3" w:tplc="04090001">
      <w:start w:val="1"/>
      <w:numFmt w:val="bullet"/>
      <w:lvlText w:val=""/>
      <w:lvlJc w:val="left"/>
      <w:pPr>
        <w:ind w:left="3277" w:hanging="360"/>
      </w:pPr>
      <w:rPr>
        <w:rFonts w:ascii="Symbol" w:hAnsi="Symbol" w:hint="default"/>
      </w:rPr>
    </w:lvl>
    <w:lvl w:ilvl="4" w:tplc="04090003">
      <w:start w:val="1"/>
      <w:numFmt w:val="bullet"/>
      <w:lvlText w:val="o"/>
      <w:lvlJc w:val="left"/>
      <w:pPr>
        <w:ind w:left="3997" w:hanging="360"/>
      </w:pPr>
      <w:rPr>
        <w:rFonts w:ascii="Courier New" w:hAnsi="Courier New" w:cs="Courier New" w:hint="default"/>
      </w:rPr>
    </w:lvl>
    <w:lvl w:ilvl="5" w:tplc="04090005">
      <w:start w:val="1"/>
      <w:numFmt w:val="bullet"/>
      <w:lvlText w:val=""/>
      <w:lvlJc w:val="left"/>
      <w:pPr>
        <w:ind w:left="4717" w:hanging="360"/>
      </w:pPr>
      <w:rPr>
        <w:rFonts w:ascii="Wingdings" w:hAnsi="Wingdings" w:hint="default"/>
      </w:rPr>
    </w:lvl>
    <w:lvl w:ilvl="6" w:tplc="04090001">
      <w:start w:val="1"/>
      <w:numFmt w:val="bullet"/>
      <w:lvlText w:val=""/>
      <w:lvlJc w:val="left"/>
      <w:pPr>
        <w:ind w:left="5437" w:hanging="360"/>
      </w:pPr>
      <w:rPr>
        <w:rFonts w:ascii="Symbol" w:hAnsi="Symbol" w:hint="default"/>
      </w:rPr>
    </w:lvl>
    <w:lvl w:ilvl="7" w:tplc="04090003">
      <w:start w:val="1"/>
      <w:numFmt w:val="bullet"/>
      <w:lvlText w:val="o"/>
      <w:lvlJc w:val="left"/>
      <w:pPr>
        <w:ind w:left="6157" w:hanging="360"/>
      </w:pPr>
      <w:rPr>
        <w:rFonts w:ascii="Courier New" w:hAnsi="Courier New" w:cs="Courier New" w:hint="default"/>
      </w:rPr>
    </w:lvl>
    <w:lvl w:ilvl="8" w:tplc="04090005">
      <w:start w:val="1"/>
      <w:numFmt w:val="bullet"/>
      <w:lvlText w:val=""/>
      <w:lvlJc w:val="left"/>
      <w:pPr>
        <w:ind w:left="6877" w:hanging="360"/>
      </w:pPr>
      <w:rPr>
        <w:rFonts w:ascii="Wingdings" w:hAnsi="Wingdings" w:hint="default"/>
      </w:rPr>
    </w:lvl>
  </w:abstractNum>
  <w:abstractNum w:abstractNumId="1" w15:restartNumberingAfterBreak="0">
    <w:nsid w:val="33FE4750"/>
    <w:multiLevelType w:val="hybridMultilevel"/>
    <w:tmpl w:val="803842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90A0E39"/>
    <w:multiLevelType w:val="hybridMultilevel"/>
    <w:tmpl w:val="8BB8B754"/>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693B529E"/>
    <w:multiLevelType w:val="hybridMultilevel"/>
    <w:tmpl w:val="D2C0C1A4"/>
    <w:lvl w:ilvl="0" w:tplc="EB12A440">
      <w:numFmt w:val="bullet"/>
      <w:lvlText w:val="-"/>
      <w:lvlJc w:val="left"/>
      <w:pPr>
        <w:ind w:left="786" w:hanging="360"/>
      </w:pPr>
      <w:rPr>
        <w:rFonts w:ascii="GHEA Grapalat" w:eastAsia="Times New Roman" w:hAnsi="GHEA Grapalat"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6B"/>
    <w:rsid w:val="00041513"/>
    <w:rsid w:val="002548CA"/>
    <w:rsid w:val="0026782B"/>
    <w:rsid w:val="00271B17"/>
    <w:rsid w:val="002953E1"/>
    <w:rsid w:val="002F5FEA"/>
    <w:rsid w:val="00326D2C"/>
    <w:rsid w:val="0036018D"/>
    <w:rsid w:val="003664E6"/>
    <w:rsid w:val="00467029"/>
    <w:rsid w:val="00512CA7"/>
    <w:rsid w:val="005153A4"/>
    <w:rsid w:val="00552DB3"/>
    <w:rsid w:val="00564718"/>
    <w:rsid w:val="005E4DD1"/>
    <w:rsid w:val="005F4E13"/>
    <w:rsid w:val="006D01AE"/>
    <w:rsid w:val="00711C29"/>
    <w:rsid w:val="0075195A"/>
    <w:rsid w:val="00833463"/>
    <w:rsid w:val="00A03F74"/>
    <w:rsid w:val="00B457FC"/>
    <w:rsid w:val="00BF05F7"/>
    <w:rsid w:val="00D352C2"/>
    <w:rsid w:val="00D5656B"/>
    <w:rsid w:val="00DF181B"/>
    <w:rsid w:val="00E626AB"/>
    <w:rsid w:val="00EE6C8D"/>
    <w:rsid w:val="00F14385"/>
    <w:rsid w:val="00F26CBD"/>
    <w:rsid w:val="00F51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31F51"/>
  <w15:chartTrackingRefBased/>
  <w15:docId w15:val="{C9257765-7BCF-4DCA-A45E-50719AC4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6B"/>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5656B"/>
    <w:pPr>
      <w:spacing w:after="120"/>
      <w:ind w:left="283"/>
    </w:pPr>
  </w:style>
  <w:style w:type="character" w:customStyle="1" w:styleId="BodyTextIndentChar">
    <w:name w:val="Body Text Indent Char"/>
    <w:basedOn w:val="DefaultParagraphFont"/>
    <w:link w:val="BodyTextIndent"/>
    <w:rsid w:val="00D5656B"/>
    <w:rPr>
      <w:rFonts w:ascii="Times New Roman" w:eastAsia="Times New Roman" w:hAnsi="Times New Roman" w:cs="Times New Roman"/>
      <w:sz w:val="20"/>
      <w:szCs w:val="20"/>
      <w:lang w:val="ru-RU" w:eastAsia="ru-RU"/>
    </w:rPr>
  </w:style>
  <w:style w:type="paragraph" w:styleId="ListParagraph">
    <w:name w:val="List Paragraph"/>
    <w:basedOn w:val="Normal"/>
    <w:uiPriority w:val="34"/>
    <w:qFormat/>
    <w:rsid w:val="00D5656B"/>
    <w:pPr>
      <w:ind w:left="720"/>
      <w:contextualSpacing/>
    </w:pPr>
  </w:style>
  <w:style w:type="paragraph" w:styleId="BodyText3">
    <w:name w:val="Body Text 3"/>
    <w:basedOn w:val="Normal"/>
    <w:link w:val="BodyText3Char"/>
    <w:semiHidden/>
    <w:unhideWhenUsed/>
    <w:rsid w:val="00D5656B"/>
    <w:pPr>
      <w:spacing w:after="120"/>
    </w:pPr>
    <w:rPr>
      <w:sz w:val="16"/>
      <w:szCs w:val="16"/>
    </w:rPr>
  </w:style>
  <w:style w:type="character" w:customStyle="1" w:styleId="BodyText3Char">
    <w:name w:val="Body Text 3 Char"/>
    <w:basedOn w:val="DefaultParagraphFont"/>
    <w:link w:val="BodyText3"/>
    <w:semiHidden/>
    <w:rsid w:val="00D5656B"/>
    <w:rPr>
      <w:rFonts w:ascii="Times New Roman" w:eastAsia="Times New Roman" w:hAnsi="Times New Roman" w:cs="Times New Roman"/>
      <w:sz w:val="16"/>
      <w:szCs w:val="16"/>
      <w:lang w:val="ru-RU" w:eastAsia="ru-RU"/>
    </w:rPr>
  </w:style>
  <w:style w:type="character" w:customStyle="1" w:styleId="namak">
    <w:name w:val="namak Знак"/>
    <w:link w:val="namak0"/>
    <w:locked/>
    <w:rsid w:val="00326D2C"/>
    <w:rPr>
      <w:rFonts w:ascii="GHEA Grapalat" w:hAnsi="GHEA Grapalat"/>
      <w:spacing w:val="-4"/>
      <w:sz w:val="24"/>
      <w:szCs w:val="24"/>
      <w:lang w:eastAsia="ru-RU"/>
    </w:rPr>
  </w:style>
  <w:style w:type="paragraph" w:customStyle="1" w:styleId="namak0">
    <w:name w:val="namak"/>
    <w:basedOn w:val="Normal"/>
    <w:link w:val="namak"/>
    <w:rsid w:val="00326D2C"/>
    <w:pPr>
      <w:spacing w:line="400" w:lineRule="exact"/>
      <w:ind w:firstLine="397"/>
      <w:jc w:val="both"/>
    </w:pPr>
    <w:rPr>
      <w:rFonts w:ascii="GHEA Grapalat" w:eastAsiaTheme="minorHAnsi" w:hAnsi="GHEA Grapalat" w:cstheme="minorBidi"/>
      <w:spacing w:val="-4"/>
      <w:sz w:val="24"/>
      <w:szCs w:val="24"/>
      <w:lang w:val="en-US"/>
    </w:rPr>
  </w:style>
  <w:style w:type="paragraph" w:styleId="BalloonText">
    <w:name w:val="Balloon Text"/>
    <w:basedOn w:val="Normal"/>
    <w:link w:val="BalloonTextChar"/>
    <w:uiPriority w:val="99"/>
    <w:semiHidden/>
    <w:unhideWhenUsed/>
    <w:rsid w:val="00A03F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F74"/>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418185">
      <w:bodyDiv w:val="1"/>
      <w:marLeft w:val="0"/>
      <w:marRight w:val="0"/>
      <w:marTop w:val="0"/>
      <w:marBottom w:val="0"/>
      <w:divBdr>
        <w:top w:val="none" w:sz="0" w:space="0" w:color="auto"/>
        <w:left w:val="none" w:sz="0" w:space="0" w:color="auto"/>
        <w:bottom w:val="none" w:sz="0" w:space="0" w:color="auto"/>
        <w:right w:val="none" w:sz="0" w:space="0" w:color="auto"/>
      </w:divBdr>
    </w:div>
    <w:div w:id="728456902">
      <w:bodyDiv w:val="1"/>
      <w:marLeft w:val="0"/>
      <w:marRight w:val="0"/>
      <w:marTop w:val="0"/>
      <w:marBottom w:val="0"/>
      <w:divBdr>
        <w:top w:val="none" w:sz="0" w:space="0" w:color="auto"/>
        <w:left w:val="none" w:sz="0" w:space="0" w:color="auto"/>
        <w:bottom w:val="none" w:sz="0" w:space="0" w:color="auto"/>
        <w:right w:val="none" w:sz="0" w:space="0" w:color="auto"/>
      </w:divBdr>
    </w:div>
    <w:div w:id="1056319958">
      <w:bodyDiv w:val="1"/>
      <w:marLeft w:val="0"/>
      <w:marRight w:val="0"/>
      <w:marTop w:val="0"/>
      <w:marBottom w:val="0"/>
      <w:divBdr>
        <w:top w:val="none" w:sz="0" w:space="0" w:color="auto"/>
        <w:left w:val="none" w:sz="0" w:space="0" w:color="auto"/>
        <w:bottom w:val="none" w:sz="0" w:space="0" w:color="auto"/>
        <w:right w:val="none" w:sz="0" w:space="0" w:color="auto"/>
      </w:divBdr>
    </w:div>
    <w:div w:id="1477407308">
      <w:bodyDiv w:val="1"/>
      <w:marLeft w:val="0"/>
      <w:marRight w:val="0"/>
      <w:marTop w:val="0"/>
      <w:marBottom w:val="0"/>
      <w:divBdr>
        <w:top w:val="none" w:sz="0" w:space="0" w:color="auto"/>
        <w:left w:val="none" w:sz="0" w:space="0" w:color="auto"/>
        <w:bottom w:val="none" w:sz="0" w:space="0" w:color="auto"/>
        <w:right w:val="none" w:sz="0" w:space="0" w:color="auto"/>
      </w:divBdr>
    </w:div>
    <w:div w:id="189067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Momjyan</dc:creator>
  <cp:keywords/>
  <dc:description/>
  <cp:lastModifiedBy>Mariam Momjyan</cp:lastModifiedBy>
  <cp:revision>9</cp:revision>
  <cp:lastPrinted>2023-06-27T12:20:00Z</cp:lastPrinted>
  <dcterms:created xsi:type="dcterms:W3CDTF">2022-10-18T08:45:00Z</dcterms:created>
  <dcterms:modified xsi:type="dcterms:W3CDTF">2023-06-27T12:23:00Z</dcterms:modified>
</cp:coreProperties>
</file>