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DF" w:rsidRPr="00187CD7" w:rsidRDefault="003435DF" w:rsidP="003435DF">
      <w:pPr>
        <w:spacing w:line="360" w:lineRule="auto"/>
        <w:jc w:val="center"/>
        <w:rPr>
          <w:rFonts w:ascii="GHEA Grapalat" w:eastAsia="Calibri" w:hAnsi="GHEA Grapalat" w:cs="Aramian Unicode"/>
          <w:b/>
          <w:lang w:val="en-US"/>
        </w:rPr>
      </w:pPr>
      <w:r w:rsidRPr="00187CD7">
        <w:rPr>
          <w:rFonts w:ascii="GHEA Grapalat" w:eastAsia="Calibri" w:hAnsi="GHEA Grapalat" w:cs="Aramian Unicode"/>
          <w:b/>
          <w:lang w:val="en-US"/>
        </w:rPr>
        <w:t>ՀԻՄՆԱՎՈՐՈՒՄ</w:t>
      </w:r>
    </w:p>
    <w:p w:rsidR="003435DF" w:rsidRPr="00187CD7" w:rsidRDefault="003435DF" w:rsidP="003435DF">
      <w:pPr>
        <w:spacing w:line="360" w:lineRule="auto"/>
        <w:jc w:val="center"/>
        <w:rPr>
          <w:rFonts w:ascii="GHEA Grapalat" w:eastAsia="Calibri" w:hAnsi="GHEA Grapalat" w:cs="Aramian Unicode"/>
          <w:lang w:val="en-US"/>
        </w:rPr>
      </w:pPr>
    </w:p>
    <w:p w:rsidR="003435DF" w:rsidRPr="007A3B0E" w:rsidRDefault="003435DF" w:rsidP="003435DF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0806A8">
        <w:rPr>
          <w:rFonts w:ascii="GHEA Grapalat" w:hAnsi="GHEA Grapalat" w:cs="Sylfaen"/>
          <w:lang w:val="hy-AM"/>
        </w:rPr>
        <w:t>ՀԱՅԱՍՏԱՆԻ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ՀԱՆՐԱՊԵՏՈՒԹՅԱՆ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ԿԱՌԱՎԱՐՈՒԹՅԱՆ</w:t>
      </w:r>
      <w:r w:rsidRPr="000806A8">
        <w:rPr>
          <w:rFonts w:ascii="GHEA Grapalat" w:hAnsi="GHEA Grapalat" w:cs="Times Armenian"/>
          <w:lang w:val="hy-AM"/>
        </w:rPr>
        <w:t xml:space="preserve"> 2004 </w:t>
      </w:r>
      <w:r w:rsidRPr="000806A8">
        <w:rPr>
          <w:rFonts w:ascii="GHEA Grapalat" w:hAnsi="GHEA Grapalat" w:cs="Sylfaen"/>
          <w:lang w:val="hy-AM"/>
        </w:rPr>
        <w:t>ԹՎԱԿԱՆԻ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ՄԱՅԻՍԻ</w:t>
      </w:r>
      <w:r w:rsidRPr="000806A8">
        <w:rPr>
          <w:rFonts w:ascii="GHEA Grapalat" w:hAnsi="GHEA Grapalat" w:cs="Times Armenian"/>
          <w:lang w:val="hy-AM"/>
        </w:rPr>
        <w:t xml:space="preserve"> 27-</w:t>
      </w:r>
      <w:r w:rsidRPr="000806A8">
        <w:rPr>
          <w:rFonts w:ascii="GHEA Grapalat" w:hAnsi="GHEA Grapalat" w:cs="Sylfaen"/>
          <w:lang w:val="hy-AM"/>
        </w:rPr>
        <w:t>Ի</w:t>
      </w:r>
      <w:r w:rsidRPr="000806A8">
        <w:rPr>
          <w:rFonts w:ascii="GHEA Grapalat" w:hAnsi="GHEA Grapalat" w:cs="Times Armenian"/>
          <w:lang w:val="hy-AM"/>
        </w:rPr>
        <w:t xml:space="preserve"> N 944-</w:t>
      </w:r>
      <w:r w:rsidRPr="000806A8">
        <w:rPr>
          <w:rFonts w:ascii="GHEA Grapalat" w:hAnsi="GHEA Grapalat" w:cs="Sylfaen"/>
          <w:lang w:val="hy-AM"/>
        </w:rPr>
        <w:t>Ն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ՈՐՈՇՄԱՆ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ՄԵՋ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ԼՐԱՑՈՒՄՆԵՐ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ԵՎ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ՓՈՓՈԽՈՒԹՅՈՒՆՆԵՐ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ԿԱՏԱՐԵԼՈՒ</w:t>
      </w:r>
      <w:r w:rsidRPr="000806A8">
        <w:rPr>
          <w:rFonts w:ascii="GHEA Grapalat" w:hAnsi="GHEA Grapalat" w:cs="Times Armenian"/>
          <w:lang w:val="hy-AM"/>
        </w:rPr>
        <w:t xml:space="preserve"> </w:t>
      </w:r>
      <w:r w:rsidRPr="000806A8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hy-AM"/>
        </w:rPr>
        <w:t xml:space="preserve">» </w:t>
      </w:r>
      <w:r w:rsidRPr="00CE1175">
        <w:rPr>
          <w:rFonts w:ascii="GHEA Grapalat" w:eastAsia="Calibri" w:hAnsi="GHEA Grapalat" w:cs="Aramian Unicode"/>
          <w:lang w:val="hy-AM"/>
        </w:rPr>
        <w:t>ՀԱՅԱՍՏԱՆԻ ՀԱՆՐԱՊԵՏՈՒԹՅԱՆ ԿԱՌԱՎԱՐՈՒԹՅԱՆ ՈՐՈՇՄԱՆ ԸՆԴՈՒՆՄԱՆ ՎԵՐԱԲԵՐՅԱԼ</w:t>
      </w:r>
    </w:p>
    <w:p w:rsidR="003435DF" w:rsidRDefault="003435DF" w:rsidP="003435DF">
      <w:pPr>
        <w:spacing w:line="360" w:lineRule="auto"/>
        <w:jc w:val="both"/>
        <w:rPr>
          <w:rFonts w:ascii="GHEA Grapalat" w:hAnsi="GHEA Grapalat" w:cs="Sylfaen"/>
          <w:b/>
          <w:i/>
          <w:lang w:val="pt-BR"/>
        </w:rPr>
      </w:pPr>
    </w:p>
    <w:p w:rsidR="003435DF" w:rsidRPr="009978C2" w:rsidRDefault="003435DF" w:rsidP="003435DF">
      <w:pPr>
        <w:tabs>
          <w:tab w:val="left" w:pos="810"/>
        </w:tabs>
        <w:spacing w:line="360" w:lineRule="auto"/>
        <w:jc w:val="both"/>
        <w:rPr>
          <w:rFonts w:ascii="GHEA Grapalat" w:hAnsi="GHEA Grapalat" w:cs="AK Courier"/>
          <w:color w:val="000000"/>
          <w:lang w:val="hy-AM"/>
        </w:rPr>
      </w:pP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1. Իրավական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ակտի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ընդունման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անհրաժեշտությունը և ա</w:t>
      </w:r>
      <w:r w:rsidRPr="009978C2">
        <w:rPr>
          <w:rFonts w:ascii="GHEA Grapalat" w:hAnsi="GHEA Grapalat" w:cs="Times New Roman"/>
          <w:b/>
          <w:bCs/>
          <w:color w:val="000000"/>
          <w:bdr w:val="none" w:sz="0" w:space="0" w:color="auto" w:frame="1"/>
          <w:lang w:val="hy-AM"/>
        </w:rPr>
        <w:t>կնկալվող արդյունքը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.</w:t>
      </w:r>
    </w:p>
    <w:p w:rsidR="003435DF" w:rsidRPr="004B0933" w:rsidRDefault="003435DF" w:rsidP="003435DF">
      <w:pPr>
        <w:spacing w:line="360" w:lineRule="auto"/>
        <w:jc w:val="both"/>
        <w:rPr>
          <w:rFonts w:ascii="GHEA Grapalat" w:hAnsi="GHEA Grapalat" w:cs="Sylfaen"/>
          <w:color w:val="000000"/>
          <w:lang w:val="pt-BR"/>
        </w:rPr>
      </w:pPr>
      <w:r w:rsidRPr="004B0933">
        <w:rPr>
          <w:rFonts w:ascii="GHEA Grapalat" w:hAnsi="GHEA Grapalat" w:cs="Sylfaen"/>
          <w:color w:val="000000"/>
          <w:lang w:val="pt-BR"/>
        </w:rPr>
        <w:tab/>
      </w:r>
    </w:p>
    <w:p w:rsidR="003435DF" w:rsidRPr="007A3B0E" w:rsidRDefault="003435DF" w:rsidP="003435DF">
      <w:pPr>
        <w:spacing w:line="360" w:lineRule="auto"/>
        <w:ind w:firstLine="708"/>
        <w:jc w:val="both"/>
        <w:rPr>
          <w:rFonts w:ascii="GHEA Grapalat" w:eastAsia="Calibri" w:hAnsi="GHEA Grapalat" w:cs="Times New Roman"/>
          <w:lang w:val="pt-BR" w:eastAsia="en-US"/>
        </w:rPr>
      </w:pPr>
      <w:proofErr w:type="spellStart"/>
      <w:r w:rsidRPr="007A3B0E">
        <w:rPr>
          <w:rFonts w:ascii="GHEA Grapalat" w:hAnsi="GHEA Grapalat" w:cs="Sylfaen"/>
        </w:rPr>
        <w:t>Հայաստանի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Հանրապետության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կառավարության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2004 </w:t>
      </w:r>
      <w:proofErr w:type="spellStart"/>
      <w:r w:rsidRPr="007A3B0E">
        <w:rPr>
          <w:rFonts w:ascii="GHEA Grapalat" w:hAnsi="GHEA Grapalat" w:cs="Sylfaen"/>
        </w:rPr>
        <w:t>թվականի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մայիսի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27-</w:t>
      </w:r>
      <w:r w:rsidRPr="007A3B0E">
        <w:rPr>
          <w:rFonts w:ascii="GHEA Grapalat" w:hAnsi="GHEA Grapalat" w:cs="Sylfaen"/>
        </w:rPr>
        <w:t>ի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7A3B0E">
        <w:rPr>
          <w:rFonts w:ascii="GHEA Grapalat" w:hAnsi="GHEA Grapalat" w:cs="Sylfaen"/>
          <w:lang w:val="hy-AM"/>
        </w:rPr>
        <w:t>«</w:t>
      </w:r>
      <w:proofErr w:type="spellStart"/>
      <w:r w:rsidRPr="007A3B0E">
        <w:rPr>
          <w:rFonts w:ascii="GHEA Grapalat" w:hAnsi="GHEA Grapalat" w:cs="Sylfaen"/>
        </w:rPr>
        <w:t>Հայաստանի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Հանրապետության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օդանավակայաններում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ավիացիոն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անվտան</w:t>
      </w:r>
      <w:r w:rsidRPr="007A3B0E">
        <w:rPr>
          <w:rFonts w:ascii="GHEA Grapalat" w:hAnsi="GHEA Grapalat" w:cs="Times Armenian"/>
        </w:rPr>
        <w:t>գ</w:t>
      </w:r>
      <w:r w:rsidRPr="007A3B0E">
        <w:rPr>
          <w:rFonts w:ascii="GHEA Grapalat" w:hAnsi="GHEA Grapalat" w:cs="Sylfaen"/>
        </w:rPr>
        <w:t>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հսկողության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կազմակերպման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r w:rsidRPr="007A3B0E">
        <w:rPr>
          <w:rFonts w:ascii="GHEA Grapalat" w:hAnsi="GHEA Grapalat" w:cs="Sylfaen"/>
        </w:rPr>
        <w:t>և</w:t>
      </w:r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իրականացման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կար</w:t>
      </w:r>
      <w:r w:rsidRPr="007A3B0E">
        <w:rPr>
          <w:rFonts w:ascii="GHEA Grapalat" w:hAnsi="GHEA Grapalat" w:cs="Times Armenian"/>
        </w:rPr>
        <w:t>գ</w:t>
      </w:r>
      <w:r w:rsidRPr="007A3B0E">
        <w:rPr>
          <w:rFonts w:ascii="GHEA Grapalat" w:hAnsi="GHEA Grapalat" w:cs="Sylfaen"/>
        </w:rPr>
        <w:t>ը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հաստատելու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մասին</w:t>
      </w:r>
      <w:proofErr w:type="spellEnd"/>
      <w:r w:rsidRPr="007A3B0E">
        <w:rPr>
          <w:rFonts w:ascii="GHEA Grapalat" w:hAnsi="GHEA Grapalat" w:cs="Sylfaen"/>
          <w:lang w:val="hy-AM"/>
        </w:rPr>
        <w:t>»</w:t>
      </w:r>
      <w:r w:rsidRPr="007A3B0E">
        <w:rPr>
          <w:rFonts w:ascii="GHEA Grapalat" w:hAnsi="GHEA Grapalat" w:cs="Times Armenian"/>
          <w:lang w:val="af-ZA"/>
        </w:rPr>
        <w:t xml:space="preserve"> N944-</w:t>
      </w:r>
      <w:r w:rsidRPr="007A3B0E">
        <w:rPr>
          <w:rFonts w:ascii="GHEA Grapalat" w:hAnsi="GHEA Grapalat" w:cs="Sylfaen"/>
        </w:rPr>
        <w:t>Ն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7A3B0E">
        <w:rPr>
          <w:rFonts w:ascii="GHEA Grapalat" w:hAnsi="GHEA Grapalat" w:cs="Sylfaen"/>
          <w:spacing w:val="-8"/>
          <w:lang w:val="hy-AM"/>
        </w:rPr>
        <w:t>որոշման</w:t>
      </w:r>
      <w:r w:rsidRPr="007A3B0E">
        <w:rPr>
          <w:rFonts w:ascii="GHEA Grapalat" w:eastAsia="Calibri" w:hAnsi="GHEA Grapalat" w:cs="Times New Roman"/>
          <w:lang w:val="pt-BR" w:eastAsia="en-US"/>
        </w:rPr>
        <w:t xml:space="preserve"> </w:t>
      </w:r>
      <w:r w:rsidRPr="007A3B0E">
        <w:rPr>
          <w:rFonts w:ascii="GHEA Grapalat" w:eastAsia="Calibri" w:hAnsi="GHEA Grapalat" w:cs="Times New Roman"/>
          <w:lang w:val="hy-AM" w:eastAsia="en-US"/>
        </w:rPr>
        <w:t xml:space="preserve">մեջ </w:t>
      </w:r>
      <w:proofErr w:type="spellStart"/>
      <w:r w:rsidRPr="007A3B0E">
        <w:rPr>
          <w:rFonts w:ascii="GHEA Grapalat" w:eastAsia="Calibri" w:hAnsi="GHEA Grapalat" w:cs="Sylfaen"/>
          <w:lang w:val="en-US" w:eastAsia="en-US"/>
        </w:rPr>
        <w:t>փոփոխություններ</w:t>
      </w:r>
      <w:proofErr w:type="spellEnd"/>
      <w:r w:rsidRPr="007A3B0E">
        <w:rPr>
          <w:rFonts w:ascii="GHEA Grapalat" w:eastAsia="Calibri" w:hAnsi="GHEA Grapalat" w:cs="Sylfaen"/>
          <w:lang w:val="pt-BR" w:eastAsia="en-US"/>
        </w:rPr>
        <w:t xml:space="preserve"> </w:t>
      </w:r>
      <w:r w:rsidRPr="007A3B0E">
        <w:rPr>
          <w:rFonts w:ascii="GHEA Grapalat" w:eastAsia="Calibri" w:hAnsi="GHEA Grapalat" w:cs="Sylfaen"/>
          <w:lang w:val="en-US" w:eastAsia="en-US"/>
        </w:rPr>
        <w:t>և</w:t>
      </w:r>
      <w:r w:rsidRPr="007A3B0E">
        <w:rPr>
          <w:rFonts w:ascii="GHEA Grapalat" w:eastAsia="Calibri" w:hAnsi="GHEA Grapalat" w:cs="Sylfaen"/>
          <w:lang w:val="pt-BR" w:eastAsia="en-US"/>
        </w:rPr>
        <w:t xml:space="preserve"> </w:t>
      </w:r>
      <w:proofErr w:type="spellStart"/>
      <w:r w:rsidRPr="007A3B0E">
        <w:rPr>
          <w:rFonts w:ascii="GHEA Grapalat" w:eastAsia="Calibri" w:hAnsi="GHEA Grapalat" w:cs="Sylfaen"/>
          <w:lang w:val="en-US" w:eastAsia="en-US"/>
        </w:rPr>
        <w:t>լրացումներ</w:t>
      </w:r>
      <w:proofErr w:type="spellEnd"/>
      <w:r w:rsidRPr="007A3B0E">
        <w:rPr>
          <w:rFonts w:ascii="GHEA Grapalat" w:eastAsia="Calibri" w:hAnsi="GHEA Grapalat" w:cs="Sylfaen"/>
          <w:lang w:val="hy-AM" w:eastAsia="en-US"/>
        </w:rPr>
        <w:t xml:space="preserve"> կատարելու մասին</w:t>
      </w:r>
      <w:r w:rsidRPr="007A3B0E">
        <w:rPr>
          <w:rFonts w:ascii="GHEA Grapalat" w:hAnsi="GHEA Grapalat"/>
          <w:lang w:val="hy-AM"/>
        </w:rPr>
        <w:t>»</w:t>
      </w:r>
      <w:r w:rsidRPr="007A3B0E">
        <w:rPr>
          <w:rFonts w:ascii="GHEA Grapalat" w:hAnsi="GHEA Grapalat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Հայաստանի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կառավարության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որոշման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r>
        <w:rPr>
          <w:rFonts w:ascii="GHEA Grapalat" w:hAnsi="GHEA Grapalat" w:cs="Aramian Unicode"/>
          <w:lang w:val="hy-AM"/>
        </w:rPr>
        <w:t xml:space="preserve">նախագծի </w:t>
      </w:r>
      <w:proofErr w:type="spellStart"/>
      <w:r w:rsidRPr="007A3B0E">
        <w:rPr>
          <w:rFonts w:ascii="GHEA Grapalat" w:hAnsi="GHEA Grapalat" w:cs="Aramian Unicode"/>
          <w:lang w:val="en-US"/>
        </w:rPr>
        <w:t>ընդունման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անհրաժեշտությունը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պայմանավորված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r w:rsidRPr="007A3B0E">
        <w:rPr>
          <w:rFonts w:ascii="GHEA Grapalat" w:hAnsi="GHEA Grapalat" w:cs="Sylfaen"/>
          <w:lang w:val="en-US"/>
        </w:rPr>
        <w:t>է</w:t>
      </w:r>
      <w:r w:rsidRPr="007A3B0E">
        <w:rPr>
          <w:rFonts w:ascii="GHEA Grapalat" w:hAnsi="GHEA Grapalat" w:cs="Sylfaen"/>
          <w:lang w:val="pt-BR"/>
        </w:rPr>
        <w:t xml:space="preserve"> Միջազգային քաղաքացիական ավիացիայի կազմակե</w:t>
      </w:r>
      <w:r>
        <w:rPr>
          <w:rFonts w:ascii="GHEA Grapalat" w:hAnsi="GHEA Grapalat" w:cs="Sylfaen"/>
          <w:lang w:val="pt-BR"/>
        </w:rPr>
        <w:t xml:space="preserve">րպության </w:t>
      </w:r>
      <w:r w:rsidRPr="007A3B0E">
        <w:rPr>
          <w:rFonts w:ascii="GHEA Grapalat" w:hAnsi="GHEA Grapalat" w:cs="Sylfaen"/>
          <w:lang w:val="pt-BR"/>
        </w:rPr>
        <w:t xml:space="preserve">(ԻԿԱՕ) թիվ 17 </w:t>
      </w:r>
      <w:r w:rsidRPr="007A3B0E">
        <w:rPr>
          <w:rFonts w:ascii="GHEA Grapalat" w:hAnsi="GHEA Grapalat" w:cs="Sylfaen"/>
          <w:lang w:val="hy-AM"/>
        </w:rPr>
        <w:t>«</w:t>
      </w:r>
      <w:r w:rsidRPr="007A3B0E">
        <w:rPr>
          <w:rFonts w:ascii="GHEA Grapalat" w:hAnsi="GHEA Grapalat" w:cs="Sylfaen"/>
          <w:lang w:val="pt-BR"/>
        </w:rPr>
        <w:t>Անվտանգություն</w:t>
      </w:r>
      <w:r w:rsidRPr="007A3B0E">
        <w:rPr>
          <w:rFonts w:ascii="GHEA Grapalat" w:hAnsi="GHEA Grapalat" w:cs="Sylfaen"/>
          <w:lang w:val="hy-AM"/>
        </w:rPr>
        <w:t xml:space="preserve">, միջազգային քաղաքացիական ավիացիայի պաշտպանությունն անօրինական միջամտության ակտերից» </w:t>
      </w:r>
      <w:r>
        <w:rPr>
          <w:rFonts w:ascii="GHEA Grapalat" w:hAnsi="GHEA Grapalat" w:cs="Sylfaen"/>
          <w:lang w:val="pt-BR"/>
        </w:rPr>
        <w:t xml:space="preserve">նոր </w:t>
      </w:r>
      <w:r w:rsidRPr="007A3B0E">
        <w:rPr>
          <w:rFonts w:ascii="GHEA Grapalat" w:hAnsi="GHEA Grapalat" w:cs="Sylfaen"/>
          <w:lang w:val="pt-BR"/>
        </w:rPr>
        <w:t>12</w:t>
      </w:r>
      <w:r w:rsidRPr="007A3B0E">
        <w:rPr>
          <w:rFonts w:ascii="GHEA Grapalat" w:hAnsi="GHEA Grapalat" w:cs="Sylfaen"/>
          <w:lang w:val="hy-AM"/>
        </w:rPr>
        <w:t xml:space="preserve">-րդ խմբագրությամբ </w:t>
      </w:r>
      <w:proofErr w:type="spellStart"/>
      <w:r w:rsidRPr="007A3B0E">
        <w:rPr>
          <w:rFonts w:ascii="GHEA Grapalat" w:hAnsi="GHEA Grapalat" w:cs="IRTEK Courier"/>
          <w:lang w:val="en-US"/>
        </w:rPr>
        <w:t>սահմանված</w:t>
      </w:r>
      <w:proofErr w:type="spellEnd"/>
      <w:r w:rsidRPr="007A3B0E">
        <w:rPr>
          <w:rFonts w:ascii="GHEA Grapalat" w:hAnsi="GHEA Grapalat" w:cs="IRTEK Courier"/>
          <w:lang w:val="pt-BR"/>
        </w:rPr>
        <w:t xml:space="preserve"> </w:t>
      </w:r>
      <w:r w:rsidRPr="007A7187">
        <w:rPr>
          <w:rFonts w:ascii="GHEA Grapalat" w:hAnsi="GHEA Grapalat" w:cs="IRTEK Courier"/>
          <w:lang w:val="pt-BR"/>
        </w:rPr>
        <w:t>(</w:t>
      </w:r>
      <w:r>
        <w:rPr>
          <w:rFonts w:ascii="GHEA Grapalat" w:hAnsi="GHEA Grapalat" w:cs="IRTEK Courier"/>
          <w:lang w:val="hy-AM"/>
        </w:rPr>
        <w:t>կետ 2.</w:t>
      </w:r>
      <w:r w:rsidRPr="007A7187">
        <w:rPr>
          <w:rFonts w:ascii="GHEA Grapalat" w:hAnsi="GHEA Grapalat" w:cs="IRTEK Courier"/>
          <w:lang w:val="pt-BR"/>
        </w:rPr>
        <w:t xml:space="preserve">5) </w:t>
      </w:r>
      <w:r w:rsidRPr="007A3B0E">
        <w:rPr>
          <w:rFonts w:ascii="GHEA Grapalat" w:hAnsi="GHEA Grapalat" w:cs="IRTEK Courier"/>
          <w:lang w:val="hy-AM"/>
        </w:rPr>
        <w:t>պայմանների</w:t>
      </w:r>
      <w:r>
        <w:rPr>
          <w:rFonts w:ascii="GHEA Grapalat" w:hAnsi="GHEA Grapalat" w:cs="IRTEK Courier"/>
          <w:lang w:val="hy-AM"/>
        </w:rPr>
        <w:t xml:space="preserve"> </w:t>
      </w:r>
      <w:r w:rsidRPr="007A3B0E">
        <w:rPr>
          <w:rFonts w:ascii="GHEA Grapalat" w:hAnsi="GHEA Grapalat" w:cs="IRTEK Courier"/>
          <w:lang w:val="hy-AM"/>
        </w:rPr>
        <w:t>ն</w:t>
      </w:r>
      <w:r>
        <w:rPr>
          <w:rFonts w:ascii="GHEA Grapalat" w:hAnsi="GHEA Grapalat" w:cs="IRTEK Courier"/>
          <w:lang w:val="hy-AM"/>
        </w:rPr>
        <w:t>երդրմանը</w:t>
      </w:r>
      <w:r w:rsidRPr="007A3B0E">
        <w:rPr>
          <w:rFonts w:ascii="GHEA Grapalat" w:hAnsi="GHEA Grapalat" w:cs="IRTEK Courier"/>
          <w:lang w:val="hy-AM"/>
        </w:rPr>
        <w:t>, ինչպես նաև ՀՀ օդանավակայաններում ուղևորների արագ և որակյալ սպասարկման ապահով</w:t>
      </w:r>
      <w:r>
        <w:rPr>
          <w:rFonts w:ascii="GHEA Grapalat" w:hAnsi="GHEA Grapalat" w:cs="IRTEK Courier"/>
          <w:lang w:val="hy-AM"/>
        </w:rPr>
        <w:t>ման</w:t>
      </w:r>
      <w:r w:rsidRPr="007A3B0E">
        <w:rPr>
          <w:rFonts w:ascii="GHEA Grapalat" w:hAnsi="GHEA Grapalat" w:cs="IRTEK Courier"/>
          <w:lang w:val="hy-AM"/>
        </w:rPr>
        <w:t xml:space="preserve"> նպատակով նորագույն տեխնիկական լուծումների և անվտանգության </w:t>
      </w:r>
      <w:r>
        <w:rPr>
          <w:rFonts w:ascii="GHEA Grapalat" w:hAnsi="GHEA Grapalat" w:cs="IRTEK Courier"/>
          <w:lang w:val="hy-AM"/>
        </w:rPr>
        <w:t>համակարգերի կիրառմամբ, որը հնարավորություն կտա ավիացիոն անվտանգության ապահովման աշխատանքներում ներդնել նորագույն տեխնոլոգիաներ, նորարարական գործընթացներ և ապահովել դրանց գործառնական ընթացակարգերի իրականացումը։</w:t>
      </w:r>
    </w:p>
    <w:p w:rsidR="003435DF" w:rsidRDefault="003435DF" w:rsidP="003435DF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2022 թվականին և ընթացիկ տարում օդանավակայանում ուղևորների փոխադրումների աճի հետ կապված կիրառվող ընթացակարգերը հնարավորություն չեն տալիս ապահովելու ուղևորների արագ անցումը ավիացիոն անվտանգության հսկողության գոտի, որն էլ իր հերթին առաջացնում է ուղևորների սպասարկման ընթացքում հերթերի գոյացումներ և դժոգություններ։ </w:t>
      </w:r>
    </w:p>
    <w:p w:rsidR="003435DF" w:rsidRDefault="003435DF" w:rsidP="003435DF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 xml:space="preserve">Ելնելով վերոգրյալից անհրաժեշտություն է առաջացել ներդնել և կիրառել </w:t>
      </w:r>
      <w:r>
        <w:rPr>
          <w:rFonts w:ascii="GHEA Grapalat" w:hAnsi="GHEA Grapalat" w:cs="IRTEK Courier"/>
          <w:lang w:val="hy-AM"/>
        </w:rPr>
        <w:t>նորագույն տեխնիկական միջոցներ և նորարարական գործընթացներ օդանավակայաններում ուղևորների արագ և անվտանգ սպասարկման համար։</w:t>
      </w:r>
    </w:p>
    <w:p w:rsidR="003435DF" w:rsidRPr="00DF413B" w:rsidRDefault="003435DF" w:rsidP="003435DF">
      <w:pPr>
        <w:spacing w:line="360" w:lineRule="auto"/>
        <w:ind w:firstLine="708"/>
        <w:jc w:val="both"/>
        <w:rPr>
          <w:rFonts w:ascii="GHEA Grapalat" w:hAnsi="GHEA Grapalat" w:cs="Sylfaen"/>
          <w:lang w:val="pt-BR"/>
        </w:rPr>
      </w:pPr>
      <w:r w:rsidRPr="004126A0">
        <w:rPr>
          <w:rFonts w:ascii="GHEA Grapalat" w:hAnsi="GHEA Grapalat" w:cs="IRTEK Courier"/>
          <w:lang w:val="hy-AM"/>
        </w:rPr>
        <w:t>ՀՀ</w:t>
      </w:r>
      <w:r w:rsidRPr="00187CD7">
        <w:rPr>
          <w:rFonts w:ascii="GHEA Grapalat" w:hAnsi="GHEA Grapalat" w:cs="IRTEK Courier"/>
          <w:lang w:val="pt-BR"/>
        </w:rPr>
        <w:t xml:space="preserve"> </w:t>
      </w:r>
      <w:r w:rsidRPr="004126A0">
        <w:rPr>
          <w:rFonts w:ascii="GHEA Grapalat" w:hAnsi="GHEA Grapalat" w:cs="IRTEK Courier"/>
          <w:lang w:val="hy-AM"/>
        </w:rPr>
        <w:t>կառավարության</w:t>
      </w:r>
      <w:r w:rsidRPr="00187CD7">
        <w:rPr>
          <w:rFonts w:ascii="GHEA Grapalat" w:hAnsi="GHEA Grapalat" w:cs="IRTEK Courier"/>
          <w:lang w:val="pt-BR"/>
        </w:rPr>
        <w:t xml:space="preserve"> </w:t>
      </w:r>
      <w:r w:rsidRPr="004126A0">
        <w:rPr>
          <w:rFonts w:ascii="GHEA Grapalat" w:hAnsi="GHEA Grapalat" w:cs="IRTEK Courier"/>
          <w:lang w:val="hy-AM"/>
        </w:rPr>
        <w:t>վերը</w:t>
      </w:r>
      <w:r w:rsidRPr="00187CD7">
        <w:rPr>
          <w:rFonts w:ascii="GHEA Grapalat" w:hAnsi="GHEA Grapalat" w:cs="IRTEK Courier"/>
          <w:lang w:val="pt-BR"/>
        </w:rPr>
        <w:t xml:space="preserve"> </w:t>
      </w:r>
      <w:r w:rsidRPr="004126A0">
        <w:rPr>
          <w:rFonts w:ascii="GHEA Grapalat" w:hAnsi="GHEA Grapalat" w:cs="IRTEK Courier"/>
          <w:lang w:val="hy-AM"/>
        </w:rPr>
        <w:t>նշված</w:t>
      </w:r>
      <w:r w:rsidRPr="00187CD7">
        <w:rPr>
          <w:rFonts w:ascii="GHEA Grapalat" w:hAnsi="GHEA Grapalat" w:cs="IRTEK Courier"/>
          <w:lang w:val="pt-BR"/>
        </w:rPr>
        <w:t xml:space="preserve"> որոշման </w:t>
      </w:r>
      <w:r>
        <w:rPr>
          <w:rFonts w:ascii="GHEA Grapalat" w:hAnsi="GHEA Grapalat" w:cs="Sylfaen"/>
          <w:lang w:val="hy-AM"/>
        </w:rPr>
        <w:t>ընդունումը կնպաստի</w:t>
      </w:r>
      <w:r w:rsidRPr="00187CD7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օդանավակայաններում ավիացիոն անվտանգության ապահովման աշխատանքներում նորագույն տեխնոլոգիաների ներդրմանն ու կիրառմանը, կարագացնի ուղևորների սպասարկման գործընթացները և կբարձրացնի օդանավակայաններում ավիացիոն անվտանգության մակարդակը։ </w:t>
      </w:r>
      <w:r>
        <w:rPr>
          <w:rFonts w:ascii="GHEA Grapalat" w:hAnsi="GHEA Grapalat" w:cs="Times New Roman"/>
          <w:color w:val="000000"/>
          <w:lang w:val="hy-AM" w:eastAsia="en-US"/>
        </w:rPr>
        <w:t xml:space="preserve"> </w:t>
      </w:r>
    </w:p>
    <w:p w:rsidR="003435DF" w:rsidRPr="00E33F15" w:rsidRDefault="003435DF" w:rsidP="003435D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E33F15">
        <w:rPr>
          <w:rFonts w:ascii="GHEA Grapalat" w:hAnsi="GHEA Grapalat" w:cs="Sylfaen"/>
          <w:b/>
          <w:bCs/>
          <w:lang w:val="hy-AM"/>
        </w:rPr>
        <w:t>2. Նախագծի մշակման գործընթացում ներգրավված ինստիտուտները և անձինք</w:t>
      </w:r>
      <w:r w:rsidRPr="00E33F15">
        <w:rPr>
          <w:rFonts w:ascii="GHEA Grapalat" w:hAnsi="GHEA Grapalat" w:cs="Sylfaen"/>
          <w:bCs/>
          <w:lang w:val="hy-AM"/>
        </w:rPr>
        <w:t xml:space="preserve"> </w:t>
      </w:r>
    </w:p>
    <w:p w:rsidR="003435DF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Նախագիծը մշակվել է Քաղաքացիական ավիացիայի կոմիտեի կողմից:</w:t>
      </w:r>
    </w:p>
    <w:p w:rsidR="003435DF" w:rsidRPr="009978C2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978C2">
        <w:rPr>
          <w:rFonts w:ascii="GHEA Grapalat" w:hAnsi="GHEA Grapalat" w:cs="Sylfaen"/>
          <w:b/>
          <w:color w:val="000000"/>
          <w:lang w:val="hy-AM"/>
        </w:rPr>
        <w:t>3.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9978C2">
        <w:rPr>
          <w:rFonts w:ascii="GHEA Grapalat" w:hAnsi="GHEA Grapalat" w:cs="Sylfaen"/>
          <w:color w:val="000000"/>
          <w:lang w:val="hy-AM"/>
        </w:rPr>
        <w:t>.</w:t>
      </w:r>
    </w:p>
    <w:p w:rsidR="003435DF" w:rsidRDefault="003435DF" w:rsidP="003435D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մշակումը բխում է ՀՀ կառավարության 2021 թվականի նոյեմբերի 18-ի թիվ 1902-Լ որոշմամբ հաստատված ՀՀ կառավարության 2021-2026թթ գործունեության միջոցառումների ծրագրի 68.3-րդ՝ «</w:t>
      </w:r>
      <w:r w:rsidRPr="009A3895">
        <w:rPr>
          <w:rFonts w:ascii="GHEA Grapalat" w:hAnsi="GHEA Grapalat"/>
          <w:lang w:val="hy-AM"/>
        </w:rPr>
        <w:t>Թռիչքային և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ավիացիոն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անվտանգությանն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առնչվող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թերությունների,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անհամապատասխանությունների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հիմնապատճառների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բացահայտում, ուղղիչ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գործողությունների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պլանի մշակում և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վերջիններիս պատշաճ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կերպով իրականացման</w:t>
      </w:r>
      <w:r>
        <w:rPr>
          <w:rFonts w:ascii="GHEA Grapalat" w:hAnsi="GHEA Grapalat"/>
          <w:lang w:val="hy-AM"/>
        </w:rPr>
        <w:t xml:space="preserve"> </w:t>
      </w:r>
      <w:r w:rsidRPr="009A3895">
        <w:rPr>
          <w:rFonts w:ascii="GHEA Grapalat" w:hAnsi="GHEA Grapalat"/>
          <w:lang w:val="hy-AM"/>
        </w:rPr>
        <w:t>համակարգում</w:t>
      </w:r>
      <w:r>
        <w:rPr>
          <w:rFonts w:ascii="GHEA Grapalat" w:hAnsi="GHEA Grapalat"/>
          <w:lang w:val="hy-AM"/>
        </w:rPr>
        <w:t>» կետից:</w:t>
      </w:r>
    </w:p>
    <w:p w:rsidR="003435DF" w:rsidRPr="009978C2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978C2">
        <w:rPr>
          <w:rFonts w:ascii="GHEA Grapalat" w:hAnsi="GHEA Grapalat" w:cs="Sylfaen"/>
          <w:b/>
          <w:color w:val="000000"/>
          <w:lang w:val="hy-AM"/>
        </w:rPr>
        <w:t>4.</w:t>
      </w:r>
      <w:r w:rsidRPr="00AF756F">
        <w:rPr>
          <w:rFonts w:ascii="GHEA Grapalat" w:hAnsi="GHEA Grapalat" w:cs="Sylfaen"/>
          <w:b/>
          <w:bCs/>
          <w:lang w:val="hy-AM"/>
        </w:rPr>
        <w:t xml:space="preserve"> </w:t>
      </w:r>
      <w:r w:rsidRPr="00336845">
        <w:rPr>
          <w:rFonts w:ascii="GHEA Grapalat" w:hAnsi="GHEA Grapalat" w:cs="Sylfaen"/>
          <w:b/>
          <w:bCs/>
          <w:lang w:val="hy-AM"/>
        </w:rPr>
        <w:t>Հայաստանի Հանրապետության պետական բյուջեի եկամուտներում և ծախսերում սպասվելիք փոփոխությունները</w:t>
      </w:r>
      <w:r w:rsidRPr="009978C2">
        <w:rPr>
          <w:rFonts w:ascii="GHEA Grapalat" w:hAnsi="GHEA Grapalat" w:cs="Sylfaen"/>
          <w:color w:val="000000"/>
          <w:lang w:val="hy-AM"/>
        </w:rPr>
        <w:t xml:space="preserve"> </w:t>
      </w:r>
    </w:p>
    <w:p w:rsidR="003435DF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Pr="006D5BDD">
        <w:rPr>
          <w:rFonts w:ascii="GHEA Grapalat" w:hAnsi="GHEA Grapalat" w:cs="Sylfaen"/>
          <w:lang w:val="hy-AM"/>
        </w:rPr>
        <w:t>ախագծի ընդունմամբ լրացուցիչ ֆինանսական միջոցների և պետական բյուջեի եկամուտներում և ծախսերում փոփոխությունների անհրաժեշտություն չկա:</w:t>
      </w:r>
    </w:p>
    <w:p w:rsidR="003435DF" w:rsidRPr="000169DA" w:rsidRDefault="003435DF" w:rsidP="003435DF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3435DF" w:rsidRPr="009978C2" w:rsidRDefault="003435DF" w:rsidP="003435D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3435DF" w:rsidRDefault="003435DF" w:rsidP="003435DF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ՔԱՂԱՔԱՑԻԱԿԱՆ ԱՎԻԱՑԻԱՅԻ </w:t>
      </w:r>
    </w:p>
    <w:p w:rsidR="003435DF" w:rsidRPr="007A3B0E" w:rsidRDefault="003435DF" w:rsidP="003435D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ԿՈՄԻՏԵԻ ՆԱԽԱԳԱՀ</w:t>
      </w:r>
      <w:r w:rsidRPr="005F3F9D">
        <w:rPr>
          <w:rFonts w:ascii="GHEA Grapalat" w:hAnsi="GHEA Grapalat" w:cs="Sylfaen"/>
          <w:lang w:val="hy-AM"/>
        </w:rPr>
        <w:t xml:space="preserve"> </w:t>
      </w:r>
      <w:r w:rsidRPr="005F3F9D"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ՄԻՀՐԱՆ ԽԱՉԱՏՐՅԱՆ</w:t>
      </w:r>
    </w:p>
    <w:p w:rsidR="007A3B0E" w:rsidRPr="003435DF" w:rsidRDefault="007A3B0E" w:rsidP="003435DF">
      <w:pPr>
        <w:rPr>
          <w:lang w:val="hy-AM"/>
        </w:rPr>
      </w:pPr>
      <w:bookmarkStart w:id="0" w:name="_GoBack"/>
      <w:bookmarkEnd w:id="0"/>
    </w:p>
    <w:sectPr w:rsidR="007A3B0E" w:rsidRPr="003435DF" w:rsidSect="000806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A4"/>
    <w:rsid w:val="00000F0F"/>
    <w:rsid w:val="00005F82"/>
    <w:rsid w:val="000667CE"/>
    <w:rsid w:val="000806A8"/>
    <w:rsid w:val="00102702"/>
    <w:rsid w:val="00106AA4"/>
    <w:rsid w:val="0012358D"/>
    <w:rsid w:val="00157FCC"/>
    <w:rsid w:val="00187CD7"/>
    <w:rsid w:val="001F185E"/>
    <w:rsid w:val="00206B75"/>
    <w:rsid w:val="00220720"/>
    <w:rsid w:val="002468FA"/>
    <w:rsid w:val="002C45DA"/>
    <w:rsid w:val="002E7C92"/>
    <w:rsid w:val="00321157"/>
    <w:rsid w:val="003435DF"/>
    <w:rsid w:val="003B5778"/>
    <w:rsid w:val="003C7F85"/>
    <w:rsid w:val="004511FE"/>
    <w:rsid w:val="00467637"/>
    <w:rsid w:val="004828B6"/>
    <w:rsid w:val="00491031"/>
    <w:rsid w:val="004A3FF5"/>
    <w:rsid w:val="004B0933"/>
    <w:rsid w:val="004B24A6"/>
    <w:rsid w:val="00540A04"/>
    <w:rsid w:val="005510B6"/>
    <w:rsid w:val="00554A29"/>
    <w:rsid w:val="005754C7"/>
    <w:rsid w:val="005C6E25"/>
    <w:rsid w:val="005F3F9D"/>
    <w:rsid w:val="00606F31"/>
    <w:rsid w:val="006116A3"/>
    <w:rsid w:val="00622410"/>
    <w:rsid w:val="00663CBE"/>
    <w:rsid w:val="006935D4"/>
    <w:rsid w:val="006E51DC"/>
    <w:rsid w:val="00704931"/>
    <w:rsid w:val="007A3B0E"/>
    <w:rsid w:val="007A7187"/>
    <w:rsid w:val="007B282A"/>
    <w:rsid w:val="007E3D8E"/>
    <w:rsid w:val="008D4908"/>
    <w:rsid w:val="009978C2"/>
    <w:rsid w:val="009A3811"/>
    <w:rsid w:val="00A0012E"/>
    <w:rsid w:val="00A05348"/>
    <w:rsid w:val="00A427E2"/>
    <w:rsid w:val="00AF408B"/>
    <w:rsid w:val="00AF454A"/>
    <w:rsid w:val="00BB6D96"/>
    <w:rsid w:val="00BC7525"/>
    <w:rsid w:val="00C51235"/>
    <w:rsid w:val="00C85D4D"/>
    <w:rsid w:val="00CA7F5E"/>
    <w:rsid w:val="00CC51A4"/>
    <w:rsid w:val="00CD2B78"/>
    <w:rsid w:val="00CE1175"/>
    <w:rsid w:val="00CF74EE"/>
    <w:rsid w:val="00D41C97"/>
    <w:rsid w:val="00D76A35"/>
    <w:rsid w:val="00DF0442"/>
    <w:rsid w:val="00E15440"/>
    <w:rsid w:val="00E27B00"/>
    <w:rsid w:val="00EE0D1A"/>
    <w:rsid w:val="00F471A3"/>
    <w:rsid w:val="00FC073F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ADA2-A8F2-4468-9924-B5BBE4E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A4"/>
    <w:rPr>
      <w:rFonts w:ascii="GHEA Mariam" w:hAnsi="GHEA Mariam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CC51A4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C51A4"/>
    <w:rPr>
      <w:rFonts w:ascii="Arial Armenian" w:hAnsi="Arial Armenian"/>
      <w:sz w:val="22"/>
      <w:szCs w:val="22"/>
      <w:lang w:val="en-US" w:eastAsia="ru-RU" w:bidi="ar-SA"/>
    </w:rPr>
  </w:style>
  <w:style w:type="character" w:styleId="a3">
    <w:name w:val="Strong"/>
    <w:uiPriority w:val="22"/>
    <w:qFormat/>
    <w:rsid w:val="00554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2641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 Ի Մ Ն Ա Վ Ո Ր ՈՒ Մ</vt:lpstr>
      <vt:lpstr>Հ Ի Մ Ն Ա Վ Ո Ր ՈՒ Մ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 Ի Մ Ն Ա Վ Ո Ր ՈՒ Մ</dc:title>
  <dc:subject/>
  <dc:creator>Avsec</dc:creator>
  <cp:keywords>https://mul2-aviation.gov.am//tasks/209514/oneclick/2himnavorum.docx?token=e795ac75b21bd12f899ce457aa4a73a3</cp:keywords>
  <cp:lastModifiedBy>Հենրիկ Գաբրիելյան</cp:lastModifiedBy>
  <cp:revision>4</cp:revision>
  <dcterms:created xsi:type="dcterms:W3CDTF">2023-06-22T12:54:00Z</dcterms:created>
  <dcterms:modified xsi:type="dcterms:W3CDTF">2023-06-28T12:00:00Z</dcterms:modified>
</cp:coreProperties>
</file>