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412" w:rsidRDefault="006D4412" w:rsidP="002C4A8A">
      <w:pPr>
        <w:pStyle w:val="Quote"/>
        <w:rPr>
          <w:lang w:val="hy-AM"/>
        </w:rPr>
      </w:pPr>
      <w:bookmarkStart w:id="0" w:name="_GoBack"/>
      <w:bookmarkEnd w:id="0"/>
    </w:p>
    <w:p w:rsidR="006D4412" w:rsidRDefault="006D4412" w:rsidP="00177623">
      <w:pPr>
        <w:pStyle w:val="NormalWeb"/>
        <w:shd w:val="clear" w:color="auto" w:fill="FFFFFF"/>
        <w:spacing w:before="0" w:beforeAutospacing="0" w:after="0" w:afterAutospacing="0" w:line="360" w:lineRule="auto"/>
        <w:ind w:left="-300" w:right="275" w:firstLine="600"/>
        <w:jc w:val="center"/>
        <w:rPr>
          <w:rFonts w:ascii="GHEA Grapalat" w:hAnsi="GHEA Grapalat"/>
          <w:color w:val="000000"/>
          <w:lang w:val="hy-AM"/>
        </w:rPr>
      </w:pPr>
    </w:p>
    <w:p w:rsidR="00F13A3D" w:rsidRPr="00982195" w:rsidRDefault="00F13A3D" w:rsidP="001B623F">
      <w:pPr>
        <w:pStyle w:val="NormalWeb"/>
        <w:shd w:val="clear" w:color="auto" w:fill="FFFFFF"/>
        <w:spacing w:before="0" w:beforeAutospacing="0" w:after="0" w:afterAutospacing="0" w:line="360" w:lineRule="auto"/>
        <w:ind w:left="-426" w:right="275" w:firstLine="710"/>
        <w:jc w:val="center"/>
        <w:rPr>
          <w:rFonts w:ascii="GHEA Grapalat" w:hAnsi="GHEA Grapalat"/>
          <w:b/>
          <w:color w:val="000000"/>
          <w:szCs w:val="24"/>
          <w:lang w:val="hy-AM"/>
        </w:rPr>
      </w:pPr>
      <w:r w:rsidRPr="00982195">
        <w:rPr>
          <w:rFonts w:ascii="GHEA Grapalat" w:hAnsi="GHEA Grapalat"/>
          <w:b/>
          <w:color w:val="000000"/>
          <w:szCs w:val="24"/>
          <w:lang w:val="hy-AM"/>
        </w:rPr>
        <w:t>ՀԻՄՆԱՎՈՐՈՒՄ</w:t>
      </w:r>
    </w:p>
    <w:p w:rsidR="00C86B13" w:rsidRPr="00A52BCD" w:rsidRDefault="00A52BCD" w:rsidP="00236633">
      <w:pPr>
        <w:shd w:val="clear" w:color="auto" w:fill="FFFFFF"/>
        <w:spacing w:line="360" w:lineRule="auto"/>
        <w:ind w:firstLine="375"/>
        <w:jc w:val="center"/>
        <w:rPr>
          <w:rFonts w:ascii="GHEA Grapalat" w:hAnsi="GHEA Grapalat"/>
          <w:color w:val="000000"/>
          <w:sz w:val="24"/>
          <w:szCs w:val="24"/>
          <w:lang w:val="hy-AM"/>
        </w:rPr>
      </w:pPr>
      <w:r w:rsidRPr="00A52BCD">
        <w:rPr>
          <w:rFonts w:ascii="GHEA Grapalat" w:hAnsi="GHEA Grapalat"/>
          <w:b/>
          <w:bCs/>
          <w:kern w:val="32"/>
          <w:sz w:val="24"/>
          <w:szCs w:val="24"/>
          <w:lang w:val="hy-AM"/>
        </w:rPr>
        <w:t>«</w:t>
      </w:r>
      <w:r w:rsidRPr="00A52BCD">
        <w:rPr>
          <w:rFonts w:ascii="GHEA Grapalat" w:hAnsi="GHEA Grapalat"/>
          <w:b/>
          <w:bCs/>
          <w:kern w:val="32"/>
          <w:sz w:val="24"/>
          <w:szCs w:val="24"/>
          <w:lang w:val="pt-BR"/>
        </w:rPr>
        <w:t>Հ</w:t>
      </w:r>
      <w:r w:rsidRPr="00A52BCD">
        <w:rPr>
          <w:rFonts w:ascii="GHEA Grapalat" w:hAnsi="GHEA Grapalat"/>
          <w:b/>
          <w:kern w:val="32"/>
          <w:sz w:val="24"/>
          <w:szCs w:val="24"/>
          <w:lang w:val="pt-BR"/>
        </w:rPr>
        <w:t>ԱՅԱՍՏԱՆԻ ՀԱՆՐԱՊԵՏՈՒԹՅԱՆ ԿԱՌԱՎԱՐՈՒԹՅԱՆ 20</w:t>
      </w:r>
      <w:r w:rsidRPr="00A52BCD">
        <w:rPr>
          <w:rFonts w:ascii="GHEA Grapalat" w:hAnsi="GHEA Grapalat"/>
          <w:b/>
          <w:kern w:val="32"/>
          <w:sz w:val="24"/>
          <w:szCs w:val="24"/>
          <w:lang w:val="hy-AM"/>
        </w:rPr>
        <w:t>21</w:t>
      </w:r>
      <w:r w:rsidRPr="00A52BCD">
        <w:rPr>
          <w:rFonts w:ascii="GHEA Grapalat" w:hAnsi="GHEA Grapalat"/>
          <w:b/>
          <w:kern w:val="32"/>
          <w:sz w:val="24"/>
          <w:szCs w:val="24"/>
          <w:lang w:val="pt-BR"/>
        </w:rPr>
        <w:t xml:space="preserve"> ԹՎԱԿԱՆԻ </w:t>
      </w:r>
      <w:r w:rsidRPr="00A52BCD">
        <w:rPr>
          <w:rFonts w:ascii="GHEA Grapalat" w:hAnsi="GHEA Grapalat"/>
          <w:b/>
          <w:kern w:val="32"/>
          <w:sz w:val="24"/>
          <w:szCs w:val="24"/>
          <w:lang w:val="hy-AM"/>
        </w:rPr>
        <w:t>ՆՈՅԵՄԲԵՐԻ</w:t>
      </w:r>
      <w:r w:rsidRPr="00A52BCD">
        <w:rPr>
          <w:rFonts w:ascii="GHEA Grapalat" w:hAnsi="GHEA Grapalat"/>
          <w:b/>
          <w:kern w:val="32"/>
          <w:sz w:val="24"/>
          <w:szCs w:val="24"/>
          <w:lang w:val="pt-BR"/>
        </w:rPr>
        <w:t xml:space="preserve"> </w:t>
      </w:r>
      <w:r w:rsidRPr="00A52BCD">
        <w:rPr>
          <w:rFonts w:ascii="GHEA Grapalat" w:hAnsi="GHEA Grapalat"/>
          <w:b/>
          <w:kern w:val="32"/>
          <w:sz w:val="24"/>
          <w:szCs w:val="24"/>
          <w:lang w:val="hy-AM"/>
        </w:rPr>
        <w:t>4</w:t>
      </w:r>
      <w:r w:rsidRPr="00A52BCD">
        <w:rPr>
          <w:rFonts w:ascii="GHEA Grapalat" w:hAnsi="GHEA Grapalat"/>
          <w:b/>
          <w:kern w:val="32"/>
          <w:sz w:val="24"/>
          <w:szCs w:val="24"/>
          <w:lang w:val="pt-BR"/>
        </w:rPr>
        <w:t>-Ի N 1</w:t>
      </w:r>
      <w:r w:rsidRPr="00A52BCD">
        <w:rPr>
          <w:rFonts w:ascii="GHEA Grapalat" w:hAnsi="GHEA Grapalat"/>
          <w:b/>
          <w:kern w:val="32"/>
          <w:sz w:val="24"/>
          <w:szCs w:val="24"/>
          <w:lang w:val="hy-AM"/>
        </w:rPr>
        <w:t>784-Ն</w:t>
      </w:r>
      <w:r w:rsidRPr="00A52BCD">
        <w:rPr>
          <w:rFonts w:ascii="GHEA Grapalat" w:hAnsi="GHEA Grapalat"/>
          <w:b/>
          <w:kern w:val="32"/>
          <w:sz w:val="24"/>
          <w:szCs w:val="24"/>
          <w:lang w:val="pt-BR"/>
        </w:rPr>
        <w:t xml:space="preserve"> ՈՐՈՇՄԱՆ ՄԵՋ ՓՈՓՈԽՈՒԹՅՈՒՆ ԿԱՏԱՐԵԼՈՒ ՄԱՍԻՆ</w:t>
      </w:r>
      <w:r w:rsidRPr="00A52BCD">
        <w:rPr>
          <w:rFonts w:ascii="GHEA Grapalat" w:hAnsi="GHEA Grapalat"/>
          <w:b/>
          <w:kern w:val="32"/>
          <w:sz w:val="24"/>
          <w:szCs w:val="24"/>
          <w:lang w:val="hy-AM"/>
        </w:rPr>
        <w:t>»</w:t>
      </w:r>
      <w:r w:rsidRPr="00A52BCD">
        <w:rPr>
          <w:rStyle w:val="Heading2Char"/>
          <w:rFonts w:ascii="GHEA Grapalat" w:hAnsi="GHEA Grapalat"/>
          <w:sz w:val="24"/>
          <w:szCs w:val="24"/>
          <w:bdr w:val="none" w:sz="0" w:space="0" w:color="auto" w:frame="1"/>
          <w:lang w:val="hy-AM"/>
        </w:rPr>
        <w:t xml:space="preserve"> </w:t>
      </w:r>
      <w:r w:rsidRPr="00A52BCD">
        <w:rPr>
          <w:rStyle w:val="Strong"/>
          <w:rFonts w:ascii="GHEA Grapalat" w:hAnsi="GHEA Grapalat"/>
          <w:sz w:val="24"/>
          <w:szCs w:val="24"/>
          <w:bdr w:val="none" w:sz="0" w:space="0" w:color="auto" w:frame="1"/>
          <w:lang w:val="hy-AM"/>
        </w:rPr>
        <w:t>ՀՀ ԿԱՌԱՎԱՐՈՒԹՅԱՆ ՈՐՈՇՄԱՆ ՆԱԽԱԳԾԻ</w:t>
      </w:r>
      <w:r w:rsidRPr="00A52BCD">
        <w:rPr>
          <w:rStyle w:val="Strong"/>
          <w:rFonts w:ascii="Calibri" w:hAnsi="Calibri" w:cs="Calibri"/>
          <w:sz w:val="24"/>
          <w:szCs w:val="24"/>
          <w:bdr w:val="none" w:sz="0" w:space="0" w:color="auto" w:frame="1"/>
          <w:lang w:val="hy-AM"/>
        </w:rPr>
        <w:t> </w:t>
      </w:r>
      <w:r w:rsidRPr="00A52BCD">
        <w:rPr>
          <w:rStyle w:val="Strong"/>
          <w:rFonts w:ascii="GHEA Grapalat" w:hAnsi="GHEA Grapalat" w:cs="GHEA Grapalat"/>
          <w:sz w:val="24"/>
          <w:szCs w:val="24"/>
          <w:bdr w:val="none" w:sz="0" w:space="0" w:color="auto" w:frame="1"/>
          <w:lang w:val="hy-AM"/>
        </w:rPr>
        <w:t>ՎԵՐԱԲԵՐՅԱԼ</w:t>
      </w:r>
    </w:p>
    <w:p w:rsidR="00587EDD" w:rsidRDefault="00587EDD" w:rsidP="001B623F">
      <w:pPr>
        <w:pStyle w:val="NormalWeb"/>
        <w:shd w:val="clear" w:color="auto" w:fill="FFFFFF"/>
        <w:spacing w:before="0" w:beforeAutospacing="0" w:after="0" w:afterAutospacing="0" w:line="360" w:lineRule="auto"/>
        <w:ind w:left="-426" w:right="275" w:firstLine="710"/>
        <w:jc w:val="center"/>
        <w:rPr>
          <w:rFonts w:ascii="GHEA Grapalat" w:hAnsi="GHEA Grapalat"/>
          <w:color w:val="000000"/>
          <w:lang w:val="hy-AM"/>
        </w:rPr>
      </w:pPr>
    </w:p>
    <w:p w:rsidR="00587EDD" w:rsidRDefault="00587EDD" w:rsidP="00236633">
      <w:pPr>
        <w:spacing w:line="360" w:lineRule="auto"/>
        <w:ind w:right="175" w:firstLine="720"/>
        <w:jc w:val="both"/>
        <w:rPr>
          <w:rFonts w:ascii="GHEA Grapalat" w:hAnsi="GHEA Grapalat"/>
          <w:b/>
          <w:sz w:val="24"/>
          <w:szCs w:val="24"/>
          <w:lang w:val="fr-FR"/>
        </w:rPr>
      </w:pPr>
      <w:r w:rsidRPr="00236633">
        <w:rPr>
          <w:rFonts w:ascii="GHEA Grapalat" w:hAnsi="GHEA Grapalat" w:cs="Sylfaen"/>
          <w:b/>
          <w:sz w:val="24"/>
          <w:szCs w:val="24"/>
          <w:lang w:val="hy-AM"/>
        </w:rPr>
        <w:t>Իրավական</w:t>
      </w:r>
      <w:r w:rsidRPr="00236633">
        <w:rPr>
          <w:rFonts w:ascii="GHEA Grapalat" w:hAnsi="GHEA Grapalat" w:cs="Times Armenian"/>
          <w:b/>
          <w:sz w:val="24"/>
          <w:szCs w:val="24"/>
          <w:lang w:val="fr-FR"/>
        </w:rPr>
        <w:t xml:space="preserve"> </w:t>
      </w:r>
      <w:r w:rsidRPr="00236633">
        <w:rPr>
          <w:rFonts w:ascii="GHEA Grapalat" w:hAnsi="GHEA Grapalat" w:cs="Sylfaen"/>
          <w:b/>
          <w:sz w:val="24"/>
          <w:szCs w:val="24"/>
          <w:lang w:val="hy-AM"/>
        </w:rPr>
        <w:t>ակտի</w:t>
      </w:r>
      <w:r w:rsidRPr="00236633">
        <w:rPr>
          <w:rFonts w:ascii="GHEA Grapalat" w:hAnsi="GHEA Grapalat" w:cs="Times Armenian"/>
          <w:b/>
          <w:sz w:val="24"/>
          <w:szCs w:val="24"/>
          <w:lang w:val="fr-FR"/>
        </w:rPr>
        <w:t xml:space="preserve"> </w:t>
      </w:r>
      <w:r w:rsidRPr="00236633">
        <w:rPr>
          <w:rFonts w:ascii="GHEA Grapalat" w:hAnsi="GHEA Grapalat" w:cs="Sylfaen"/>
          <w:b/>
          <w:sz w:val="24"/>
          <w:szCs w:val="24"/>
          <w:lang w:val="hy-AM"/>
        </w:rPr>
        <w:t>անհրաժեշտությունը</w:t>
      </w:r>
      <w:r w:rsidRPr="00236633">
        <w:rPr>
          <w:rFonts w:ascii="GHEA Grapalat" w:hAnsi="GHEA Grapalat" w:cs="Times Armenian"/>
          <w:b/>
          <w:sz w:val="24"/>
          <w:szCs w:val="24"/>
          <w:lang w:val="fr-FR"/>
        </w:rPr>
        <w:t xml:space="preserve"> (</w:t>
      </w:r>
      <w:r w:rsidRPr="00236633">
        <w:rPr>
          <w:rFonts w:ascii="GHEA Grapalat" w:hAnsi="GHEA Grapalat" w:cs="Sylfaen"/>
          <w:b/>
          <w:sz w:val="24"/>
          <w:szCs w:val="24"/>
          <w:lang w:val="hy-AM"/>
        </w:rPr>
        <w:t>նպատակը</w:t>
      </w:r>
      <w:r w:rsidRPr="00236633">
        <w:rPr>
          <w:rFonts w:ascii="GHEA Grapalat" w:hAnsi="GHEA Grapalat"/>
          <w:b/>
          <w:sz w:val="24"/>
          <w:szCs w:val="24"/>
          <w:lang w:val="fr-FR"/>
        </w:rPr>
        <w:t>).</w:t>
      </w:r>
    </w:p>
    <w:p w:rsidR="00236633" w:rsidRPr="00236633" w:rsidRDefault="00236633" w:rsidP="00236633">
      <w:pPr>
        <w:shd w:val="clear" w:color="auto" w:fill="FFFFFF"/>
        <w:spacing w:line="360" w:lineRule="auto"/>
        <w:ind w:firstLine="375"/>
        <w:jc w:val="both"/>
        <w:rPr>
          <w:rFonts w:ascii="GHEA Grapalat" w:hAnsi="GHEA Grapalat"/>
          <w:color w:val="000000"/>
          <w:sz w:val="24"/>
          <w:szCs w:val="24"/>
          <w:lang w:val="hy-AM"/>
        </w:rPr>
      </w:pPr>
      <w:r w:rsidRPr="00236633">
        <w:rPr>
          <w:rFonts w:ascii="GHEA Grapalat" w:hAnsi="GHEA Grapalat"/>
          <w:color w:val="000000"/>
          <w:sz w:val="24"/>
          <w:szCs w:val="24"/>
          <w:lang w:val="hy-AM"/>
        </w:rPr>
        <w:t>Որոշման նախագծի ընդունման անհրաժեշտությունը պայմանավորված է Հայաստանի Հանրապետության նախնական մասնագիտական (արհեստագործական) և (կամ) միջին մասնագիտական կրթական ծրագրեր իրականացնող պետական ուսումնական հաստատություններում ուսանողական նպաստ հատկացնելու, ուսման վարձը փոխհատուցելու և կրթաթոշակ սահմանելու գործընթացի կանոնակարգման անհրաժեշտությամբ</w:t>
      </w:r>
      <w:r w:rsidR="00AA7EAD">
        <w:rPr>
          <w:rFonts w:ascii="GHEA Grapalat" w:hAnsi="GHEA Grapalat"/>
          <w:color w:val="000000"/>
          <w:sz w:val="24"/>
          <w:szCs w:val="24"/>
          <w:lang w:val="hy-AM"/>
        </w:rPr>
        <w:t>, ինչպես նաև ՀՀ կառավարության կողմից տարվող քաղաքականությամբ, մասնավորապես՝ կրթաթոշակի տրամադրման նոր մոտեցումների ներդրմամբ</w:t>
      </w:r>
      <w:r w:rsidRPr="00236633">
        <w:rPr>
          <w:rFonts w:ascii="GHEA Grapalat" w:hAnsi="GHEA Grapalat"/>
          <w:color w:val="000000"/>
          <w:sz w:val="24"/>
          <w:szCs w:val="24"/>
          <w:lang w:val="hy-AM"/>
        </w:rPr>
        <w:t>:</w:t>
      </w:r>
    </w:p>
    <w:p w:rsidR="00787B06" w:rsidRDefault="00787B06" w:rsidP="00236633">
      <w:pPr>
        <w:spacing w:line="360" w:lineRule="auto"/>
        <w:ind w:right="175" w:firstLine="720"/>
        <w:jc w:val="both"/>
        <w:rPr>
          <w:rFonts w:ascii="GHEA Grapalat" w:hAnsi="GHEA Grapalat" w:cs="Sylfaen"/>
          <w:b/>
          <w:sz w:val="24"/>
          <w:szCs w:val="24"/>
          <w:lang w:val="hy-AM"/>
        </w:rPr>
      </w:pPr>
    </w:p>
    <w:p w:rsidR="00587EDD" w:rsidRDefault="00587EDD" w:rsidP="00236633">
      <w:pPr>
        <w:spacing w:line="360" w:lineRule="auto"/>
        <w:ind w:right="175" w:firstLine="720"/>
        <w:jc w:val="both"/>
        <w:rPr>
          <w:rFonts w:ascii="GHEA Grapalat" w:hAnsi="GHEA Grapalat" w:cs="Sylfaen"/>
          <w:b/>
          <w:sz w:val="24"/>
          <w:szCs w:val="24"/>
          <w:lang w:val="hy-AM"/>
        </w:rPr>
      </w:pPr>
      <w:r w:rsidRPr="00236633">
        <w:rPr>
          <w:rFonts w:ascii="GHEA Grapalat" w:hAnsi="GHEA Grapalat" w:cs="Sylfaen"/>
          <w:b/>
          <w:sz w:val="24"/>
          <w:szCs w:val="24"/>
          <w:lang w:val="hy-AM"/>
        </w:rPr>
        <w:t>Ընթացիկ իրավիճակը և խնդիրները.</w:t>
      </w:r>
    </w:p>
    <w:p w:rsidR="008B51D4" w:rsidRPr="00546938" w:rsidRDefault="008B51D4" w:rsidP="00546938">
      <w:pPr>
        <w:shd w:val="clear" w:color="auto" w:fill="FFFFFF"/>
        <w:spacing w:line="360" w:lineRule="auto"/>
        <w:ind w:firstLine="375"/>
        <w:jc w:val="both"/>
        <w:rPr>
          <w:rFonts w:ascii="GHEA Grapalat" w:hAnsi="GHEA Grapalat"/>
          <w:sz w:val="24"/>
          <w:szCs w:val="24"/>
          <w:lang w:val="hy-AM" w:eastAsia="hy-AM"/>
        </w:rPr>
      </w:pPr>
      <w:r w:rsidRPr="008B51D4">
        <w:rPr>
          <w:rFonts w:ascii="GHEA Grapalat" w:hAnsi="GHEA Grapalat"/>
          <w:color w:val="000000"/>
          <w:sz w:val="24"/>
          <w:szCs w:val="24"/>
          <w:shd w:val="clear" w:color="auto" w:fill="FFFFFF"/>
          <w:lang w:val="hy-AM"/>
        </w:rPr>
        <w:t xml:space="preserve">«Հայաստանի Հանրապետության նախնական մասնագիտական (արհստագործական) և (կամ) միջին մասնագիտական կրթական ծրագրեր իրականացնող պետական ուսումնական հաստատություններում ուսումնական նպաստ հատկացնելու, ուսման վարձը փոխհատուցելու և կրթաթոշակ սահմանելու կարգը հաստատելու և Հայաստանի Հանրապետության կառավարության 2013 թվականի նոյեմբերի 28-ի N 1330-Ն որոշումն ուժը կորցրած ճանաչելու մասին» Հայաստանի Հանրապետության կառավարության 2021 </w:t>
      </w:r>
      <w:r w:rsidRPr="00546938">
        <w:rPr>
          <w:rFonts w:ascii="GHEA Grapalat" w:hAnsi="GHEA Grapalat"/>
          <w:color w:val="000000"/>
          <w:sz w:val="24"/>
          <w:szCs w:val="24"/>
          <w:shd w:val="clear" w:color="auto" w:fill="FFFFFF"/>
          <w:lang w:val="hy-AM"/>
        </w:rPr>
        <w:t>թվականի  նոյեմբերի 4-ի N 1784-</w:t>
      </w:r>
      <w:r w:rsidRPr="008B51D4">
        <w:rPr>
          <w:rFonts w:ascii="Arial Unicode" w:hAnsi="Arial Unicode"/>
          <w:color w:val="000000"/>
          <w:sz w:val="21"/>
          <w:szCs w:val="21"/>
          <w:shd w:val="clear" w:color="auto" w:fill="FFFFFF"/>
          <w:lang w:val="hy-AM"/>
        </w:rPr>
        <w:t>Ն</w:t>
      </w:r>
      <w:r>
        <w:rPr>
          <w:rFonts w:asciiTheme="minorHAnsi" w:hAnsiTheme="minorHAnsi"/>
          <w:color w:val="000000"/>
          <w:sz w:val="21"/>
          <w:szCs w:val="21"/>
          <w:shd w:val="clear" w:color="auto" w:fill="FFFFFF"/>
          <w:lang w:val="hy-AM"/>
        </w:rPr>
        <w:t xml:space="preserve"> </w:t>
      </w:r>
      <w:r w:rsidRPr="008B51D4">
        <w:rPr>
          <w:rFonts w:ascii="GHEA Grapalat" w:hAnsi="GHEA Grapalat"/>
          <w:color w:val="000000"/>
          <w:sz w:val="24"/>
          <w:szCs w:val="24"/>
          <w:shd w:val="clear" w:color="auto" w:fill="FFFFFF"/>
          <w:lang w:val="hy-AM"/>
        </w:rPr>
        <w:t>որոշ</w:t>
      </w:r>
      <w:r>
        <w:rPr>
          <w:rFonts w:ascii="GHEA Grapalat" w:hAnsi="GHEA Grapalat"/>
          <w:color w:val="000000"/>
          <w:sz w:val="24"/>
          <w:szCs w:val="24"/>
          <w:shd w:val="clear" w:color="auto" w:fill="FFFFFF"/>
          <w:lang w:val="hy-AM"/>
        </w:rPr>
        <w:t>ման կիրառման ընթացքում անհրաժեշտություն առաջացավ որոշ գործընթացներ հստակեցնել և սահմանել ժամկետներ</w:t>
      </w:r>
      <w:r w:rsidR="00487F19">
        <w:rPr>
          <w:rFonts w:ascii="GHEA Grapalat" w:hAnsi="GHEA Grapalat"/>
          <w:color w:val="000000"/>
          <w:sz w:val="24"/>
          <w:szCs w:val="24"/>
          <w:shd w:val="clear" w:color="auto" w:fill="FFFFFF"/>
          <w:lang w:val="hy-AM"/>
        </w:rPr>
        <w:t xml:space="preserve">, ինչպես նաև կարգում ամբողջությամբ վերանայել կրթաթոշակի տրամադրման </w:t>
      </w:r>
      <w:r w:rsidR="00487F19" w:rsidRPr="00837EE4">
        <w:rPr>
          <w:rFonts w:ascii="GHEA Grapalat" w:hAnsi="GHEA Grapalat"/>
          <w:color w:val="000000"/>
          <w:sz w:val="24"/>
          <w:szCs w:val="24"/>
          <w:shd w:val="clear" w:color="auto" w:fill="FFFFFF"/>
          <w:lang w:val="hy-AM"/>
        </w:rPr>
        <w:t>գաղա</w:t>
      </w:r>
      <w:r w:rsidR="00487F19">
        <w:rPr>
          <w:rFonts w:ascii="GHEA Grapalat" w:hAnsi="GHEA Grapalat"/>
          <w:color w:val="000000"/>
          <w:sz w:val="24"/>
          <w:szCs w:val="24"/>
          <w:shd w:val="clear" w:color="auto" w:fill="FFFFFF"/>
          <w:lang w:val="hy-AM"/>
        </w:rPr>
        <w:t xml:space="preserve">փարախոսությունը և կիրառումը: </w:t>
      </w:r>
      <w:r w:rsidR="00546938">
        <w:rPr>
          <w:rFonts w:ascii="GHEA Grapalat" w:hAnsi="GHEA Grapalat"/>
          <w:color w:val="000000"/>
          <w:sz w:val="24"/>
          <w:szCs w:val="24"/>
          <w:shd w:val="clear" w:color="auto" w:fill="FFFFFF"/>
          <w:lang w:val="hy-AM"/>
        </w:rPr>
        <w:t xml:space="preserve">Նախագծով նախատեսվել </w:t>
      </w:r>
      <w:r w:rsidR="00837EE4">
        <w:rPr>
          <w:rFonts w:ascii="GHEA Grapalat" w:hAnsi="GHEA Grapalat"/>
          <w:color w:val="000000"/>
          <w:sz w:val="24"/>
          <w:szCs w:val="24"/>
          <w:shd w:val="clear" w:color="auto" w:fill="FFFFFF"/>
          <w:lang w:val="hy-AM"/>
        </w:rPr>
        <w:t>են</w:t>
      </w:r>
      <w:r w:rsidR="00546938">
        <w:rPr>
          <w:rFonts w:ascii="GHEA Grapalat" w:hAnsi="GHEA Grapalat"/>
          <w:color w:val="000000"/>
          <w:sz w:val="24"/>
          <w:szCs w:val="24"/>
          <w:shd w:val="clear" w:color="auto" w:fill="FFFFFF"/>
          <w:lang w:val="hy-AM"/>
        </w:rPr>
        <w:t xml:space="preserve"> ժամկետներ ուսումնական հաստատությունների կողմից անհրաժեշտ տեղեկատվության տրամադրման, ինչպես նաև </w:t>
      </w:r>
      <w:r w:rsidR="00546938" w:rsidRPr="00546938">
        <w:rPr>
          <w:rFonts w:ascii="GHEA Grapalat" w:eastAsia="Arial Unicode" w:hAnsi="GHEA Grapalat" w:cs="Arial Unicode"/>
          <w:color w:val="000000"/>
          <w:sz w:val="24"/>
          <w:szCs w:val="24"/>
          <w:lang w:val="hy-AM"/>
        </w:rPr>
        <w:t xml:space="preserve">Մասնագիտական կրթության կառավարման տեղեկատվական </w:t>
      </w:r>
      <w:r w:rsidR="00546938" w:rsidRPr="00546938">
        <w:rPr>
          <w:rFonts w:ascii="GHEA Grapalat" w:eastAsia="Arial Unicode" w:hAnsi="GHEA Grapalat" w:cs="Arial Unicode"/>
          <w:color w:val="000000"/>
          <w:sz w:val="24"/>
          <w:szCs w:val="24"/>
          <w:lang w:val="hy-AM"/>
        </w:rPr>
        <w:lastRenderedPageBreak/>
        <w:t xml:space="preserve">համակարգում ուսանողների </w:t>
      </w:r>
      <w:r w:rsidR="00546938" w:rsidRPr="00546938">
        <w:rPr>
          <w:rFonts w:ascii="GHEA Grapalat" w:eastAsia="Arial Unicode" w:hAnsi="GHEA Grapalat" w:cs="Arial"/>
          <w:color w:val="000000"/>
          <w:sz w:val="24"/>
          <w:szCs w:val="24"/>
          <w:lang w:val="hy-AM"/>
        </w:rPr>
        <w:t xml:space="preserve"> անվճար</w:t>
      </w:r>
      <w:r w:rsidR="00546938" w:rsidRPr="00546938">
        <w:rPr>
          <w:rFonts w:ascii="GHEA Grapalat" w:eastAsia="Arial Unicode" w:hAnsi="GHEA Grapalat" w:cs="Arial Unicode"/>
          <w:color w:val="000000"/>
          <w:sz w:val="24"/>
          <w:szCs w:val="24"/>
          <w:lang w:val="pt-BR"/>
        </w:rPr>
        <w:t xml:space="preserve"> </w:t>
      </w:r>
      <w:r w:rsidR="00546938" w:rsidRPr="00546938">
        <w:rPr>
          <w:rFonts w:ascii="GHEA Grapalat" w:eastAsia="Arial Unicode" w:hAnsi="GHEA Grapalat" w:cs="Arial"/>
          <w:color w:val="000000"/>
          <w:sz w:val="24"/>
          <w:szCs w:val="24"/>
          <w:lang w:val="hy-AM"/>
        </w:rPr>
        <w:t>և</w:t>
      </w:r>
      <w:r w:rsidR="00546938" w:rsidRPr="00546938">
        <w:rPr>
          <w:rFonts w:ascii="GHEA Grapalat" w:eastAsia="Arial Unicode" w:hAnsi="GHEA Grapalat" w:cs="Arial Unicode"/>
          <w:color w:val="000000"/>
          <w:sz w:val="24"/>
          <w:szCs w:val="24"/>
          <w:lang w:val="pt-BR"/>
        </w:rPr>
        <w:t xml:space="preserve"> </w:t>
      </w:r>
      <w:r w:rsidR="00546938" w:rsidRPr="00546938">
        <w:rPr>
          <w:rFonts w:ascii="GHEA Grapalat" w:eastAsia="Arial Unicode" w:hAnsi="GHEA Grapalat" w:cs="Arial"/>
          <w:color w:val="000000"/>
          <w:sz w:val="24"/>
          <w:szCs w:val="24"/>
          <w:lang w:val="hy-AM"/>
        </w:rPr>
        <w:t>վճարովի</w:t>
      </w:r>
      <w:r w:rsidR="00546938" w:rsidRPr="00546938">
        <w:rPr>
          <w:rFonts w:ascii="GHEA Grapalat" w:eastAsia="Arial Unicode" w:hAnsi="GHEA Grapalat" w:cs="Arial Unicode"/>
          <w:color w:val="000000"/>
          <w:sz w:val="24"/>
          <w:szCs w:val="24"/>
          <w:lang w:val="pt-BR"/>
        </w:rPr>
        <w:t xml:space="preserve"> </w:t>
      </w:r>
      <w:r w:rsidR="00546938" w:rsidRPr="00546938">
        <w:rPr>
          <w:rFonts w:ascii="GHEA Grapalat" w:eastAsia="Arial Unicode" w:hAnsi="GHEA Grapalat" w:cs="Arial"/>
          <w:color w:val="000000"/>
          <w:sz w:val="24"/>
          <w:szCs w:val="24"/>
          <w:lang w:val="hy-AM"/>
        </w:rPr>
        <w:t xml:space="preserve">համակարգում ուսումնառելու և կրթաթոշակ ստանալու վերաբերյալ </w:t>
      </w:r>
      <w:r w:rsidR="00546938" w:rsidRPr="00546938">
        <w:rPr>
          <w:rFonts w:ascii="GHEA Grapalat" w:eastAsia="Arial Unicode" w:hAnsi="GHEA Grapalat" w:cs="Arial Unicode"/>
          <w:color w:val="000000"/>
          <w:sz w:val="24"/>
          <w:szCs w:val="24"/>
          <w:lang w:val="hy-AM"/>
        </w:rPr>
        <w:t>համապատասխան նշում</w:t>
      </w:r>
      <w:r w:rsidR="00546938" w:rsidRPr="00546938">
        <w:rPr>
          <w:rFonts w:ascii="GHEA Grapalat" w:eastAsia="Arial Unicode" w:hAnsi="GHEA Grapalat" w:cs="Arial"/>
          <w:color w:val="000000"/>
          <w:sz w:val="24"/>
          <w:szCs w:val="24"/>
          <w:lang w:val="hy-AM"/>
        </w:rPr>
        <w:t xml:space="preserve"> անելու պահանջներ: </w:t>
      </w:r>
    </w:p>
    <w:p w:rsidR="00546938" w:rsidRPr="00DE5B84" w:rsidRDefault="00546938" w:rsidP="00546938">
      <w:pPr>
        <w:pStyle w:val="NormalWeb"/>
        <w:shd w:val="clear" w:color="auto" w:fill="FFFFFF"/>
        <w:tabs>
          <w:tab w:val="left" w:pos="90"/>
        </w:tabs>
        <w:spacing w:before="0" w:beforeAutospacing="0" w:after="0" w:afterAutospacing="0" w:line="360" w:lineRule="auto"/>
        <w:ind w:right="-29" w:firstLine="403"/>
        <w:jc w:val="both"/>
        <w:textAlignment w:val="baseline"/>
        <w:rPr>
          <w:rFonts w:ascii="GHEA Grapalat" w:hAnsi="GHEA Grapalat"/>
          <w:lang w:val="hy-AM"/>
        </w:rPr>
      </w:pPr>
      <w:r>
        <w:rPr>
          <w:rFonts w:ascii="GHEA Grapalat" w:hAnsi="GHEA Grapalat"/>
          <w:lang w:val="hy-AM"/>
        </w:rPr>
        <w:t xml:space="preserve">Համաձայն </w:t>
      </w:r>
      <w:r w:rsidRPr="00DE5B84">
        <w:rPr>
          <w:rFonts w:ascii="GHEA Grapalat" w:hAnsi="GHEA Grapalat" w:cs="GHEA Grapalat"/>
          <w:lang w:val="hy-AM"/>
        </w:rPr>
        <w:t>Հայաստանի</w:t>
      </w:r>
      <w:r w:rsidRPr="00DE5B84">
        <w:rPr>
          <w:rFonts w:ascii="GHEA Grapalat" w:hAnsi="GHEA Grapalat"/>
          <w:lang w:val="hy-AM"/>
        </w:rPr>
        <w:t xml:space="preserve"> </w:t>
      </w:r>
      <w:r w:rsidRPr="00DE5B84">
        <w:rPr>
          <w:rFonts w:ascii="GHEA Grapalat" w:hAnsi="GHEA Grapalat" w:cs="GHEA Grapalat"/>
          <w:lang w:val="hy-AM"/>
        </w:rPr>
        <w:t>Հանրապետության</w:t>
      </w:r>
      <w:r w:rsidRPr="00DE5B84">
        <w:rPr>
          <w:rFonts w:ascii="GHEA Grapalat" w:hAnsi="GHEA Grapalat"/>
          <w:lang w:val="hy-AM"/>
        </w:rPr>
        <w:t xml:space="preserve"> </w:t>
      </w:r>
      <w:r w:rsidRPr="00DE5B84">
        <w:rPr>
          <w:rFonts w:ascii="GHEA Grapalat" w:hAnsi="GHEA Grapalat" w:cs="GHEA Grapalat"/>
          <w:lang w:val="hy-AM"/>
        </w:rPr>
        <w:t>վարչապետի</w:t>
      </w:r>
      <w:r w:rsidRPr="00DE5B84">
        <w:rPr>
          <w:rFonts w:ascii="GHEA Grapalat" w:hAnsi="GHEA Grapalat"/>
          <w:lang w:val="hy-AM"/>
        </w:rPr>
        <w:t xml:space="preserve"> 1999 </w:t>
      </w:r>
      <w:r w:rsidRPr="00DE5B84">
        <w:rPr>
          <w:rFonts w:ascii="GHEA Grapalat" w:hAnsi="GHEA Grapalat" w:cs="GHEA Grapalat"/>
          <w:lang w:val="hy-AM"/>
        </w:rPr>
        <w:t>թվականի</w:t>
      </w:r>
      <w:r w:rsidRPr="00DE5B84">
        <w:rPr>
          <w:rFonts w:ascii="GHEA Grapalat" w:hAnsi="GHEA Grapalat"/>
          <w:lang w:val="hy-AM"/>
        </w:rPr>
        <w:t xml:space="preserve"> </w:t>
      </w:r>
      <w:r w:rsidRPr="00DE5B84">
        <w:rPr>
          <w:rFonts w:ascii="GHEA Grapalat" w:hAnsi="GHEA Grapalat" w:cs="GHEA Grapalat"/>
          <w:lang w:val="hy-AM"/>
        </w:rPr>
        <w:t>ապրիլի</w:t>
      </w:r>
      <w:r w:rsidRPr="00DE5B84">
        <w:rPr>
          <w:rFonts w:ascii="GHEA Grapalat" w:hAnsi="GHEA Grapalat"/>
          <w:lang w:val="hy-AM"/>
        </w:rPr>
        <w:t xml:space="preserve"> 14-</w:t>
      </w:r>
      <w:r w:rsidRPr="00DE5B84">
        <w:rPr>
          <w:rFonts w:ascii="GHEA Grapalat" w:hAnsi="GHEA Grapalat" w:cs="GHEA Grapalat"/>
          <w:lang w:val="hy-AM"/>
        </w:rPr>
        <w:t>ի</w:t>
      </w:r>
      <w:r>
        <w:rPr>
          <w:rFonts w:ascii="GHEA Grapalat" w:hAnsi="GHEA Grapalat" w:cs="GHEA Grapalat"/>
          <w:lang w:val="hy-AM"/>
        </w:rPr>
        <w:t xml:space="preserve"> </w:t>
      </w:r>
      <w:r w:rsidRPr="00DE5B84">
        <w:rPr>
          <w:rFonts w:ascii="GHEA Grapalat" w:hAnsi="GHEA Grapalat"/>
          <w:lang w:val="hy-AM"/>
        </w:rPr>
        <w:t>N</w:t>
      </w:r>
      <w:r>
        <w:rPr>
          <w:rFonts w:ascii="GHEA Grapalat" w:hAnsi="GHEA Grapalat"/>
          <w:lang w:val="hy-AM"/>
        </w:rPr>
        <w:t xml:space="preserve"> </w:t>
      </w:r>
      <w:r w:rsidRPr="00DE5B84">
        <w:rPr>
          <w:rFonts w:ascii="GHEA Grapalat" w:hAnsi="GHEA Grapalat"/>
          <w:lang w:val="hy-AM"/>
        </w:rPr>
        <w:t xml:space="preserve">217 </w:t>
      </w:r>
      <w:r w:rsidRPr="00DE5B84">
        <w:rPr>
          <w:rFonts w:ascii="GHEA Grapalat" w:hAnsi="GHEA Grapalat" w:cs="GHEA Grapalat"/>
          <w:lang w:val="hy-AM"/>
        </w:rPr>
        <w:t>որոշման</w:t>
      </w:r>
      <w:r>
        <w:rPr>
          <w:rFonts w:ascii="GHEA Grapalat" w:hAnsi="GHEA Grapalat"/>
          <w:lang w:val="hy-AM"/>
        </w:rPr>
        <w:t xml:space="preserve"> </w:t>
      </w:r>
      <w:r w:rsidRPr="00DE5B84">
        <w:rPr>
          <w:rFonts w:ascii="GHEA Grapalat" w:hAnsi="GHEA Grapalat"/>
          <w:lang w:val="hy-AM"/>
        </w:rPr>
        <w:t>միջին մասնագիտական ուսումնական</w:t>
      </w:r>
      <w:r>
        <w:rPr>
          <w:rFonts w:ascii="GHEA Grapalat" w:hAnsi="GHEA Grapalat"/>
          <w:lang w:val="hy-AM"/>
        </w:rPr>
        <w:t xml:space="preserve"> </w:t>
      </w:r>
      <w:r w:rsidRPr="00DE5B84">
        <w:rPr>
          <w:rFonts w:ascii="GHEA Grapalat" w:hAnsi="GHEA Grapalat"/>
          <w:lang w:val="hy-AM"/>
        </w:rPr>
        <w:t>հաստատություններում</w:t>
      </w:r>
      <w:r w:rsidRPr="00DE5B84">
        <w:rPr>
          <w:rFonts w:ascii="Calibri" w:hAnsi="Calibri" w:cs="Calibri"/>
          <w:lang w:val="hy-AM"/>
        </w:rPr>
        <w:t> </w:t>
      </w:r>
      <w:r>
        <w:rPr>
          <w:rFonts w:ascii="Calibri" w:hAnsi="Calibri" w:cs="Calibri"/>
          <w:lang w:val="hy-AM"/>
        </w:rPr>
        <w:t xml:space="preserve"> </w:t>
      </w:r>
      <w:r w:rsidRPr="00DE5B84">
        <w:rPr>
          <w:rFonts w:ascii="GHEA Grapalat" w:hAnsi="GHEA Grapalat" w:cs="GHEA Grapalat"/>
          <w:lang w:val="hy-AM"/>
        </w:rPr>
        <w:t>սովորողների</w:t>
      </w:r>
      <w:r w:rsidR="00BD4CD3" w:rsidRPr="00837EE4">
        <w:rPr>
          <w:rFonts w:ascii="GHEA Grapalat" w:hAnsi="GHEA Grapalat" w:cs="GHEA Grapalat"/>
          <w:lang w:val="hy-AM"/>
        </w:rPr>
        <w:t>ն</w:t>
      </w:r>
      <w:r w:rsidRPr="00DE5B84">
        <w:rPr>
          <w:rFonts w:ascii="GHEA Grapalat" w:hAnsi="GHEA Grapalat"/>
          <w:lang w:val="hy-AM"/>
        </w:rPr>
        <w:t xml:space="preserve"> </w:t>
      </w:r>
      <w:r>
        <w:rPr>
          <w:rFonts w:ascii="GHEA Grapalat" w:hAnsi="GHEA Grapalat"/>
          <w:lang w:val="hy-AM"/>
        </w:rPr>
        <w:t xml:space="preserve">տրամադրվում է </w:t>
      </w:r>
      <w:r w:rsidRPr="00DE5B84">
        <w:rPr>
          <w:rFonts w:ascii="GHEA Grapalat" w:hAnsi="GHEA Grapalat"/>
          <w:lang w:val="hy-AM"/>
        </w:rPr>
        <w:t>կ</w:t>
      </w:r>
      <w:r>
        <w:rPr>
          <w:rFonts w:ascii="GHEA Grapalat" w:hAnsi="GHEA Grapalat"/>
          <w:lang w:val="hy-AM"/>
        </w:rPr>
        <w:t>րթաթոշակ</w:t>
      </w:r>
      <w:r w:rsidRPr="00DE5B84">
        <w:rPr>
          <w:rFonts w:ascii="GHEA Grapalat" w:hAnsi="GHEA Grapalat"/>
          <w:lang w:val="hy-AM"/>
        </w:rPr>
        <w:t>` 4750 դրամ, նախնական արհեստագործական ուսումնակա</w:t>
      </w:r>
      <w:r>
        <w:rPr>
          <w:rFonts w:ascii="GHEA Grapalat" w:hAnsi="GHEA Grapalat"/>
          <w:lang w:val="hy-AM"/>
        </w:rPr>
        <w:t>ն հաստատությունների սովորողների` 4650 դրամ:</w:t>
      </w:r>
    </w:p>
    <w:p w:rsidR="00546938" w:rsidRDefault="00546938" w:rsidP="00546938">
      <w:pPr>
        <w:pStyle w:val="NormalWeb"/>
        <w:shd w:val="clear" w:color="auto" w:fill="FFFFFF"/>
        <w:tabs>
          <w:tab w:val="left" w:pos="90"/>
        </w:tabs>
        <w:spacing w:before="0" w:beforeAutospacing="0" w:after="0" w:afterAutospacing="0" w:line="360" w:lineRule="auto"/>
        <w:ind w:right="-29" w:firstLine="403"/>
        <w:jc w:val="both"/>
        <w:textAlignment w:val="baseline"/>
        <w:rPr>
          <w:rFonts w:ascii="GHEA Grapalat" w:hAnsi="GHEA Grapalat"/>
          <w:lang w:val="hy-AM"/>
        </w:rPr>
      </w:pPr>
      <w:r w:rsidRPr="00C94CEB">
        <w:rPr>
          <w:rFonts w:ascii="GHEA Grapalat" w:hAnsi="GHEA Grapalat"/>
          <w:lang w:val="hy-AM"/>
        </w:rPr>
        <w:t xml:space="preserve">Ուսանողների կրթաթոշակը էական ազդեցություն չի գործում </w:t>
      </w:r>
      <w:r>
        <w:rPr>
          <w:rFonts w:ascii="GHEA Grapalat" w:hAnsi="GHEA Grapalat"/>
          <w:lang w:val="hy-AM"/>
        </w:rPr>
        <w:t xml:space="preserve">ոչ առաջադիմության խթանմանը, </w:t>
      </w:r>
      <w:r w:rsidRPr="00C94CEB">
        <w:rPr>
          <w:rFonts w:ascii="GHEA Grapalat" w:hAnsi="GHEA Grapalat"/>
          <w:lang w:val="hy-AM"/>
        </w:rPr>
        <w:t>ոչ մատչելիության և ոչ էլ կյանքի որակի վրա, մինչդեռ էապես ավելացնում է կառավարության ծախսերը` ուսանողներին ֆինանսական աջակցություն ցուցաբերելու մասով։</w:t>
      </w:r>
    </w:p>
    <w:p w:rsidR="00546938" w:rsidRDefault="00876665" w:rsidP="00787B06">
      <w:pPr>
        <w:pStyle w:val="NormalWeb"/>
        <w:shd w:val="clear" w:color="auto" w:fill="FFFFFF"/>
        <w:tabs>
          <w:tab w:val="left" w:pos="90"/>
        </w:tabs>
        <w:spacing w:before="0" w:beforeAutospacing="0" w:after="0" w:afterAutospacing="0" w:line="360" w:lineRule="auto"/>
        <w:ind w:right="-29" w:firstLine="403"/>
        <w:jc w:val="both"/>
        <w:textAlignment w:val="baseline"/>
        <w:rPr>
          <w:rFonts w:ascii="GHEA Grapalat" w:hAnsi="GHEA Grapalat"/>
          <w:lang w:val="hy-AM"/>
        </w:rPr>
      </w:pPr>
      <w:r>
        <w:rPr>
          <w:rFonts w:ascii="GHEA Grapalat" w:hAnsi="GHEA Grapalat"/>
          <w:color w:val="000000"/>
          <w:lang w:val="hy-AM"/>
        </w:rPr>
        <w:t xml:space="preserve">Սույն որոշման նախագծով </w:t>
      </w:r>
      <w:r w:rsidR="00546938">
        <w:rPr>
          <w:rFonts w:ascii="GHEA Grapalat" w:hAnsi="GHEA Grapalat"/>
          <w:color w:val="000000"/>
          <w:lang w:val="hy-AM"/>
        </w:rPr>
        <w:t>սահմանվել է կրթաթոշակի տրամադրման նոր մոտեցում, մասնավորապես՝</w:t>
      </w:r>
      <w:r>
        <w:rPr>
          <w:rFonts w:ascii="Calibri" w:hAnsi="Calibri" w:cs="Calibri"/>
          <w:lang w:val="hy-AM"/>
        </w:rPr>
        <w:t xml:space="preserve"> </w:t>
      </w:r>
      <w:r w:rsidR="00546938" w:rsidRPr="00C94CEB">
        <w:rPr>
          <w:rFonts w:ascii="GHEA Grapalat" w:hAnsi="GHEA Grapalat" w:cs="GHEA Grapalat"/>
          <w:lang w:val="hy-AM"/>
        </w:rPr>
        <w:t>պետության</w:t>
      </w:r>
      <w:r w:rsidR="00546938" w:rsidRPr="00C94CEB">
        <w:rPr>
          <w:rFonts w:ascii="GHEA Grapalat" w:hAnsi="GHEA Grapalat"/>
          <w:lang w:val="hy-AM"/>
        </w:rPr>
        <w:t xml:space="preserve"> </w:t>
      </w:r>
      <w:r w:rsidR="00546938" w:rsidRPr="00C94CEB">
        <w:rPr>
          <w:rFonts w:ascii="GHEA Grapalat" w:hAnsi="GHEA Grapalat" w:cs="GHEA Grapalat"/>
          <w:lang w:val="hy-AM"/>
        </w:rPr>
        <w:t>համար</w:t>
      </w:r>
      <w:r w:rsidR="00546938" w:rsidRPr="00C94CEB">
        <w:rPr>
          <w:rFonts w:ascii="GHEA Grapalat" w:hAnsi="GHEA Grapalat"/>
          <w:lang w:val="hy-AM"/>
        </w:rPr>
        <w:t xml:space="preserve"> </w:t>
      </w:r>
      <w:r w:rsidR="00546938" w:rsidRPr="00C94CEB">
        <w:rPr>
          <w:rFonts w:ascii="GHEA Grapalat" w:hAnsi="GHEA Grapalat" w:cs="GHEA Grapalat"/>
          <w:lang w:val="hy-AM"/>
        </w:rPr>
        <w:t>կարևոր</w:t>
      </w:r>
      <w:r w:rsidR="00546938" w:rsidRPr="00C94CEB">
        <w:rPr>
          <w:rFonts w:ascii="GHEA Grapalat" w:hAnsi="GHEA Grapalat"/>
          <w:lang w:val="hy-AM"/>
        </w:rPr>
        <w:t xml:space="preserve"> </w:t>
      </w:r>
      <w:r w:rsidR="00546938" w:rsidRPr="00C94CEB">
        <w:rPr>
          <w:rFonts w:ascii="GHEA Grapalat" w:hAnsi="GHEA Grapalat" w:cs="GHEA Grapalat"/>
          <w:lang w:val="hy-AM"/>
        </w:rPr>
        <w:t>և</w:t>
      </w:r>
      <w:r w:rsidR="00546938" w:rsidRPr="00C94CEB">
        <w:rPr>
          <w:rFonts w:ascii="GHEA Grapalat" w:hAnsi="GHEA Grapalat"/>
          <w:lang w:val="hy-AM"/>
        </w:rPr>
        <w:t xml:space="preserve"> </w:t>
      </w:r>
      <w:r w:rsidR="00546938" w:rsidRPr="00C94CEB">
        <w:rPr>
          <w:rFonts w:ascii="GHEA Grapalat" w:hAnsi="GHEA Grapalat" w:cs="GHEA Grapalat"/>
          <w:lang w:val="hy-AM"/>
        </w:rPr>
        <w:t>առաջնահերթ</w:t>
      </w:r>
      <w:r w:rsidR="00546938" w:rsidRPr="00C94CEB">
        <w:rPr>
          <w:rFonts w:ascii="GHEA Grapalat" w:hAnsi="GHEA Grapalat"/>
          <w:lang w:val="hy-AM"/>
        </w:rPr>
        <w:t xml:space="preserve"> </w:t>
      </w:r>
      <w:r w:rsidR="00546938" w:rsidRPr="00C94CEB">
        <w:rPr>
          <w:rFonts w:ascii="GHEA Grapalat" w:hAnsi="GHEA Grapalat" w:cs="GHEA Grapalat"/>
          <w:lang w:val="hy-AM"/>
        </w:rPr>
        <w:t>մասնագիտություններով</w:t>
      </w:r>
      <w:r w:rsidR="00546938" w:rsidRPr="00C94CEB">
        <w:rPr>
          <w:rFonts w:ascii="GHEA Grapalat" w:hAnsi="GHEA Grapalat"/>
          <w:lang w:val="hy-AM"/>
        </w:rPr>
        <w:t xml:space="preserve"> </w:t>
      </w:r>
      <w:r w:rsidR="00546938" w:rsidRPr="00C94CEB">
        <w:rPr>
          <w:rFonts w:ascii="GHEA Grapalat" w:hAnsi="GHEA Grapalat" w:cs="GHEA Grapalat"/>
          <w:lang w:val="hy-AM"/>
        </w:rPr>
        <w:t>ընդունելության</w:t>
      </w:r>
      <w:r w:rsidR="00546938" w:rsidRPr="00C94CEB">
        <w:rPr>
          <w:rFonts w:ascii="GHEA Grapalat" w:hAnsi="GHEA Grapalat"/>
          <w:lang w:val="hy-AM"/>
        </w:rPr>
        <w:t xml:space="preserve"> </w:t>
      </w:r>
      <w:r w:rsidR="00546938" w:rsidRPr="00C94CEB">
        <w:rPr>
          <w:rFonts w:ascii="GHEA Grapalat" w:hAnsi="GHEA Grapalat" w:cs="GHEA Grapalat"/>
          <w:lang w:val="hy-AM"/>
        </w:rPr>
        <w:t>գրավիչ</w:t>
      </w:r>
      <w:r w:rsidR="00546938" w:rsidRPr="00C94CEB">
        <w:rPr>
          <w:rFonts w:ascii="GHEA Grapalat" w:hAnsi="GHEA Grapalat"/>
          <w:lang w:val="hy-AM"/>
        </w:rPr>
        <w:t xml:space="preserve"> </w:t>
      </w:r>
      <w:r w:rsidR="00546938">
        <w:rPr>
          <w:rFonts w:ascii="GHEA Grapalat" w:hAnsi="GHEA Grapalat"/>
          <w:lang w:val="hy-AM"/>
        </w:rPr>
        <w:t>բարձրացման և</w:t>
      </w:r>
      <w:r w:rsidR="00546938" w:rsidRPr="00C94CEB">
        <w:rPr>
          <w:rFonts w:ascii="GHEA Grapalat" w:hAnsi="GHEA Grapalat"/>
          <w:lang w:val="hy-AM"/>
        </w:rPr>
        <w:t xml:space="preserve"> </w:t>
      </w:r>
      <w:r w:rsidR="00546938" w:rsidRPr="00C94CEB">
        <w:rPr>
          <w:rFonts w:ascii="GHEA Grapalat" w:hAnsi="GHEA Grapalat" w:cs="GHEA Grapalat"/>
          <w:lang w:val="hy-AM"/>
        </w:rPr>
        <w:t>առավել</w:t>
      </w:r>
      <w:r w:rsidR="00546938" w:rsidRPr="00C94CEB">
        <w:rPr>
          <w:rFonts w:ascii="GHEA Grapalat" w:hAnsi="GHEA Grapalat"/>
          <w:lang w:val="hy-AM"/>
        </w:rPr>
        <w:t xml:space="preserve"> </w:t>
      </w:r>
      <w:r w:rsidR="00546938" w:rsidRPr="00C94CEB">
        <w:rPr>
          <w:rFonts w:ascii="GHEA Grapalat" w:hAnsi="GHEA Grapalat" w:cs="GHEA Grapalat"/>
          <w:lang w:val="hy-AM"/>
        </w:rPr>
        <w:t>պահանջարկ</w:t>
      </w:r>
      <w:r w:rsidR="00546938" w:rsidRPr="00C94CEB">
        <w:rPr>
          <w:rFonts w:ascii="GHEA Grapalat" w:hAnsi="GHEA Grapalat"/>
          <w:lang w:val="hy-AM"/>
        </w:rPr>
        <w:t xml:space="preserve"> </w:t>
      </w:r>
      <w:r w:rsidR="00546938" w:rsidRPr="00C94CEB">
        <w:rPr>
          <w:rFonts w:ascii="GHEA Grapalat" w:hAnsi="GHEA Grapalat" w:cs="GHEA Grapalat"/>
          <w:lang w:val="hy-AM"/>
        </w:rPr>
        <w:t>ունեցող</w:t>
      </w:r>
      <w:r w:rsidR="00546938" w:rsidRPr="00C94CEB">
        <w:rPr>
          <w:rFonts w:ascii="GHEA Grapalat" w:hAnsi="GHEA Grapalat"/>
          <w:lang w:val="hy-AM"/>
        </w:rPr>
        <w:t xml:space="preserve"> </w:t>
      </w:r>
      <w:r w:rsidR="00546938" w:rsidRPr="00C94CEB">
        <w:rPr>
          <w:rFonts w:ascii="GHEA Grapalat" w:hAnsi="GHEA Grapalat" w:cs="GHEA Grapalat"/>
          <w:lang w:val="hy-AM"/>
        </w:rPr>
        <w:t>աշխատատեղերի</w:t>
      </w:r>
      <w:r w:rsidR="00546938" w:rsidRPr="00C94CEB">
        <w:rPr>
          <w:rFonts w:ascii="GHEA Grapalat" w:hAnsi="GHEA Grapalat"/>
          <w:lang w:val="hy-AM"/>
        </w:rPr>
        <w:t xml:space="preserve"> </w:t>
      </w:r>
      <w:r w:rsidR="00546938" w:rsidRPr="00C94CEB">
        <w:rPr>
          <w:rFonts w:ascii="GHEA Grapalat" w:hAnsi="GHEA Grapalat" w:cs="GHEA Grapalat"/>
          <w:lang w:val="hy-AM"/>
        </w:rPr>
        <w:t>համալրման</w:t>
      </w:r>
      <w:r w:rsidR="00546938" w:rsidRPr="00C94CEB">
        <w:rPr>
          <w:rFonts w:ascii="GHEA Grapalat" w:hAnsi="GHEA Grapalat"/>
          <w:lang w:val="hy-AM"/>
        </w:rPr>
        <w:t xml:space="preserve"> </w:t>
      </w:r>
      <w:r w:rsidR="00546938" w:rsidRPr="00C94CEB">
        <w:rPr>
          <w:rFonts w:ascii="GHEA Grapalat" w:hAnsi="GHEA Grapalat" w:cs="GHEA Grapalat"/>
          <w:lang w:val="hy-AM"/>
        </w:rPr>
        <w:t>խնդրի</w:t>
      </w:r>
      <w:r w:rsidR="00546938" w:rsidRPr="00C94CEB">
        <w:rPr>
          <w:rFonts w:ascii="GHEA Grapalat" w:hAnsi="GHEA Grapalat"/>
          <w:lang w:val="hy-AM"/>
        </w:rPr>
        <w:t xml:space="preserve"> </w:t>
      </w:r>
      <w:r w:rsidR="00546938" w:rsidRPr="00C94CEB">
        <w:rPr>
          <w:rFonts w:ascii="GHEA Grapalat" w:hAnsi="GHEA Grapalat" w:cs="GHEA Grapalat"/>
          <w:lang w:val="hy-AM"/>
        </w:rPr>
        <w:t>համաչափ</w:t>
      </w:r>
      <w:r w:rsidR="00546938" w:rsidRPr="00C94CEB">
        <w:rPr>
          <w:rFonts w:ascii="GHEA Grapalat" w:hAnsi="GHEA Grapalat"/>
          <w:lang w:val="hy-AM"/>
        </w:rPr>
        <w:t xml:space="preserve"> </w:t>
      </w:r>
      <w:r w:rsidR="00546938" w:rsidRPr="00C94CEB">
        <w:rPr>
          <w:rFonts w:ascii="GHEA Grapalat" w:hAnsi="GHEA Grapalat" w:cs="GHEA Grapalat"/>
          <w:lang w:val="hy-AM"/>
        </w:rPr>
        <w:t>կարգավորման</w:t>
      </w:r>
      <w:r w:rsidR="00546938" w:rsidRPr="00C94CEB">
        <w:rPr>
          <w:rFonts w:ascii="GHEA Grapalat" w:hAnsi="GHEA Grapalat"/>
          <w:lang w:val="hy-AM"/>
        </w:rPr>
        <w:t xml:space="preserve"> </w:t>
      </w:r>
      <w:r w:rsidR="00546938" w:rsidRPr="00C94CEB">
        <w:rPr>
          <w:rFonts w:ascii="GHEA Grapalat" w:hAnsi="GHEA Grapalat" w:cs="GHEA Grapalat"/>
          <w:lang w:val="hy-AM"/>
        </w:rPr>
        <w:t>նպատակով</w:t>
      </w:r>
      <w:r w:rsidR="00546938" w:rsidRPr="00C94CEB">
        <w:rPr>
          <w:rFonts w:ascii="GHEA Grapalat" w:hAnsi="GHEA Grapalat"/>
          <w:lang w:val="hy-AM"/>
        </w:rPr>
        <w:t xml:space="preserve"> </w:t>
      </w:r>
      <w:r w:rsidR="00546938">
        <w:rPr>
          <w:rFonts w:ascii="GHEA Grapalat" w:hAnsi="GHEA Grapalat"/>
          <w:lang w:val="hy-AM"/>
        </w:rPr>
        <w:t xml:space="preserve">նախատեսվում է յուրաքանչյուր ուսումնական տարի հաստատել </w:t>
      </w:r>
      <w:r w:rsidR="00546938" w:rsidRPr="00C94CEB">
        <w:rPr>
          <w:rFonts w:ascii="GHEA Grapalat" w:hAnsi="GHEA Grapalat" w:cs="GHEA Grapalat"/>
          <w:lang w:val="hy-AM"/>
        </w:rPr>
        <w:t>կարևոր</w:t>
      </w:r>
      <w:r w:rsidR="00546938" w:rsidRPr="00C94CEB">
        <w:rPr>
          <w:rFonts w:ascii="GHEA Grapalat" w:hAnsi="GHEA Grapalat"/>
          <w:lang w:val="hy-AM"/>
        </w:rPr>
        <w:t xml:space="preserve"> </w:t>
      </w:r>
      <w:r w:rsidR="00546938" w:rsidRPr="00C94CEB">
        <w:rPr>
          <w:rFonts w:ascii="GHEA Grapalat" w:hAnsi="GHEA Grapalat" w:cs="GHEA Grapalat"/>
          <w:lang w:val="hy-AM"/>
        </w:rPr>
        <w:t>և</w:t>
      </w:r>
      <w:r w:rsidR="00546938" w:rsidRPr="00C94CEB">
        <w:rPr>
          <w:rFonts w:ascii="GHEA Grapalat" w:hAnsi="GHEA Grapalat"/>
          <w:lang w:val="hy-AM"/>
        </w:rPr>
        <w:t xml:space="preserve"> </w:t>
      </w:r>
      <w:r w:rsidR="00546938" w:rsidRPr="00C94CEB">
        <w:rPr>
          <w:rFonts w:ascii="GHEA Grapalat" w:hAnsi="GHEA Grapalat" w:cs="GHEA Grapalat"/>
          <w:lang w:val="hy-AM"/>
        </w:rPr>
        <w:t>առաջնահերթ</w:t>
      </w:r>
      <w:r w:rsidR="00546938" w:rsidRPr="00C94CEB">
        <w:rPr>
          <w:rFonts w:ascii="GHEA Grapalat" w:hAnsi="GHEA Grapalat"/>
          <w:lang w:val="hy-AM"/>
        </w:rPr>
        <w:t xml:space="preserve"> </w:t>
      </w:r>
      <w:r w:rsidR="00546938" w:rsidRPr="00C94CEB">
        <w:rPr>
          <w:rFonts w:ascii="GHEA Grapalat" w:hAnsi="GHEA Grapalat" w:cs="GHEA Grapalat"/>
          <w:lang w:val="hy-AM"/>
        </w:rPr>
        <w:t>մասնագիտություններ</w:t>
      </w:r>
      <w:r w:rsidR="00546938">
        <w:rPr>
          <w:rFonts w:ascii="GHEA Grapalat" w:hAnsi="GHEA Grapalat" w:cs="GHEA Grapalat"/>
          <w:lang w:val="hy-AM"/>
        </w:rPr>
        <w:t>ի ցանկ և այդ մասնագիտություներով ընդունվածներին տրամադրել բարձր կրթաթոշակ</w:t>
      </w:r>
      <w:r w:rsidR="00787B06">
        <w:rPr>
          <w:rFonts w:ascii="GHEA Grapalat" w:hAnsi="GHEA Grapalat" w:cs="GHEA Grapalat"/>
          <w:lang w:val="hy-AM"/>
        </w:rPr>
        <w:t>,  հետևյալ չափով.</w:t>
      </w:r>
      <w:r w:rsidR="00546938">
        <w:rPr>
          <w:rFonts w:ascii="GHEA Grapalat" w:hAnsi="GHEA Grapalat" w:cs="GHEA Grapalat"/>
          <w:lang w:val="hy-AM"/>
        </w:rPr>
        <w:t xml:space="preserve"> </w:t>
      </w:r>
    </w:p>
    <w:p w:rsidR="00787B06" w:rsidRPr="002F72A9" w:rsidRDefault="00787B06" w:rsidP="00787B06">
      <w:pPr>
        <w:pStyle w:val="NormalWeb"/>
        <w:shd w:val="clear" w:color="auto" w:fill="FFFFFF"/>
        <w:spacing w:before="0" w:beforeAutospacing="0" w:after="0" w:afterAutospacing="0" w:line="360" w:lineRule="auto"/>
        <w:ind w:right="-29" w:firstLine="403"/>
        <w:jc w:val="both"/>
        <w:rPr>
          <w:rFonts w:ascii="GHEA Grapalat" w:hAnsi="GHEA Grapalat"/>
          <w:lang w:val="hy-AM"/>
        </w:rPr>
      </w:pPr>
      <w:r w:rsidRPr="002F72A9">
        <w:rPr>
          <w:rFonts w:ascii="GHEA Grapalat" w:hAnsi="GHEA Grapalat" w:cs="Arial"/>
          <w:lang w:val="hy-AM"/>
        </w:rPr>
        <w:t>ՀՀ</w:t>
      </w:r>
      <w:r w:rsidRPr="002F72A9">
        <w:rPr>
          <w:rFonts w:ascii="GHEA Grapalat" w:hAnsi="GHEA Grapalat"/>
          <w:lang w:val="hy-AM"/>
        </w:rPr>
        <w:t xml:space="preserve"> </w:t>
      </w:r>
      <w:r w:rsidRPr="002F72A9">
        <w:rPr>
          <w:rFonts w:ascii="GHEA Grapalat" w:hAnsi="GHEA Grapalat" w:cs="Arial"/>
          <w:lang w:val="hy-AM"/>
        </w:rPr>
        <w:t>կառավարության</w:t>
      </w:r>
      <w:r w:rsidRPr="002F72A9">
        <w:rPr>
          <w:rFonts w:ascii="GHEA Grapalat" w:hAnsi="GHEA Grapalat"/>
          <w:lang w:val="hy-AM"/>
        </w:rPr>
        <w:t xml:space="preserve"> </w:t>
      </w:r>
      <w:r w:rsidRPr="002F72A9">
        <w:rPr>
          <w:rFonts w:ascii="GHEA Grapalat" w:hAnsi="GHEA Grapalat" w:cs="Arial"/>
          <w:lang w:val="hy-AM"/>
        </w:rPr>
        <w:t>կողմից</w:t>
      </w:r>
      <w:r w:rsidRPr="002F72A9">
        <w:rPr>
          <w:rFonts w:ascii="GHEA Grapalat" w:hAnsi="GHEA Grapalat"/>
          <w:lang w:val="hy-AM"/>
        </w:rPr>
        <w:t xml:space="preserve"> յուրաքանչյուր տարի </w:t>
      </w:r>
      <w:r w:rsidRPr="002F72A9">
        <w:rPr>
          <w:rFonts w:ascii="GHEA Grapalat" w:hAnsi="GHEA Grapalat" w:cs="Arial"/>
          <w:lang w:val="hy-AM"/>
        </w:rPr>
        <w:t>հաստատված</w:t>
      </w:r>
      <w:r w:rsidRPr="002F72A9">
        <w:rPr>
          <w:rFonts w:ascii="GHEA Grapalat" w:hAnsi="GHEA Grapalat"/>
          <w:lang w:val="hy-AM"/>
        </w:rPr>
        <w:t xml:space="preserve"> </w:t>
      </w:r>
      <w:r w:rsidRPr="002F72A9">
        <w:rPr>
          <w:rFonts w:ascii="GHEA Grapalat" w:hAnsi="GHEA Grapalat"/>
          <w:color w:val="000000"/>
          <w:shd w:val="clear" w:color="auto" w:fill="FFFFFF"/>
          <w:lang w:val="hy-AM"/>
        </w:rPr>
        <w:t>առաջնահերթ և կարևոր ոլորտների մասնագիտությունների ցանկով</w:t>
      </w:r>
      <w:r w:rsidRPr="002F72A9">
        <w:rPr>
          <w:rFonts w:ascii="Sylfaen" w:hAnsi="Sylfaen"/>
          <w:color w:val="000000"/>
          <w:sz w:val="21"/>
          <w:szCs w:val="21"/>
          <w:shd w:val="clear" w:color="auto" w:fill="FFFFFF"/>
          <w:lang w:val="hy-AM"/>
        </w:rPr>
        <w:t xml:space="preserve"> </w:t>
      </w:r>
      <w:r w:rsidRPr="002F72A9">
        <w:rPr>
          <w:rFonts w:ascii="GHEA Grapalat" w:hAnsi="GHEA Grapalat"/>
          <w:color w:val="000000"/>
          <w:lang w:val="hy-AM"/>
        </w:rPr>
        <w:t xml:space="preserve">հիմնական կրթության հիմքով </w:t>
      </w:r>
      <w:r w:rsidRPr="002F72A9">
        <w:rPr>
          <w:rFonts w:ascii="GHEA Grapalat" w:hAnsi="GHEA Grapalat" w:cs="Arial"/>
          <w:lang w:val="hy-AM"/>
        </w:rPr>
        <w:t>ընդունված</w:t>
      </w:r>
      <w:r w:rsidRPr="002F72A9">
        <w:rPr>
          <w:rFonts w:ascii="GHEA Grapalat" w:hAnsi="GHEA Grapalat"/>
          <w:lang w:val="hy-AM"/>
        </w:rPr>
        <w:t xml:space="preserve"> </w:t>
      </w:r>
      <w:r w:rsidRPr="002F72A9">
        <w:rPr>
          <w:rFonts w:ascii="GHEA Grapalat" w:hAnsi="GHEA Grapalat" w:cs="Arial"/>
          <w:lang w:val="hy-AM"/>
        </w:rPr>
        <w:t>ուսանողներին</w:t>
      </w:r>
      <w:r w:rsidRPr="00787B06">
        <w:rPr>
          <w:rFonts w:ascii="GHEA Grapalat" w:hAnsi="GHEA Grapalat"/>
          <w:color w:val="000000"/>
          <w:lang w:val="hy-AM"/>
        </w:rPr>
        <w:t xml:space="preserve"> </w:t>
      </w:r>
      <w:r w:rsidRPr="00DC6E61">
        <w:rPr>
          <w:rFonts w:ascii="GHEA Grapalat" w:hAnsi="GHEA Grapalat"/>
          <w:color w:val="000000"/>
          <w:lang w:val="hy-AM"/>
        </w:rPr>
        <w:t>50000 (հիսուն հազար) ՀՀ դրամի չափով</w:t>
      </w:r>
      <w:r>
        <w:rPr>
          <w:rFonts w:ascii="GHEA Grapalat" w:hAnsi="GHEA Grapalat"/>
          <w:color w:val="000000"/>
          <w:lang w:val="hy-AM"/>
        </w:rPr>
        <w:t xml:space="preserve">, իսկ </w:t>
      </w:r>
      <w:r w:rsidRPr="00DC6E61">
        <w:rPr>
          <w:rFonts w:ascii="GHEA Grapalat" w:hAnsi="GHEA Grapalat" w:cs="Arial"/>
          <w:color w:val="000000"/>
          <w:lang w:val="hy-AM"/>
        </w:rPr>
        <w:t xml:space="preserve">ով </w:t>
      </w:r>
      <w:r>
        <w:rPr>
          <w:rFonts w:ascii="GHEA Grapalat" w:hAnsi="GHEA Grapalat" w:cs="Arial"/>
          <w:color w:val="000000"/>
          <w:lang w:val="hy-AM"/>
        </w:rPr>
        <w:t>կ</w:t>
      </w:r>
      <w:r w:rsidRPr="00DC6E61">
        <w:rPr>
          <w:rFonts w:ascii="GHEA Grapalat" w:hAnsi="GHEA Grapalat" w:cs="Arial"/>
          <w:color w:val="000000"/>
          <w:lang w:val="hy-AM"/>
        </w:rPr>
        <w:t>ուն</w:t>
      </w:r>
      <w:r>
        <w:rPr>
          <w:rFonts w:ascii="GHEA Grapalat" w:hAnsi="GHEA Grapalat" w:cs="Arial"/>
          <w:color w:val="000000"/>
          <w:lang w:val="hy-AM"/>
        </w:rPr>
        <w:t>ենա</w:t>
      </w:r>
      <w:r w:rsidRPr="00DC6E61">
        <w:rPr>
          <w:rFonts w:ascii="GHEA Grapalat" w:hAnsi="GHEA Grapalat" w:cs="Arial"/>
          <w:color w:val="000000"/>
          <w:lang w:val="hy-AM"/>
        </w:rPr>
        <w:t xml:space="preserve"> գերազանց առաջադիմություն</w:t>
      </w:r>
      <w:r>
        <w:rPr>
          <w:rFonts w:ascii="GHEA Grapalat" w:hAnsi="GHEA Grapalat" w:cs="Arial"/>
          <w:color w:val="000000"/>
          <w:lang w:val="hy-AM"/>
        </w:rPr>
        <w:t>՝</w:t>
      </w:r>
      <w:r w:rsidRPr="00DC6E61">
        <w:rPr>
          <w:rFonts w:ascii="GHEA Grapalat" w:hAnsi="GHEA Grapalat"/>
          <w:color w:val="000000"/>
          <w:lang w:val="hy-AM"/>
        </w:rPr>
        <w:t xml:space="preserve"> լրացուցիչ </w:t>
      </w:r>
      <w:r>
        <w:rPr>
          <w:rFonts w:ascii="GHEA Grapalat" w:hAnsi="GHEA Grapalat"/>
          <w:color w:val="000000"/>
          <w:lang w:val="hy-AM"/>
        </w:rPr>
        <w:t>կ</w:t>
      </w:r>
      <w:r w:rsidRPr="00DC6E61">
        <w:rPr>
          <w:rFonts w:ascii="GHEA Grapalat" w:hAnsi="GHEA Grapalat" w:cs="Arial"/>
          <w:color w:val="000000"/>
          <w:lang w:val="hy-AM"/>
        </w:rPr>
        <w:t>տրամադրվ</w:t>
      </w:r>
      <w:r>
        <w:rPr>
          <w:rFonts w:ascii="GHEA Grapalat" w:hAnsi="GHEA Grapalat" w:cs="Arial"/>
          <w:color w:val="000000"/>
          <w:lang w:val="hy-AM"/>
        </w:rPr>
        <w:t xml:space="preserve">ի ևս </w:t>
      </w:r>
      <w:r w:rsidRPr="00DC6E61">
        <w:rPr>
          <w:rFonts w:ascii="GHEA Grapalat" w:hAnsi="GHEA Grapalat"/>
          <w:color w:val="000000"/>
          <w:lang w:val="hy-AM"/>
        </w:rPr>
        <w:t xml:space="preserve"> 5000 (հինգ հազար) դրամ կրթաթոշակ</w:t>
      </w:r>
      <w:r>
        <w:rPr>
          <w:rFonts w:ascii="GHEA Grapalat" w:hAnsi="GHEA Grapalat"/>
          <w:color w:val="000000"/>
          <w:lang w:val="hy-AM"/>
        </w:rPr>
        <w:t>:</w:t>
      </w:r>
    </w:p>
    <w:p w:rsidR="00787B06" w:rsidRPr="00DC6E61" w:rsidRDefault="00787B06" w:rsidP="00787B06">
      <w:pPr>
        <w:pStyle w:val="NormalWeb"/>
        <w:shd w:val="clear" w:color="auto" w:fill="FFFFFF"/>
        <w:spacing w:before="0" w:beforeAutospacing="0" w:after="0" w:afterAutospacing="0" w:line="360" w:lineRule="auto"/>
        <w:ind w:right="-29" w:firstLine="403"/>
        <w:jc w:val="both"/>
        <w:rPr>
          <w:rFonts w:ascii="GHEA Grapalat" w:hAnsi="GHEA Grapalat"/>
          <w:color w:val="000000"/>
          <w:lang w:val="hy-AM"/>
        </w:rPr>
      </w:pPr>
      <w:r w:rsidRPr="00DC6E61">
        <w:rPr>
          <w:rFonts w:ascii="GHEA Grapalat" w:hAnsi="GHEA Grapalat"/>
          <w:color w:val="000000"/>
          <w:shd w:val="clear" w:color="auto" w:fill="FFFFFF"/>
          <w:lang w:val="hy-AM"/>
        </w:rPr>
        <w:t>«</w:t>
      </w:r>
      <w:r w:rsidRPr="00DC6E61">
        <w:rPr>
          <w:rFonts w:ascii="GHEA Grapalat" w:hAnsi="GHEA Grapalat" w:cs="Arial"/>
          <w:color w:val="000000"/>
          <w:shd w:val="clear" w:color="auto" w:fill="FFFFFF"/>
          <w:lang w:val="hy-AM"/>
        </w:rPr>
        <w:t>Առանց</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ծնողական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խնամքի</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մնացած</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երեխաների</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սոցիալական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պաշտպանության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մասին</w:t>
      </w:r>
      <w:r w:rsidRPr="00DC6E61">
        <w:rPr>
          <w:rFonts w:ascii="GHEA Grapalat" w:hAnsi="GHEA Grapalat" w:cs="Arial AM"/>
          <w:color w:val="000000"/>
          <w:shd w:val="clear" w:color="auto" w:fill="FFFFFF"/>
          <w:lang w:val="hy-AM"/>
        </w:rPr>
        <w:t>»</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 xml:space="preserve">կամ </w:t>
      </w:r>
      <w:r w:rsidRPr="00DC6E61">
        <w:rPr>
          <w:rFonts w:ascii="GHEA Grapalat" w:hAnsi="GHEA Grapalat"/>
          <w:color w:val="000000"/>
          <w:shd w:val="clear" w:color="auto" w:fill="FFFFFF"/>
          <w:lang w:val="hy-AM"/>
        </w:rPr>
        <w:t>«</w:t>
      </w:r>
      <w:r w:rsidRPr="00DC6E61">
        <w:rPr>
          <w:rFonts w:ascii="GHEA Grapalat" w:hAnsi="GHEA Grapalat" w:cs="Arial"/>
          <w:color w:val="000000"/>
          <w:shd w:val="clear" w:color="auto" w:fill="FFFFFF"/>
          <w:lang w:val="hy-AM"/>
        </w:rPr>
        <w:t>Հաշմանդամություն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ունեցող</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անձանց</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իրավունքների</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մասին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Հայաստանի</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Հանրապետության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օրենքներով</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սահմանված</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սոցալական</w:t>
      </w:r>
      <w:r w:rsidRPr="00DC6E61">
        <w:rPr>
          <w:rFonts w:ascii="GHEA Grapalat" w:hAnsi="GHEA Grapalat"/>
          <w:color w:val="000000"/>
          <w:shd w:val="clear" w:color="auto" w:fill="FFFFFF"/>
          <w:lang w:val="hy-AM"/>
        </w:rPr>
        <w:t xml:space="preserve"> </w:t>
      </w:r>
      <w:r w:rsidRPr="00DC6E61">
        <w:rPr>
          <w:rFonts w:ascii="GHEA Grapalat" w:hAnsi="GHEA Grapalat" w:cs="Arial"/>
          <w:color w:val="000000"/>
          <w:shd w:val="clear" w:color="auto" w:fill="FFFFFF"/>
          <w:lang w:val="hy-AM"/>
        </w:rPr>
        <w:t>խմբի, ինչպես նաև</w:t>
      </w:r>
      <w:r w:rsidRPr="00DC6E61">
        <w:rPr>
          <w:rFonts w:ascii="GHEA Grapalat" w:hAnsi="GHEA Grapalat"/>
          <w:color w:val="000000"/>
          <w:shd w:val="clear" w:color="auto" w:fill="FFFFFF"/>
          <w:lang w:val="hy-AM"/>
        </w:rPr>
        <w:t xml:space="preserve"> սահմանամերձ և բարձրլեռնային բնակավայրերի ուսումնական հաստատության </w:t>
      </w:r>
      <w:r w:rsidRPr="00DC6E61">
        <w:rPr>
          <w:rFonts w:ascii="GHEA Grapalat" w:hAnsi="GHEA Grapalat" w:cs="Arial"/>
          <w:color w:val="000000"/>
          <w:shd w:val="clear" w:color="auto" w:fill="FFFFFF"/>
          <w:lang w:val="hy-AM"/>
        </w:rPr>
        <w:t xml:space="preserve">ուսանողին՝ </w:t>
      </w:r>
      <w:r w:rsidRPr="00DC6E61">
        <w:rPr>
          <w:rFonts w:ascii="GHEA Grapalat" w:hAnsi="GHEA Grapalat" w:cs="Arial"/>
          <w:color w:val="000000"/>
          <w:lang w:val="hy-AM"/>
        </w:rPr>
        <w:t>գերազանց առաջադիմություն դեպքում</w:t>
      </w:r>
      <w:r>
        <w:rPr>
          <w:rFonts w:ascii="GHEA Grapalat" w:hAnsi="GHEA Grapalat" w:cs="Arial"/>
          <w:color w:val="000000"/>
          <w:lang w:val="hy-AM"/>
        </w:rPr>
        <w:t xml:space="preserve"> կտրամադրվի կրթաթոշակ</w:t>
      </w:r>
      <w:r w:rsidRPr="00DC6E61">
        <w:rPr>
          <w:rFonts w:ascii="GHEA Grapalat" w:hAnsi="GHEA Grapalat"/>
          <w:color w:val="000000"/>
          <w:lang w:val="hy-AM"/>
        </w:rPr>
        <w:t xml:space="preserve"> 25000 (քսանհինգ հազար) ՀՀ դրամի չափով</w:t>
      </w:r>
      <w:r w:rsidRPr="00DC6E61">
        <w:rPr>
          <w:rFonts w:ascii="GHEA Grapalat" w:hAnsi="GHEA Grapalat"/>
          <w:color w:val="000000"/>
          <w:shd w:val="clear" w:color="auto" w:fill="FFFFFF"/>
          <w:lang w:val="hy-AM"/>
        </w:rPr>
        <w:t xml:space="preserve">: </w:t>
      </w:r>
    </w:p>
    <w:p w:rsidR="00787B06" w:rsidRPr="009A0A7D" w:rsidRDefault="00787B06" w:rsidP="00787B06">
      <w:pPr>
        <w:spacing w:line="360" w:lineRule="auto"/>
        <w:ind w:firstLine="450"/>
        <w:jc w:val="both"/>
        <w:rPr>
          <w:rFonts w:ascii="GHEA Grapalat" w:hAnsi="GHEA Grapalat"/>
          <w:sz w:val="24"/>
          <w:szCs w:val="24"/>
          <w:lang w:val="hy-AM"/>
        </w:rPr>
      </w:pPr>
      <w:r>
        <w:rPr>
          <w:rFonts w:ascii="GHEA Grapalat" w:hAnsi="GHEA Grapalat"/>
          <w:bCs/>
          <w:sz w:val="24"/>
          <w:szCs w:val="24"/>
          <w:lang w:val="hy-AM"/>
        </w:rPr>
        <w:t>Նախարարության կողմից մշակվել է «Հ</w:t>
      </w:r>
      <w:r w:rsidRPr="009A0A7D">
        <w:rPr>
          <w:rFonts w:ascii="GHEA Grapalat" w:hAnsi="GHEA Grapalat"/>
          <w:bCs/>
          <w:sz w:val="24"/>
          <w:szCs w:val="24"/>
          <w:lang w:val="hy-AM"/>
        </w:rPr>
        <w:t xml:space="preserve">այաստանի </w:t>
      </w:r>
      <w:r>
        <w:rPr>
          <w:rFonts w:ascii="GHEA Grapalat" w:hAnsi="GHEA Grapalat"/>
          <w:bCs/>
          <w:sz w:val="24"/>
          <w:szCs w:val="24"/>
          <w:lang w:val="hy-AM"/>
        </w:rPr>
        <w:t>Հ</w:t>
      </w:r>
      <w:r w:rsidRPr="009A0A7D">
        <w:rPr>
          <w:rFonts w:ascii="GHEA Grapalat" w:hAnsi="GHEA Grapalat"/>
          <w:bCs/>
          <w:sz w:val="24"/>
          <w:szCs w:val="24"/>
          <w:lang w:val="hy-AM"/>
        </w:rPr>
        <w:t xml:space="preserve">անրապետության նախնական մասնագիտական (արհեստագործական) </w:t>
      </w:r>
      <w:r>
        <w:rPr>
          <w:rFonts w:ascii="GHEA Grapalat" w:hAnsi="GHEA Grapalat"/>
          <w:bCs/>
          <w:sz w:val="24"/>
          <w:szCs w:val="24"/>
          <w:lang w:val="hy-AM"/>
        </w:rPr>
        <w:t>և</w:t>
      </w:r>
      <w:r w:rsidRPr="009A0A7D">
        <w:rPr>
          <w:rFonts w:ascii="GHEA Grapalat" w:hAnsi="GHEA Grapalat"/>
          <w:bCs/>
          <w:sz w:val="24"/>
          <w:szCs w:val="24"/>
          <w:lang w:val="hy-AM"/>
        </w:rPr>
        <w:t xml:space="preserve"> միջին մասնագիտական </w:t>
      </w:r>
      <w:r w:rsidRPr="009A0A7D">
        <w:rPr>
          <w:rFonts w:ascii="GHEA Grapalat" w:hAnsi="GHEA Grapalat"/>
          <w:bCs/>
          <w:sz w:val="24"/>
          <w:szCs w:val="24"/>
          <w:lang w:val="hy-AM"/>
        </w:rPr>
        <w:lastRenderedPageBreak/>
        <w:t>կրթական ծրագրեր իրականացնող պետական ուսումնական հաստատությունների</w:t>
      </w:r>
      <w:r>
        <w:rPr>
          <w:rFonts w:ascii="GHEA Grapalat" w:hAnsi="GHEA Grapalat"/>
          <w:bCs/>
          <w:sz w:val="24"/>
          <w:szCs w:val="24"/>
          <w:lang w:val="hy-AM"/>
        </w:rPr>
        <w:t xml:space="preserve"> </w:t>
      </w:r>
      <w:r w:rsidRPr="009A0A7D">
        <w:rPr>
          <w:rFonts w:ascii="GHEA Grapalat" w:hAnsi="GHEA Grapalat"/>
          <w:bCs/>
          <w:color w:val="000000" w:themeColor="text1"/>
          <w:sz w:val="24"/>
          <w:szCs w:val="24"/>
          <w:lang w:val="hy-AM"/>
        </w:rPr>
        <w:t>202</w:t>
      </w:r>
      <w:r>
        <w:rPr>
          <w:rFonts w:ascii="GHEA Grapalat" w:hAnsi="GHEA Grapalat"/>
          <w:bCs/>
          <w:color w:val="000000" w:themeColor="text1"/>
          <w:sz w:val="24"/>
          <w:szCs w:val="24"/>
          <w:lang w:val="hy-AM"/>
        </w:rPr>
        <w:t>3</w:t>
      </w:r>
      <w:r w:rsidRPr="009A0A7D">
        <w:rPr>
          <w:rFonts w:ascii="GHEA Grapalat" w:hAnsi="GHEA Grapalat"/>
          <w:bCs/>
          <w:color w:val="000000" w:themeColor="text1"/>
          <w:sz w:val="24"/>
          <w:szCs w:val="24"/>
          <w:lang w:val="hy-AM"/>
        </w:rPr>
        <w:t>/202</w:t>
      </w:r>
      <w:r>
        <w:rPr>
          <w:rFonts w:ascii="GHEA Grapalat" w:hAnsi="GHEA Grapalat"/>
          <w:bCs/>
          <w:color w:val="000000" w:themeColor="text1"/>
          <w:sz w:val="24"/>
          <w:szCs w:val="24"/>
          <w:lang w:val="hy-AM"/>
        </w:rPr>
        <w:t>4</w:t>
      </w:r>
      <w:r w:rsidRPr="009A0A7D">
        <w:rPr>
          <w:rFonts w:ascii="Calibri" w:hAnsi="Calibri" w:cs="Calibri"/>
          <w:bCs/>
          <w:color w:val="000000" w:themeColor="text1"/>
          <w:sz w:val="24"/>
          <w:szCs w:val="24"/>
          <w:lang w:val="hy-AM"/>
        </w:rPr>
        <w:t> </w:t>
      </w:r>
      <w:r w:rsidRPr="009A0A7D">
        <w:rPr>
          <w:rFonts w:ascii="GHEA Grapalat" w:hAnsi="GHEA Grapalat"/>
          <w:bCs/>
          <w:sz w:val="24"/>
          <w:szCs w:val="24"/>
          <w:lang w:val="hy-AM"/>
        </w:rPr>
        <w:t>ուսումնական տարվա անվճար ուսուցմամբ (նպաստի ձ</w:t>
      </w:r>
      <w:r w:rsidR="00BD4CD3">
        <w:rPr>
          <w:rFonts w:ascii="GHEA Grapalat" w:hAnsi="GHEA Grapalat"/>
          <w:bCs/>
          <w:sz w:val="24"/>
          <w:szCs w:val="24"/>
          <w:lang w:val="hy-AM"/>
        </w:rPr>
        <w:t>և</w:t>
      </w:r>
      <w:r w:rsidRPr="009A0A7D">
        <w:rPr>
          <w:rFonts w:ascii="GHEA Grapalat" w:hAnsi="GHEA Grapalat"/>
          <w:bCs/>
          <w:sz w:val="24"/>
          <w:szCs w:val="24"/>
          <w:lang w:val="hy-AM"/>
        </w:rPr>
        <w:t>ով ուսման վճարի լրիվ փոխհ</w:t>
      </w:r>
      <w:r>
        <w:rPr>
          <w:rFonts w:ascii="GHEA Grapalat" w:hAnsi="GHEA Grapalat"/>
          <w:bCs/>
          <w:sz w:val="24"/>
          <w:szCs w:val="24"/>
          <w:lang w:val="hy-AM"/>
        </w:rPr>
        <w:t>ատուցմամբ) ընդունելության տեղերն</w:t>
      </w:r>
      <w:r w:rsidRPr="009A0A7D">
        <w:rPr>
          <w:rFonts w:ascii="GHEA Grapalat" w:hAnsi="GHEA Grapalat"/>
          <w:bCs/>
          <w:sz w:val="24"/>
          <w:szCs w:val="24"/>
          <w:lang w:val="hy-AM"/>
        </w:rPr>
        <w:t xml:space="preserve"> </w:t>
      </w:r>
      <w:r>
        <w:rPr>
          <w:rStyle w:val="Strong"/>
          <w:rFonts w:ascii="GHEA Grapalat" w:hAnsi="GHEA Grapalat" w:cs="Sylfaen"/>
          <w:b w:val="0"/>
          <w:sz w:val="24"/>
          <w:szCs w:val="24"/>
          <w:lang w:val="hy-AM"/>
        </w:rPr>
        <w:t>ու</w:t>
      </w:r>
      <w:r w:rsidRPr="009A0A7D">
        <w:rPr>
          <w:rStyle w:val="Strong"/>
          <w:rFonts w:ascii="GHEA Grapalat" w:hAnsi="GHEA Grapalat" w:cs="Sylfaen"/>
          <w:sz w:val="24"/>
          <w:szCs w:val="24"/>
          <w:lang w:val="hy-AM"/>
        </w:rPr>
        <w:t xml:space="preserve"> </w:t>
      </w:r>
      <w:r w:rsidRPr="009A0A7D">
        <w:rPr>
          <w:rStyle w:val="Strong"/>
          <w:rFonts w:ascii="GHEA Grapalat" w:hAnsi="GHEA Grapalat" w:cs="Sylfaen"/>
          <w:sz w:val="24"/>
          <w:szCs w:val="24"/>
          <w:lang w:val="fr-FR"/>
        </w:rPr>
        <w:t xml:space="preserve"> </w:t>
      </w:r>
      <w:r w:rsidRPr="00787B06">
        <w:rPr>
          <w:rFonts w:ascii="GHEA Grapalat" w:hAnsi="GHEA Grapalat"/>
          <w:color w:val="000000"/>
          <w:sz w:val="24"/>
          <w:szCs w:val="24"/>
          <w:shd w:val="clear" w:color="auto" w:fill="FFFFFF"/>
          <w:lang w:val="hy-AM"/>
        </w:rPr>
        <w:t>առաջնահերթ</w:t>
      </w:r>
      <w:r w:rsidRPr="00787B06">
        <w:rPr>
          <w:rFonts w:ascii="GHEA Grapalat" w:hAnsi="GHEA Grapalat"/>
          <w:color w:val="000000"/>
          <w:sz w:val="24"/>
          <w:szCs w:val="24"/>
          <w:shd w:val="clear" w:color="auto" w:fill="FFFFFF"/>
          <w:lang w:val="fr-FR"/>
        </w:rPr>
        <w:t xml:space="preserve"> </w:t>
      </w:r>
      <w:r w:rsidRPr="00787B06">
        <w:rPr>
          <w:rFonts w:ascii="GHEA Grapalat" w:hAnsi="GHEA Grapalat"/>
          <w:color w:val="000000"/>
          <w:sz w:val="24"/>
          <w:szCs w:val="24"/>
          <w:shd w:val="clear" w:color="auto" w:fill="FFFFFF"/>
          <w:lang w:val="hy-AM"/>
        </w:rPr>
        <w:t>և</w:t>
      </w:r>
      <w:r w:rsidRPr="00787B06">
        <w:rPr>
          <w:rFonts w:ascii="GHEA Grapalat" w:hAnsi="GHEA Grapalat"/>
          <w:color w:val="000000"/>
          <w:sz w:val="24"/>
          <w:szCs w:val="24"/>
          <w:shd w:val="clear" w:color="auto" w:fill="FFFFFF"/>
          <w:lang w:val="fr-FR"/>
        </w:rPr>
        <w:t xml:space="preserve"> </w:t>
      </w:r>
      <w:r w:rsidRPr="00787B06">
        <w:rPr>
          <w:rFonts w:ascii="GHEA Grapalat" w:hAnsi="GHEA Grapalat"/>
          <w:color w:val="000000"/>
          <w:sz w:val="24"/>
          <w:szCs w:val="24"/>
          <w:shd w:val="clear" w:color="auto" w:fill="FFFFFF"/>
          <w:lang w:val="hy-AM"/>
        </w:rPr>
        <w:t>կարևոր</w:t>
      </w:r>
      <w:r w:rsidRPr="00787B06">
        <w:rPr>
          <w:rFonts w:ascii="GHEA Grapalat" w:hAnsi="GHEA Grapalat"/>
          <w:color w:val="000000"/>
          <w:sz w:val="24"/>
          <w:szCs w:val="24"/>
          <w:shd w:val="clear" w:color="auto" w:fill="FFFFFF"/>
          <w:lang w:val="fr-FR"/>
        </w:rPr>
        <w:t xml:space="preserve"> </w:t>
      </w:r>
      <w:r w:rsidRPr="00787B06">
        <w:rPr>
          <w:rFonts w:ascii="GHEA Grapalat" w:hAnsi="GHEA Grapalat"/>
          <w:color w:val="000000"/>
          <w:sz w:val="24"/>
          <w:szCs w:val="24"/>
          <w:shd w:val="clear" w:color="auto" w:fill="FFFFFF"/>
          <w:lang w:val="hy-AM"/>
        </w:rPr>
        <w:t>ոլորտների</w:t>
      </w:r>
      <w:r w:rsidRPr="00787B06">
        <w:rPr>
          <w:rFonts w:ascii="GHEA Grapalat" w:hAnsi="GHEA Grapalat"/>
          <w:color w:val="000000"/>
          <w:sz w:val="24"/>
          <w:szCs w:val="24"/>
          <w:shd w:val="clear" w:color="auto" w:fill="FFFFFF"/>
          <w:lang w:val="fr-FR"/>
        </w:rPr>
        <w:t xml:space="preserve"> </w:t>
      </w:r>
      <w:r w:rsidRPr="00787B06">
        <w:rPr>
          <w:rFonts w:ascii="GHEA Grapalat" w:hAnsi="GHEA Grapalat"/>
          <w:color w:val="000000"/>
          <w:sz w:val="24"/>
          <w:szCs w:val="24"/>
          <w:shd w:val="clear" w:color="auto" w:fill="FFFFFF"/>
          <w:lang w:val="hy-AM"/>
        </w:rPr>
        <w:t>մասնագիտությունների ցանկը</w:t>
      </w:r>
      <w:r w:rsidRPr="009A0A7D">
        <w:rPr>
          <w:rFonts w:ascii="GHEA Grapalat" w:hAnsi="GHEA Grapalat"/>
          <w:bCs/>
          <w:sz w:val="24"/>
          <w:szCs w:val="24"/>
          <w:lang w:val="hy-AM"/>
        </w:rPr>
        <w:t xml:space="preserve"> հաստատելու մասին</w:t>
      </w:r>
      <w:r>
        <w:rPr>
          <w:rFonts w:ascii="GHEA Grapalat" w:hAnsi="GHEA Grapalat"/>
          <w:bCs/>
          <w:sz w:val="24"/>
          <w:szCs w:val="24"/>
          <w:lang w:val="hy-AM"/>
        </w:rPr>
        <w:t>»</w:t>
      </w:r>
      <w:r w:rsidRPr="009A0A7D">
        <w:rPr>
          <w:rFonts w:ascii="GHEA Grapalat" w:hAnsi="GHEA Grapalat" w:cs="GHEA Grapalat"/>
          <w:sz w:val="24"/>
          <w:szCs w:val="24"/>
          <w:lang w:val="hy-AM"/>
        </w:rPr>
        <w:t xml:space="preserve"> որոշման նախագիծը</w:t>
      </w:r>
      <w:r>
        <w:rPr>
          <w:rFonts w:ascii="GHEA Grapalat" w:hAnsi="GHEA Grapalat" w:cs="GHEA Grapalat"/>
          <w:sz w:val="24"/>
          <w:szCs w:val="24"/>
          <w:lang w:val="hy-AM"/>
        </w:rPr>
        <w:t>, որը</w:t>
      </w:r>
      <w:r w:rsidRPr="009A0A7D">
        <w:rPr>
          <w:rFonts w:ascii="GHEA Grapalat" w:hAnsi="GHEA Grapalat" w:cs="GHEA Grapalat"/>
          <w:sz w:val="24"/>
          <w:szCs w:val="24"/>
          <w:lang w:val="hy-AM"/>
        </w:rPr>
        <w:t xml:space="preserve"> շրջանառվում է համատեղ, սույն որոշման նախագծի հետ միասին:</w:t>
      </w:r>
    </w:p>
    <w:p w:rsidR="00787B06" w:rsidRPr="00DC6E61" w:rsidRDefault="00787B06" w:rsidP="00787B06">
      <w:pPr>
        <w:pStyle w:val="NormalWeb"/>
        <w:shd w:val="clear" w:color="auto" w:fill="FFFFFF"/>
        <w:spacing w:before="0" w:beforeAutospacing="0" w:after="0" w:afterAutospacing="0" w:line="360" w:lineRule="auto"/>
        <w:ind w:firstLine="450"/>
        <w:jc w:val="both"/>
        <w:rPr>
          <w:rFonts w:ascii="GHEA Grapalat" w:hAnsi="GHEA Grapalat"/>
          <w:color w:val="000000"/>
          <w:lang w:val="hy-AM"/>
        </w:rPr>
      </w:pPr>
    </w:p>
    <w:p w:rsidR="00587EDD" w:rsidRDefault="00587EDD" w:rsidP="00236633">
      <w:pPr>
        <w:spacing w:line="360" w:lineRule="auto"/>
        <w:ind w:firstLine="567"/>
        <w:jc w:val="both"/>
        <w:rPr>
          <w:rFonts w:ascii="GHEA Grapalat" w:eastAsia="Calibri" w:hAnsi="GHEA Grapalat" w:cs="Sylfaen"/>
          <w:b/>
          <w:color w:val="000000"/>
          <w:sz w:val="24"/>
          <w:szCs w:val="24"/>
          <w:lang w:val="fr-FR"/>
        </w:rPr>
      </w:pPr>
      <w:r w:rsidRPr="00236633">
        <w:rPr>
          <w:rFonts w:ascii="GHEA Grapalat" w:eastAsia="Calibri" w:hAnsi="GHEA Grapalat" w:cs="Sylfaen"/>
          <w:b/>
          <w:color w:val="000000"/>
          <w:sz w:val="24"/>
          <w:szCs w:val="24"/>
          <w:lang w:val="hy-AM"/>
        </w:rPr>
        <w:t>Կարգավորման</w:t>
      </w:r>
      <w:r w:rsidRPr="00236633">
        <w:rPr>
          <w:rFonts w:ascii="GHEA Grapalat" w:eastAsia="Calibri" w:hAnsi="GHEA Grapalat" w:cs="Sylfaen"/>
          <w:b/>
          <w:color w:val="000000"/>
          <w:sz w:val="24"/>
          <w:szCs w:val="24"/>
          <w:lang w:val="fr-FR"/>
        </w:rPr>
        <w:t xml:space="preserve"> </w:t>
      </w:r>
      <w:r w:rsidRPr="00236633">
        <w:rPr>
          <w:rFonts w:ascii="GHEA Grapalat" w:eastAsia="Calibri" w:hAnsi="GHEA Grapalat" w:cs="Sylfaen"/>
          <w:b/>
          <w:color w:val="000000"/>
          <w:sz w:val="24"/>
          <w:szCs w:val="24"/>
          <w:lang w:val="hy-AM"/>
        </w:rPr>
        <w:t>նպատակը</w:t>
      </w:r>
      <w:r w:rsidRPr="00236633">
        <w:rPr>
          <w:rFonts w:ascii="GHEA Grapalat" w:eastAsia="Calibri" w:hAnsi="GHEA Grapalat" w:cs="Sylfaen"/>
          <w:b/>
          <w:color w:val="000000"/>
          <w:sz w:val="24"/>
          <w:szCs w:val="24"/>
          <w:lang w:val="fr-FR"/>
        </w:rPr>
        <w:t xml:space="preserve"> </w:t>
      </w:r>
      <w:r w:rsidRPr="00236633">
        <w:rPr>
          <w:rFonts w:ascii="GHEA Grapalat" w:eastAsia="Calibri" w:hAnsi="GHEA Grapalat" w:cs="Sylfaen"/>
          <w:b/>
          <w:color w:val="000000"/>
          <w:sz w:val="24"/>
          <w:szCs w:val="24"/>
          <w:lang w:val="hy-AM"/>
        </w:rPr>
        <w:t>և</w:t>
      </w:r>
      <w:r w:rsidRPr="00236633">
        <w:rPr>
          <w:rFonts w:ascii="GHEA Grapalat" w:eastAsia="Calibri" w:hAnsi="GHEA Grapalat" w:cs="Sylfaen"/>
          <w:b/>
          <w:color w:val="000000"/>
          <w:sz w:val="24"/>
          <w:szCs w:val="24"/>
          <w:lang w:val="fr-FR"/>
        </w:rPr>
        <w:t xml:space="preserve"> </w:t>
      </w:r>
      <w:r w:rsidRPr="00236633">
        <w:rPr>
          <w:rFonts w:ascii="GHEA Grapalat" w:eastAsia="Calibri" w:hAnsi="GHEA Grapalat" w:cs="Sylfaen"/>
          <w:b/>
          <w:color w:val="000000"/>
          <w:sz w:val="24"/>
          <w:szCs w:val="24"/>
          <w:lang w:val="hy-AM"/>
        </w:rPr>
        <w:t>բնույթը</w:t>
      </w:r>
      <w:r w:rsidRPr="00236633">
        <w:rPr>
          <w:rFonts w:ascii="GHEA Grapalat" w:eastAsia="Calibri" w:hAnsi="GHEA Grapalat" w:cs="Sylfaen"/>
          <w:b/>
          <w:color w:val="000000"/>
          <w:sz w:val="24"/>
          <w:szCs w:val="24"/>
          <w:lang w:val="fr-FR"/>
        </w:rPr>
        <w:t>.</w:t>
      </w:r>
    </w:p>
    <w:p w:rsidR="00560025" w:rsidRPr="00560025" w:rsidRDefault="00560025" w:rsidP="00560025">
      <w:pPr>
        <w:shd w:val="clear" w:color="auto" w:fill="FFFFFF"/>
        <w:spacing w:line="360" w:lineRule="auto"/>
        <w:ind w:firstLine="375"/>
        <w:jc w:val="both"/>
        <w:rPr>
          <w:rFonts w:ascii="GHEA Grapalat" w:hAnsi="GHEA Grapalat"/>
          <w:color w:val="000000"/>
          <w:sz w:val="24"/>
          <w:szCs w:val="24"/>
          <w:lang w:val="hy-AM"/>
        </w:rPr>
      </w:pPr>
      <w:r w:rsidRPr="00236633">
        <w:rPr>
          <w:rFonts w:ascii="GHEA Grapalat" w:hAnsi="GHEA Grapalat"/>
          <w:color w:val="000000"/>
          <w:sz w:val="24"/>
          <w:szCs w:val="24"/>
          <w:lang w:val="hy-AM"/>
        </w:rPr>
        <w:t xml:space="preserve">Հաշվի առնելով այն հանգամանքը, որ վերոգրյալով պայմանավորված կարիք է առաջացել բավականաչափ փոփոխութուններ կատարել </w:t>
      </w:r>
      <w:r w:rsidR="005F298B" w:rsidRPr="008B51D4">
        <w:rPr>
          <w:rFonts w:ascii="GHEA Grapalat" w:hAnsi="GHEA Grapalat"/>
          <w:color w:val="000000"/>
          <w:sz w:val="24"/>
          <w:szCs w:val="24"/>
          <w:shd w:val="clear" w:color="auto" w:fill="FFFFFF"/>
          <w:lang w:val="hy-AM"/>
        </w:rPr>
        <w:t xml:space="preserve">«Հայաստանի Հանրապետության նախնական մասնագիտական (արհստագործական) և (կամ) միջին մասնագիտական կրթական ծրագրեր իրականացնող պետական ուսումնական հաստատություններում ուսումնական նպաստ հատկացնելու, ուսման վարձը փոխհատուցելու և կրթաթոշակ սահմանելու կարգը հաստատելու և Հայաստանի Հանրապետության կառավարության 2013 թվականի նոյեմբերի 28-ի N 1330-Ն որոշումն ուժը կորցրած ճանաչելու մասին» Հայաստանի Հանրապետության կառավարության 2021 </w:t>
      </w:r>
      <w:r w:rsidR="005F298B" w:rsidRPr="00546938">
        <w:rPr>
          <w:rFonts w:ascii="GHEA Grapalat" w:hAnsi="GHEA Grapalat"/>
          <w:color w:val="000000"/>
          <w:sz w:val="24"/>
          <w:szCs w:val="24"/>
          <w:shd w:val="clear" w:color="auto" w:fill="FFFFFF"/>
          <w:lang w:val="hy-AM"/>
        </w:rPr>
        <w:t>թվականի  նոյեմբերի 4-ի N 1784-</w:t>
      </w:r>
      <w:r w:rsidR="005F298B" w:rsidRPr="008B51D4">
        <w:rPr>
          <w:rFonts w:ascii="Arial Unicode" w:hAnsi="Arial Unicode"/>
          <w:color w:val="000000"/>
          <w:sz w:val="21"/>
          <w:szCs w:val="21"/>
          <w:shd w:val="clear" w:color="auto" w:fill="FFFFFF"/>
          <w:lang w:val="hy-AM"/>
        </w:rPr>
        <w:t>Ն</w:t>
      </w:r>
      <w:r w:rsidR="005F298B">
        <w:rPr>
          <w:rFonts w:asciiTheme="minorHAnsi" w:hAnsiTheme="minorHAnsi"/>
          <w:color w:val="000000"/>
          <w:sz w:val="21"/>
          <w:szCs w:val="21"/>
          <w:shd w:val="clear" w:color="auto" w:fill="FFFFFF"/>
          <w:lang w:val="hy-AM"/>
        </w:rPr>
        <w:t xml:space="preserve"> </w:t>
      </w:r>
      <w:r w:rsidR="005F298B" w:rsidRPr="008B51D4">
        <w:rPr>
          <w:rFonts w:ascii="GHEA Grapalat" w:hAnsi="GHEA Grapalat"/>
          <w:color w:val="000000"/>
          <w:sz w:val="24"/>
          <w:szCs w:val="24"/>
          <w:shd w:val="clear" w:color="auto" w:fill="FFFFFF"/>
          <w:lang w:val="hy-AM"/>
        </w:rPr>
        <w:t>որոշ</w:t>
      </w:r>
      <w:r w:rsidR="005F298B">
        <w:rPr>
          <w:rFonts w:ascii="GHEA Grapalat" w:hAnsi="GHEA Grapalat"/>
          <w:color w:val="000000"/>
          <w:sz w:val="24"/>
          <w:szCs w:val="24"/>
          <w:shd w:val="clear" w:color="auto" w:fill="FFFFFF"/>
          <w:lang w:val="hy-AM"/>
        </w:rPr>
        <w:t>ման</w:t>
      </w:r>
      <w:r w:rsidR="005F298B" w:rsidRPr="00236633">
        <w:rPr>
          <w:rFonts w:ascii="GHEA Grapalat" w:hAnsi="GHEA Grapalat"/>
          <w:color w:val="000000"/>
          <w:sz w:val="24"/>
          <w:szCs w:val="24"/>
          <w:lang w:val="hy-AM"/>
        </w:rPr>
        <w:t xml:space="preserve"> </w:t>
      </w:r>
      <w:r w:rsidRPr="00236633">
        <w:rPr>
          <w:rFonts w:ascii="GHEA Grapalat" w:hAnsi="GHEA Grapalat"/>
          <w:color w:val="000000"/>
          <w:sz w:val="24"/>
          <w:szCs w:val="24"/>
          <w:lang w:val="hy-AM"/>
        </w:rPr>
        <w:t xml:space="preserve">մեջ՝ ներկայացվող նախագծով առաջարկվում է </w:t>
      </w:r>
      <w:r w:rsidR="005F298B">
        <w:rPr>
          <w:rFonts w:ascii="GHEA Grapalat" w:hAnsi="GHEA Grapalat"/>
          <w:color w:val="000000"/>
          <w:sz w:val="24"/>
          <w:szCs w:val="24"/>
          <w:lang w:val="hy-AM"/>
        </w:rPr>
        <w:t>հավելվածը խմբագրել նոր բովանդակությամբ</w:t>
      </w:r>
      <w:r w:rsidRPr="00236633">
        <w:rPr>
          <w:rFonts w:ascii="GHEA Grapalat" w:hAnsi="GHEA Grapalat"/>
          <w:color w:val="000000"/>
          <w:sz w:val="24"/>
          <w:szCs w:val="24"/>
          <w:lang w:val="hy-AM"/>
        </w:rPr>
        <w:t xml:space="preserve"> և հաստատել Հայաստանի Հանրապետության նախնական մասնագիտական (արհեստագործական) և (կամ) միջին մասնագիտական կրթական ծրագրեր իրականացնող պետական ուսումնական հաստատություններում ուսանողական նպաստ հատկացնելու, ուսման վարձը փոխհատուցելու և կրթաթոշակ սահմանելու նոր կարգ, որով լուծում է տրվում նաև այդ գործընթացում առաջացած մի շարք խնդիրների:</w:t>
      </w:r>
    </w:p>
    <w:p w:rsidR="00587EDD" w:rsidRPr="00236633" w:rsidRDefault="00587EDD" w:rsidP="00236633">
      <w:pPr>
        <w:spacing w:line="360" w:lineRule="auto"/>
        <w:ind w:right="175" w:firstLine="720"/>
        <w:jc w:val="both"/>
        <w:rPr>
          <w:rFonts w:ascii="GHEA Grapalat" w:hAnsi="GHEA Grapalat" w:cs="Sylfaen"/>
          <w:b/>
          <w:sz w:val="24"/>
          <w:szCs w:val="24"/>
          <w:lang w:val="ro-RO"/>
        </w:rPr>
      </w:pPr>
      <w:r w:rsidRPr="00236633">
        <w:rPr>
          <w:rFonts w:ascii="GHEA Grapalat" w:hAnsi="GHEA Grapalat" w:cs="Sylfaen"/>
          <w:b/>
          <w:sz w:val="24"/>
          <w:szCs w:val="24"/>
          <w:lang w:val="ro-RO"/>
        </w:rPr>
        <w:t>Նախագծի մշակման գործընթացում ներգրավված ինստիտուտները և անձինք.</w:t>
      </w:r>
    </w:p>
    <w:p w:rsidR="00587EDD" w:rsidRPr="00236633" w:rsidRDefault="00587EDD" w:rsidP="00236633">
      <w:pPr>
        <w:spacing w:line="360" w:lineRule="auto"/>
        <w:ind w:right="175"/>
        <w:jc w:val="both"/>
        <w:rPr>
          <w:rFonts w:ascii="GHEA Grapalat" w:hAnsi="GHEA Grapalat"/>
          <w:sz w:val="24"/>
          <w:szCs w:val="24"/>
          <w:lang w:val="ro-RO"/>
        </w:rPr>
      </w:pPr>
      <w:r w:rsidRPr="00236633">
        <w:rPr>
          <w:rFonts w:ascii="GHEA Grapalat" w:hAnsi="GHEA Grapalat"/>
          <w:sz w:val="24"/>
          <w:szCs w:val="24"/>
          <w:lang w:val="fr-FR"/>
        </w:rPr>
        <w:t xml:space="preserve">     </w:t>
      </w:r>
      <w:r w:rsidRPr="00236633">
        <w:rPr>
          <w:rFonts w:ascii="GHEA Grapalat" w:hAnsi="GHEA Grapalat"/>
          <w:sz w:val="24"/>
          <w:szCs w:val="24"/>
          <w:lang w:val="en-US"/>
        </w:rPr>
        <w:t>ՀՀ</w:t>
      </w:r>
      <w:r w:rsidRPr="00236633">
        <w:rPr>
          <w:rFonts w:ascii="GHEA Grapalat" w:hAnsi="GHEA Grapalat"/>
          <w:sz w:val="24"/>
          <w:szCs w:val="24"/>
          <w:lang w:val="ro-RO"/>
        </w:rPr>
        <w:t xml:space="preserve"> </w:t>
      </w:r>
      <w:proofErr w:type="spellStart"/>
      <w:r w:rsidRPr="00236633">
        <w:rPr>
          <w:rFonts w:ascii="GHEA Grapalat" w:hAnsi="GHEA Grapalat"/>
          <w:sz w:val="24"/>
          <w:szCs w:val="24"/>
          <w:lang w:val="en-US"/>
        </w:rPr>
        <w:t>կրթության</w:t>
      </w:r>
      <w:proofErr w:type="spellEnd"/>
      <w:r w:rsidRPr="00236633">
        <w:rPr>
          <w:rFonts w:ascii="GHEA Grapalat" w:hAnsi="GHEA Grapalat"/>
          <w:sz w:val="24"/>
          <w:szCs w:val="24"/>
          <w:lang w:val="ro-RO"/>
        </w:rPr>
        <w:t xml:space="preserve">, </w:t>
      </w:r>
      <w:proofErr w:type="spellStart"/>
      <w:r w:rsidRPr="00236633">
        <w:rPr>
          <w:rFonts w:ascii="GHEA Grapalat" w:hAnsi="GHEA Grapalat"/>
          <w:sz w:val="24"/>
          <w:szCs w:val="24"/>
          <w:lang w:val="en-US"/>
        </w:rPr>
        <w:t>գիտության</w:t>
      </w:r>
      <w:proofErr w:type="spellEnd"/>
      <w:r w:rsidRPr="00236633">
        <w:rPr>
          <w:rFonts w:ascii="GHEA Grapalat" w:hAnsi="GHEA Grapalat"/>
          <w:sz w:val="24"/>
          <w:szCs w:val="24"/>
          <w:lang w:val="ro-RO"/>
        </w:rPr>
        <w:t xml:space="preserve">, </w:t>
      </w:r>
      <w:proofErr w:type="spellStart"/>
      <w:r w:rsidRPr="00236633">
        <w:rPr>
          <w:rFonts w:ascii="GHEA Grapalat" w:hAnsi="GHEA Grapalat"/>
          <w:sz w:val="24"/>
          <w:szCs w:val="24"/>
          <w:lang w:val="en-US"/>
        </w:rPr>
        <w:t>մշակույթի</w:t>
      </w:r>
      <w:proofErr w:type="spellEnd"/>
      <w:r w:rsidRPr="00236633">
        <w:rPr>
          <w:rFonts w:ascii="GHEA Grapalat" w:hAnsi="GHEA Grapalat"/>
          <w:sz w:val="24"/>
          <w:szCs w:val="24"/>
          <w:lang w:val="ro-RO"/>
        </w:rPr>
        <w:t xml:space="preserve"> </w:t>
      </w:r>
      <w:r w:rsidRPr="00236633">
        <w:rPr>
          <w:rFonts w:ascii="GHEA Grapalat" w:hAnsi="GHEA Grapalat"/>
          <w:sz w:val="24"/>
          <w:szCs w:val="24"/>
          <w:lang w:val="en-US"/>
        </w:rPr>
        <w:t>և</w:t>
      </w:r>
      <w:r w:rsidRPr="00236633">
        <w:rPr>
          <w:rFonts w:ascii="GHEA Grapalat" w:hAnsi="GHEA Grapalat"/>
          <w:sz w:val="24"/>
          <w:szCs w:val="24"/>
          <w:lang w:val="ro-RO"/>
        </w:rPr>
        <w:t xml:space="preserve"> </w:t>
      </w:r>
      <w:proofErr w:type="spellStart"/>
      <w:r w:rsidRPr="00236633">
        <w:rPr>
          <w:rFonts w:ascii="GHEA Grapalat" w:hAnsi="GHEA Grapalat"/>
          <w:sz w:val="24"/>
          <w:szCs w:val="24"/>
          <w:lang w:val="en-US"/>
        </w:rPr>
        <w:t>սպորտի</w:t>
      </w:r>
      <w:proofErr w:type="spellEnd"/>
      <w:r w:rsidRPr="00236633">
        <w:rPr>
          <w:rFonts w:ascii="GHEA Grapalat" w:hAnsi="GHEA Grapalat"/>
          <w:sz w:val="24"/>
          <w:szCs w:val="24"/>
          <w:lang w:val="ro-RO"/>
        </w:rPr>
        <w:t xml:space="preserve"> </w:t>
      </w:r>
      <w:proofErr w:type="spellStart"/>
      <w:r w:rsidRPr="00236633">
        <w:rPr>
          <w:rFonts w:ascii="GHEA Grapalat" w:hAnsi="GHEA Grapalat"/>
          <w:sz w:val="24"/>
          <w:szCs w:val="24"/>
          <w:lang w:val="en-US"/>
        </w:rPr>
        <w:t>նախարարության</w:t>
      </w:r>
      <w:proofErr w:type="spellEnd"/>
      <w:proofErr w:type="gramStart"/>
      <w:r w:rsidRPr="00236633">
        <w:rPr>
          <w:rFonts w:ascii="GHEA Grapalat" w:hAnsi="GHEA Grapalat"/>
          <w:sz w:val="24"/>
          <w:szCs w:val="24"/>
          <w:lang w:val="hy-AM"/>
        </w:rPr>
        <w:t xml:space="preserve">, </w:t>
      </w:r>
      <w:r w:rsidRPr="00236633">
        <w:rPr>
          <w:rFonts w:ascii="GHEA Grapalat" w:hAnsi="GHEA Grapalat"/>
          <w:sz w:val="24"/>
          <w:szCs w:val="24"/>
          <w:lang w:val="ro-RO"/>
        </w:rPr>
        <w:t xml:space="preserve"> </w:t>
      </w:r>
      <w:proofErr w:type="spellStart"/>
      <w:r w:rsidRPr="00236633">
        <w:rPr>
          <w:rFonts w:ascii="GHEA Grapalat" w:hAnsi="GHEA Grapalat"/>
          <w:sz w:val="24"/>
          <w:szCs w:val="24"/>
          <w:lang w:val="en-US"/>
        </w:rPr>
        <w:t>աշխատակիցները</w:t>
      </w:r>
      <w:proofErr w:type="spellEnd"/>
      <w:proofErr w:type="gramEnd"/>
      <w:r w:rsidRPr="00236633">
        <w:rPr>
          <w:rFonts w:ascii="GHEA Grapalat" w:hAnsi="GHEA Grapalat"/>
          <w:sz w:val="24"/>
          <w:szCs w:val="24"/>
          <w:lang w:val="ro-RO"/>
        </w:rPr>
        <w:t xml:space="preserve">: </w:t>
      </w:r>
    </w:p>
    <w:p w:rsidR="00587EDD" w:rsidRDefault="00587EDD" w:rsidP="00236633">
      <w:pPr>
        <w:spacing w:line="360" w:lineRule="auto"/>
        <w:ind w:right="175" w:firstLine="720"/>
        <w:jc w:val="both"/>
        <w:rPr>
          <w:rFonts w:ascii="GHEA Grapalat" w:hAnsi="GHEA Grapalat" w:cs="Sylfaen"/>
          <w:b/>
          <w:sz w:val="24"/>
          <w:szCs w:val="24"/>
          <w:lang w:val="ro-RO"/>
        </w:rPr>
      </w:pPr>
      <w:r w:rsidRPr="00236633">
        <w:rPr>
          <w:rFonts w:ascii="GHEA Grapalat" w:hAnsi="GHEA Grapalat" w:cs="Sylfaen"/>
          <w:b/>
          <w:sz w:val="24"/>
          <w:szCs w:val="24"/>
          <w:lang w:val="ro-RO"/>
        </w:rPr>
        <w:t xml:space="preserve">  </w:t>
      </w:r>
      <w:r w:rsidRPr="00236633">
        <w:rPr>
          <w:rFonts w:ascii="GHEA Grapalat" w:hAnsi="GHEA Grapalat" w:cs="Sylfaen"/>
          <w:b/>
          <w:sz w:val="24"/>
          <w:szCs w:val="24"/>
          <w:lang w:val="hy-AM"/>
        </w:rPr>
        <w:t>Իրավական</w:t>
      </w:r>
      <w:r w:rsidRPr="00236633">
        <w:rPr>
          <w:rFonts w:ascii="GHEA Grapalat" w:hAnsi="GHEA Grapalat" w:cs="Times Armenian"/>
          <w:b/>
          <w:sz w:val="24"/>
          <w:szCs w:val="24"/>
          <w:lang w:val="af-ZA"/>
        </w:rPr>
        <w:t xml:space="preserve"> </w:t>
      </w:r>
      <w:r w:rsidRPr="00236633">
        <w:rPr>
          <w:rFonts w:ascii="GHEA Grapalat" w:hAnsi="GHEA Grapalat" w:cs="Sylfaen"/>
          <w:b/>
          <w:sz w:val="24"/>
          <w:szCs w:val="24"/>
          <w:lang w:val="hy-AM"/>
        </w:rPr>
        <w:t>ակտի</w:t>
      </w:r>
      <w:r w:rsidRPr="00236633">
        <w:rPr>
          <w:rFonts w:ascii="GHEA Grapalat" w:hAnsi="GHEA Grapalat" w:cs="Times Armenian"/>
          <w:b/>
          <w:sz w:val="24"/>
          <w:szCs w:val="24"/>
          <w:lang w:val="af-ZA"/>
        </w:rPr>
        <w:t xml:space="preserve"> </w:t>
      </w:r>
      <w:r w:rsidRPr="00236633">
        <w:rPr>
          <w:rFonts w:ascii="GHEA Grapalat" w:hAnsi="GHEA Grapalat" w:cs="Sylfaen"/>
          <w:b/>
          <w:sz w:val="24"/>
          <w:szCs w:val="24"/>
          <w:lang w:val="hy-AM"/>
        </w:rPr>
        <w:t>կիրարկման</w:t>
      </w:r>
      <w:r w:rsidRPr="00236633">
        <w:rPr>
          <w:rFonts w:ascii="GHEA Grapalat" w:hAnsi="GHEA Grapalat" w:cs="Times Armenian"/>
          <w:b/>
          <w:sz w:val="24"/>
          <w:szCs w:val="24"/>
          <w:lang w:val="af-ZA"/>
        </w:rPr>
        <w:t xml:space="preserve"> </w:t>
      </w:r>
      <w:r w:rsidRPr="00236633">
        <w:rPr>
          <w:rFonts w:ascii="GHEA Grapalat" w:hAnsi="GHEA Grapalat" w:cs="Sylfaen"/>
          <w:b/>
          <w:sz w:val="24"/>
          <w:szCs w:val="24"/>
          <w:lang w:val="hy-AM"/>
        </w:rPr>
        <w:t>դեպքում</w:t>
      </w:r>
      <w:r w:rsidRPr="00236633">
        <w:rPr>
          <w:rFonts w:ascii="GHEA Grapalat" w:hAnsi="GHEA Grapalat" w:cs="Times Armenian"/>
          <w:b/>
          <w:sz w:val="24"/>
          <w:szCs w:val="24"/>
          <w:lang w:val="af-ZA"/>
        </w:rPr>
        <w:t xml:space="preserve"> </w:t>
      </w:r>
      <w:r w:rsidRPr="00236633">
        <w:rPr>
          <w:rFonts w:ascii="GHEA Grapalat" w:hAnsi="GHEA Grapalat" w:cs="Sylfaen"/>
          <w:b/>
          <w:sz w:val="24"/>
          <w:szCs w:val="24"/>
          <w:lang w:val="hy-AM"/>
        </w:rPr>
        <w:t>ակնկալվող</w:t>
      </w:r>
      <w:r w:rsidRPr="00236633">
        <w:rPr>
          <w:rFonts w:ascii="GHEA Grapalat" w:hAnsi="GHEA Grapalat" w:cs="Times Armenian"/>
          <w:b/>
          <w:sz w:val="24"/>
          <w:szCs w:val="24"/>
          <w:lang w:val="af-ZA"/>
        </w:rPr>
        <w:t xml:space="preserve"> </w:t>
      </w:r>
      <w:r w:rsidRPr="00236633">
        <w:rPr>
          <w:rFonts w:ascii="GHEA Grapalat" w:hAnsi="GHEA Grapalat" w:cs="Sylfaen"/>
          <w:b/>
          <w:sz w:val="24"/>
          <w:szCs w:val="24"/>
          <w:lang w:val="hy-AM"/>
        </w:rPr>
        <w:t>արդյունքը</w:t>
      </w:r>
      <w:r w:rsidRPr="00236633">
        <w:rPr>
          <w:rFonts w:ascii="GHEA Grapalat" w:hAnsi="GHEA Grapalat" w:cs="Sylfaen"/>
          <w:b/>
          <w:sz w:val="24"/>
          <w:szCs w:val="24"/>
          <w:lang w:val="ro-RO"/>
        </w:rPr>
        <w:t>.</w:t>
      </w:r>
    </w:p>
    <w:p w:rsidR="00436071" w:rsidRPr="00436071" w:rsidRDefault="00436071" w:rsidP="00436071">
      <w:pPr>
        <w:pStyle w:val="NormalWeb"/>
        <w:shd w:val="clear" w:color="auto" w:fill="FFFFFF"/>
        <w:spacing w:before="0" w:beforeAutospacing="0" w:after="225" w:afterAutospacing="0" w:line="360" w:lineRule="auto"/>
        <w:ind w:firstLine="540"/>
        <w:jc w:val="both"/>
        <w:textAlignment w:val="baseline"/>
        <w:rPr>
          <w:rFonts w:ascii="GHEA Grapalat" w:hAnsi="GHEA Grapalat"/>
          <w:lang w:val="hy-AM"/>
        </w:rPr>
      </w:pPr>
      <w:r w:rsidRPr="00436071">
        <w:rPr>
          <w:rFonts w:ascii="GHEA Grapalat" w:hAnsi="GHEA Grapalat"/>
          <w:lang w:val="hy-AM"/>
        </w:rPr>
        <w:t>Նախագծի ընդունման արդյունքում ակնկալվում է ապահովել կրթաթոշակի տրամադրամն նոր պայմաններ ու չափեր, որոնք</w:t>
      </w:r>
      <w:r w:rsidRPr="00436071">
        <w:rPr>
          <w:rFonts w:ascii="Calibri" w:hAnsi="Calibri" w:cs="Calibri"/>
          <w:lang w:val="hy-AM"/>
        </w:rPr>
        <w:t> </w:t>
      </w:r>
      <w:r w:rsidRPr="00436071">
        <w:rPr>
          <w:rFonts w:ascii="GHEA Grapalat" w:hAnsi="GHEA Grapalat"/>
          <w:lang w:val="hy-AM"/>
        </w:rPr>
        <w:t xml:space="preserve"> </w:t>
      </w:r>
      <w:r w:rsidRPr="00436071">
        <w:rPr>
          <w:rFonts w:ascii="GHEA Grapalat" w:hAnsi="GHEA Grapalat" w:cs="GHEA Grapalat"/>
          <w:lang w:val="hy-AM"/>
        </w:rPr>
        <w:t>կնպաստեն</w:t>
      </w:r>
      <w:r w:rsidRPr="00436071">
        <w:rPr>
          <w:rFonts w:ascii="GHEA Grapalat" w:hAnsi="GHEA Grapalat"/>
          <w:lang w:val="hy-AM"/>
        </w:rPr>
        <w:t xml:space="preserve"> </w:t>
      </w:r>
      <w:r w:rsidRPr="00436071">
        <w:rPr>
          <w:rFonts w:ascii="GHEA Grapalat" w:hAnsi="GHEA Grapalat" w:cs="GHEA Grapalat"/>
          <w:lang w:val="hy-AM"/>
        </w:rPr>
        <w:t>ՀՀ</w:t>
      </w:r>
      <w:r w:rsidRPr="00436071">
        <w:rPr>
          <w:rFonts w:ascii="GHEA Grapalat" w:hAnsi="GHEA Grapalat"/>
          <w:lang w:val="hy-AM"/>
        </w:rPr>
        <w:t xml:space="preserve"> </w:t>
      </w:r>
      <w:r w:rsidRPr="00436071">
        <w:rPr>
          <w:rFonts w:ascii="GHEA Grapalat" w:hAnsi="GHEA Grapalat" w:cs="GHEA Grapalat"/>
          <w:lang w:val="hy-AM"/>
        </w:rPr>
        <w:t>տնտեսությունը</w:t>
      </w:r>
      <w:r w:rsidRPr="00436071">
        <w:rPr>
          <w:rFonts w:ascii="GHEA Grapalat" w:hAnsi="GHEA Grapalat"/>
          <w:lang w:val="hy-AM"/>
        </w:rPr>
        <w:t xml:space="preserve"> </w:t>
      </w:r>
      <w:r w:rsidRPr="00436071">
        <w:rPr>
          <w:rFonts w:ascii="GHEA Grapalat" w:hAnsi="GHEA Grapalat" w:cs="GHEA Grapalat"/>
          <w:lang w:val="hy-AM"/>
        </w:rPr>
        <w:t>և</w:t>
      </w:r>
      <w:r w:rsidRPr="00436071">
        <w:rPr>
          <w:rFonts w:ascii="GHEA Grapalat" w:hAnsi="GHEA Grapalat"/>
          <w:lang w:val="hy-AM"/>
        </w:rPr>
        <w:t xml:space="preserve"> </w:t>
      </w:r>
      <w:r w:rsidRPr="00436071">
        <w:rPr>
          <w:rFonts w:ascii="GHEA Grapalat" w:hAnsi="GHEA Grapalat" w:cs="GHEA Grapalat"/>
          <w:lang w:val="hy-AM"/>
        </w:rPr>
        <w:t>աշխատաշուկան</w:t>
      </w:r>
      <w:r w:rsidRPr="00436071">
        <w:rPr>
          <w:rFonts w:ascii="GHEA Grapalat" w:hAnsi="GHEA Grapalat"/>
          <w:lang w:val="hy-AM"/>
        </w:rPr>
        <w:t xml:space="preserve"> </w:t>
      </w:r>
      <w:r w:rsidRPr="00436071">
        <w:rPr>
          <w:rFonts w:ascii="GHEA Grapalat" w:hAnsi="GHEA Grapalat" w:cs="GHEA Grapalat"/>
          <w:lang w:val="hy-AM"/>
        </w:rPr>
        <w:t>նոր</w:t>
      </w:r>
      <w:r w:rsidRPr="00436071">
        <w:rPr>
          <w:rFonts w:ascii="GHEA Grapalat" w:hAnsi="GHEA Grapalat"/>
          <w:lang w:val="hy-AM"/>
        </w:rPr>
        <w:t xml:space="preserve"> </w:t>
      </w:r>
      <w:r w:rsidRPr="00436071">
        <w:rPr>
          <w:rFonts w:ascii="GHEA Grapalat" w:hAnsi="GHEA Grapalat" w:cs="GHEA Grapalat"/>
          <w:lang w:val="hy-AM"/>
        </w:rPr>
        <w:t>և</w:t>
      </w:r>
      <w:r w:rsidRPr="00436071">
        <w:rPr>
          <w:rFonts w:ascii="GHEA Grapalat" w:hAnsi="GHEA Grapalat"/>
          <w:lang w:val="hy-AM"/>
        </w:rPr>
        <w:t xml:space="preserve"> </w:t>
      </w:r>
      <w:r w:rsidRPr="00436071">
        <w:rPr>
          <w:rFonts w:ascii="GHEA Grapalat" w:hAnsi="GHEA Grapalat" w:cs="GHEA Grapalat"/>
          <w:lang w:val="hy-AM"/>
        </w:rPr>
        <w:t>որակյալ</w:t>
      </w:r>
      <w:r w:rsidRPr="00436071">
        <w:rPr>
          <w:rFonts w:ascii="GHEA Grapalat" w:hAnsi="GHEA Grapalat"/>
          <w:lang w:val="hy-AM"/>
        </w:rPr>
        <w:t xml:space="preserve"> </w:t>
      </w:r>
      <w:r w:rsidRPr="00436071">
        <w:rPr>
          <w:rFonts w:ascii="GHEA Grapalat" w:hAnsi="GHEA Grapalat" w:cs="GHEA Grapalat"/>
          <w:lang w:val="hy-AM"/>
        </w:rPr>
        <w:t>կադրերով</w:t>
      </w:r>
      <w:r w:rsidRPr="00436071">
        <w:rPr>
          <w:rFonts w:ascii="GHEA Grapalat" w:hAnsi="GHEA Grapalat"/>
          <w:lang w:val="hy-AM"/>
        </w:rPr>
        <w:t xml:space="preserve"> </w:t>
      </w:r>
      <w:r w:rsidRPr="00436071">
        <w:rPr>
          <w:rFonts w:ascii="GHEA Grapalat" w:hAnsi="GHEA Grapalat" w:cs="GHEA Grapalat"/>
          <w:lang w:val="hy-AM"/>
        </w:rPr>
        <w:t>ապահովելուն</w:t>
      </w:r>
      <w:r w:rsidRPr="00436071">
        <w:rPr>
          <w:rFonts w:ascii="GHEA Grapalat" w:hAnsi="GHEA Grapalat"/>
          <w:lang w:val="hy-AM"/>
        </w:rPr>
        <w:t xml:space="preserve">, </w:t>
      </w:r>
      <w:r w:rsidRPr="00436071">
        <w:rPr>
          <w:rFonts w:ascii="GHEA Grapalat" w:hAnsi="GHEA Grapalat" w:cs="GHEA Grapalat"/>
          <w:lang w:val="hy-AM"/>
        </w:rPr>
        <w:t>ինչպես</w:t>
      </w:r>
      <w:r w:rsidRPr="00436071">
        <w:rPr>
          <w:rFonts w:ascii="GHEA Grapalat" w:hAnsi="GHEA Grapalat"/>
          <w:lang w:val="hy-AM"/>
        </w:rPr>
        <w:t xml:space="preserve"> նաև համապատասխան </w:t>
      </w:r>
      <w:r w:rsidRPr="00236633">
        <w:rPr>
          <w:rFonts w:ascii="GHEA Grapalat" w:hAnsi="GHEA Grapalat"/>
          <w:szCs w:val="24"/>
          <w:lang w:val="hy-AM" w:eastAsia="hy-AM"/>
        </w:rPr>
        <w:t xml:space="preserve">նախնական մասնագիտական (արհեստագործական) և (կամ) </w:t>
      </w:r>
      <w:r w:rsidRPr="00236633">
        <w:rPr>
          <w:rFonts w:ascii="GHEA Grapalat" w:hAnsi="GHEA Grapalat"/>
          <w:szCs w:val="24"/>
          <w:lang w:val="hy-AM" w:eastAsia="hy-AM"/>
        </w:rPr>
        <w:lastRenderedPageBreak/>
        <w:t>միջին մասնագիտական կրթական ծրագրեր իրականացնող պետական ուսումնական հաստատություններում</w:t>
      </w:r>
      <w:r w:rsidRPr="00436071">
        <w:rPr>
          <w:rFonts w:ascii="GHEA Grapalat" w:hAnsi="GHEA Grapalat"/>
          <w:lang w:val="hy-AM"/>
        </w:rPr>
        <w:t>՝ պետության համար կարևոր և առաջնահերթ մասնագիտություններով ընդունելության տեղերի</w:t>
      </w:r>
      <w:r w:rsidRPr="00436071">
        <w:rPr>
          <w:rFonts w:ascii="Calibri" w:hAnsi="Calibri" w:cs="Calibri"/>
          <w:lang w:val="hy-AM"/>
        </w:rPr>
        <w:t> </w:t>
      </w:r>
      <w:r w:rsidRPr="00436071">
        <w:rPr>
          <w:rFonts w:ascii="GHEA Grapalat" w:hAnsi="GHEA Grapalat"/>
          <w:lang w:val="hy-AM"/>
        </w:rPr>
        <w:t xml:space="preserve"> </w:t>
      </w:r>
      <w:r w:rsidRPr="00436071">
        <w:rPr>
          <w:rFonts w:ascii="GHEA Grapalat" w:hAnsi="GHEA Grapalat" w:cs="GHEA Grapalat"/>
          <w:lang w:val="hy-AM"/>
        </w:rPr>
        <w:t>մրցակցության</w:t>
      </w:r>
      <w:r w:rsidRPr="00436071">
        <w:rPr>
          <w:rFonts w:ascii="GHEA Grapalat" w:hAnsi="GHEA Grapalat"/>
          <w:lang w:val="hy-AM"/>
        </w:rPr>
        <w:t xml:space="preserve"> </w:t>
      </w:r>
      <w:r w:rsidRPr="00436071">
        <w:rPr>
          <w:rFonts w:ascii="GHEA Grapalat" w:hAnsi="GHEA Grapalat" w:cs="GHEA Grapalat"/>
          <w:lang w:val="hy-AM"/>
        </w:rPr>
        <w:t>բարձրացմանը</w:t>
      </w:r>
      <w:r w:rsidR="000257DC">
        <w:rPr>
          <w:rFonts w:ascii="GHEA Grapalat" w:hAnsi="GHEA Grapalat" w:cs="GHEA Grapalat"/>
          <w:lang w:val="hy-AM"/>
        </w:rPr>
        <w:t xml:space="preserve">, ինչպես նաև կկարգավորվեն մինչ այս առաջացած խնդիրները և հնարավորություն կստեղծվի ցանկացած պահի </w:t>
      </w:r>
      <w:r w:rsidR="00C6202C" w:rsidRPr="00546938">
        <w:rPr>
          <w:rFonts w:ascii="GHEA Grapalat" w:eastAsia="Arial Unicode" w:hAnsi="GHEA Grapalat" w:cs="Arial Unicode"/>
          <w:color w:val="000000"/>
          <w:szCs w:val="24"/>
          <w:lang w:val="hy-AM"/>
        </w:rPr>
        <w:t>Մասնագիտական կրթության կառավարման տեղեկատվական համակարգ</w:t>
      </w:r>
      <w:r w:rsidR="00C6202C">
        <w:rPr>
          <w:rFonts w:ascii="GHEA Grapalat" w:eastAsia="Arial Unicode" w:hAnsi="GHEA Grapalat" w:cs="Arial Unicode"/>
          <w:color w:val="000000"/>
          <w:szCs w:val="24"/>
          <w:lang w:val="hy-AM"/>
        </w:rPr>
        <w:t>ի միջոցով ստանալ տեղեկատվություն անվճար և վճարովի համակարգում սովորողների և կրթաթոշակ ստացողների վերաբերյալ</w:t>
      </w:r>
      <w:r w:rsidRPr="00436071">
        <w:rPr>
          <w:rFonts w:ascii="GHEA Grapalat" w:hAnsi="GHEA Grapalat"/>
          <w:lang w:val="hy-AM"/>
        </w:rPr>
        <w:t>:</w:t>
      </w:r>
    </w:p>
    <w:p w:rsidR="00C7670A" w:rsidRPr="00236633" w:rsidRDefault="00C7670A" w:rsidP="00236633">
      <w:pPr>
        <w:spacing w:line="360" w:lineRule="auto"/>
        <w:ind w:right="175" w:firstLine="720"/>
        <w:jc w:val="both"/>
        <w:rPr>
          <w:rFonts w:ascii="GHEA Grapalat" w:hAnsi="GHEA Grapalat" w:cs="Sylfaen"/>
          <w:b/>
          <w:sz w:val="24"/>
          <w:szCs w:val="24"/>
          <w:lang w:val="hy-AM"/>
        </w:rPr>
      </w:pPr>
    </w:p>
    <w:p w:rsidR="00DB7A47" w:rsidRDefault="00DB7A47" w:rsidP="00DB7A47">
      <w:pPr>
        <w:pStyle w:val="NormalWeb"/>
        <w:spacing w:line="360" w:lineRule="auto"/>
        <w:ind w:firstLine="720"/>
        <w:contextualSpacing/>
        <w:jc w:val="both"/>
        <w:rPr>
          <w:rFonts w:ascii="GHEA Grapalat" w:hAnsi="GHEA Grapalat" w:cs="Sylfaen"/>
          <w:b/>
          <w:lang w:val="hy-AM"/>
        </w:rPr>
      </w:pPr>
      <w:r w:rsidRPr="00124D0F">
        <w:rPr>
          <w:rFonts w:ascii="GHEA Grapalat" w:hAnsi="GHEA Grapalat" w:cs="Sylfaen"/>
          <w:b/>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ռազմավարություններ.</w:t>
      </w:r>
    </w:p>
    <w:p w:rsidR="00E62DD1" w:rsidRDefault="00E62DD1" w:rsidP="00E62DD1">
      <w:pPr>
        <w:spacing w:line="360" w:lineRule="auto"/>
        <w:ind w:firstLine="720"/>
        <w:jc w:val="both"/>
        <w:rPr>
          <w:rFonts w:ascii="GHEA Grapalat" w:hAnsi="GHEA Grapalat" w:cs="Segoe UI"/>
          <w:color w:val="050505"/>
          <w:sz w:val="24"/>
          <w:szCs w:val="24"/>
          <w:lang w:val="hy-AM"/>
        </w:rPr>
      </w:pPr>
      <w:r w:rsidRPr="00E62DD1">
        <w:rPr>
          <w:rFonts w:ascii="GHEA Grapalat" w:hAnsi="GHEA Grapalat" w:cs="Sylfaen"/>
          <w:color w:val="050505"/>
          <w:sz w:val="24"/>
          <w:szCs w:val="24"/>
          <w:lang w:val="hy-AM"/>
        </w:rPr>
        <w:t>Որոշման նախագծի ընդունու</w:t>
      </w:r>
      <w:r w:rsidR="00BD4CD3">
        <w:rPr>
          <w:rFonts w:ascii="GHEA Grapalat" w:hAnsi="GHEA Grapalat" w:cs="Sylfaen"/>
          <w:color w:val="050505"/>
          <w:sz w:val="24"/>
          <w:szCs w:val="24"/>
          <w:lang w:val="hy-AM"/>
        </w:rPr>
        <w:t>մ</w:t>
      </w:r>
      <w:r w:rsidRPr="00E62DD1">
        <w:rPr>
          <w:rFonts w:ascii="GHEA Grapalat" w:hAnsi="GHEA Grapalat" w:cs="Sylfaen"/>
          <w:color w:val="050505"/>
          <w:sz w:val="24"/>
          <w:szCs w:val="24"/>
          <w:lang w:val="hy-AM"/>
        </w:rPr>
        <w:t>ը բխում է ՀՀ</w:t>
      </w:r>
      <w:r w:rsidRPr="00E62DD1">
        <w:rPr>
          <w:rFonts w:ascii="GHEA Grapalat" w:hAnsi="GHEA Grapalat" w:cs="Segoe UI"/>
          <w:color w:val="050505"/>
          <w:sz w:val="24"/>
          <w:szCs w:val="24"/>
          <w:lang w:val="hy-AM"/>
        </w:rPr>
        <w:t xml:space="preserve"> </w:t>
      </w:r>
      <w:r w:rsidRPr="00E62DD1">
        <w:rPr>
          <w:rFonts w:ascii="GHEA Grapalat" w:hAnsi="GHEA Grapalat" w:cs="Sylfaen"/>
          <w:color w:val="050505"/>
          <w:sz w:val="24"/>
          <w:szCs w:val="24"/>
          <w:lang w:val="hy-AM"/>
        </w:rPr>
        <w:t>կառավարության</w:t>
      </w:r>
      <w:r w:rsidRPr="00E62DD1">
        <w:rPr>
          <w:rFonts w:ascii="GHEA Grapalat" w:hAnsi="GHEA Grapalat" w:cs="Segoe UI"/>
          <w:color w:val="050505"/>
          <w:sz w:val="24"/>
          <w:szCs w:val="24"/>
          <w:lang w:val="hy-AM"/>
        </w:rPr>
        <w:t xml:space="preserve"> 2021</w:t>
      </w:r>
      <w:r w:rsidRPr="00E62DD1">
        <w:rPr>
          <w:rFonts w:ascii="GHEA Grapalat" w:hAnsi="GHEA Grapalat" w:cs="Sylfaen"/>
          <w:color w:val="050505"/>
          <w:sz w:val="24"/>
          <w:szCs w:val="24"/>
          <w:lang w:val="hy-AM"/>
        </w:rPr>
        <w:t>թ</w:t>
      </w:r>
      <w:r w:rsidRPr="00E62DD1">
        <w:rPr>
          <w:rFonts w:ascii="GHEA Grapalat" w:hAnsi="GHEA Grapalat" w:cs="Segoe UI"/>
          <w:color w:val="050505"/>
          <w:sz w:val="24"/>
          <w:szCs w:val="24"/>
          <w:lang w:val="hy-AM"/>
        </w:rPr>
        <w:t xml:space="preserve">. </w:t>
      </w:r>
      <w:r w:rsidRPr="00E62DD1">
        <w:rPr>
          <w:rFonts w:ascii="GHEA Grapalat" w:hAnsi="GHEA Grapalat" w:cs="Sylfaen"/>
          <w:color w:val="050505"/>
          <w:sz w:val="24"/>
          <w:szCs w:val="24"/>
          <w:lang w:val="hy-AM"/>
        </w:rPr>
        <w:t>օգոստոսի</w:t>
      </w:r>
      <w:r w:rsidRPr="00E62DD1">
        <w:rPr>
          <w:rFonts w:ascii="GHEA Grapalat" w:hAnsi="GHEA Grapalat" w:cs="Segoe UI"/>
          <w:color w:val="050505"/>
          <w:sz w:val="24"/>
          <w:szCs w:val="24"/>
          <w:lang w:val="hy-AM"/>
        </w:rPr>
        <w:t xml:space="preserve"> 18-</w:t>
      </w:r>
      <w:r w:rsidRPr="00E62DD1">
        <w:rPr>
          <w:rFonts w:ascii="GHEA Grapalat" w:hAnsi="GHEA Grapalat" w:cs="Sylfaen"/>
          <w:color w:val="050505"/>
          <w:sz w:val="24"/>
          <w:szCs w:val="24"/>
          <w:lang w:val="hy-AM"/>
        </w:rPr>
        <w:t>ի</w:t>
      </w:r>
      <w:r w:rsidRPr="00E62DD1">
        <w:rPr>
          <w:rFonts w:ascii="GHEA Grapalat" w:hAnsi="GHEA Grapalat" w:cs="Segoe UI"/>
          <w:color w:val="050505"/>
          <w:sz w:val="24"/>
          <w:szCs w:val="24"/>
          <w:lang w:val="hy-AM"/>
        </w:rPr>
        <w:t xml:space="preserve"> N 1363 - </w:t>
      </w:r>
      <w:r w:rsidRPr="00E62DD1">
        <w:rPr>
          <w:rFonts w:ascii="GHEA Grapalat" w:hAnsi="GHEA Grapalat" w:cs="Sylfaen"/>
          <w:color w:val="050505"/>
          <w:sz w:val="24"/>
          <w:szCs w:val="24"/>
          <w:lang w:val="hy-AM"/>
        </w:rPr>
        <w:t>Ա</w:t>
      </w:r>
      <w:r w:rsidRPr="00E62DD1">
        <w:rPr>
          <w:rFonts w:ascii="GHEA Grapalat" w:hAnsi="GHEA Grapalat" w:cs="Segoe UI"/>
          <w:color w:val="050505"/>
          <w:sz w:val="24"/>
          <w:szCs w:val="24"/>
          <w:lang w:val="hy-AM"/>
        </w:rPr>
        <w:t xml:space="preserve"> </w:t>
      </w:r>
      <w:r w:rsidRPr="00E62DD1">
        <w:rPr>
          <w:rFonts w:ascii="GHEA Grapalat" w:hAnsi="GHEA Grapalat" w:cs="Sylfaen"/>
          <w:color w:val="050505"/>
          <w:sz w:val="24"/>
          <w:szCs w:val="24"/>
          <w:lang w:val="hy-AM"/>
        </w:rPr>
        <w:t>որոշմամբ</w:t>
      </w:r>
      <w:r w:rsidRPr="00E62DD1">
        <w:rPr>
          <w:rFonts w:ascii="GHEA Grapalat" w:hAnsi="GHEA Grapalat" w:cs="Segoe UI"/>
          <w:color w:val="050505"/>
          <w:sz w:val="24"/>
          <w:szCs w:val="24"/>
          <w:lang w:val="hy-AM"/>
        </w:rPr>
        <w:t xml:space="preserve"> </w:t>
      </w:r>
      <w:r w:rsidRPr="00E62DD1">
        <w:rPr>
          <w:rFonts w:ascii="GHEA Grapalat" w:hAnsi="GHEA Grapalat" w:cs="Sylfaen"/>
          <w:color w:val="050505"/>
          <w:sz w:val="24"/>
          <w:szCs w:val="24"/>
          <w:lang w:val="hy-AM"/>
        </w:rPr>
        <w:t>հաստատված</w:t>
      </w:r>
      <w:r w:rsidRPr="00E62DD1">
        <w:rPr>
          <w:rFonts w:ascii="GHEA Grapalat" w:hAnsi="GHEA Grapalat" w:cs="Segoe UI"/>
          <w:color w:val="050505"/>
          <w:sz w:val="24"/>
          <w:szCs w:val="24"/>
          <w:lang w:val="hy-AM"/>
        </w:rPr>
        <w:t xml:space="preserve"> </w:t>
      </w:r>
      <w:r w:rsidRPr="00E62DD1">
        <w:rPr>
          <w:rFonts w:ascii="GHEA Grapalat" w:hAnsi="GHEA Grapalat" w:cs="Sylfaen"/>
          <w:color w:val="050505"/>
          <w:sz w:val="24"/>
          <w:szCs w:val="24"/>
          <w:lang w:val="hy-AM"/>
        </w:rPr>
        <w:t>ՀՀ</w:t>
      </w:r>
      <w:r w:rsidRPr="00E62DD1">
        <w:rPr>
          <w:rFonts w:ascii="GHEA Grapalat" w:hAnsi="GHEA Grapalat" w:cs="Segoe UI"/>
          <w:color w:val="050505"/>
          <w:sz w:val="24"/>
          <w:szCs w:val="24"/>
          <w:lang w:val="hy-AM"/>
        </w:rPr>
        <w:t xml:space="preserve"> </w:t>
      </w:r>
      <w:r w:rsidRPr="00E62DD1">
        <w:rPr>
          <w:rFonts w:ascii="GHEA Grapalat" w:hAnsi="GHEA Grapalat" w:cs="Sylfaen"/>
          <w:color w:val="050505"/>
          <w:sz w:val="24"/>
          <w:szCs w:val="24"/>
          <w:lang w:val="hy-AM"/>
        </w:rPr>
        <w:t>կառավարության</w:t>
      </w:r>
      <w:r w:rsidRPr="00E62DD1">
        <w:rPr>
          <w:rFonts w:ascii="GHEA Grapalat" w:hAnsi="GHEA Grapalat" w:cs="Segoe UI"/>
          <w:color w:val="050505"/>
          <w:sz w:val="24"/>
          <w:szCs w:val="24"/>
          <w:lang w:val="hy-AM"/>
        </w:rPr>
        <w:t xml:space="preserve"> 2021-2026 </w:t>
      </w:r>
      <w:r w:rsidRPr="00E62DD1">
        <w:rPr>
          <w:rFonts w:ascii="GHEA Grapalat" w:hAnsi="GHEA Grapalat" w:cs="Sylfaen"/>
          <w:color w:val="050505"/>
          <w:sz w:val="24"/>
          <w:szCs w:val="24"/>
          <w:lang w:val="hy-AM"/>
        </w:rPr>
        <w:t>թվականների</w:t>
      </w:r>
      <w:r w:rsidRPr="00E62DD1">
        <w:rPr>
          <w:rFonts w:ascii="GHEA Grapalat" w:hAnsi="GHEA Grapalat" w:cs="Segoe UI"/>
          <w:color w:val="050505"/>
          <w:sz w:val="24"/>
          <w:szCs w:val="24"/>
          <w:lang w:val="hy-AM"/>
        </w:rPr>
        <w:t xml:space="preserve"> </w:t>
      </w:r>
      <w:r w:rsidRPr="00E62DD1">
        <w:rPr>
          <w:rFonts w:ascii="GHEA Grapalat" w:hAnsi="GHEA Grapalat" w:cs="Sylfaen"/>
          <w:color w:val="050505"/>
          <w:sz w:val="24"/>
          <w:szCs w:val="24"/>
          <w:lang w:val="hy-AM"/>
        </w:rPr>
        <w:t>ծրագրի</w:t>
      </w:r>
      <w:r w:rsidRPr="00E62DD1">
        <w:rPr>
          <w:lang w:val="hy-AM"/>
        </w:rPr>
        <w:t xml:space="preserve"> </w:t>
      </w:r>
      <w:r w:rsidRPr="00E62DD1">
        <w:rPr>
          <w:rFonts w:ascii="GHEA Grapalat" w:hAnsi="GHEA Grapalat" w:cs="Sylfaen"/>
          <w:color w:val="050505"/>
          <w:sz w:val="24"/>
          <w:szCs w:val="24"/>
          <w:lang w:val="hy-AM"/>
        </w:rPr>
        <w:t>4.3-րդ գլխի 3-րդ պարբերության</w:t>
      </w:r>
      <w:r w:rsidRPr="00E62DD1">
        <w:rPr>
          <w:rFonts w:ascii="GHEA Grapalat" w:hAnsi="GHEA Grapalat" w:cs="Segoe UI"/>
          <w:color w:val="050505"/>
          <w:sz w:val="24"/>
          <w:szCs w:val="24"/>
          <w:lang w:val="hy-AM"/>
        </w:rPr>
        <w:t xml:space="preserve"> 1-ին ենթակետից ըստ, որի </w:t>
      </w:r>
      <w:r>
        <w:rPr>
          <w:rFonts w:ascii="GHEA Grapalat" w:hAnsi="GHEA Grapalat" w:cs="Segoe UI"/>
          <w:color w:val="050505"/>
          <w:sz w:val="24"/>
          <w:szCs w:val="24"/>
          <w:lang w:val="hy-AM"/>
        </w:rPr>
        <w:t xml:space="preserve"> ուսումնական հաստատություններում նոր մասնագիտությունների ներդրման, ուսուցանվող մասնագիտությունների տեղաբաշխման ռացիոնալացման, ինչպես նաև  </w:t>
      </w:r>
      <w:r w:rsidRPr="00236633">
        <w:rPr>
          <w:rFonts w:ascii="GHEA Grapalat" w:hAnsi="GHEA Grapalat"/>
          <w:sz w:val="24"/>
          <w:szCs w:val="24"/>
          <w:lang w:val="hy-AM"/>
        </w:rPr>
        <w:t xml:space="preserve">պետության կողմից ֆինանսական աջակցություն ստացող </w:t>
      </w:r>
      <w:r w:rsidRPr="00236633">
        <w:rPr>
          <w:rFonts w:ascii="GHEA Grapalat" w:hAnsi="GHEA Grapalat"/>
          <w:sz w:val="24"/>
          <w:szCs w:val="24"/>
          <w:lang w:val="hy-AM" w:eastAsia="hy-AM"/>
        </w:rPr>
        <w:t>նախնական մասնագիտական (արհեստագործական) և (կամ) միջին մասնագիտական կրթական ծրագրեր իրականացնող պետական ուսումնական հաստատություններում</w:t>
      </w:r>
      <w:r w:rsidRPr="00236633">
        <w:rPr>
          <w:rFonts w:ascii="GHEA Grapalat" w:hAnsi="GHEA Grapalat" w:cs="GHEA Grapalat"/>
          <w:sz w:val="24"/>
          <w:szCs w:val="24"/>
          <w:lang w:val="hy-AM"/>
        </w:rPr>
        <w:t xml:space="preserve"> ընդգրկված սոցիալական տարբեր խմբերի համար հավասար մատչելիության </w:t>
      </w:r>
      <w:r w:rsidRPr="00236633">
        <w:rPr>
          <w:rFonts w:ascii="GHEA Grapalat" w:hAnsi="GHEA Grapalat" w:cs="Aramian"/>
          <w:sz w:val="24"/>
          <w:szCs w:val="24"/>
          <w:lang w:val="hy-AM"/>
        </w:rPr>
        <w:t>բարձրաց</w:t>
      </w:r>
      <w:r>
        <w:rPr>
          <w:rFonts w:ascii="GHEA Grapalat" w:hAnsi="GHEA Grapalat" w:cs="Aramian"/>
          <w:sz w:val="24"/>
          <w:szCs w:val="24"/>
          <w:lang w:val="hy-AM"/>
        </w:rPr>
        <w:t xml:space="preserve">ման </w:t>
      </w:r>
      <w:r>
        <w:rPr>
          <w:rFonts w:ascii="GHEA Grapalat" w:hAnsi="GHEA Grapalat" w:cs="Segoe UI"/>
          <w:color w:val="050505"/>
          <w:sz w:val="24"/>
          <w:szCs w:val="24"/>
          <w:lang w:val="hy-AM"/>
        </w:rPr>
        <w:t>արդյունքում կբարձրանա գրավչությունը, որը իր հերթին կխթանի ուսանողների բարձր առաջադիմության ձգտմանը և աշխատաշուկայի պահանջների բավարարմանը:</w:t>
      </w:r>
    </w:p>
    <w:p w:rsidR="00E62DD1" w:rsidRDefault="00E62DD1" w:rsidP="00E36B83">
      <w:pPr>
        <w:spacing w:line="360" w:lineRule="auto"/>
        <w:ind w:firstLine="720"/>
        <w:jc w:val="both"/>
        <w:rPr>
          <w:rFonts w:ascii="GHEA Grapalat" w:hAnsi="GHEA Grapalat" w:cs="Sylfaen"/>
          <w:sz w:val="24"/>
          <w:szCs w:val="24"/>
          <w:lang w:val="hy-AM"/>
        </w:rPr>
      </w:pPr>
    </w:p>
    <w:p w:rsidR="00E62DD1" w:rsidRDefault="00E62DD1" w:rsidP="00E36B83">
      <w:pPr>
        <w:spacing w:line="360" w:lineRule="auto"/>
        <w:ind w:firstLine="720"/>
        <w:jc w:val="both"/>
        <w:rPr>
          <w:rFonts w:ascii="GHEA Grapalat" w:hAnsi="GHEA Grapalat" w:cs="Sylfaen"/>
          <w:sz w:val="24"/>
          <w:szCs w:val="24"/>
          <w:lang w:val="hy-AM"/>
        </w:rPr>
      </w:pPr>
    </w:p>
    <w:p w:rsidR="00DB7A47" w:rsidRDefault="00DB7A47" w:rsidP="00236633">
      <w:pPr>
        <w:pStyle w:val="NormalWeb"/>
        <w:spacing w:line="360" w:lineRule="auto"/>
        <w:ind w:firstLine="720"/>
        <w:contextualSpacing/>
        <w:jc w:val="both"/>
        <w:rPr>
          <w:rFonts w:ascii="GHEA Grapalat" w:hAnsi="GHEA Grapalat" w:cs="Sylfaen"/>
          <w:b/>
          <w:szCs w:val="24"/>
          <w:lang w:val="hy-AM"/>
        </w:rPr>
      </w:pPr>
    </w:p>
    <w:p w:rsidR="00FE2B00" w:rsidRDefault="00FE2B00" w:rsidP="00236633">
      <w:pPr>
        <w:pStyle w:val="NormalWeb"/>
        <w:spacing w:line="360" w:lineRule="auto"/>
        <w:ind w:firstLine="720"/>
        <w:contextualSpacing/>
        <w:jc w:val="both"/>
        <w:rPr>
          <w:rFonts w:ascii="GHEA Grapalat" w:hAnsi="GHEA Grapalat" w:cs="Sylfaen"/>
          <w:b/>
          <w:szCs w:val="24"/>
          <w:lang w:val="hy-AM"/>
        </w:rPr>
      </w:pPr>
    </w:p>
    <w:p w:rsidR="00FE2B00" w:rsidRDefault="00FE2B00" w:rsidP="00236633">
      <w:pPr>
        <w:pStyle w:val="NormalWeb"/>
        <w:spacing w:line="360" w:lineRule="auto"/>
        <w:ind w:firstLine="720"/>
        <w:contextualSpacing/>
        <w:jc w:val="both"/>
        <w:rPr>
          <w:rFonts w:ascii="GHEA Grapalat" w:hAnsi="GHEA Grapalat" w:cs="Sylfaen"/>
          <w:b/>
          <w:szCs w:val="24"/>
          <w:lang w:val="hy-AM"/>
        </w:rPr>
      </w:pPr>
    </w:p>
    <w:p w:rsidR="00FE2B00" w:rsidRDefault="00FE2B00" w:rsidP="00236633">
      <w:pPr>
        <w:pStyle w:val="NormalWeb"/>
        <w:spacing w:line="360" w:lineRule="auto"/>
        <w:ind w:firstLine="720"/>
        <w:contextualSpacing/>
        <w:jc w:val="both"/>
        <w:rPr>
          <w:rFonts w:ascii="GHEA Grapalat" w:hAnsi="GHEA Grapalat" w:cs="Sylfaen"/>
          <w:b/>
          <w:szCs w:val="24"/>
          <w:lang w:val="hy-AM"/>
        </w:rPr>
      </w:pPr>
    </w:p>
    <w:p w:rsidR="006D0D72" w:rsidRPr="00CA1D0E" w:rsidRDefault="006D0D72" w:rsidP="006D0D72">
      <w:pPr>
        <w:shd w:val="clear" w:color="auto" w:fill="FFFFFF" w:themeFill="background1"/>
        <w:tabs>
          <w:tab w:val="left" w:pos="10260"/>
        </w:tabs>
        <w:spacing w:line="276" w:lineRule="auto"/>
        <w:ind w:left="180" w:right="180" w:firstLine="500"/>
        <w:jc w:val="center"/>
        <w:rPr>
          <w:rFonts w:ascii="GHEA Grapalat" w:hAnsi="GHEA Grapalat"/>
          <w:b/>
          <w:sz w:val="24"/>
          <w:szCs w:val="24"/>
          <w:lang w:val="hy-AM"/>
        </w:rPr>
      </w:pPr>
      <w:r w:rsidRPr="00CA1D0E">
        <w:rPr>
          <w:rFonts w:ascii="GHEA Grapalat" w:hAnsi="GHEA Grapalat" w:cs="Sylfaen"/>
          <w:b/>
          <w:sz w:val="24"/>
          <w:szCs w:val="24"/>
          <w:lang w:val="hy-AM"/>
        </w:rPr>
        <w:lastRenderedPageBreak/>
        <w:t>ՏԵՂԵԿԱՆՔ</w:t>
      </w:r>
    </w:p>
    <w:p w:rsidR="006D0D72" w:rsidRPr="00CA1D0E" w:rsidRDefault="006D0D72" w:rsidP="006D0D72">
      <w:pPr>
        <w:shd w:val="clear" w:color="auto" w:fill="FFFFFF" w:themeFill="background1"/>
        <w:tabs>
          <w:tab w:val="left" w:pos="10260"/>
        </w:tabs>
        <w:spacing w:line="276" w:lineRule="auto"/>
        <w:ind w:left="180" w:right="180" w:firstLine="500"/>
        <w:jc w:val="center"/>
        <w:rPr>
          <w:rFonts w:ascii="GHEA Grapalat" w:hAnsi="GHEA Grapalat"/>
          <w:b/>
          <w:sz w:val="24"/>
          <w:szCs w:val="24"/>
          <w:lang w:val="hy-AM"/>
        </w:rPr>
      </w:pPr>
      <w:r w:rsidRPr="00CA1D0E">
        <w:rPr>
          <w:rFonts w:ascii="GHEA Grapalat" w:hAnsi="GHEA Grapalat" w:cs="Sylfaen"/>
          <w:b/>
          <w:sz w:val="24"/>
          <w:szCs w:val="24"/>
          <w:lang w:val="hy-AM"/>
        </w:rPr>
        <w:t>Հայաստանի</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Հանրապետության</w:t>
      </w:r>
      <w:r w:rsidRPr="00CA1D0E">
        <w:rPr>
          <w:rFonts w:ascii="GHEA Grapalat" w:hAnsi="GHEA Grapalat"/>
          <w:b/>
          <w:sz w:val="24"/>
          <w:szCs w:val="24"/>
          <w:lang w:val="hy-AM"/>
        </w:rPr>
        <w:t xml:space="preserve"> կառավարության</w:t>
      </w:r>
      <w:r w:rsidRPr="00CA1D0E">
        <w:rPr>
          <w:rFonts w:ascii="GHEA Grapalat" w:hAnsi="GHEA Grapalat"/>
          <w:b/>
          <w:sz w:val="24"/>
          <w:szCs w:val="24"/>
          <w:lang w:val="fr-FR"/>
        </w:rPr>
        <w:t xml:space="preserve">  </w:t>
      </w:r>
      <w:r w:rsidR="003904CC" w:rsidRPr="00A52BCD">
        <w:rPr>
          <w:rFonts w:ascii="GHEA Grapalat" w:hAnsi="GHEA Grapalat"/>
          <w:b/>
          <w:bCs/>
          <w:kern w:val="32"/>
          <w:sz w:val="24"/>
          <w:szCs w:val="24"/>
          <w:lang w:val="hy-AM"/>
        </w:rPr>
        <w:t>«</w:t>
      </w:r>
      <w:r w:rsidR="003904CC">
        <w:rPr>
          <w:rFonts w:ascii="GHEA Grapalat" w:hAnsi="GHEA Grapalat"/>
          <w:b/>
          <w:bCs/>
          <w:kern w:val="32"/>
          <w:sz w:val="24"/>
          <w:szCs w:val="24"/>
          <w:lang w:val="hy-AM"/>
        </w:rPr>
        <w:t>Հ</w:t>
      </w:r>
      <w:r w:rsidR="003904CC" w:rsidRPr="00A52BCD">
        <w:rPr>
          <w:rFonts w:ascii="GHEA Grapalat" w:hAnsi="GHEA Grapalat"/>
          <w:b/>
          <w:kern w:val="32"/>
          <w:sz w:val="24"/>
          <w:szCs w:val="24"/>
          <w:lang w:val="pt-BR"/>
        </w:rPr>
        <w:t xml:space="preserve">այաստանի </w:t>
      </w:r>
      <w:r w:rsidR="003904CC">
        <w:rPr>
          <w:rFonts w:ascii="GHEA Grapalat" w:hAnsi="GHEA Grapalat"/>
          <w:b/>
          <w:kern w:val="32"/>
          <w:sz w:val="24"/>
          <w:szCs w:val="24"/>
          <w:lang w:val="hy-AM"/>
        </w:rPr>
        <w:t>Հ</w:t>
      </w:r>
      <w:r w:rsidR="003904CC" w:rsidRPr="00A52BCD">
        <w:rPr>
          <w:rFonts w:ascii="GHEA Grapalat" w:hAnsi="GHEA Grapalat"/>
          <w:b/>
          <w:kern w:val="32"/>
          <w:sz w:val="24"/>
          <w:szCs w:val="24"/>
          <w:lang w:val="pt-BR"/>
        </w:rPr>
        <w:t>անրապետության կառավարության 20</w:t>
      </w:r>
      <w:r w:rsidR="003904CC" w:rsidRPr="00A52BCD">
        <w:rPr>
          <w:rFonts w:ascii="GHEA Grapalat" w:hAnsi="GHEA Grapalat"/>
          <w:b/>
          <w:kern w:val="32"/>
          <w:sz w:val="24"/>
          <w:szCs w:val="24"/>
          <w:lang w:val="hy-AM"/>
        </w:rPr>
        <w:t>21</w:t>
      </w:r>
      <w:r w:rsidR="003904CC" w:rsidRPr="00A52BCD">
        <w:rPr>
          <w:rFonts w:ascii="GHEA Grapalat" w:hAnsi="GHEA Grapalat"/>
          <w:b/>
          <w:kern w:val="32"/>
          <w:sz w:val="24"/>
          <w:szCs w:val="24"/>
          <w:lang w:val="pt-BR"/>
        </w:rPr>
        <w:t xml:space="preserve"> թվականի </w:t>
      </w:r>
      <w:r w:rsidR="003904CC" w:rsidRPr="00A52BCD">
        <w:rPr>
          <w:rFonts w:ascii="GHEA Grapalat" w:hAnsi="GHEA Grapalat"/>
          <w:b/>
          <w:kern w:val="32"/>
          <w:sz w:val="24"/>
          <w:szCs w:val="24"/>
          <w:lang w:val="hy-AM"/>
        </w:rPr>
        <w:t>նոյեմբերի</w:t>
      </w:r>
      <w:r w:rsidR="003904CC" w:rsidRPr="00A52BCD">
        <w:rPr>
          <w:rFonts w:ascii="GHEA Grapalat" w:hAnsi="GHEA Grapalat"/>
          <w:b/>
          <w:kern w:val="32"/>
          <w:sz w:val="24"/>
          <w:szCs w:val="24"/>
          <w:lang w:val="pt-BR"/>
        </w:rPr>
        <w:t xml:space="preserve"> </w:t>
      </w:r>
      <w:r w:rsidR="003904CC" w:rsidRPr="00A52BCD">
        <w:rPr>
          <w:rFonts w:ascii="GHEA Grapalat" w:hAnsi="GHEA Grapalat"/>
          <w:b/>
          <w:kern w:val="32"/>
          <w:sz w:val="24"/>
          <w:szCs w:val="24"/>
          <w:lang w:val="hy-AM"/>
        </w:rPr>
        <w:t>4</w:t>
      </w:r>
      <w:r w:rsidR="003904CC" w:rsidRPr="00A52BCD">
        <w:rPr>
          <w:rFonts w:ascii="GHEA Grapalat" w:hAnsi="GHEA Grapalat"/>
          <w:b/>
          <w:kern w:val="32"/>
          <w:sz w:val="24"/>
          <w:szCs w:val="24"/>
          <w:lang w:val="pt-BR"/>
        </w:rPr>
        <w:t>-ի N 1</w:t>
      </w:r>
      <w:r w:rsidR="003904CC" w:rsidRPr="00A52BCD">
        <w:rPr>
          <w:rFonts w:ascii="GHEA Grapalat" w:hAnsi="GHEA Grapalat"/>
          <w:b/>
          <w:kern w:val="32"/>
          <w:sz w:val="24"/>
          <w:szCs w:val="24"/>
          <w:lang w:val="hy-AM"/>
        </w:rPr>
        <w:t>784-Ն</w:t>
      </w:r>
      <w:r w:rsidR="003904CC" w:rsidRPr="00A52BCD">
        <w:rPr>
          <w:rFonts w:ascii="GHEA Grapalat" w:hAnsi="GHEA Grapalat"/>
          <w:b/>
          <w:kern w:val="32"/>
          <w:sz w:val="24"/>
          <w:szCs w:val="24"/>
          <w:lang w:val="pt-BR"/>
        </w:rPr>
        <w:t xml:space="preserve"> որոշման մեջ փոփոխություն կատարելու մասին</w:t>
      </w:r>
      <w:r w:rsidR="003904CC" w:rsidRPr="00A52BCD">
        <w:rPr>
          <w:rFonts w:ascii="GHEA Grapalat" w:hAnsi="GHEA Grapalat"/>
          <w:b/>
          <w:kern w:val="32"/>
          <w:sz w:val="24"/>
          <w:szCs w:val="24"/>
          <w:lang w:val="hy-AM"/>
        </w:rPr>
        <w:t>»</w:t>
      </w:r>
      <w:r w:rsidRPr="00CA1D0E">
        <w:rPr>
          <w:rFonts w:ascii="GHEA Grapalat" w:hAnsi="GHEA Grapalat"/>
          <w:sz w:val="24"/>
          <w:szCs w:val="24"/>
          <w:lang w:val="af-ZA"/>
        </w:rPr>
        <w:t xml:space="preserve"> </w:t>
      </w:r>
      <w:r w:rsidRPr="00CA1D0E">
        <w:rPr>
          <w:rFonts w:ascii="GHEA Grapalat" w:hAnsi="GHEA Grapalat" w:cs="Sylfaen"/>
          <w:b/>
          <w:sz w:val="24"/>
          <w:szCs w:val="24"/>
          <w:lang w:val="hy-AM"/>
        </w:rPr>
        <w:t>որոշման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նախագծի</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ընդունման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կապակցությամբ</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Հայաստանի</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Հանրապետության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պետական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բյուջեում</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ծախսերի</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և</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եկամուտների</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էական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ավելացման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կամ</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նվազեցման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բացակայության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մասին</w:t>
      </w:r>
    </w:p>
    <w:p w:rsidR="006D0D72" w:rsidRPr="00CA1D0E" w:rsidRDefault="006D0D72" w:rsidP="006D0D72">
      <w:pPr>
        <w:shd w:val="clear" w:color="auto" w:fill="FFFFFF" w:themeFill="background1"/>
        <w:tabs>
          <w:tab w:val="left" w:pos="10260"/>
        </w:tabs>
        <w:spacing w:line="276" w:lineRule="auto"/>
        <w:ind w:left="180" w:right="180" w:firstLine="500"/>
        <w:jc w:val="center"/>
        <w:rPr>
          <w:rFonts w:ascii="GHEA Grapalat" w:hAnsi="GHEA Grapalat"/>
          <w:b/>
          <w:sz w:val="24"/>
          <w:szCs w:val="24"/>
          <w:lang w:val="hy-AM"/>
        </w:rPr>
      </w:pPr>
    </w:p>
    <w:p w:rsidR="006D0D72" w:rsidRPr="00CA1D0E" w:rsidRDefault="006D0D72" w:rsidP="006D0D72">
      <w:pPr>
        <w:shd w:val="clear" w:color="auto" w:fill="FFFFFF" w:themeFill="background1"/>
        <w:tabs>
          <w:tab w:val="left" w:pos="10260"/>
        </w:tabs>
        <w:spacing w:line="276" w:lineRule="auto"/>
        <w:ind w:left="180" w:right="180" w:firstLine="500"/>
        <w:jc w:val="both"/>
        <w:rPr>
          <w:rFonts w:ascii="GHEA Grapalat" w:hAnsi="GHEA Grapalat" w:cs="Sylfaen"/>
          <w:sz w:val="24"/>
          <w:szCs w:val="24"/>
          <w:lang w:val="hy-AM"/>
        </w:rPr>
      </w:pPr>
      <w:r w:rsidRPr="008B2A3B">
        <w:rPr>
          <w:rFonts w:ascii="GHEA Grapalat" w:hAnsi="GHEA Grapalat" w:cs="Sylfaen"/>
          <w:sz w:val="24"/>
          <w:szCs w:val="24"/>
          <w:lang w:val="hy-AM"/>
        </w:rPr>
        <w:t>Հայաստանի</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Հանրապետության</w:t>
      </w:r>
      <w:r w:rsidRPr="008B2A3B">
        <w:rPr>
          <w:rFonts w:ascii="GHEA Grapalat" w:hAnsi="GHEA Grapalat"/>
          <w:sz w:val="24"/>
          <w:szCs w:val="24"/>
          <w:lang w:val="hy-AM"/>
        </w:rPr>
        <w:t xml:space="preserve"> կառավարության</w:t>
      </w:r>
      <w:r w:rsidRPr="008B2A3B">
        <w:rPr>
          <w:rFonts w:ascii="GHEA Grapalat" w:hAnsi="GHEA Grapalat"/>
          <w:sz w:val="24"/>
          <w:szCs w:val="24"/>
          <w:lang w:val="fr-FR"/>
        </w:rPr>
        <w:t xml:space="preserve"> </w:t>
      </w:r>
      <w:r w:rsidR="00982195" w:rsidRPr="00982195">
        <w:rPr>
          <w:rFonts w:ascii="GHEA Grapalat" w:hAnsi="GHEA Grapalat"/>
          <w:bCs/>
          <w:kern w:val="32"/>
          <w:sz w:val="24"/>
          <w:szCs w:val="24"/>
          <w:lang w:val="hy-AM"/>
        </w:rPr>
        <w:t>«Հ</w:t>
      </w:r>
      <w:r w:rsidR="00982195" w:rsidRPr="00982195">
        <w:rPr>
          <w:rFonts w:ascii="GHEA Grapalat" w:hAnsi="GHEA Grapalat"/>
          <w:kern w:val="32"/>
          <w:sz w:val="24"/>
          <w:szCs w:val="24"/>
          <w:lang w:val="pt-BR"/>
        </w:rPr>
        <w:t xml:space="preserve">այաստանի </w:t>
      </w:r>
      <w:r w:rsidR="00982195" w:rsidRPr="00982195">
        <w:rPr>
          <w:rFonts w:ascii="GHEA Grapalat" w:hAnsi="GHEA Grapalat"/>
          <w:kern w:val="32"/>
          <w:sz w:val="24"/>
          <w:szCs w:val="24"/>
          <w:lang w:val="hy-AM"/>
        </w:rPr>
        <w:t>Հ</w:t>
      </w:r>
      <w:r w:rsidR="00982195" w:rsidRPr="00982195">
        <w:rPr>
          <w:rFonts w:ascii="GHEA Grapalat" w:hAnsi="GHEA Grapalat"/>
          <w:kern w:val="32"/>
          <w:sz w:val="24"/>
          <w:szCs w:val="24"/>
          <w:lang w:val="pt-BR"/>
        </w:rPr>
        <w:t>անրապետության կառավարության 20</w:t>
      </w:r>
      <w:r w:rsidR="00982195" w:rsidRPr="00982195">
        <w:rPr>
          <w:rFonts w:ascii="GHEA Grapalat" w:hAnsi="GHEA Grapalat"/>
          <w:kern w:val="32"/>
          <w:sz w:val="24"/>
          <w:szCs w:val="24"/>
          <w:lang w:val="hy-AM"/>
        </w:rPr>
        <w:t>21</w:t>
      </w:r>
      <w:r w:rsidR="00982195" w:rsidRPr="00982195">
        <w:rPr>
          <w:rFonts w:ascii="GHEA Grapalat" w:hAnsi="GHEA Grapalat"/>
          <w:kern w:val="32"/>
          <w:sz w:val="24"/>
          <w:szCs w:val="24"/>
          <w:lang w:val="pt-BR"/>
        </w:rPr>
        <w:t xml:space="preserve"> թվականի </w:t>
      </w:r>
      <w:r w:rsidR="00982195" w:rsidRPr="00982195">
        <w:rPr>
          <w:rFonts w:ascii="GHEA Grapalat" w:hAnsi="GHEA Grapalat"/>
          <w:kern w:val="32"/>
          <w:sz w:val="24"/>
          <w:szCs w:val="24"/>
          <w:lang w:val="hy-AM"/>
        </w:rPr>
        <w:t>նոյեմբերի</w:t>
      </w:r>
      <w:r w:rsidR="00982195" w:rsidRPr="00982195">
        <w:rPr>
          <w:rFonts w:ascii="GHEA Grapalat" w:hAnsi="GHEA Grapalat"/>
          <w:kern w:val="32"/>
          <w:sz w:val="24"/>
          <w:szCs w:val="24"/>
          <w:lang w:val="pt-BR"/>
        </w:rPr>
        <w:t xml:space="preserve"> </w:t>
      </w:r>
      <w:r w:rsidR="00982195" w:rsidRPr="00982195">
        <w:rPr>
          <w:rFonts w:ascii="GHEA Grapalat" w:hAnsi="GHEA Grapalat"/>
          <w:kern w:val="32"/>
          <w:sz w:val="24"/>
          <w:szCs w:val="24"/>
          <w:lang w:val="hy-AM"/>
        </w:rPr>
        <w:t>4</w:t>
      </w:r>
      <w:r w:rsidR="00982195" w:rsidRPr="00982195">
        <w:rPr>
          <w:rFonts w:ascii="GHEA Grapalat" w:hAnsi="GHEA Grapalat"/>
          <w:kern w:val="32"/>
          <w:sz w:val="24"/>
          <w:szCs w:val="24"/>
          <w:lang w:val="pt-BR"/>
        </w:rPr>
        <w:t>-ի N 1</w:t>
      </w:r>
      <w:r w:rsidR="00982195" w:rsidRPr="00982195">
        <w:rPr>
          <w:rFonts w:ascii="GHEA Grapalat" w:hAnsi="GHEA Grapalat"/>
          <w:kern w:val="32"/>
          <w:sz w:val="24"/>
          <w:szCs w:val="24"/>
          <w:lang w:val="hy-AM"/>
        </w:rPr>
        <w:t>784-Ն</w:t>
      </w:r>
      <w:r w:rsidR="00982195" w:rsidRPr="00982195">
        <w:rPr>
          <w:rFonts w:ascii="GHEA Grapalat" w:hAnsi="GHEA Grapalat"/>
          <w:kern w:val="32"/>
          <w:sz w:val="24"/>
          <w:szCs w:val="24"/>
          <w:lang w:val="pt-BR"/>
        </w:rPr>
        <w:t xml:space="preserve"> որոշման մեջ փոփոխություն կատարելու մասին</w:t>
      </w:r>
      <w:r w:rsidR="00982195" w:rsidRPr="00982195">
        <w:rPr>
          <w:rFonts w:ascii="GHEA Grapalat" w:hAnsi="GHEA Grapalat"/>
          <w:kern w:val="32"/>
          <w:sz w:val="24"/>
          <w:szCs w:val="24"/>
          <w:lang w:val="hy-AM"/>
        </w:rPr>
        <w:t>»</w:t>
      </w:r>
      <w:r w:rsidRPr="008B2A3B">
        <w:rPr>
          <w:rFonts w:ascii="GHEA Grapalat" w:hAnsi="GHEA Grapalat"/>
          <w:sz w:val="24"/>
          <w:szCs w:val="24"/>
          <w:lang w:val="af-ZA"/>
        </w:rPr>
        <w:t xml:space="preserve"> </w:t>
      </w:r>
      <w:r w:rsidRPr="008B2A3B">
        <w:rPr>
          <w:rFonts w:ascii="GHEA Grapalat" w:hAnsi="GHEA Grapalat" w:cs="Sylfaen"/>
          <w:sz w:val="24"/>
          <w:szCs w:val="24"/>
          <w:lang w:val="hy-AM"/>
        </w:rPr>
        <w:t>որոշման</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նախագծի</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ընդունումը</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Հայաստանի</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Հանրապետության</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պետական</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բյուջեում</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ծախսերի</w:t>
      </w:r>
      <w:r w:rsidRPr="008B2A3B">
        <w:rPr>
          <w:rFonts w:ascii="GHEA Grapalat" w:hAnsi="GHEA Grapalat"/>
          <w:sz w:val="24"/>
          <w:szCs w:val="24"/>
          <w:lang w:val="hy-AM"/>
        </w:rPr>
        <w:t xml:space="preserve"> </w:t>
      </w:r>
      <w:r w:rsidRPr="008B2A3B">
        <w:rPr>
          <w:rFonts w:ascii="GHEA Grapalat" w:hAnsi="GHEA Grapalat" w:cs="Sylfaen"/>
          <w:sz w:val="24"/>
          <w:szCs w:val="24"/>
          <w:lang w:val="hy-AM"/>
        </w:rPr>
        <w:t>և</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եկամուտների</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էական</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ավելացում</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կամ</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նվազեցում</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չի</w:t>
      </w:r>
      <w:r w:rsidRPr="008B2A3B">
        <w:rPr>
          <w:rFonts w:ascii="GHEA Grapalat" w:hAnsi="GHEA Grapalat"/>
          <w:sz w:val="24"/>
          <w:szCs w:val="24"/>
          <w:lang w:val="hy-AM"/>
        </w:rPr>
        <w:t xml:space="preserve"> </w:t>
      </w:r>
      <w:r w:rsidRPr="008B2A3B">
        <w:rPr>
          <w:rFonts w:ascii="GHEA Grapalat" w:hAnsi="GHEA Grapalat" w:cs="Sylfaen"/>
          <w:sz w:val="24"/>
          <w:szCs w:val="24"/>
          <w:lang w:val="hy-AM"/>
        </w:rPr>
        <w:t>առաջացնում</w:t>
      </w:r>
      <w:r w:rsidRPr="008B2A3B">
        <w:rPr>
          <w:rFonts w:ascii="GHEA Grapalat" w:hAnsi="GHEA Grapalat"/>
          <w:sz w:val="24"/>
          <w:szCs w:val="24"/>
          <w:lang w:val="hy-AM"/>
        </w:rPr>
        <w:t>:</w:t>
      </w:r>
    </w:p>
    <w:p w:rsidR="006D0D72" w:rsidRPr="00CA1D0E" w:rsidRDefault="006D0D72" w:rsidP="006D0D72">
      <w:pPr>
        <w:shd w:val="clear" w:color="auto" w:fill="FFFFFF" w:themeFill="background1"/>
        <w:tabs>
          <w:tab w:val="left" w:pos="10260"/>
        </w:tabs>
        <w:spacing w:line="276" w:lineRule="auto"/>
        <w:ind w:left="180" w:right="180" w:firstLine="500"/>
        <w:rPr>
          <w:rFonts w:ascii="GHEA Grapalat" w:hAnsi="GHEA Grapalat"/>
          <w:sz w:val="24"/>
          <w:szCs w:val="24"/>
          <w:lang w:val="hy-AM"/>
        </w:rPr>
      </w:pPr>
    </w:p>
    <w:p w:rsidR="006D0D72" w:rsidRPr="00CA1D0E" w:rsidRDefault="006D0D72" w:rsidP="006D0D72">
      <w:pPr>
        <w:shd w:val="clear" w:color="auto" w:fill="FFFFFF" w:themeFill="background1"/>
        <w:tabs>
          <w:tab w:val="left" w:pos="10260"/>
        </w:tabs>
        <w:spacing w:line="276" w:lineRule="auto"/>
        <w:ind w:left="180" w:right="180" w:firstLine="900"/>
        <w:jc w:val="both"/>
        <w:rPr>
          <w:rFonts w:ascii="GHEA Grapalat" w:hAnsi="GHEA Grapalat"/>
          <w:lang w:val="hy-AM"/>
        </w:rPr>
      </w:pPr>
    </w:p>
    <w:p w:rsidR="006D0D72" w:rsidRPr="00CA1D0E" w:rsidRDefault="006D0D72" w:rsidP="006D0D72">
      <w:pPr>
        <w:shd w:val="clear" w:color="auto" w:fill="FFFFFF" w:themeFill="background1"/>
        <w:tabs>
          <w:tab w:val="left" w:pos="540"/>
          <w:tab w:val="left" w:pos="10260"/>
        </w:tabs>
        <w:spacing w:line="276" w:lineRule="auto"/>
        <w:ind w:left="180" w:right="180"/>
        <w:jc w:val="center"/>
        <w:rPr>
          <w:rFonts w:ascii="GHEA Grapalat" w:hAnsi="GHEA Grapalat"/>
          <w:b/>
          <w:sz w:val="24"/>
          <w:szCs w:val="24"/>
          <w:lang w:val="hy-AM"/>
        </w:rPr>
      </w:pPr>
      <w:r w:rsidRPr="00CA1D0E">
        <w:rPr>
          <w:rFonts w:ascii="GHEA Grapalat" w:hAnsi="GHEA Grapalat"/>
          <w:b/>
          <w:sz w:val="24"/>
          <w:szCs w:val="24"/>
          <w:lang w:val="nb-NO"/>
        </w:rPr>
        <w:t>ՏԵՂԵԿԱՆՔ</w:t>
      </w:r>
    </w:p>
    <w:p w:rsidR="006D0D72" w:rsidRPr="00CA1D0E" w:rsidRDefault="006D0D72" w:rsidP="006D0D72">
      <w:pPr>
        <w:shd w:val="clear" w:color="auto" w:fill="FFFFFF" w:themeFill="background1"/>
        <w:tabs>
          <w:tab w:val="left" w:pos="10260"/>
        </w:tabs>
        <w:spacing w:line="276" w:lineRule="auto"/>
        <w:ind w:left="180" w:right="180" w:firstLine="540"/>
        <w:jc w:val="center"/>
        <w:rPr>
          <w:rFonts w:ascii="GHEA Grapalat" w:hAnsi="GHEA Grapalat"/>
          <w:b/>
          <w:sz w:val="24"/>
          <w:szCs w:val="24"/>
          <w:lang w:val="nb-NO"/>
        </w:rPr>
      </w:pPr>
      <w:r w:rsidRPr="00CA1D0E">
        <w:rPr>
          <w:rFonts w:ascii="GHEA Grapalat" w:hAnsi="GHEA Grapalat" w:cs="Sylfaen"/>
          <w:b/>
          <w:sz w:val="24"/>
          <w:szCs w:val="24"/>
          <w:lang w:val="hy-AM"/>
        </w:rPr>
        <w:t>Հայաստանի</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Հանրապետության</w:t>
      </w:r>
      <w:r w:rsidRPr="00CA1D0E">
        <w:rPr>
          <w:rFonts w:ascii="GHEA Grapalat" w:hAnsi="GHEA Grapalat"/>
          <w:b/>
          <w:sz w:val="24"/>
          <w:szCs w:val="24"/>
          <w:lang w:val="hy-AM"/>
        </w:rPr>
        <w:t xml:space="preserve"> կառավարության</w:t>
      </w:r>
      <w:r w:rsidRPr="00CA1D0E">
        <w:rPr>
          <w:rFonts w:ascii="GHEA Grapalat" w:hAnsi="GHEA Grapalat"/>
          <w:b/>
          <w:sz w:val="24"/>
          <w:szCs w:val="24"/>
          <w:lang w:val="fr-FR"/>
        </w:rPr>
        <w:t xml:space="preserve">  </w:t>
      </w:r>
      <w:r w:rsidR="00982195" w:rsidRPr="00982195">
        <w:rPr>
          <w:rFonts w:ascii="GHEA Grapalat" w:hAnsi="GHEA Grapalat"/>
          <w:b/>
          <w:bCs/>
          <w:kern w:val="32"/>
          <w:sz w:val="24"/>
          <w:szCs w:val="24"/>
          <w:lang w:val="hy-AM"/>
        </w:rPr>
        <w:t>«Հ</w:t>
      </w:r>
      <w:r w:rsidR="00982195" w:rsidRPr="00982195">
        <w:rPr>
          <w:rFonts w:ascii="GHEA Grapalat" w:hAnsi="GHEA Grapalat"/>
          <w:b/>
          <w:kern w:val="32"/>
          <w:sz w:val="24"/>
          <w:szCs w:val="24"/>
          <w:lang w:val="pt-BR"/>
        </w:rPr>
        <w:t xml:space="preserve">այաստանի </w:t>
      </w:r>
      <w:r w:rsidR="00982195" w:rsidRPr="00982195">
        <w:rPr>
          <w:rFonts w:ascii="GHEA Grapalat" w:hAnsi="GHEA Grapalat"/>
          <w:b/>
          <w:kern w:val="32"/>
          <w:sz w:val="24"/>
          <w:szCs w:val="24"/>
          <w:lang w:val="hy-AM"/>
        </w:rPr>
        <w:t>Հ</w:t>
      </w:r>
      <w:r w:rsidR="00982195" w:rsidRPr="00982195">
        <w:rPr>
          <w:rFonts w:ascii="GHEA Grapalat" w:hAnsi="GHEA Grapalat"/>
          <w:b/>
          <w:kern w:val="32"/>
          <w:sz w:val="24"/>
          <w:szCs w:val="24"/>
          <w:lang w:val="pt-BR"/>
        </w:rPr>
        <w:t>անրապետության կառավարության 20</w:t>
      </w:r>
      <w:r w:rsidR="00982195" w:rsidRPr="00982195">
        <w:rPr>
          <w:rFonts w:ascii="GHEA Grapalat" w:hAnsi="GHEA Grapalat"/>
          <w:b/>
          <w:kern w:val="32"/>
          <w:sz w:val="24"/>
          <w:szCs w:val="24"/>
          <w:lang w:val="hy-AM"/>
        </w:rPr>
        <w:t>21</w:t>
      </w:r>
      <w:r w:rsidR="00982195" w:rsidRPr="00982195">
        <w:rPr>
          <w:rFonts w:ascii="GHEA Grapalat" w:hAnsi="GHEA Grapalat"/>
          <w:b/>
          <w:kern w:val="32"/>
          <w:sz w:val="24"/>
          <w:szCs w:val="24"/>
          <w:lang w:val="pt-BR"/>
        </w:rPr>
        <w:t xml:space="preserve"> թվականի </w:t>
      </w:r>
      <w:r w:rsidR="00982195" w:rsidRPr="00982195">
        <w:rPr>
          <w:rFonts w:ascii="GHEA Grapalat" w:hAnsi="GHEA Grapalat"/>
          <w:b/>
          <w:kern w:val="32"/>
          <w:sz w:val="24"/>
          <w:szCs w:val="24"/>
          <w:lang w:val="hy-AM"/>
        </w:rPr>
        <w:t>նոյեմբերի</w:t>
      </w:r>
      <w:r w:rsidR="00982195" w:rsidRPr="00982195">
        <w:rPr>
          <w:rFonts w:ascii="GHEA Grapalat" w:hAnsi="GHEA Grapalat"/>
          <w:b/>
          <w:kern w:val="32"/>
          <w:sz w:val="24"/>
          <w:szCs w:val="24"/>
          <w:lang w:val="pt-BR"/>
        </w:rPr>
        <w:t xml:space="preserve"> </w:t>
      </w:r>
      <w:r w:rsidR="00982195" w:rsidRPr="00982195">
        <w:rPr>
          <w:rFonts w:ascii="GHEA Grapalat" w:hAnsi="GHEA Grapalat"/>
          <w:b/>
          <w:kern w:val="32"/>
          <w:sz w:val="24"/>
          <w:szCs w:val="24"/>
          <w:lang w:val="hy-AM"/>
        </w:rPr>
        <w:t>4</w:t>
      </w:r>
      <w:r w:rsidR="00982195" w:rsidRPr="00982195">
        <w:rPr>
          <w:rFonts w:ascii="GHEA Grapalat" w:hAnsi="GHEA Grapalat"/>
          <w:b/>
          <w:kern w:val="32"/>
          <w:sz w:val="24"/>
          <w:szCs w:val="24"/>
          <w:lang w:val="pt-BR"/>
        </w:rPr>
        <w:t>-ի N 1</w:t>
      </w:r>
      <w:r w:rsidR="00982195" w:rsidRPr="00982195">
        <w:rPr>
          <w:rFonts w:ascii="GHEA Grapalat" w:hAnsi="GHEA Grapalat"/>
          <w:b/>
          <w:kern w:val="32"/>
          <w:sz w:val="24"/>
          <w:szCs w:val="24"/>
          <w:lang w:val="hy-AM"/>
        </w:rPr>
        <w:t>784-Ն</w:t>
      </w:r>
      <w:r w:rsidR="00982195" w:rsidRPr="00982195">
        <w:rPr>
          <w:rFonts w:ascii="GHEA Grapalat" w:hAnsi="GHEA Grapalat"/>
          <w:b/>
          <w:kern w:val="32"/>
          <w:sz w:val="24"/>
          <w:szCs w:val="24"/>
          <w:lang w:val="pt-BR"/>
        </w:rPr>
        <w:t xml:space="preserve"> որոշման մեջ փոփոխություն կատարելու մասին</w:t>
      </w:r>
      <w:r w:rsidR="00982195" w:rsidRPr="00982195">
        <w:rPr>
          <w:rFonts w:ascii="GHEA Grapalat" w:hAnsi="GHEA Grapalat"/>
          <w:b/>
          <w:kern w:val="32"/>
          <w:sz w:val="24"/>
          <w:szCs w:val="24"/>
          <w:lang w:val="hy-AM"/>
        </w:rPr>
        <w:t>»</w:t>
      </w:r>
      <w:r w:rsidR="00982195">
        <w:rPr>
          <w:rFonts w:ascii="GHEA Grapalat" w:hAnsi="GHEA Grapalat"/>
          <w:kern w:val="32"/>
          <w:sz w:val="24"/>
          <w:szCs w:val="24"/>
          <w:lang w:val="hy-AM"/>
        </w:rPr>
        <w:t xml:space="preserve"> </w:t>
      </w:r>
      <w:r w:rsidRPr="00CA1D0E">
        <w:rPr>
          <w:rFonts w:ascii="GHEA Grapalat" w:hAnsi="GHEA Grapalat" w:cs="Sylfaen"/>
          <w:b/>
          <w:sz w:val="24"/>
          <w:szCs w:val="24"/>
          <w:lang w:val="hy-AM"/>
        </w:rPr>
        <w:t>որոշման</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նախագծի</w:t>
      </w:r>
      <w:r w:rsidRPr="00CA1D0E">
        <w:rPr>
          <w:rFonts w:ascii="GHEA Grapalat" w:hAnsi="GHEA Grapalat"/>
          <w:b/>
          <w:sz w:val="24"/>
          <w:szCs w:val="24"/>
          <w:lang w:val="hy-AM"/>
        </w:rPr>
        <w:t xml:space="preserve"> </w:t>
      </w:r>
      <w:r w:rsidRPr="00CA1D0E">
        <w:rPr>
          <w:rFonts w:ascii="GHEA Grapalat" w:hAnsi="GHEA Grapalat" w:cs="Sylfaen"/>
          <w:b/>
          <w:sz w:val="24"/>
          <w:szCs w:val="24"/>
          <w:lang w:val="hy-AM"/>
        </w:rPr>
        <w:t>ընդունման</w:t>
      </w:r>
      <w:r w:rsidRPr="00CA1D0E">
        <w:rPr>
          <w:rFonts w:ascii="GHEA Grapalat" w:hAnsi="GHEA Grapalat"/>
          <w:b/>
          <w:sz w:val="24"/>
          <w:szCs w:val="24"/>
          <w:lang w:val="hy-AM"/>
        </w:rPr>
        <w:t xml:space="preserve"> </w:t>
      </w:r>
      <w:r w:rsidRPr="00CA1D0E">
        <w:rPr>
          <w:rFonts w:ascii="GHEA Grapalat" w:hAnsi="GHEA Grapalat"/>
          <w:b/>
          <w:sz w:val="24"/>
          <w:szCs w:val="24"/>
          <w:lang w:val="nb-NO"/>
        </w:rPr>
        <w:t>կապակցությամբ այլ նորմատիվ իրավական ակտերի ընդունման անհրաժեշտության մասին</w:t>
      </w:r>
    </w:p>
    <w:p w:rsidR="006D0D72" w:rsidRPr="00CA1D0E" w:rsidRDefault="006D0D72" w:rsidP="006D0D72">
      <w:pPr>
        <w:shd w:val="clear" w:color="auto" w:fill="FFFFFF" w:themeFill="background1"/>
        <w:tabs>
          <w:tab w:val="left" w:pos="10260"/>
        </w:tabs>
        <w:spacing w:line="276" w:lineRule="auto"/>
        <w:ind w:left="180" w:right="180" w:firstLine="540"/>
        <w:jc w:val="center"/>
        <w:rPr>
          <w:rFonts w:ascii="GHEA Grapalat" w:hAnsi="GHEA Grapalat" w:cs="Sylfaen"/>
          <w:b/>
          <w:lang w:val="hy-AM"/>
        </w:rPr>
      </w:pPr>
    </w:p>
    <w:p w:rsidR="006D0D72" w:rsidRPr="00CA1D0E" w:rsidRDefault="006D0D72" w:rsidP="006D0D72">
      <w:pPr>
        <w:shd w:val="clear" w:color="auto" w:fill="FFFFFF" w:themeFill="background1"/>
        <w:tabs>
          <w:tab w:val="left" w:pos="10260"/>
        </w:tabs>
        <w:spacing w:line="276" w:lineRule="auto"/>
        <w:ind w:left="180" w:right="180" w:firstLine="540"/>
        <w:jc w:val="both"/>
        <w:rPr>
          <w:rFonts w:ascii="GHEA Grapalat" w:hAnsi="GHEA Grapalat"/>
          <w:sz w:val="24"/>
          <w:szCs w:val="24"/>
          <w:lang w:val="nb-NO"/>
        </w:rPr>
      </w:pPr>
      <w:r w:rsidRPr="00CA1D0E">
        <w:rPr>
          <w:rFonts w:ascii="GHEA Grapalat" w:hAnsi="GHEA Grapalat" w:cs="Sylfaen"/>
          <w:sz w:val="24"/>
          <w:szCs w:val="24"/>
          <w:lang w:val="hy-AM"/>
        </w:rPr>
        <w:t>Հայաստանի</w:t>
      </w:r>
      <w:r w:rsidRPr="00CA1D0E">
        <w:rPr>
          <w:rFonts w:ascii="GHEA Grapalat" w:hAnsi="GHEA Grapalat"/>
          <w:sz w:val="24"/>
          <w:szCs w:val="24"/>
          <w:lang w:val="hy-AM"/>
        </w:rPr>
        <w:t xml:space="preserve"> </w:t>
      </w:r>
      <w:r w:rsidRPr="00CA1D0E">
        <w:rPr>
          <w:rFonts w:ascii="GHEA Grapalat" w:hAnsi="GHEA Grapalat" w:cs="Sylfaen"/>
          <w:sz w:val="24"/>
          <w:szCs w:val="24"/>
          <w:lang w:val="hy-AM"/>
        </w:rPr>
        <w:t>Հանրապետության</w:t>
      </w:r>
      <w:r w:rsidRPr="00CA1D0E">
        <w:rPr>
          <w:rFonts w:ascii="GHEA Grapalat" w:hAnsi="GHEA Grapalat"/>
          <w:sz w:val="24"/>
          <w:szCs w:val="24"/>
          <w:lang w:val="hy-AM"/>
        </w:rPr>
        <w:t xml:space="preserve"> կառավարության</w:t>
      </w:r>
      <w:r w:rsidRPr="00CA1D0E">
        <w:rPr>
          <w:rFonts w:ascii="GHEA Grapalat" w:hAnsi="GHEA Grapalat"/>
          <w:sz w:val="24"/>
          <w:szCs w:val="24"/>
          <w:lang w:val="fr-FR"/>
        </w:rPr>
        <w:t xml:space="preserve"> </w:t>
      </w:r>
      <w:r w:rsidR="00982195" w:rsidRPr="00982195">
        <w:rPr>
          <w:rFonts w:ascii="GHEA Grapalat" w:hAnsi="GHEA Grapalat"/>
          <w:bCs/>
          <w:kern w:val="32"/>
          <w:sz w:val="24"/>
          <w:szCs w:val="24"/>
          <w:lang w:val="hy-AM"/>
        </w:rPr>
        <w:t>«Հ</w:t>
      </w:r>
      <w:r w:rsidR="00982195" w:rsidRPr="00982195">
        <w:rPr>
          <w:rFonts w:ascii="GHEA Grapalat" w:hAnsi="GHEA Grapalat"/>
          <w:kern w:val="32"/>
          <w:sz w:val="24"/>
          <w:szCs w:val="24"/>
          <w:lang w:val="pt-BR"/>
        </w:rPr>
        <w:t xml:space="preserve">այաստանի </w:t>
      </w:r>
      <w:r w:rsidR="00982195" w:rsidRPr="00982195">
        <w:rPr>
          <w:rFonts w:ascii="GHEA Grapalat" w:hAnsi="GHEA Grapalat"/>
          <w:kern w:val="32"/>
          <w:sz w:val="24"/>
          <w:szCs w:val="24"/>
          <w:lang w:val="hy-AM"/>
        </w:rPr>
        <w:t>Հ</w:t>
      </w:r>
      <w:r w:rsidR="00982195" w:rsidRPr="00982195">
        <w:rPr>
          <w:rFonts w:ascii="GHEA Grapalat" w:hAnsi="GHEA Grapalat"/>
          <w:kern w:val="32"/>
          <w:sz w:val="24"/>
          <w:szCs w:val="24"/>
          <w:lang w:val="pt-BR"/>
        </w:rPr>
        <w:t>անրապետության կառավարության 20</w:t>
      </w:r>
      <w:r w:rsidR="00982195" w:rsidRPr="00982195">
        <w:rPr>
          <w:rFonts w:ascii="GHEA Grapalat" w:hAnsi="GHEA Grapalat"/>
          <w:kern w:val="32"/>
          <w:sz w:val="24"/>
          <w:szCs w:val="24"/>
          <w:lang w:val="hy-AM"/>
        </w:rPr>
        <w:t>21</w:t>
      </w:r>
      <w:r w:rsidR="00982195" w:rsidRPr="00982195">
        <w:rPr>
          <w:rFonts w:ascii="GHEA Grapalat" w:hAnsi="GHEA Grapalat"/>
          <w:kern w:val="32"/>
          <w:sz w:val="24"/>
          <w:szCs w:val="24"/>
          <w:lang w:val="pt-BR"/>
        </w:rPr>
        <w:t xml:space="preserve"> թվականի </w:t>
      </w:r>
      <w:r w:rsidR="00982195" w:rsidRPr="00982195">
        <w:rPr>
          <w:rFonts w:ascii="GHEA Grapalat" w:hAnsi="GHEA Grapalat"/>
          <w:kern w:val="32"/>
          <w:sz w:val="24"/>
          <w:szCs w:val="24"/>
          <w:lang w:val="hy-AM"/>
        </w:rPr>
        <w:t>նոյեմբերի</w:t>
      </w:r>
      <w:r w:rsidR="00982195" w:rsidRPr="00982195">
        <w:rPr>
          <w:rFonts w:ascii="GHEA Grapalat" w:hAnsi="GHEA Grapalat"/>
          <w:kern w:val="32"/>
          <w:sz w:val="24"/>
          <w:szCs w:val="24"/>
          <w:lang w:val="pt-BR"/>
        </w:rPr>
        <w:t xml:space="preserve"> </w:t>
      </w:r>
      <w:r w:rsidR="00982195" w:rsidRPr="00982195">
        <w:rPr>
          <w:rFonts w:ascii="GHEA Grapalat" w:hAnsi="GHEA Grapalat"/>
          <w:kern w:val="32"/>
          <w:sz w:val="24"/>
          <w:szCs w:val="24"/>
          <w:lang w:val="hy-AM"/>
        </w:rPr>
        <w:t>4</w:t>
      </w:r>
      <w:r w:rsidR="00982195" w:rsidRPr="00982195">
        <w:rPr>
          <w:rFonts w:ascii="GHEA Grapalat" w:hAnsi="GHEA Grapalat"/>
          <w:kern w:val="32"/>
          <w:sz w:val="24"/>
          <w:szCs w:val="24"/>
          <w:lang w:val="pt-BR"/>
        </w:rPr>
        <w:t>-ի N 1</w:t>
      </w:r>
      <w:r w:rsidR="00982195" w:rsidRPr="00982195">
        <w:rPr>
          <w:rFonts w:ascii="GHEA Grapalat" w:hAnsi="GHEA Grapalat"/>
          <w:kern w:val="32"/>
          <w:sz w:val="24"/>
          <w:szCs w:val="24"/>
          <w:lang w:val="hy-AM"/>
        </w:rPr>
        <w:t>784-Ն</w:t>
      </w:r>
      <w:r w:rsidR="00982195" w:rsidRPr="00982195">
        <w:rPr>
          <w:rFonts w:ascii="GHEA Grapalat" w:hAnsi="GHEA Grapalat"/>
          <w:kern w:val="32"/>
          <w:sz w:val="24"/>
          <w:szCs w:val="24"/>
          <w:lang w:val="pt-BR"/>
        </w:rPr>
        <w:t xml:space="preserve"> որոշման մեջ փոփոխություն կատարելու մասին</w:t>
      </w:r>
      <w:r w:rsidR="00982195" w:rsidRPr="00982195">
        <w:rPr>
          <w:rFonts w:ascii="GHEA Grapalat" w:hAnsi="GHEA Grapalat"/>
          <w:kern w:val="32"/>
          <w:sz w:val="24"/>
          <w:szCs w:val="24"/>
          <w:lang w:val="hy-AM"/>
        </w:rPr>
        <w:t>»</w:t>
      </w:r>
      <w:r w:rsidRPr="00CA1D0E">
        <w:rPr>
          <w:rFonts w:ascii="GHEA Grapalat" w:hAnsi="GHEA Grapalat"/>
          <w:sz w:val="24"/>
          <w:szCs w:val="24"/>
          <w:lang w:val="af-ZA"/>
        </w:rPr>
        <w:t xml:space="preserve"> </w:t>
      </w:r>
      <w:r w:rsidRPr="00CA1D0E">
        <w:rPr>
          <w:rFonts w:ascii="GHEA Grapalat" w:hAnsi="GHEA Grapalat" w:cs="Sylfaen"/>
          <w:sz w:val="24"/>
          <w:szCs w:val="24"/>
          <w:lang w:val="hy-AM"/>
        </w:rPr>
        <w:t>որոշման</w:t>
      </w:r>
      <w:r w:rsidRPr="00CA1D0E">
        <w:rPr>
          <w:rFonts w:ascii="GHEA Grapalat" w:hAnsi="GHEA Grapalat"/>
          <w:sz w:val="24"/>
          <w:szCs w:val="24"/>
          <w:lang w:val="hy-AM"/>
        </w:rPr>
        <w:t xml:space="preserve"> </w:t>
      </w:r>
      <w:r w:rsidRPr="00CA1D0E">
        <w:rPr>
          <w:rFonts w:ascii="GHEA Grapalat" w:hAnsi="GHEA Grapalat" w:cs="Sylfaen"/>
          <w:sz w:val="24"/>
          <w:szCs w:val="24"/>
          <w:lang w:val="hy-AM"/>
        </w:rPr>
        <w:t>նախագծի</w:t>
      </w:r>
      <w:r w:rsidRPr="00CA1D0E">
        <w:rPr>
          <w:rFonts w:ascii="GHEA Grapalat" w:hAnsi="GHEA Grapalat"/>
          <w:sz w:val="24"/>
          <w:szCs w:val="24"/>
          <w:lang w:val="hy-AM"/>
        </w:rPr>
        <w:t xml:space="preserve"> </w:t>
      </w:r>
      <w:r w:rsidRPr="00CA1D0E">
        <w:rPr>
          <w:rFonts w:ascii="GHEA Grapalat" w:hAnsi="GHEA Grapalat" w:cs="Sylfaen"/>
          <w:sz w:val="24"/>
          <w:szCs w:val="24"/>
          <w:lang w:val="hy-AM"/>
        </w:rPr>
        <w:t>ընդունման</w:t>
      </w:r>
      <w:r w:rsidRPr="00CA1D0E">
        <w:rPr>
          <w:rFonts w:ascii="GHEA Grapalat" w:hAnsi="GHEA Grapalat"/>
          <w:sz w:val="24"/>
          <w:szCs w:val="24"/>
          <w:lang w:val="hy-AM"/>
        </w:rPr>
        <w:t xml:space="preserve"> </w:t>
      </w:r>
      <w:r w:rsidRPr="00CA1D0E">
        <w:rPr>
          <w:rFonts w:ascii="GHEA Grapalat" w:hAnsi="GHEA Grapalat"/>
          <w:sz w:val="24"/>
          <w:szCs w:val="24"/>
          <w:lang w:val="nb-NO"/>
        </w:rPr>
        <w:t xml:space="preserve">կապակցությամբ այլ նորմատիվ իրավական ակտերի ընդունման </w:t>
      </w:r>
      <w:r w:rsidRPr="00CA1D0E">
        <w:rPr>
          <w:rFonts w:ascii="GHEA Grapalat" w:hAnsi="GHEA Grapalat"/>
          <w:sz w:val="24"/>
          <w:szCs w:val="24"/>
          <w:lang w:val="hy-AM"/>
        </w:rPr>
        <w:t xml:space="preserve">   </w:t>
      </w:r>
      <w:r w:rsidRPr="00CA1D0E">
        <w:rPr>
          <w:rFonts w:ascii="GHEA Grapalat" w:hAnsi="GHEA Grapalat"/>
          <w:sz w:val="24"/>
          <w:szCs w:val="24"/>
          <w:lang w:val="nb-NO"/>
        </w:rPr>
        <w:t>անհրաժեշտություն չկա:</w:t>
      </w:r>
    </w:p>
    <w:p w:rsidR="006D0D72" w:rsidRPr="00CA1D0E" w:rsidRDefault="006D0D72" w:rsidP="006D0D72">
      <w:pPr>
        <w:shd w:val="clear" w:color="auto" w:fill="FFFFFF" w:themeFill="background1"/>
        <w:spacing w:line="360" w:lineRule="auto"/>
        <w:ind w:left="540" w:right="540" w:firstLine="540"/>
        <w:jc w:val="both"/>
        <w:rPr>
          <w:rFonts w:ascii="GHEA Grapalat" w:hAnsi="GHEA Grapalat" w:cs="GHEA Grapalat"/>
          <w:bCs/>
          <w:sz w:val="24"/>
          <w:szCs w:val="24"/>
          <w:lang w:val="hy-AM"/>
        </w:rPr>
      </w:pPr>
    </w:p>
    <w:sectPr w:rsidR="006D0D72" w:rsidRPr="00CA1D0E" w:rsidSect="00F37AA6">
      <w:headerReference w:type="even" r:id="rId8"/>
      <w:footerReference w:type="default" r:id="rId9"/>
      <w:pgSz w:w="11909" w:h="16834" w:code="9"/>
      <w:pgMar w:top="992" w:right="1277" w:bottom="284" w:left="1276"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C1" w:rsidRDefault="00A742C1">
      <w:r>
        <w:separator/>
      </w:r>
    </w:p>
  </w:endnote>
  <w:endnote w:type="continuationSeparator" w:id="0">
    <w:p w:rsidR="00A742C1" w:rsidRDefault="00A7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menian">
    <w:panose1 w:val="020B0604020202020204"/>
    <w:charset w:val="00"/>
    <w:family w:val="swiss"/>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Arial"/>
    <w:panose1 w:val="020B0604020202020204"/>
    <w:charset w:val="00"/>
    <w:family w:val="swiss"/>
    <w:pitch w:val="variable"/>
    <w:sig w:usb0="00000287" w:usb1="00000000" w:usb2="00000000" w:usb3="00000000" w:csb0="0000009F" w:csb1="00000000"/>
  </w:font>
  <w:font w:name="Arial AM">
    <w:panose1 w:val="020B0604020202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ami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3D" w:rsidRDefault="00F13A3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F13A3D" w:rsidRDefault="00F13A3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F13A3D" w:rsidRDefault="00F13A3D"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C1" w:rsidRDefault="00A742C1">
      <w:r>
        <w:separator/>
      </w:r>
    </w:p>
  </w:footnote>
  <w:footnote w:type="continuationSeparator" w:id="0">
    <w:p w:rsidR="00A742C1" w:rsidRDefault="00A74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A3D" w:rsidRDefault="00F13A3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ADE"/>
    <w:multiLevelType w:val="hybridMultilevel"/>
    <w:tmpl w:val="FB905428"/>
    <w:lvl w:ilvl="0" w:tplc="50DC850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15336FA7"/>
    <w:multiLevelType w:val="hybridMultilevel"/>
    <w:tmpl w:val="46A8EBDA"/>
    <w:lvl w:ilvl="0" w:tplc="05E6894A">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 w15:restartNumberingAfterBreak="0">
    <w:nsid w:val="1C0B13DD"/>
    <w:multiLevelType w:val="hybridMultilevel"/>
    <w:tmpl w:val="6C6A7DE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15:restartNumberingAfterBreak="0">
    <w:nsid w:val="22664C58"/>
    <w:multiLevelType w:val="hybridMultilevel"/>
    <w:tmpl w:val="05B698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3BE69F7"/>
    <w:multiLevelType w:val="hybridMultilevel"/>
    <w:tmpl w:val="CA8CEBE6"/>
    <w:lvl w:ilvl="0" w:tplc="7F02F572">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37FE3AC1"/>
    <w:multiLevelType w:val="hybridMultilevel"/>
    <w:tmpl w:val="B01228E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78155A0"/>
    <w:multiLevelType w:val="hybridMultilevel"/>
    <w:tmpl w:val="4DBA3AAC"/>
    <w:lvl w:ilvl="0" w:tplc="B44C5800">
      <w:start w:val="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15:restartNumberingAfterBreak="0">
    <w:nsid w:val="4B221309"/>
    <w:multiLevelType w:val="hybridMultilevel"/>
    <w:tmpl w:val="F7F2B916"/>
    <w:lvl w:ilvl="0" w:tplc="575842D2">
      <w:start w:val="1"/>
      <w:numFmt w:val="decimal"/>
      <w:lvlText w:val="%1."/>
      <w:lvlJc w:val="left"/>
      <w:pPr>
        <w:tabs>
          <w:tab w:val="num" w:pos="1140"/>
        </w:tabs>
        <w:ind w:left="1140" w:hanging="9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6F542765"/>
    <w:multiLevelType w:val="hybridMultilevel"/>
    <w:tmpl w:val="85301E6C"/>
    <w:lvl w:ilvl="0" w:tplc="8DB4C9FC">
      <w:numFmt w:val="bullet"/>
      <w:lvlText w:val="("/>
      <w:lvlJc w:val="left"/>
      <w:pPr>
        <w:tabs>
          <w:tab w:val="num" w:pos="3960"/>
        </w:tabs>
        <w:ind w:left="3960" w:hanging="360"/>
      </w:pPr>
      <w:rPr>
        <w:rFonts w:ascii="Wingdings" w:eastAsia="Times New Roman" w:hAnsi="Wingdings" w:cs="Times New Roman" w:hint="default"/>
      </w:rPr>
    </w:lvl>
    <w:lvl w:ilvl="1" w:tplc="04190003">
      <w:start w:val="1"/>
      <w:numFmt w:val="decimal"/>
      <w:lvlText w:val="%2."/>
      <w:lvlJc w:val="left"/>
      <w:pPr>
        <w:tabs>
          <w:tab w:val="num" w:pos="4725"/>
        </w:tabs>
        <w:ind w:left="4725" w:hanging="360"/>
      </w:pPr>
    </w:lvl>
    <w:lvl w:ilvl="2" w:tplc="04190005">
      <w:start w:val="1"/>
      <w:numFmt w:val="decimal"/>
      <w:lvlText w:val="%3."/>
      <w:lvlJc w:val="left"/>
      <w:pPr>
        <w:tabs>
          <w:tab w:val="num" w:pos="5445"/>
        </w:tabs>
        <w:ind w:left="5445" w:hanging="360"/>
      </w:pPr>
    </w:lvl>
    <w:lvl w:ilvl="3" w:tplc="04190001">
      <w:start w:val="1"/>
      <w:numFmt w:val="decimal"/>
      <w:lvlText w:val="%4."/>
      <w:lvlJc w:val="left"/>
      <w:pPr>
        <w:tabs>
          <w:tab w:val="num" w:pos="6165"/>
        </w:tabs>
        <w:ind w:left="6165" w:hanging="360"/>
      </w:pPr>
    </w:lvl>
    <w:lvl w:ilvl="4" w:tplc="04190003">
      <w:start w:val="1"/>
      <w:numFmt w:val="decimal"/>
      <w:lvlText w:val="%5."/>
      <w:lvlJc w:val="left"/>
      <w:pPr>
        <w:tabs>
          <w:tab w:val="num" w:pos="6885"/>
        </w:tabs>
        <w:ind w:left="6885" w:hanging="360"/>
      </w:pPr>
    </w:lvl>
    <w:lvl w:ilvl="5" w:tplc="04190005">
      <w:start w:val="1"/>
      <w:numFmt w:val="decimal"/>
      <w:lvlText w:val="%6."/>
      <w:lvlJc w:val="left"/>
      <w:pPr>
        <w:tabs>
          <w:tab w:val="num" w:pos="7605"/>
        </w:tabs>
        <w:ind w:left="7605" w:hanging="360"/>
      </w:pPr>
    </w:lvl>
    <w:lvl w:ilvl="6" w:tplc="04190001">
      <w:start w:val="1"/>
      <w:numFmt w:val="decimal"/>
      <w:lvlText w:val="%7."/>
      <w:lvlJc w:val="left"/>
      <w:pPr>
        <w:tabs>
          <w:tab w:val="num" w:pos="8325"/>
        </w:tabs>
        <w:ind w:left="8325" w:hanging="360"/>
      </w:pPr>
    </w:lvl>
    <w:lvl w:ilvl="7" w:tplc="04190003">
      <w:start w:val="1"/>
      <w:numFmt w:val="decimal"/>
      <w:lvlText w:val="%8."/>
      <w:lvlJc w:val="left"/>
      <w:pPr>
        <w:tabs>
          <w:tab w:val="num" w:pos="9045"/>
        </w:tabs>
        <w:ind w:left="9045" w:hanging="360"/>
      </w:pPr>
    </w:lvl>
    <w:lvl w:ilvl="8" w:tplc="04190005">
      <w:start w:val="1"/>
      <w:numFmt w:val="decimal"/>
      <w:lvlText w:val="%9."/>
      <w:lvlJc w:val="left"/>
      <w:pPr>
        <w:tabs>
          <w:tab w:val="num" w:pos="9765"/>
        </w:tabs>
        <w:ind w:left="9765" w:hanging="360"/>
      </w:pPr>
    </w:lvl>
  </w:abstractNum>
  <w:num w:numId="1">
    <w:abstractNumId w:val="2"/>
  </w:num>
  <w:num w:numId="2">
    <w:abstractNumId w:val="3"/>
  </w:num>
  <w:num w:numId="3">
    <w:abstractNumId w:val="5"/>
  </w:num>
  <w:num w:numId="4">
    <w:abstractNumId w:val="7"/>
  </w:num>
  <w:num w:numId="5">
    <w:abstractNumId w:val="0"/>
  </w:num>
  <w:num w:numId="6">
    <w:abstractNumId w:val="4"/>
  </w:num>
  <w:num w:numId="7">
    <w:abstractNumId w:val="6"/>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524"/>
    <w:rsid w:val="00007C03"/>
    <w:rsid w:val="00010718"/>
    <w:rsid w:val="00014381"/>
    <w:rsid w:val="00021F68"/>
    <w:rsid w:val="00025265"/>
    <w:rsid w:val="000257DC"/>
    <w:rsid w:val="00026703"/>
    <w:rsid w:val="00026C4C"/>
    <w:rsid w:val="00031363"/>
    <w:rsid w:val="0004054D"/>
    <w:rsid w:val="00042D90"/>
    <w:rsid w:val="00050CCE"/>
    <w:rsid w:val="000526D5"/>
    <w:rsid w:val="000537F9"/>
    <w:rsid w:val="00062054"/>
    <w:rsid w:val="00065F5A"/>
    <w:rsid w:val="00067E6A"/>
    <w:rsid w:val="00072676"/>
    <w:rsid w:val="00072811"/>
    <w:rsid w:val="00085527"/>
    <w:rsid w:val="00086B06"/>
    <w:rsid w:val="00095ADC"/>
    <w:rsid w:val="000B296D"/>
    <w:rsid w:val="000C2DF0"/>
    <w:rsid w:val="000C50B0"/>
    <w:rsid w:val="000E06E7"/>
    <w:rsid w:val="000E2393"/>
    <w:rsid w:val="000E56A3"/>
    <w:rsid w:val="000F1BF3"/>
    <w:rsid w:val="001154EC"/>
    <w:rsid w:val="0012057D"/>
    <w:rsid w:val="00132B34"/>
    <w:rsid w:val="00135184"/>
    <w:rsid w:val="00137F11"/>
    <w:rsid w:val="001402A4"/>
    <w:rsid w:val="001454EC"/>
    <w:rsid w:val="0015005C"/>
    <w:rsid w:val="001526EC"/>
    <w:rsid w:val="00155DF7"/>
    <w:rsid w:val="001601EB"/>
    <w:rsid w:val="00171ED1"/>
    <w:rsid w:val="00176076"/>
    <w:rsid w:val="00176C18"/>
    <w:rsid w:val="00177623"/>
    <w:rsid w:val="001867F3"/>
    <w:rsid w:val="0019148C"/>
    <w:rsid w:val="001A02C6"/>
    <w:rsid w:val="001A30F8"/>
    <w:rsid w:val="001A7186"/>
    <w:rsid w:val="001B623F"/>
    <w:rsid w:val="001C182C"/>
    <w:rsid w:val="001C6BB0"/>
    <w:rsid w:val="001D0D35"/>
    <w:rsid w:val="001E087A"/>
    <w:rsid w:val="001E27CB"/>
    <w:rsid w:val="001E2BE4"/>
    <w:rsid w:val="001F0814"/>
    <w:rsid w:val="001F0E95"/>
    <w:rsid w:val="001F7787"/>
    <w:rsid w:val="00202449"/>
    <w:rsid w:val="00202FF0"/>
    <w:rsid w:val="0021163B"/>
    <w:rsid w:val="002117C0"/>
    <w:rsid w:val="0021301A"/>
    <w:rsid w:val="00214600"/>
    <w:rsid w:val="00214C7D"/>
    <w:rsid w:val="00215A82"/>
    <w:rsid w:val="00215E2E"/>
    <w:rsid w:val="0021632C"/>
    <w:rsid w:val="00217EA4"/>
    <w:rsid w:val="00236633"/>
    <w:rsid w:val="00240301"/>
    <w:rsid w:val="00244D87"/>
    <w:rsid w:val="00256201"/>
    <w:rsid w:val="00256719"/>
    <w:rsid w:val="00257486"/>
    <w:rsid w:val="00260E0C"/>
    <w:rsid w:val="00273A58"/>
    <w:rsid w:val="00275E27"/>
    <w:rsid w:val="00280C35"/>
    <w:rsid w:val="00283EC6"/>
    <w:rsid w:val="002953C4"/>
    <w:rsid w:val="002A0287"/>
    <w:rsid w:val="002A2DF8"/>
    <w:rsid w:val="002A4CDB"/>
    <w:rsid w:val="002B1B6D"/>
    <w:rsid w:val="002B2757"/>
    <w:rsid w:val="002B37E9"/>
    <w:rsid w:val="002B4B29"/>
    <w:rsid w:val="002C4A8A"/>
    <w:rsid w:val="002C57C5"/>
    <w:rsid w:val="002C7E48"/>
    <w:rsid w:val="002D1564"/>
    <w:rsid w:val="002E306D"/>
    <w:rsid w:val="002F4EA2"/>
    <w:rsid w:val="003031F3"/>
    <w:rsid w:val="00305C0E"/>
    <w:rsid w:val="0031387B"/>
    <w:rsid w:val="0034112E"/>
    <w:rsid w:val="00343CBF"/>
    <w:rsid w:val="00345BB6"/>
    <w:rsid w:val="00345E26"/>
    <w:rsid w:val="003771D1"/>
    <w:rsid w:val="003862BA"/>
    <w:rsid w:val="00387DBF"/>
    <w:rsid w:val="003904CC"/>
    <w:rsid w:val="003953BE"/>
    <w:rsid w:val="003B2394"/>
    <w:rsid w:val="003B561B"/>
    <w:rsid w:val="003B6624"/>
    <w:rsid w:val="003C1141"/>
    <w:rsid w:val="003C5262"/>
    <w:rsid w:val="003C7F72"/>
    <w:rsid w:val="003D28A4"/>
    <w:rsid w:val="00415DE4"/>
    <w:rsid w:val="00420329"/>
    <w:rsid w:val="004305E5"/>
    <w:rsid w:val="00436071"/>
    <w:rsid w:val="00440EDC"/>
    <w:rsid w:val="00441BC3"/>
    <w:rsid w:val="004438AF"/>
    <w:rsid w:val="00450FFE"/>
    <w:rsid w:val="00457C27"/>
    <w:rsid w:val="00465F72"/>
    <w:rsid w:val="00476CDE"/>
    <w:rsid w:val="00486E6D"/>
    <w:rsid w:val="00487693"/>
    <w:rsid w:val="00487F19"/>
    <w:rsid w:val="00491575"/>
    <w:rsid w:val="00492388"/>
    <w:rsid w:val="004939FB"/>
    <w:rsid w:val="00495C6A"/>
    <w:rsid w:val="004975CD"/>
    <w:rsid w:val="004B3BB1"/>
    <w:rsid w:val="004E5EC7"/>
    <w:rsid w:val="004E7DE7"/>
    <w:rsid w:val="004F06B1"/>
    <w:rsid w:val="004F1BDA"/>
    <w:rsid w:val="004F1E05"/>
    <w:rsid w:val="004F2998"/>
    <w:rsid w:val="004F2A78"/>
    <w:rsid w:val="004F339E"/>
    <w:rsid w:val="004F4A01"/>
    <w:rsid w:val="004F4B78"/>
    <w:rsid w:val="004F7364"/>
    <w:rsid w:val="0050407A"/>
    <w:rsid w:val="0050796F"/>
    <w:rsid w:val="005214E0"/>
    <w:rsid w:val="00525A85"/>
    <w:rsid w:val="00531777"/>
    <w:rsid w:val="005323BA"/>
    <w:rsid w:val="00534D1C"/>
    <w:rsid w:val="00537405"/>
    <w:rsid w:val="0054162F"/>
    <w:rsid w:val="005433CD"/>
    <w:rsid w:val="00545E2D"/>
    <w:rsid w:val="00546938"/>
    <w:rsid w:val="0055041F"/>
    <w:rsid w:val="005537C3"/>
    <w:rsid w:val="0055608C"/>
    <w:rsid w:val="00560025"/>
    <w:rsid w:val="00560517"/>
    <w:rsid w:val="00561627"/>
    <w:rsid w:val="0056185E"/>
    <w:rsid w:val="00561DC7"/>
    <w:rsid w:val="00564C1D"/>
    <w:rsid w:val="005666CD"/>
    <w:rsid w:val="00567DFD"/>
    <w:rsid w:val="00575DC7"/>
    <w:rsid w:val="00585522"/>
    <w:rsid w:val="00585A7B"/>
    <w:rsid w:val="005876EF"/>
    <w:rsid w:val="00587EDD"/>
    <w:rsid w:val="005926F0"/>
    <w:rsid w:val="00592BBC"/>
    <w:rsid w:val="005A0BD2"/>
    <w:rsid w:val="005A329B"/>
    <w:rsid w:val="005A344F"/>
    <w:rsid w:val="005A427E"/>
    <w:rsid w:val="005A637B"/>
    <w:rsid w:val="005B51E8"/>
    <w:rsid w:val="005C08FA"/>
    <w:rsid w:val="005C5381"/>
    <w:rsid w:val="005D177D"/>
    <w:rsid w:val="005F131C"/>
    <w:rsid w:val="005F298B"/>
    <w:rsid w:val="00603E3B"/>
    <w:rsid w:val="00604A77"/>
    <w:rsid w:val="00613200"/>
    <w:rsid w:val="00621E16"/>
    <w:rsid w:val="0066076D"/>
    <w:rsid w:val="00660A08"/>
    <w:rsid w:val="00661674"/>
    <w:rsid w:val="00674ED3"/>
    <w:rsid w:val="0067675E"/>
    <w:rsid w:val="00680A67"/>
    <w:rsid w:val="00685AD7"/>
    <w:rsid w:val="006962EF"/>
    <w:rsid w:val="006A18F1"/>
    <w:rsid w:val="006B3DE4"/>
    <w:rsid w:val="006B46EE"/>
    <w:rsid w:val="006B5928"/>
    <w:rsid w:val="006B6AAE"/>
    <w:rsid w:val="006C1D88"/>
    <w:rsid w:val="006D0D72"/>
    <w:rsid w:val="006D2DF0"/>
    <w:rsid w:val="006D4412"/>
    <w:rsid w:val="006D6D36"/>
    <w:rsid w:val="006E1547"/>
    <w:rsid w:val="006E2221"/>
    <w:rsid w:val="006E2D00"/>
    <w:rsid w:val="006F1E29"/>
    <w:rsid w:val="007045C5"/>
    <w:rsid w:val="00722764"/>
    <w:rsid w:val="0072603F"/>
    <w:rsid w:val="007272F1"/>
    <w:rsid w:val="007361DC"/>
    <w:rsid w:val="007415DA"/>
    <w:rsid w:val="00751CDA"/>
    <w:rsid w:val="00766E86"/>
    <w:rsid w:val="007703EA"/>
    <w:rsid w:val="00772ADF"/>
    <w:rsid w:val="00776297"/>
    <w:rsid w:val="00785B06"/>
    <w:rsid w:val="00786D28"/>
    <w:rsid w:val="00787B06"/>
    <w:rsid w:val="007A5CD5"/>
    <w:rsid w:val="007A728C"/>
    <w:rsid w:val="007B16BE"/>
    <w:rsid w:val="007C065D"/>
    <w:rsid w:val="007C3359"/>
    <w:rsid w:val="007C4149"/>
    <w:rsid w:val="007C4A19"/>
    <w:rsid w:val="007D6359"/>
    <w:rsid w:val="007E2B21"/>
    <w:rsid w:val="007E3D92"/>
    <w:rsid w:val="007E41FB"/>
    <w:rsid w:val="007F67A6"/>
    <w:rsid w:val="00800BD6"/>
    <w:rsid w:val="008035C6"/>
    <w:rsid w:val="0081439D"/>
    <w:rsid w:val="0082130D"/>
    <w:rsid w:val="00826402"/>
    <w:rsid w:val="0083383C"/>
    <w:rsid w:val="0083641A"/>
    <w:rsid w:val="00837EE4"/>
    <w:rsid w:val="00860994"/>
    <w:rsid w:val="008708B2"/>
    <w:rsid w:val="008752B5"/>
    <w:rsid w:val="00876665"/>
    <w:rsid w:val="00884531"/>
    <w:rsid w:val="00895B19"/>
    <w:rsid w:val="008A3463"/>
    <w:rsid w:val="008A4706"/>
    <w:rsid w:val="008A5FC8"/>
    <w:rsid w:val="008A6A36"/>
    <w:rsid w:val="008B0245"/>
    <w:rsid w:val="008B51D4"/>
    <w:rsid w:val="008B7D6F"/>
    <w:rsid w:val="008C64D6"/>
    <w:rsid w:val="008D51EC"/>
    <w:rsid w:val="008D6D8E"/>
    <w:rsid w:val="008E2A8D"/>
    <w:rsid w:val="008E751C"/>
    <w:rsid w:val="00900D00"/>
    <w:rsid w:val="00902CAF"/>
    <w:rsid w:val="0090751A"/>
    <w:rsid w:val="009127AE"/>
    <w:rsid w:val="00931FBC"/>
    <w:rsid w:val="009352DC"/>
    <w:rsid w:val="00957B6A"/>
    <w:rsid w:val="009638D6"/>
    <w:rsid w:val="0096392E"/>
    <w:rsid w:val="00965BE9"/>
    <w:rsid w:val="009774B0"/>
    <w:rsid w:val="00977F12"/>
    <w:rsid w:val="009808FC"/>
    <w:rsid w:val="00982195"/>
    <w:rsid w:val="009822ED"/>
    <w:rsid w:val="00984BA8"/>
    <w:rsid w:val="00987822"/>
    <w:rsid w:val="009917D0"/>
    <w:rsid w:val="009966C2"/>
    <w:rsid w:val="009A0A7D"/>
    <w:rsid w:val="009A2C91"/>
    <w:rsid w:val="009A6751"/>
    <w:rsid w:val="009A697D"/>
    <w:rsid w:val="009B1A0E"/>
    <w:rsid w:val="009B5E68"/>
    <w:rsid w:val="009C3CC8"/>
    <w:rsid w:val="009D2CE0"/>
    <w:rsid w:val="009D3123"/>
    <w:rsid w:val="009D3850"/>
    <w:rsid w:val="009E5A46"/>
    <w:rsid w:val="009F1C24"/>
    <w:rsid w:val="009F2EDD"/>
    <w:rsid w:val="009F437D"/>
    <w:rsid w:val="009F6633"/>
    <w:rsid w:val="00A01D37"/>
    <w:rsid w:val="00A1539B"/>
    <w:rsid w:val="00A40F45"/>
    <w:rsid w:val="00A43D23"/>
    <w:rsid w:val="00A52BCD"/>
    <w:rsid w:val="00A60771"/>
    <w:rsid w:val="00A61F70"/>
    <w:rsid w:val="00A620E8"/>
    <w:rsid w:val="00A65CB3"/>
    <w:rsid w:val="00A67779"/>
    <w:rsid w:val="00A742C1"/>
    <w:rsid w:val="00A8326B"/>
    <w:rsid w:val="00A856B2"/>
    <w:rsid w:val="00A859A6"/>
    <w:rsid w:val="00A919B1"/>
    <w:rsid w:val="00A92044"/>
    <w:rsid w:val="00A97A5C"/>
    <w:rsid w:val="00AA43B0"/>
    <w:rsid w:val="00AA7EAD"/>
    <w:rsid w:val="00AB1985"/>
    <w:rsid w:val="00AB4DA2"/>
    <w:rsid w:val="00AC2715"/>
    <w:rsid w:val="00AC2B8A"/>
    <w:rsid w:val="00AC4DB5"/>
    <w:rsid w:val="00AD1DE3"/>
    <w:rsid w:val="00AF29A1"/>
    <w:rsid w:val="00AF323B"/>
    <w:rsid w:val="00AF3A9E"/>
    <w:rsid w:val="00B01EA6"/>
    <w:rsid w:val="00B070EF"/>
    <w:rsid w:val="00B07199"/>
    <w:rsid w:val="00B105C2"/>
    <w:rsid w:val="00B122E7"/>
    <w:rsid w:val="00B17721"/>
    <w:rsid w:val="00B20627"/>
    <w:rsid w:val="00B3599B"/>
    <w:rsid w:val="00B40043"/>
    <w:rsid w:val="00B42349"/>
    <w:rsid w:val="00B44EC4"/>
    <w:rsid w:val="00B90003"/>
    <w:rsid w:val="00BA0119"/>
    <w:rsid w:val="00BA0750"/>
    <w:rsid w:val="00BB10E5"/>
    <w:rsid w:val="00BB14C4"/>
    <w:rsid w:val="00BB5C3E"/>
    <w:rsid w:val="00BB768B"/>
    <w:rsid w:val="00BC360C"/>
    <w:rsid w:val="00BC4A4A"/>
    <w:rsid w:val="00BD2CC3"/>
    <w:rsid w:val="00BD4CD3"/>
    <w:rsid w:val="00BE00BC"/>
    <w:rsid w:val="00BE2273"/>
    <w:rsid w:val="00BE4E07"/>
    <w:rsid w:val="00BE588F"/>
    <w:rsid w:val="00BE66FF"/>
    <w:rsid w:val="00BE7B34"/>
    <w:rsid w:val="00BF0EED"/>
    <w:rsid w:val="00C022AA"/>
    <w:rsid w:val="00C2430C"/>
    <w:rsid w:val="00C26516"/>
    <w:rsid w:val="00C27ACC"/>
    <w:rsid w:val="00C34E69"/>
    <w:rsid w:val="00C352C6"/>
    <w:rsid w:val="00C40B01"/>
    <w:rsid w:val="00C577C7"/>
    <w:rsid w:val="00C6202C"/>
    <w:rsid w:val="00C63D1C"/>
    <w:rsid w:val="00C737C0"/>
    <w:rsid w:val="00C7670A"/>
    <w:rsid w:val="00C76EB0"/>
    <w:rsid w:val="00C8177B"/>
    <w:rsid w:val="00C82A05"/>
    <w:rsid w:val="00C83884"/>
    <w:rsid w:val="00C86B13"/>
    <w:rsid w:val="00C92213"/>
    <w:rsid w:val="00CA724A"/>
    <w:rsid w:val="00CA7FA3"/>
    <w:rsid w:val="00CB29FE"/>
    <w:rsid w:val="00CC0067"/>
    <w:rsid w:val="00CC5002"/>
    <w:rsid w:val="00CC6CDB"/>
    <w:rsid w:val="00CD4AA6"/>
    <w:rsid w:val="00CD6AF9"/>
    <w:rsid w:val="00CE5A63"/>
    <w:rsid w:val="00CF733C"/>
    <w:rsid w:val="00D00457"/>
    <w:rsid w:val="00D02AEE"/>
    <w:rsid w:val="00D06280"/>
    <w:rsid w:val="00D104AC"/>
    <w:rsid w:val="00D115BD"/>
    <w:rsid w:val="00D11909"/>
    <w:rsid w:val="00D1426A"/>
    <w:rsid w:val="00D163A7"/>
    <w:rsid w:val="00D22231"/>
    <w:rsid w:val="00D27524"/>
    <w:rsid w:val="00D347AC"/>
    <w:rsid w:val="00D4460A"/>
    <w:rsid w:val="00D47ED2"/>
    <w:rsid w:val="00D52A44"/>
    <w:rsid w:val="00D555E4"/>
    <w:rsid w:val="00D557E2"/>
    <w:rsid w:val="00D606AC"/>
    <w:rsid w:val="00D610D7"/>
    <w:rsid w:val="00D64CA1"/>
    <w:rsid w:val="00D65497"/>
    <w:rsid w:val="00D657E8"/>
    <w:rsid w:val="00D66668"/>
    <w:rsid w:val="00D7116B"/>
    <w:rsid w:val="00D71847"/>
    <w:rsid w:val="00D83DA1"/>
    <w:rsid w:val="00D958EC"/>
    <w:rsid w:val="00D962F0"/>
    <w:rsid w:val="00DA0A31"/>
    <w:rsid w:val="00DB24F4"/>
    <w:rsid w:val="00DB7A47"/>
    <w:rsid w:val="00DC6FAF"/>
    <w:rsid w:val="00DD4D60"/>
    <w:rsid w:val="00DE46C0"/>
    <w:rsid w:val="00DF0540"/>
    <w:rsid w:val="00DF1177"/>
    <w:rsid w:val="00DF2E0D"/>
    <w:rsid w:val="00DF7832"/>
    <w:rsid w:val="00E21BAE"/>
    <w:rsid w:val="00E25A31"/>
    <w:rsid w:val="00E27E16"/>
    <w:rsid w:val="00E32A0C"/>
    <w:rsid w:val="00E33F5C"/>
    <w:rsid w:val="00E34668"/>
    <w:rsid w:val="00E36B83"/>
    <w:rsid w:val="00E413B9"/>
    <w:rsid w:val="00E41534"/>
    <w:rsid w:val="00E435BB"/>
    <w:rsid w:val="00E50939"/>
    <w:rsid w:val="00E5746B"/>
    <w:rsid w:val="00E62DD1"/>
    <w:rsid w:val="00E63762"/>
    <w:rsid w:val="00E65FDC"/>
    <w:rsid w:val="00E87E5D"/>
    <w:rsid w:val="00E914A0"/>
    <w:rsid w:val="00E92814"/>
    <w:rsid w:val="00E9797F"/>
    <w:rsid w:val="00E97995"/>
    <w:rsid w:val="00EA2C7B"/>
    <w:rsid w:val="00EA4DA0"/>
    <w:rsid w:val="00EA7AF9"/>
    <w:rsid w:val="00EB2F05"/>
    <w:rsid w:val="00EB63C2"/>
    <w:rsid w:val="00EC0EA6"/>
    <w:rsid w:val="00EC68B1"/>
    <w:rsid w:val="00ED3FD7"/>
    <w:rsid w:val="00EE7864"/>
    <w:rsid w:val="00EF3C04"/>
    <w:rsid w:val="00F00B75"/>
    <w:rsid w:val="00F13A3D"/>
    <w:rsid w:val="00F15F05"/>
    <w:rsid w:val="00F202CF"/>
    <w:rsid w:val="00F20742"/>
    <w:rsid w:val="00F22530"/>
    <w:rsid w:val="00F23051"/>
    <w:rsid w:val="00F23E63"/>
    <w:rsid w:val="00F2717E"/>
    <w:rsid w:val="00F278F0"/>
    <w:rsid w:val="00F3655E"/>
    <w:rsid w:val="00F37AA6"/>
    <w:rsid w:val="00F42977"/>
    <w:rsid w:val="00F430CF"/>
    <w:rsid w:val="00F55452"/>
    <w:rsid w:val="00F555A1"/>
    <w:rsid w:val="00F57295"/>
    <w:rsid w:val="00F65C9E"/>
    <w:rsid w:val="00F73200"/>
    <w:rsid w:val="00F80566"/>
    <w:rsid w:val="00F84F22"/>
    <w:rsid w:val="00F85913"/>
    <w:rsid w:val="00F86A69"/>
    <w:rsid w:val="00F8774D"/>
    <w:rsid w:val="00F95826"/>
    <w:rsid w:val="00FA4B67"/>
    <w:rsid w:val="00FA67CB"/>
    <w:rsid w:val="00FB1B4A"/>
    <w:rsid w:val="00FB6301"/>
    <w:rsid w:val="00FC7079"/>
    <w:rsid w:val="00FD1040"/>
    <w:rsid w:val="00FD25DA"/>
    <w:rsid w:val="00FD2B6E"/>
    <w:rsid w:val="00FD3674"/>
    <w:rsid w:val="00FD6CC8"/>
    <w:rsid w:val="00FD7571"/>
    <w:rsid w:val="00FE2B00"/>
    <w:rsid w:val="00FE3606"/>
    <w:rsid w:val="00FE6E9E"/>
    <w:rsid w:val="00FF0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99EB463-023E-4A93-A2F1-E15E32FF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76D"/>
    <w:rPr>
      <w:lang w:val="en-GB"/>
    </w:rPr>
  </w:style>
  <w:style w:type="paragraph" w:styleId="Heading1">
    <w:name w:val="heading 1"/>
    <w:basedOn w:val="Normal"/>
    <w:next w:val="Normal"/>
    <w:link w:val="Heading1Char"/>
    <w:uiPriority w:val="99"/>
    <w:qFormat/>
    <w:rsid w:val="0066076D"/>
    <w:pPr>
      <w:keepNext/>
      <w:jc w:val="center"/>
      <w:outlineLvl w:val="0"/>
    </w:pPr>
    <w:rPr>
      <w:rFonts w:ascii="Arial Armenian" w:hAnsi="Arial Armenian"/>
      <w:b/>
      <w:sz w:val="22"/>
    </w:rPr>
  </w:style>
  <w:style w:type="paragraph" w:styleId="Heading2">
    <w:name w:val="heading 2"/>
    <w:basedOn w:val="Normal"/>
    <w:next w:val="Normal"/>
    <w:link w:val="Heading2Char"/>
    <w:uiPriority w:val="99"/>
    <w:qFormat/>
    <w:rsid w:val="0066076D"/>
    <w:pPr>
      <w:keepNext/>
      <w:jc w:val="center"/>
      <w:outlineLvl w:val="1"/>
    </w:pPr>
    <w:rPr>
      <w:rFonts w:ascii="Baltica" w:hAnsi="Baltica"/>
      <w:b/>
    </w:rPr>
  </w:style>
  <w:style w:type="paragraph" w:styleId="Heading3">
    <w:name w:val="heading 3"/>
    <w:basedOn w:val="Normal"/>
    <w:next w:val="Normal"/>
    <w:link w:val="Heading3Char"/>
    <w:uiPriority w:val="99"/>
    <w:qFormat/>
    <w:rsid w:val="0066076D"/>
    <w:pPr>
      <w:keepNext/>
      <w:ind w:right="630"/>
      <w:jc w:val="center"/>
      <w:outlineLvl w:val="2"/>
    </w:pPr>
    <w:rPr>
      <w:rFonts w:ascii="Times Armenian" w:hAnsi="Times Armenian"/>
      <w:sz w:val="30"/>
    </w:rPr>
  </w:style>
  <w:style w:type="paragraph" w:styleId="Heading4">
    <w:name w:val="heading 4"/>
    <w:basedOn w:val="Normal"/>
    <w:next w:val="Normal"/>
    <w:link w:val="Heading4Char"/>
    <w:uiPriority w:val="99"/>
    <w:qFormat/>
    <w:rsid w:val="0066076D"/>
    <w:pPr>
      <w:keepNext/>
      <w:jc w:val="center"/>
      <w:outlineLvl w:val="3"/>
    </w:pPr>
    <w:rPr>
      <w:rFonts w:ascii="Arial Armenian" w:hAnsi="Arial Armenian"/>
      <w:b/>
      <w:sz w:val="23"/>
    </w:rPr>
  </w:style>
  <w:style w:type="paragraph" w:styleId="Heading5">
    <w:name w:val="heading 5"/>
    <w:basedOn w:val="Normal"/>
    <w:next w:val="Normal"/>
    <w:link w:val="Heading5Char"/>
    <w:uiPriority w:val="99"/>
    <w:qFormat/>
    <w:rsid w:val="0066076D"/>
    <w:pPr>
      <w:keepNext/>
      <w:jc w:val="center"/>
      <w:outlineLvl w:val="4"/>
    </w:pPr>
    <w:rPr>
      <w:rFonts w:ascii="Times Armenian" w:hAnsi="Times Armenian"/>
      <w:b/>
      <w:sz w:val="28"/>
    </w:rPr>
  </w:style>
  <w:style w:type="paragraph" w:styleId="Heading6">
    <w:name w:val="heading 6"/>
    <w:basedOn w:val="Normal"/>
    <w:next w:val="Normal"/>
    <w:link w:val="Heading6Char"/>
    <w:uiPriority w:val="99"/>
    <w:qFormat/>
    <w:rsid w:val="0066076D"/>
    <w:pPr>
      <w:keepNext/>
      <w:ind w:left="-851"/>
      <w:outlineLvl w:val="5"/>
    </w:pPr>
    <w:rPr>
      <w:rFonts w:ascii="Times Armenian" w:hAnsi="Times Armenian"/>
      <w:sz w:val="36"/>
    </w:rPr>
  </w:style>
  <w:style w:type="paragraph" w:styleId="Heading7">
    <w:name w:val="heading 7"/>
    <w:basedOn w:val="Normal"/>
    <w:next w:val="Normal"/>
    <w:link w:val="Heading7Char"/>
    <w:uiPriority w:val="99"/>
    <w:qFormat/>
    <w:rsid w:val="0066076D"/>
    <w:pPr>
      <w:keepNext/>
      <w:ind w:left="-851"/>
      <w:outlineLvl w:val="6"/>
    </w:pPr>
    <w:rPr>
      <w:rFonts w:ascii="Times Armenian" w:hAnsi="Times Armenian"/>
      <w:sz w:val="24"/>
    </w:rPr>
  </w:style>
  <w:style w:type="paragraph" w:styleId="Heading8">
    <w:name w:val="heading 8"/>
    <w:basedOn w:val="Normal"/>
    <w:next w:val="Normal"/>
    <w:link w:val="Heading8Char"/>
    <w:uiPriority w:val="99"/>
    <w:qFormat/>
    <w:rsid w:val="0066076D"/>
    <w:pPr>
      <w:keepNext/>
      <w:jc w:val="center"/>
      <w:outlineLvl w:val="7"/>
    </w:pPr>
    <w:rPr>
      <w:rFonts w:ascii="Arial Armenian" w:hAnsi="Arial Armenian"/>
      <w:b/>
      <w:sz w:val="24"/>
    </w:rPr>
  </w:style>
  <w:style w:type="paragraph" w:styleId="Heading9">
    <w:name w:val="heading 9"/>
    <w:basedOn w:val="Normal"/>
    <w:next w:val="Normal"/>
    <w:link w:val="Heading9Char"/>
    <w:uiPriority w:val="99"/>
    <w:qFormat/>
    <w:rsid w:val="0066076D"/>
    <w:pPr>
      <w:keepNext/>
      <w:jc w:val="center"/>
      <w:outlineLvl w:val="8"/>
    </w:pPr>
    <w:rPr>
      <w:rFonts w:ascii="Baltica" w:hAnsi="Bal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186"/>
    <w:rPr>
      <w:rFonts w:ascii="Arial Armenian" w:hAnsi="Arial Armenian" w:cs="Times New Roman"/>
      <w:b/>
      <w:sz w:val="22"/>
      <w:lang w:val="en-GB"/>
    </w:rPr>
  </w:style>
  <w:style w:type="character" w:customStyle="1" w:styleId="Heading2Char">
    <w:name w:val="Heading 2 Char"/>
    <w:link w:val="Heading2"/>
    <w:uiPriority w:val="99"/>
    <w:locked/>
    <w:rsid w:val="001A7186"/>
    <w:rPr>
      <w:rFonts w:ascii="Baltica" w:hAnsi="Baltica" w:cs="Times New Roman"/>
      <w:b/>
      <w:lang w:val="en-GB"/>
    </w:rPr>
  </w:style>
  <w:style w:type="character" w:customStyle="1" w:styleId="Heading3Char">
    <w:name w:val="Heading 3 Char"/>
    <w:link w:val="Heading3"/>
    <w:uiPriority w:val="99"/>
    <w:semiHidden/>
    <w:locked/>
    <w:rsid w:val="00E25A31"/>
    <w:rPr>
      <w:rFonts w:ascii="Cambria" w:hAnsi="Cambria" w:cs="Times New Roman"/>
      <w:b/>
      <w:bCs/>
      <w:sz w:val="26"/>
      <w:szCs w:val="26"/>
      <w:lang w:val="en-GB" w:eastAsia="ru-RU"/>
    </w:rPr>
  </w:style>
  <w:style w:type="character" w:customStyle="1" w:styleId="Heading4Char">
    <w:name w:val="Heading 4 Char"/>
    <w:link w:val="Heading4"/>
    <w:uiPriority w:val="99"/>
    <w:locked/>
    <w:rsid w:val="001A7186"/>
    <w:rPr>
      <w:rFonts w:ascii="Arial Armenian" w:hAnsi="Arial Armenian" w:cs="Times New Roman"/>
      <w:b/>
      <w:sz w:val="23"/>
      <w:lang w:val="en-GB"/>
    </w:rPr>
  </w:style>
  <w:style w:type="character" w:customStyle="1" w:styleId="Heading5Char">
    <w:name w:val="Heading 5 Char"/>
    <w:link w:val="Heading5"/>
    <w:uiPriority w:val="99"/>
    <w:semiHidden/>
    <w:locked/>
    <w:rsid w:val="00E25A31"/>
    <w:rPr>
      <w:rFonts w:ascii="Calibri" w:hAnsi="Calibri" w:cs="Times New Roman"/>
      <w:b/>
      <w:bCs/>
      <w:i/>
      <w:iCs/>
      <w:sz w:val="26"/>
      <w:szCs w:val="26"/>
      <w:lang w:val="en-GB" w:eastAsia="ru-RU"/>
    </w:rPr>
  </w:style>
  <w:style w:type="character" w:customStyle="1" w:styleId="Heading6Char">
    <w:name w:val="Heading 6 Char"/>
    <w:link w:val="Heading6"/>
    <w:uiPriority w:val="99"/>
    <w:semiHidden/>
    <w:locked/>
    <w:rsid w:val="00E25A31"/>
    <w:rPr>
      <w:rFonts w:ascii="Calibri" w:hAnsi="Calibri" w:cs="Times New Roman"/>
      <w:b/>
      <w:bCs/>
      <w:lang w:val="en-GB" w:eastAsia="ru-RU"/>
    </w:rPr>
  </w:style>
  <w:style w:type="character" w:customStyle="1" w:styleId="Heading7Char">
    <w:name w:val="Heading 7 Char"/>
    <w:link w:val="Heading7"/>
    <w:uiPriority w:val="99"/>
    <w:semiHidden/>
    <w:locked/>
    <w:rsid w:val="00E25A31"/>
    <w:rPr>
      <w:rFonts w:ascii="Calibri" w:hAnsi="Calibri" w:cs="Times New Roman"/>
      <w:sz w:val="24"/>
      <w:szCs w:val="24"/>
      <w:lang w:val="en-GB" w:eastAsia="ru-RU"/>
    </w:rPr>
  </w:style>
  <w:style w:type="character" w:customStyle="1" w:styleId="Heading8Char">
    <w:name w:val="Heading 8 Char"/>
    <w:link w:val="Heading8"/>
    <w:uiPriority w:val="99"/>
    <w:locked/>
    <w:rsid w:val="001A7186"/>
    <w:rPr>
      <w:rFonts w:ascii="Arial Armenian" w:hAnsi="Arial Armenian" w:cs="Times New Roman"/>
      <w:b/>
      <w:sz w:val="24"/>
      <w:lang w:val="en-GB"/>
    </w:rPr>
  </w:style>
  <w:style w:type="character" w:customStyle="1" w:styleId="Heading9Char">
    <w:name w:val="Heading 9 Char"/>
    <w:link w:val="Heading9"/>
    <w:uiPriority w:val="99"/>
    <w:semiHidden/>
    <w:locked/>
    <w:rsid w:val="00E25A31"/>
    <w:rPr>
      <w:rFonts w:ascii="Cambria" w:hAnsi="Cambria" w:cs="Times New Roman"/>
      <w:lang w:val="en-GB" w:eastAsia="ru-RU"/>
    </w:rPr>
  </w:style>
  <w:style w:type="paragraph" w:styleId="BalloonText">
    <w:name w:val="Balloon Text"/>
    <w:basedOn w:val="Normal"/>
    <w:link w:val="BalloonTextChar"/>
    <w:uiPriority w:val="99"/>
    <w:semiHidden/>
    <w:rsid w:val="002B2757"/>
    <w:rPr>
      <w:rFonts w:ascii="Tahoma" w:hAnsi="Tahoma" w:cs="Tahoma"/>
      <w:sz w:val="16"/>
      <w:szCs w:val="16"/>
      <w:lang w:val="en-US" w:eastAsia="en-US"/>
    </w:rPr>
  </w:style>
  <w:style w:type="character" w:customStyle="1" w:styleId="BalloonTextChar">
    <w:name w:val="Balloon Text Char"/>
    <w:link w:val="BalloonText"/>
    <w:uiPriority w:val="99"/>
    <w:semiHidden/>
    <w:rsid w:val="00A45C7A"/>
    <w:rPr>
      <w:sz w:val="0"/>
      <w:szCs w:val="0"/>
      <w:lang w:val="en-GB" w:eastAsia="ru-RU"/>
    </w:rPr>
  </w:style>
  <w:style w:type="paragraph" w:styleId="BodyTextIndent">
    <w:name w:val="Body Text Indent"/>
    <w:basedOn w:val="Normal"/>
    <w:link w:val="BodyTextIndentChar"/>
    <w:uiPriority w:val="99"/>
    <w:rsid w:val="0066076D"/>
    <w:pPr>
      <w:ind w:firstLine="720"/>
    </w:pPr>
    <w:rPr>
      <w:rFonts w:ascii="Arial Armenian" w:hAnsi="Arial Armenian"/>
      <w:i/>
      <w:sz w:val="24"/>
    </w:rPr>
  </w:style>
  <w:style w:type="character" w:customStyle="1" w:styleId="BodyTextIndentChar">
    <w:name w:val="Body Text Indent Char"/>
    <w:link w:val="BodyTextIndent"/>
    <w:uiPriority w:val="99"/>
    <w:semiHidden/>
    <w:locked/>
    <w:rsid w:val="00E25A31"/>
    <w:rPr>
      <w:rFonts w:cs="Times New Roman"/>
      <w:sz w:val="20"/>
      <w:szCs w:val="20"/>
      <w:lang w:val="en-GB" w:eastAsia="ru-RU"/>
    </w:rPr>
  </w:style>
  <w:style w:type="paragraph" w:styleId="BodyText">
    <w:name w:val="Body Text"/>
    <w:basedOn w:val="Normal"/>
    <w:link w:val="BodyTextChar"/>
    <w:uiPriority w:val="99"/>
    <w:rsid w:val="0066076D"/>
    <w:pPr>
      <w:spacing w:line="360" w:lineRule="auto"/>
    </w:pPr>
    <w:rPr>
      <w:rFonts w:ascii="Times Armenian" w:hAnsi="Times Armenian"/>
      <w:sz w:val="28"/>
    </w:rPr>
  </w:style>
  <w:style w:type="character" w:customStyle="1" w:styleId="BodyTextChar">
    <w:name w:val="Body Text Char"/>
    <w:link w:val="BodyText"/>
    <w:uiPriority w:val="99"/>
    <w:semiHidden/>
    <w:locked/>
    <w:rsid w:val="00E25A31"/>
    <w:rPr>
      <w:rFonts w:cs="Times New Roman"/>
      <w:sz w:val="20"/>
      <w:szCs w:val="20"/>
      <w:lang w:val="en-GB" w:eastAsia="ru-RU"/>
    </w:rPr>
  </w:style>
  <w:style w:type="character" w:styleId="Hyperlink">
    <w:name w:val="Hyperlink"/>
    <w:uiPriority w:val="99"/>
    <w:rsid w:val="0066076D"/>
    <w:rPr>
      <w:rFonts w:cs="Times New Roman"/>
      <w:color w:val="0000FF"/>
      <w:u w:val="single"/>
    </w:rPr>
  </w:style>
  <w:style w:type="paragraph" w:styleId="BlockText">
    <w:name w:val="Block Text"/>
    <w:basedOn w:val="Normal"/>
    <w:uiPriority w:val="99"/>
    <w:rsid w:val="0066076D"/>
    <w:pPr>
      <w:ind w:left="-709" w:right="-694"/>
    </w:pPr>
    <w:rPr>
      <w:rFonts w:ascii="Baltica" w:hAnsi="Baltica"/>
      <w:sz w:val="18"/>
    </w:rPr>
  </w:style>
  <w:style w:type="paragraph" w:styleId="BodyText2">
    <w:name w:val="Body Text 2"/>
    <w:basedOn w:val="Normal"/>
    <w:link w:val="BodyText2Char"/>
    <w:uiPriority w:val="99"/>
    <w:rsid w:val="0066076D"/>
    <w:rPr>
      <w:sz w:val="18"/>
    </w:rPr>
  </w:style>
  <w:style w:type="character" w:customStyle="1" w:styleId="BodyText2Char">
    <w:name w:val="Body Text 2 Char"/>
    <w:link w:val="BodyText2"/>
    <w:uiPriority w:val="99"/>
    <w:semiHidden/>
    <w:locked/>
    <w:rsid w:val="00E25A31"/>
    <w:rPr>
      <w:rFonts w:cs="Times New Roman"/>
      <w:sz w:val="20"/>
      <w:szCs w:val="20"/>
      <w:lang w:val="en-GB" w:eastAsia="ru-RU"/>
    </w:rPr>
  </w:style>
  <w:style w:type="paragraph" w:styleId="BodyTextIndent3">
    <w:name w:val="Body Text Indent 3"/>
    <w:basedOn w:val="Normal"/>
    <w:link w:val="BodyTextIndent3Char"/>
    <w:uiPriority w:val="99"/>
    <w:rsid w:val="00F65C9E"/>
    <w:pPr>
      <w:spacing w:after="120"/>
      <w:ind w:left="283"/>
    </w:pPr>
    <w:rPr>
      <w:sz w:val="16"/>
      <w:szCs w:val="16"/>
    </w:rPr>
  </w:style>
  <w:style w:type="character" w:customStyle="1" w:styleId="BodyTextIndent3Char">
    <w:name w:val="Body Text Indent 3 Char"/>
    <w:link w:val="BodyTextIndent3"/>
    <w:uiPriority w:val="99"/>
    <w:semiHidden/>
    <w:locked/>
    <w:rsid w:val="00E25A31"/>
    <w:rPr>
      <w:rFonts w:cs="Times New Roman"/>
      <w:sz w:val="16"/>
      <w:szCs w:val="16"/>
      <w:lang w:val="en-GB" w:eastAsia="ru-RU"/>
    </w:rPr>
  </w:style>
  <w:style w:type="paragraph" w:customStyle="1" w:styleId="Char">
    <w:name w:val="Char"/>
    <w:basedOn w:val="Normal"/>
    <w:uiPriority w:val="99"/>
    <w:rsid w:val="00F65C9E"/>
    <w:pPr>
      <w:spacing w:after="160" w:line="240" w:lineRule="exact"/>
    </w:pPr>
    <w:rPr>
      <w:rFonts w:ascii="Arial" w:hAnsi="Arial" w:cs="Arial"/>
      <w:lang w:val="en-US" w:eastAsia="en-US"/>
    </w:rPr>
  </w:style>
  <w:style w:type="paragraph" w:styleId="Header">
    <w:name w:val="header"/>
    <w:basedOn w:val="Normal"/>
    <w:link w:val="HeaderChar"/>
    <w:uiPriority w:val="99"/>
    <w:rsid w:val="00F65C9E"/>
    <w:pPr>
      <w:tabs>
        <w:tab w:val="center" w:pos="4677"/>
        <w:tab w:val="right" w:pos="9355"/>
      </w:tabs>
    </w:pPr>
  </w:style>
  <w:style w:type="character" w:customStyle="1" w:styleId="HeaderChar">
    <w:name w:val="Header Char"/>
    <w:link w:val="Header"/>
    <w:uiPriority w:val="99"/>
    <w:locked/>
    <w:rsid w:val="007D6359"/>
    <w:rPr>
      <w:rFonts w:cs="Times New Roman"/>
      <w:lang w:val="en-GB" w:eastAsia="ru-RU"/>
    </w:rPr>
  </w:style>
  <w:style w:type="paragraph" w:styleId="Footer">
    <w:name w:val="footer"/>
    <w:basedOn w:val="Normal"/>
    <w:link w:val="FooterChar"/>
    <w:uiPriority w:val="99"/>
    <w:rsid w:val="00F65C9E"/>
    <w:pPr>
      <w:tabs>
        <w:tab w:val="center" w:pos="4677"/>
        <w:tab w:val="right" w:pos="9355"/>
      </w:tabs>
    </w:pPr>
  </w:style>
  <w:style w:type="character" w:customStyle="1" w:styleId="FooterChar">
    <w:name w:val="Footer Char"/>
    <w:link w:val="Footer"/>
    <w:uiPriority w:val="99"/>
    <w:semiHidden/>
    <w:locked/>
    <w:rsid w:val="00E25A31"/>
    <w:rPr>
      <w:rFonts w:cs="Times New Roman"/>
      <w:sz w:val="20"/>
      <w:szCs w:val="20"/>
      <w:lang w:val="en-GB" w:eastAsia="ru-RU"/>
    </w:rPr>
  </w:style>
  <w:style w:type="table" w:styleId="TableGrid">
    <w:name w:val="Table Grid"/>
    <w:basedOn w:val="TableNormal"/>
    <w:uiPriority w:val="99"/>
    <w:rsid w:val="008D5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uiPriority w:val="99"/>
    <w:rsid w:val="000F1BF3"/>
    <w:pPr>
      <w:spacing w:after="160" w:line="240" w:lineRule="exact"/>
    </w:pPr>
    <w:rPr>
      <w:rFonts w:ascii="Arial" w:hAnsi="Arial" w:cs="Arial"/>
      <w:lang w:val="en-US" w:eastAsia="en-US"/>
    </w:rPr>
  </w:style>
  <w:style w:type="character" w:customStyle="1" w:styleId="CharChar3">
    <w:name w:val="Char Char3"/>
    <w:uiPriority w:val="99"/>
    <w:locked/>
    <w:rsid w:val="00E87E5D"/>
    <w:rPr>
      <w:rFonts w:ascii="Arial Armenian" w:hAnsi="Arial Armenian" w:cs="Times New Roman"/>
      <w:b/>
      <w:sz w:val="22"/>
      <w:lang w:val="en-GB" w:eastAsia="ru-RU" w:bidi="ar-SA"/>
    </w:rPr>
  </w:style>
  <w:style w:type="character" w:customStyle="1" w:styleId="CharChar1">
    <w:name w:val="Char Char1"/>
    <w:uiPriority w:val="99"/>
    <w:locked/>
    <w:rsid w:val="00E87E5D"/>
    <w:rPr>
      <w:rFonts w:ascii="Arial Armenian" w:hAnsi="Arial Armenian" w:cs="Times New Roman"/>
      <w:b/>
      <w:sz w:val="23"/>
      <w:lang w:val="en-GB" w:eastAsia="ru-RU" w:bidi="ar-SA"/>
    </w:rPr>
  </w:style>
  <w:style w:type="paragraph" w:customStyle="1" w:styleId="CharCharCharCharCharCharCharCharCharCharCharChar">
    <w:name w:val="Char Char Char Char Char Char Char Char Char Char Char Char"/>
    <w:basedOn w:val="Normal"/>
    <w:uiPriority w:val="99"/>
    <w:rsid w:val="00CA724A"/>
    <w:pPr>
      <w:spacing w:after="160" w:line="240" w:lineRule="exact"/>
    </w:pPr>
    <w:rPr>
      <w:rFonts w:ascii="Arial" w:hAnsi="Arial" w:cs="Arial"/>
      <w:lang w:val="en-US" w:eastAsia="en-US"/>
    </w:rPr>
  </w:style>
  <w:style w:type="paragraph" w:styleId="NoSpacing">
    <w:name w:val="No Spacing"/>
    <w:uiPriority w:val="99"/>
    <w:qFormat/>
    <w:rsid w:val="009808FC"/>
    <w:rPr>
      <w:rFonts w:ascii="Calibri" w:hAnsi="Calibri"/>
      <w:sz w:val="22"/>
      <w:szCs w:val="22"/>
      <w:lang w:val="en-US" w:eastAsia="en-US"/>
    </w:rPr>
  </w:style>
  <w:style w:type="paragraph" w:styleId="ListParagraph">
    <w:name w:val="List Paragraph"/>
    <w:basedOn w:val="Normal"/>
    <w:uiPriority w:val="99"/>
    <w:qFormat/>
    <w:rsid w:val="009808FC"/>
    <w:pPr>
      <w:spacing w:before="100" w:after="200" w:line="276" w:lineRule="auto"/>
      <w:ind w:left="720"/>
      <w:contextualSpacing/>
    </w:pPr>
    <w:rPr>
      <w:rFonts w:ascii="Calibri" w:hAnsi="Calibri"/>
      <w:lang w:val="en-US" w:eastAsia="en-US"/>
    </w:rPr>
  </w:style>
  <w:style w:type="character" w:styleId="Emphasis">
    <w:name w:val="Emphasis"/>
    <w:uiPriority w:val="99"/>
    <w:qFormat/>
    <w:locked/>
    <w:rsid w:val="00F202CF"/>
    <w:rPr>
      <w:rFonts w:cs="Times New Roman"/>
      <w:i/>
      <w:i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 webb,Знак Знак"/>
    <w:basedOn w:val="Normal"/>
    <w:link w:val="NormalWebChar"/>
    <w:uiPriority w:val="99"/>
    <w:qFormat/>
    <w:locked/>
    <w:rsid w:val="00177623"/>
    <w:pPr>
      <w:spacing w:before="100" w:beforeAutospacing="1" w:after="100" w:afterAutospacing="1"/>
    </w:pPr>
    <w:rPr>
      <w:sz w:val="24"/>
      <w:lang w:val="en-US" w:eastAsia="en-U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177623"/>
    <w:rPr>
      <w:sz w:val="24"/>
      <w:lang w:val="en-US" w:eastAsia="en-US"/>
    </w:rPr>
  </w:style>
  <w:style w:type="character" w:styleId="Strong">
    <w:name w:val="Strong"/>
    <w:uiPriority w:val="22"/>
    <w:qFormat/>
    <w:rsid w:val="00177623"/>
    <w:rPr>
      <w:rFonts w:cs="Times New Roman"/>
      <w:b/>
      <w:bCs/>
    </w:rPr>
  </w:style>
  <w:style w:type="paragraph" w:styleId="Quote">
    <w:name w:val="Quote"/>
    <w:basedOn w:val="Normal"/>
    <w:next w:val="Normal"/>
    <w:link w:val="QuoteChar"/>
    <w:uiPriority w:val="29"/>
    <w:qFormat/>
    <w:rsid w:val="002C4A8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4A8A"/>
    <w:rPr>
      <w:i/>
      <w:iCs/>
      <w:color w:val="404040" w:themeColor="text1" w:themeTint="BF"/>
      <w:lang w:val="en-GB"/>
    </w:rPr>
  </w:style>
  <w:style w:type="character" w:customStyle="1" w:styleId="mechtexChar">
    <w:name w:val="mechtex Char"/>
    <w:basedOn w:val="DefaultParagraphFont"/>
    <w:link w:val="mechtex"/>
    <w:locked/>
    <w:rsid w:val="00BC4A4A"/>
    <w:rPr>
      <w:rFonts w:ascii="Arial Armenian" w:hAnsi="Arial Armenian"/>
    </w:rPr>
  </w:style>
  <w:style w:type="paragraph" w:customStyle="1" w:styleId="mechtex">
    <w:name w:val="mechtex"/>
    <w:basedOn w:val="Normal"/>
    <w:link w:val="mechtexChar"/>
    <w:qFormat/>
    <w:rsid w:val="00BC4A4A"/>
    <w:pPr>
      <w:jc w:val="center"/>
    </w:pPr>
    <w:rPr>
      <w:rFonts w:ascii="Arial Armenian" w:hAnsi="Arial Armeni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571024">
      <w:bodyDiv w:val="1"/>
      <w:marLeft w:val="0"/>
      <w:marRight w:val="0"/>
      <w:marTop w:val="0"/>
      <w:marBottom w:val="0"/>
      <w:divBdr>
        <w:top w:val="none" w:sz="0" w:space="0" w:color="auto"/>
        <w:left w:val="none" w:sz="0" w:space="0" w:color="auto"/>
        <w:bottom w:val="none" w:sz="0" w:space="0" w:color="auto"/>
        <w:right w:val="none" w:sz="0" w:space="0" w:color="auto"/>
      </w:divBdr>
    </w:div>
    <w:div w:id="1962566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314E-CF9C-46B5-BAD3-F0581D38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1149</Words>
  <Characters>6554</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Tadevosyan</dc:creator>
  <cp:keywords>https:/mul2-edu.gov.am/tasks/892472/oneclick/himnavorum.docx?token=1b7ddb9431fe1a2543deee75b47b25be</cp:keywords>
  <cp:lastModifiedBy>HP</cp:lastModifiedBy>
  <cp:revision>2</cp:revision>
  <dcterms:created xsi:type="dcterms:W3CDTF">2023-06-23T11:27:00Z</dcterms:created>
  <dcterms:modified xsi:type="dcterms:W3CDTF">2023-06-23T11:27:00Z</dcterms:modified>
</cp:coreProperties>
</file>