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19E" w:rsidRPr="00A16F59" w:rsidRDefault="0073419E" w:rsidP="0073419E">
      <w:pPr>
        <w:spacing w:line="360" w:lineRule="auto"/>
        <w:ind w:firstLine="720"/>
        <w:jc w:val="center"/>
        <w:rPr>
          <w:rFonts w:ascii="GHEA Grapalat" w:hAnsi="GHEA Grapalat"/>
          <w:b/>
          <w:sz w:val="24"/>
          <w:szCs w:val="24"/>
          <w:lang w:val="hy-AM"/>
        </w:rPr>
      </w:pPr>
      <w:bookmarkStart w:id="0" w:name="_GoBack"/>
      <w:bookmarkEnd w:id="0"/>
      <w:r w:rsidRPr="00A16F59">
        <w:rPr>
          <w:rFonts w:ascii="GHEA Grapalat" w:hAnsi="GHEA Grapalat"/>
          <w:b/>
          <w:sz w:val="24"/>
          <w:szCs w:val="24"/>
          <w:lang w:val="hy-AM"/>
        </w:rPr>
        <w:t>ՀԻՄՆԱՎՈՐՈՒՄ</w:t>
      </w:r>
    </w:p>
    <w:p w:rsidR="0073419E" w:rsidRPr="00A16F59" w:rsidRDefault="0073419E" w:rsidP="0073419E">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w:t>
      </w:r>
      <w:r w:rsidR="00EE6EAD" w:rsidRPr="00A16F59">
        <w:rPr>
          <w:rFonts w:ascii="GHEA Grapalat" w:eastAsia="Times New Roman" w:hAnsi="GHEA Grapalat" w:cs="Times New Roman"/>
          <w:b/>
          <w:sz w:val="24"/>
          <w:szCs w:val="24"/>
          <w:lang w:val="hy-AM" w:eastAsia="en-GB"/>
        </w:rPr>
        <w:t>ԱԾ ՍՆԴԻԿԻ ՀԱՎԵԼԻՉՈՎ ԱՐՏԱԴՐԱՆՔ</w:t>
      </w:r>
      <w:r w:rsidRPr="00A16F59">
        <w:rPr>
          <w:rFonts w:ascii="GHEA Grapalat" w:eastAsia="Times New Roman" w:hAnsi="GHEA Grapalat" w:cs="Times New Roman"/>
          <w:b/>
          <w:sz w:val="24"/>
          <w:szCs w:val="24"/>
          <w:lang w:val="hy-AM" w:eastAsia="en-GB"/>
        </w:rPr>
        <w:t>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73419E" w:rsidRPr="00A16F59" w:rsidRDefault="0073419E" w:rsidP="0073419E">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73419E" w:rsidRPr="00A16F59" w:rsidRDefault="0073419E" w:rsidP="00BF4690">
      <w:pPr>
        <w:spacing w:after="0" w:line="240" w:lineRule="auto"/>
        <w:jc w:val="center"/>
        <w:rPr>
          <w:rFonts w:ascii="GHEA Grapalat" w:hAnsi="GHEA Grapalat"/>
          <w:b/>
          <w:sz w:val="24"/>
          <w:szCs w:val="24"/>
          <w:lang w:val="hy-AM"/>
        </w:rPr>
      </w:pPr>
    </w:p>
    <w:p w:rsidR="0073419E" w:rsidRPr="00A16F59" w:rsidRDefault="00735CDC" w:rsidP="00735CDC">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 xml:space="preserve">1. </w:t>
      </w:r>
      <w:r w:rsidR="0073419E" w:rsidRPr="00A16F59">
        <w:rPr>
          <w:rFonts w:ascii="GHEA Grapalat" w:eastAsia="Times New Roman" w:hAnsi="GHEA Grapalat" w:cs="Sylfaen"/>
          <w:b/>
          <w:bCs/>
          <w:noProof/>
          <w:spacing w:val="10"/>
          <w:sz w:val="24"/>
          <w:szCs w:val="24"/>
          <w:lang w:val="hy-AM"/>
        </w:rPr>
        <w:t>Ընթացիկ իրավիճակը և իրավական ակտի ընդունման  անհրաժեշտությունը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Հայաստանի Հանրապետությունից արտահանման և Հայաստանի Հանրապետություն ներմուծման համար արգելված 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w:t>
      </w:r>
      <w:r w:rsidR="001A5D7D" w:rsidRPr="00A16F59">
        <w:rPr>
          <w:rFonts w:ascii="GHEA Grapalat" w:hAnsi="GHEA Grapalat"/>
          <w:sz w:val="24"/>
          <w:szCs w:val="24"/>
          <w:lang w:val="hy-AM"/>
        </w:rPr>
        <w:t>հ</w:t>
      </w:r>
      <w:r w:rsidRPr="00A16F59">
        <w:rPr>
          <w:rFonts w:ascii="GHEA Grapalat" w:hAnsi="GHEA Grapalat"/>
          <w:sz w:val="24"/>
          <w:szCs w:val="24"/>
          <w:lang w:val="hy-AM"/>
        </w:rPr>
        <w:t xml:space="preserve">ավելվածի I մասում թվարկված սնդիկի հավելիչով արտադրանքի արտադրությունը, ներկրումը կամ արտահանումը: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օրենքն ուժի մեջ մտնելուց հետո վեց ամսվա ընթացքում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35164C" w:rsidRPr="00A16F59" w:rsidRDefault="0035164C" w:rsidP="0035164C">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 2022 թվականի  դեկտեմբերի</w:t>
      </w:r>
      <w:r w:rsidRPr="00A16F59">
        <w:rPr>
          <w:rFonts w:ascii="Calibri" w:hAnsi="Calibri" w:cs="Calibri"/>
          <w:sz w:val="24"/>
          <w:szCs w:val="24"/>
          <w:lang w:val="hy-AM"/>
        </w:rPr>
        <w:t> </w:t>
      </w:r>
      <w:r w:rsidRPr="00A16F59">
        <w:rPr>
          <w:rFonts w:ascii="GHEA Grapalat" w:hAnsi="GHEA Grapalat"/>
          <w:sz w:val="24"/>
          <w:szCs w:val="24"/>
          <w:lang w:val="hy-AM"/>
        </w:rPr>
        <w:t xml:space="preserve"> 1-ի N1825-Ն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 2023 թվականի հունվարի 1-ից և գործում է մինչև 2023 թվականի հուլիսի 1-ը։</w:t>
      </w:r>
    </w:p>
    <w:p w:rsidR="008F5B11"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«Սնդիկի մասին» օրենքով սահմանված է Հայաստանի Հանրապետությունում սնդիկի հավելիչով ապրանքների արտադրության արգելք։ Հայաստանի </w:t>
      </w:r>
      <w:r w:rsidRPr="00A16F59">
        <w:rPr>
          <w:rFonts w:ascii="GHEA Grapalat" w:hAnsi="GHEA Grapalat"/>
          <w:sz w:val="24"/>
          <w:szCs w:val="24"/>
          <w:lang w:val="hy-AM"/>
        </w:rPr>
        <w:lastRenderedPageBreak/>
        <w:t>Հանրապետությունում սնդիկ պարունակող արտադրանքի հիմնական շրջանառությունն իրականացվում է արտաքին առևտրի իրականացման</w:t>
      </w:r>
      <w:r w:rsidR="00513D83" w:rsidRPr="00A16F59">
        <w:rPr>
          <w:rFonts w:ascii="GHEA Grapalat" w:hAnsi="GHEA Grapalat"/>
          <w:sz w:val="24"/>
          <w:szCs w:val="24"/>
          <w:lang w:val="hy-AM"/>
        </w:rPr>
        <w:t xml:space="preserve"> (ապրանքների ներմուծման)</w:t>
      </w:r>
      <w:r w:rsidRPr="00A16F59">
        <w:rPr>
          <w:rFonts w:ascii="GHEA Grapalat" w:hAnsi="GHEA Grapalat"/>
          <w:sz w:val="24"/>
          <w:szCs w:val="24"/>
          <w:lang w:val="hy-AM"/>
        </w:rPr>
        <w:t xml:space="preserve"> արդյունքում,</w:t>
      </w:r>
      <w:r w:rsidR="001B4841" w:rsidRPr="00A16F59">
        <w:rPr>
          <w:rFonts w:ascii="GHEA Grapalat" w:hAnsi="GHEA Grapalat"/>
          <w:sz w:val="24"/>
          <w:szCs w:val="24"/>
          <w:lang w:val="hy-AM"/>
        </w:rPr>
        <w:t xml:space="preserve"> ուստի</w:t>
      </w:r>
      <w:r w:rsidRPr="00A16F59">
        <w:rPr>
          <w:rFonts w:ascii="GHEA Grapalat" w:hAnsi="GHEA Grapalat"/>
          <w:sz w:val="24"/>
          <w:szCs w:val="24"/>
          <w:lang w:val="hy-AM"/>
        </w:rPr>
        <w:t xml:space="preserve"> շրջանառությունից դրանց փուլային դուրսբերման նպատակով մշակվել է ներմուծման և արտահանման համար արգելված 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 xml:space="preserve">ի ցանկը սահմանող նորմատիվ իրավական ակտի </w:t>
      </w:r>
      <w:r w:rsidR="00DA2B8D" w:rsidRPr="00A16F59">
        <w:rPr>
          <w:rFonts w:ascii="GHEA Grapalat" w:hAnsi="GHEA Grapalat"/>
          <w:sz w:val="24"/>
          <w:szCs w:val="24"/>
          <w:lang w:val="hy-AM"/>
        </w:rPr>
        <w:t>նախագիծ</w:t>
      </w:r>
      <w:r w:rsidRPr="00A16F59">
        <w:rPr>
          <w:rFonts w:ascii="GHEA Grapalat" w:hAnsi="GHEA Grapalat"/>
          <w:sz w:val="24"/>
          <w:szCs w:val="24"/>
          <w:lang w:val="hy-AM"/>
        </w:rPr>
        <w:t xml:space="preserve">։ </w:t>
      </w:r>
    </w:p>
    <w:p w:rsidR="001B4841" w:rsidRPr="00A16F59" w:rsidRDefault="008F5B11" w:rsidP="001D0FAB">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w:t>
      </w:r>
      <w:r w:rsidR="001A5D7D" w:rsidRPr="00A16F59">
        <w:rPr>
          <w:rFonts w:ascii="GHEA Grapalat" w:hAnsi="GHEA Grapalat"/>
          <w:sz w:val="24"/>
          <w:szCs w:val="24"/>
          <w:lang w:val="hy-AM"/>
        </w:rPr>
        <w:t>հ</w:t>
      </w:r>
      <w:r w:rsidRPr="00A16F59">
        <w:rPr>
          <w:rFonts w:ascii="GHEA Grapalat" w:hAnsi="GHEA Grapalat"/>
          <w:sz w:val="24"/>
          <w:szCs w:val="24"/>
          <w:lang w:val="hy-AM"/>
        </w:rPr>
        <w:t>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w:t>
      </w:r>
      <w:r w:rsidR="001B4841" w:rsidRPr="00A16F59">
        <w:rPr>
          <w:rFonts w:ascii="GHEA Grapalat" w:hAnsi="GHEA Grapalat"/>
          <w:sz w:val="24"/>
          <w:szCs w:val="24"/>
          <w:lang w:val="hy-AM"/>
        </w:rPr>
        <w:t xml:space="preserve"> </w:t>
      </w:r>
      <w:r w:rsidR="001D0FAB" w:rsidRPr="00A16F59">
        <w:rPr>
          <w:rFonts w:ascii="GHEA Grapalat" w:hAnsi="GHEA Grapalat"/>
          <w:sz w:val="24"/>
          <w:szCs w:val="24"/>
          <w:lang w:val="hy-AM"/>
        </w:rPr>
        <w:t xml:space="preserve">  </w:t>
      </w:r>
      <w:r w:rsidR="001B4841" w:rsidRPr="00A16F59">
        <w:rPr>
          <w:rFonts w:ascii="GHEA Grapalat" w:hAnsi="GHEA Grapalat"/>
          <w:sz w:val="24"/>
          <w:szCs w:val="24"/>
          <w:lang w:val="hy-AM"/>
        </w:rPr>
        <w:t xml:space="preserve">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w:t>
      </w:r>
      <w:r w:rsidR="001A5D7D" w:rsidRPr="00A16F59">
        <w:rPr>
          <w:rFonts w:ascii="GHEA Grapalat" w:hAnsi="GHEA Grapalat"/>
          <w:sz w:val="24"/>
          <w:szCs w:val="24"/>
          <w:lang w:val="hy-AM"/>
        </w:rPr>
        <w:t>դրվում</w:t>
      </w:r>
      <w:r w:rsidR="001B4841" w:rsidRPr="00A16F59">
        <w:rPr>
          <w:rFonts w:ascii="GHEA Grapalat" w:hAnsi="GHEA Grapalat"/>
          <w:sz w:val="24"/>
          <w:szCs w:val="24"/>
          <w:lang w:val="hy-AM"/>
        </w:rPr>
        <w:t xml:space="preserve">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8F5B11" w:rsidRPr="00A16F59" w:rsidRDefault="001B4841" w:rsidP="008F5B11">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տնտեսական հանձնաժողովին ծանուցում է դրա մասին և ԵԱՏՄ մաքսային տարածքում այդ միջոցի սահմանման վերաբերյալ առաջարկ է ներկայացնում։ </w:t>
      </w:r>
      <w:r w:rsidRPr="00A16F59">
        <w:rPr>
          <w:rFonts w:ascii="GHEA Grapalat" w:hAnsi="GHEA Grapalat"/>
          <w:sz w:val="24"/>
          <w:szCs w:val="24"/>
          <w:lang w:val="hy-AM"/>
        </w:rPr>
        <w:lastRenderedPageBreak/>
        <w:t>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7F7165" w:rsidRPr="00A16F59" w:rsidRDefault="007F7165" w:rsidP="00BF4690">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7F7165" w:rsidRPr="00A16F59" w:rsidRDefault="007F7165" w:rsidP="006571BA">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7F7165" w:rsidRPr="00A16F59" w:rsidRDefault="007F7165"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7F7165" w:rsidRPr="00A16F59" w:rsidRDefault="007F7165"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w:t>
      </w:r>
      <w:r w:rsidR="006571BA" w:rsidRPr="00A16F59">
        <w:rPr>
          <w:rFonts w:ascii="GHEA Grapalat" w:hAnsi="GHEA Grapalat"/>
          <w:sz w:val="24"/>
          <w:szCs w:val="24"/>
          <w:lang w:val="hy-AM"/>
        </w:rPr>
        <w:t xml:space="preserve">ային </w:t>
      </w:r>
      <w:r w:rsidRPr="00A16F59">
        <w:rPr>
          <w:rFonts w:ascii="GHEA Grapalat" w:hAnsi="GHEA Grapalat"/>
          <w:sz w:val="24"/>
          <w:szCs w:val="24"/>
          <w:lang w:val="hy-AM"/>
        </w:rPr>
        <w:t xml:space="preserve"> (այդ թվում՝ գոլորշու տեսքով) պարունակող </w:t>
      </w:r>
      <w:r w:rsidR="00F21C60" w:rsidRPr="00A16F59">
        <w:rPr>
          <w:rFonts w:ascii="GHEA Grapalat" w:hAnsi="GHEA Grapalat"/>
          <w:sz w:val="24"/>
          <w:szCs w:val="24"/>
          <w:lang w:val="hy-AM"/>
        </w:rPr>
        <w:t xml:space="preserve">ընդհանուր լուսավորության </w:t>
      </w:r>
      <w:r w:rsidRPr="00A16F59">
        <w:rPr>
          <w:rFonts w:ascii="GHEA Grapalat" w:hAnsi="GHEA Grapalat"/>
          <w:sz w:val="24"/>
          <w:szCs w:val="24"/>
          <w:lang w:val="hy-AM"/>
        </w:rPr>
        <w:t>լամպերի (այդ թվում՝ լյումինեսցենտային, նատրիումային)  փոխարեն լայն կիրառում ունեն լուսադիոդային լամպերը։</w:t>
      </w:r>
    </w:p>
    <w:p w:rsidR="007F7165" w:rsidRPr="00A16F59" w:rsidRDefault="007F7165" w:rsidP="00BF4690">
      <w:pPr>
        <w:pStyle w:val="ListParagraph"/>
        <w:numPr>
          <w:ilvl w:val="0"/>
          <w:numId w:val="3"/>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 xml:space="preserve">ՀՀ կառավարության 2005 թվականի  մարտի 17-ի «Միավորված ազգերի կազմակերպության «Միջազգային առևտրում </w:t>
      </w:r>
      <w:r w:rsidRPr="00A16F59">
        <w:rPr>
          <w:rFonts w:ascii="GHEA Grapalat" w:hAnsi="GHEA Grapalat" w:cs="Arial"/>
          <w:bCs/>
          <w:sz w:val="24"/>
          <w:szCs w:val="24"/>
          <w:lang w:val="hy-AM"/>
        </w:rPr>
        <w:lastRenderedPageBreak/>
        <w:t>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w:t>
      </w:r>
      <w:r w:rsidR="00FD4ED6" w:rsidRPr="00A16F59">
        <w:rPr>
          <w:rFonts w:ascii="GHEA Grapalat" w:hAnsi="GHEA Grapalat" w:cs="Arial"/>
          <w:bCs/>
          <w:sz w:val="24"/>
          <w:szCs w:val="24"/>
          <w:lang w:val="hy-AM"/>
        </w:rPr>
        <w:t>, հետևաբար նաև ներմուծվել և շուկայահանվել ՀՀ տարածք</w:t>
      </w:r>
      <w:r w:rsidRPr="00A16F59">
        <w:rPr>
          <w:rFonts w:ascii="GHEA Grapalat" w:hAnsi="GHEA Grapalat" w:cs="Arial"/>
          <w:bCs/>
          <w:sz w:val="24"/>
          <w:szCs w:val="24"/>
          <w:lang w:val="hy-AM"/>
        </w:rPr>
        <w:t>։ ՀՀ</w:t>
      </w:r>
      <w:r w:rsidR="00A66D09" w:rsidRPr="00A16F59">
        <w:rPr>
          <w:rFonts w:ascii="GHEA Grapalat" w:hAnsi="GHEA Grapalat" w:cs="Arial"/>
          <w:bCs/>
          <w:sz w:val="24"/>
          <w:szCs w:val="24"/>
          <w:lang w:val="hy-AM"/>
        </w:rPr>
        <w:t>-</w:t>
      </w:r>
      <w:r w:rsidRPr="00A16F59">
        <w:rPr>
          <w:rFonts w:ascii="GHEA Grapalat" w:hAnsi="GHEA Grapalat" w:cs="Arial"/>
          <w:bCs/>
          <w:sz w:val="24"/>
          <w:szCs w:val="24"/>
          <w:lang w:val="hy-AM"/>
        </w:rPr>
        <w:t>ում պետական գրանցում ստանում, ներմուծվում և օգտագործվում են սնդիկ չպարունակող բազմաթիվ թունաքիմիկատներ։</w:t>
      </w:r>
    </w:p>
    <w:p w:rsidR="0073419E" w:rsidRPr="00A16F59" w:rsidRDefault="003B1A72"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ջերմաչափերի փոխարեն օգտագործվում են՝ էլեկտրոնային ջերմաչափեր, ինֆրակարմիր ճառագայթով աշխատող</w:t>
      </w:r>
      <w:r w:rsidR="00A66D09" w:rsidRPr="00A16F59">
        <w:rPr>
          <w:rFonts w:ascii="GHEA Grapalat" w:hAnsi="GHEA Grapalat"/>
          <w:sz w:val="24"/>
          <w:szCs w:val="24"/>
          <w:lang w:val="hy-AM"/>
        </w:rPr>
        <w:t xml:space="preserve"> (անհպում) </w:t>
      </w:r>
      <w:r w:rsidRPr="00A16F59">
        <w:rPr>
          <w:rFonts w:ascii="GHEA Grapalat" w:hAnsi="GHEA Grapalat"/>
          <w:sz w:val="24"/>
          <w:szCs w:val="24"/>
          <w:lang w:val="hy-AM"/>
        </w:rPr>
        <w:t xml:space="preserve"> ջերմաչափեր, ինչպես նաև հեղուկ նյութերով (սպիրտով, գալիում-ինդիում-անագ համաձուլվածքով) աշխատող ջերմաչափեր։ </w:t>
      </w:r>
    </w:p>
    <w:p w:rsidR="006571BA" w:rsidRPr="00A16F59" w:rsidRDefault="00DC6B64" w:rsidP="00096485">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w:t>
      </w:r>
      <w:r w:rsidR="00CA4236" w:rsidRPr="00A16F59">
        <w:rPr>
          <w:rFonts w:ascii="GHEA Grapalat" w:hAnsi="GHEA Grapalat"/>
          <w:sz w:val="24"/>
          <w:szCs w:val="24"/>
          <w:lang w:val="hy-AM"/>
        </w:rPr>
        <w:t>ային, ոչ էլեկտրոնային չափման միջոցների</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w:t>
      </w:r>
      <w:r w:rsidR="00CA4236" w:rsidRPr="00A16F59">
        <w:rPr>
          <w:rFonts w:ascii="GHEA Grapalat" w:hAnsi="GHEA Grapalat" w:cs="Arial"/>
          <w:sz w:val="24"/>
          <w:szCs w:val="24"/>
          <w:shd w:val="clear" w:color="auto" w:fill="FFFFFF"/>
          <w:lang w:val="hy-AM"/>
        </w:rPr>
        <w:t xml:space="preserve">սարքերի)՝ </w:t>
      </w:r>
      <w:r w:rsidR="00CA4236" w:rsidRPr="00A16F59">
        <w:rPr>
          <w:rFonts w:ascii="GHEA Grapalat" w:hAnsi="GHEA Grapalat"/>
          <w:sz w:val="24"/>
          <w:szCs w:val="24"/>
          <w:lang w:val="hy-AM"/>
        </w:rPr>
        <w:t>բարոմետրեր</w:t>
      </w:r>
      <w:r w:rsidR="009E15D9" w:rsidRPr="00A16F59">
        <w:rPr>
          <w:rFonts w:ascii="GHEA Grapalat" w:hAnsi="GHEA Grapalat"/>
          <w:sz w:val="24"/>
          <w:szCs w:val="24"/>
          <w:lang w:val="hy-AM"/>
        </w:rPr>
        <w:t xml:space="preserve"> (</w:t>
      </w:r>
      <w:r w:rsidR="009E15D9" w:rsidRPr="00A16F59">
        <w:rPr>
          <w:rFonts w:ascii="GHEA Grapalat" w:hAnsi="GHEA Grapalat" w:cs="Arial"/>
          <w:sz w:val="24"/>
          <w:szCs w:val="24"/>
          <w:shd w:val="clear" w:color="auto" w:fill="FFFFFF"/>
          <w:lang w:val="hy-AM"/>
        </w:rPr>
        <w:t>մթնոլորտային ճնշումը չափելու սարք</w:t>
      </w:r>
      <w:r w:rsidR="0090619E" w:rsidRPr="00A16F59">
        <w:rPr>
          <w:rFonts w:ascii="GHEA Grapalat" w:hAnsi="GHEA Grapalat" w:cs="Arial"/>
          <w:sz w:val="24"/>
          <w:szCs w:val="24"/>
          <w:shd w:val="clear" w:color="auto" w:fill="FFFFFF"/>
          <w:lang w:val="hy-AM"/>
        </w:rPr>
        <w:t>)</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հիգրոմետրեր</w:t>
      </w:r>
      <w:r w:rsidR="0090619E" w:rsidRPr="00A16F59">
        <w:rPr>
          <w:rFonts w:ascii="GHEA Grapalat" w:hAnsi="GHEA Grapalat"/>
          <w:sz w:val="24"/>
          <w:szCs w:val="24"/>
          <w:lang w:val="hy-AM"/>
        </w:rPr>
        <w:t xml:space="preserve"> (</w:t>
      </w:r>
      <w:r w:rsidR="0090619E"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մանոմետրեր</w:t>
      </w:r>
      <w:r w:rsidR="0090619E" w:rsidRPr="00A16F59">
        <w:rPr>
          <w:rFonts w:ascii="GHEA Grapalat" w:hAnsi="GHEA Grapalat"/>
          <w:sz w:val="24"/>
          <w:szCs w:val="24"/>
          <w:lang w:val="hy-AM"/>
        </w:rPr>
        <w:t xml:space="preserve"> (</w:t>
      </w:r>
      <w:r w:rsidR="0090619E"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w:t>
      </w:r>
      <w:r w:rsidR="00CA4236" w:rsidRPr="00A16F59">
        <w:rPr>
          <w:rFonts w:ascii="GHEA Grapalat" w:hAnsi="GHEA Grapalat"/>
          <w:sz w:val="24"/>
          <w:szCs w:val="24"/>
          <w:lang w:val="hy-AM"/>
        </w:rPr>
        <w:t>սֆիգմոմանոմետրեր</w:t>
      </w:r>
      <w:r w:rsidR="00E56FF3" w:rsidRPr="00A16F59">
        <w:rPr>
          <w:rFonts w:ascii="GHEA Grapalat" w:hAnsi="GHEA Grapalat"/>
          <w:sz w:val="24"/>
          <w:szCs w:val="24"/>
          <w:lang w:val="hy-AM"/>
        </w:rPr>
        <w:t xml:space="preserve"> (</w:t>
      </w:r>
      <w:r w:rsidR="00E56FF3" w:rsidRPr="00A16F59">
        <w:rPr>
          <w:rFonts w:ascii="GHEA Grapalat" w:hAnsi="GHEA Grapalat" w:cs="Arial"/>
          <w:sz w:val="24"/>
          <w:szCs w:val="24"/>
          <w:shd w:val="clear" w:color="auto" w:fill="FFFFFF"/>
          <w:lang w:val="hy-AM"/>
        </w:rPr>
        <w:t>արյան ճնշումը չափելու սարք)</w:t>
      </w:r>
      <w:r w:rsidR="00CA4236" w:rsidRPr="00A16F59">
        <w:rPr>
          <w:rFonts w:ascii="GHEA Grapalat" w:hAnsi="GHEA Grapalat" w:cs="Arial"/>
          <w:sz w:val="24"/>
          <w:szCs w:val="24"/>
          <w:shd w:val="clear" w:color="auto" w:fill="FFFFFF"/>
          <w:lang w:val="hy-AM"/>
        </w:rPr>
        <w:t>,</w:t>
      </w:r>
      <w:r w:rsidRPr="00A16F59">
        <w:rPr>
          <w:rFonts w:ascii="GHEA Grapalat" w:hAnsi="GHEA Grapalat"/>
          <w:sz w:val="24"/>
          <w:szCs w:val="24"/>
          <w:lang w:val="hy-AM"/>
        </w:rPr>
        <w:t xml:space="preserve"> փոխարեն օգտագործվում են</w:t>
      </w:r>
      <w:r w:rsidR="00FD16A2" w:rsidRPr="00A16F59">
        <w:rPr>
          <w:rFonts w:ascii="GHEA Grapalat" w:hAnsi="GHEA Grapalat"/>
          <w:sz w:val="24"/>
          <w:szCs w:val="24"/>
          <w:lang w:val="hy-AM"/>
        </w:rPr>
        <w:t xml:space="preserve"> </w:t>
      </w:r>
      <w:r w:rsidR="00CA4236" w:rsidRPr="00A16F59">
        <w:rPr>
          <w:rFonts w:ascii="GHEA Grapalat" w:hAnsi="GHEA Grapalat"/>
          <w:sz w:val="24"/>
          <w:szCs w:val="24"/>
          <w:lang w:val="hy-AM"/>
        </w:rPr>
        <w:t xml:space="preserve">ոչ </w:t>
      </w:r>
      <w:r w:rsidR="00FD16A2" w:rsidRPr="00A16F59">
        <w:rPr>
          <w:rFonts w:ascii="GHEA Grapalat" w:hAnsi="GHEA Grapalat"/>
          <w:sz w:val="24"/>
          <w:szCs w:val="24"/>
          <w:lang w:val="hy-AM"/>
        </w:rPr>
        <w:t>սնդիկ</w:t>
      </w:r>
      <w:r w:rsidR="00CA4236" w:rsidRPr="00A16F59">
        <w:rPr>
          <w:rFonts w:ascii="GHEA Grapalat" w:hAnsi="GHEA Grapalat"/>
          <w:sz w:val="24"/>
          <w:szCs w:val="24"/>
          <w:lang w:val="hy-AM"/>
        </w:rPr>
        <w:t>ային,</w:t>
      </w:r>
      <w:r w:rsidRPr="00A16F59">
        <w:rPr>
          <w:rFonts w:ascii="GHEA Grapalat" w:hAnsi="GHEA Grapalat"/>
          <w:sz w:val="24"/>
          <w:szCs w:val="24"/>
          <w:lang w:val="hy-AM"/>
        </w:rPr>
        <w:t xml:space="preserve"> մեխանիկական </w:t>
      </w:r>
      <w:r w:rsidR="00CA4236" w:rsidRPr="00A16F59">
        <w:rPr>
          <w:rFonts w:ascii="GHEA Grapalat" w:hAnsi="GHEA Grapalat"/>
          <w:sz w:val="24"/>
          <w:szCs w:val="24"/>
          <w:lang w:val="hy-AM"/>
        </w:rPr>
        <w:t>կամ</w:t>
      </w:r>
      <w:r w:rsidRPr="00A16F59">
        <w:rPr>
          <w:rFonts w:ascii="GHEA Grapalat" w:hAnsi="GHEA Grapalat"/>
          <w:sz w:val="24"/>
          <w:szCs w:val="24"/>
          <w:lang w:val="hy-AM"/>
        </w:rPr>
        <w:t xml:space="preserve"> էլեկտրոնային սարքավորումներ։</w:t>
      </w:r>
      <w:r w:rsidR="0035164C" w:rsidRPr="00A16F59">
        <w:rPr>
          <w:rFonts w:ascii="GHEA Grapalat" w:hAnsi="GHEA Grapalat"/>
          <w:sz w:val="24"/>
          <w:szCs w:val="24"/>
          <w:lang w:val="hy-AM"/>
        </w:rPr>
        <w:t xml:space="preserve"> </w:t>
      </w:r>
    </w:p>
    <w:p w:rsidR="006571BA" w:rsidRPr="00A16F59" w:rsidRDefault="006571BA" w:rsidP="006571BA">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w:t>
      </w:r>
      <w:r w:rsidR="00CA4236" w:rsidRPr="00A16F59">
        <w:rPr>
          <w:rFonts w:ascii="GHEA Grapalat" w:hAnsi="GHEA Grapalat"/>
          <w:sz w:val="24"/>
          <w:szCs w:val="24"/>
          <w:lang w:val="hy-AM"/>
        </w:rPr>
        <w:t xml:space="preserve">նախագծի հավելվածի ցանկի 3-րդ կետում ներառված ծածկագրերի հետ համընկնող ծածկագրերով, բայց փաստացի ոչ սնդիկային </w:t>
      </w:r>
      <w:r w:rsidR="00735CDC" w:rsidRPr="00A16F59">
        <w:rPr>
          <w:rFonts w:ascii="GHEA Grapalat" w:hAnsi="GHEA Grapalat"/>
          <w:sz w:val="24"/>
          <w:szCs w:val="24"/>
          <w:lang w:val="hy-AM"/>
        </w:rPr>
        <w:t xml:space="preserve">սարքերի ներմուծման  և արտահանման ընթացքում փոխադրողների և մաքսային մարմինների համար լրացուցիչ խնդիրներ չստեղծելու համար, </w:t>
      </w:r>
      <w:r w:rsidRPr="00A16F59">
        <w:rPr>
          <w:rFonts w:ascii="GHEA Grapalat" w:hAnsi="GHEA Grapalat"/>
          <w:sz w:val="24"/>
          <w:szCs w:val="24"/>
          <w:lang w:val="hy-AM"/>
        </w:rPr>
        <w:t xml:space="preserve">անհրաժեշտություն է առաջացել ներմուծվող </w:t>
      </w:r>
      <w:r w:rsidRPr="00A16F59">
        <w:rPr>
          <w:rFonts w:ascii="GHEA Grapalat" w:hAnsi="GHEA Grapalat"/>
          <w:sz w:val="24"/>
          <w:szCs w:val="24"/>
          <w:lang w:val="hy-AM"/>
        </w:rPr>
        <w:lastRenderedPageBreak/>
        <w:t xml:space="preserve">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6571BA" w:rsidRPr="00A16F59" w:rsidRDefault="006571BA" w:rsidP="006571BA">
      <w:pPr>
        <w:pStyle w:val="ListParagraph"/>
        <w:spacing w:after="0" w:line="360" w:lineRule="auto"/>
        <w:ind w:left="540"/>
        <w:jc w:val="both"/>
        <w:rPr>
          <w:rFonts w:ascii="GHEA Grapalat" w:hAnsi="GHEA Grapalat" w:cs="Sylfaen"/>
          <w:b/>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հաստատել </w:t>
      </w:r>
      <w:r w:rsidR="00735CDC" w:rsidRPr="00A16F59">
        <w:rPr>
          <w:rFonts w:ascii="GHEA Grapalat" w:hAnsi="GHEA Grapalat"/>
          <w:sz w:val="24"/>
          <w:szCs w:val="24"/>
          <w:lang w:val="hy-AM"/>
        </w:rPr>
        <w:t xml:space="preserve">նախագծի հավելվածով սահմանված </w:t>
      </w:r>
      <w:r w:rsidRPr="00A16F59">
        <w:rPr>
          <w:rFonts w:ascii="GHEA Grapalat" w:hAnsi="GHEA Grapalat"/>
          <w:sz w:val="24"/>
          <w:szCs w:val="24"/>
          <w:lang w:val="hy-AM"/>
        </w:rPr>
        <w:t xml:space="preserve">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ի Հայաստանի Հանրապետությունից արտահանման և Հայաստանի Հանրապետություն ներմուծման  արգելք՝ վեց ամիս ժամկետով։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w:t>
      </w:r>
      <w:r w:rsidR="00455339" w:rsidRPr="00A16F59">
        <w:rPr>
          <w:rFonts w:ascii="GHEA Grapalat" w:hAnsi="GHEA Grapalat"/>
          <w:sz w:val="24"/>
          <w:szCs w:val="24"/>
          <w:lang w:val="hy-AM"/>
        </w:rPr>
        <w:t>քաղաքացիական պաշտպանության, ռազմական, հետազոտությունների (այդ թվում՝ բժշկական), փորձարկումների, սարքերի չափաբերման և որպես չափանմուշ (էտալոն) օգտագործման նպատակով</w:t>
      </w:r>
      <w:r w:rsidRPr="00A16F59">
        <w:rPr>
          <w:rFonts w:ascii="GHEA Grapalat" w:hAnsi="GHEA Grapalat"/>
          <w:sz w:val="24"/>
          <w:szCs w:val="24"/>
          <w:lang w:val="hy-AM"/>
        </w:rPr>
        <w:t xml:space="preserve">։ Նշված բացառությունները նախատեսված են Կոնվենցիայի «Ա» հավելվածի «ա» և «բ» կետերով։ </w:t>
      </w:r>
    </w:p>
    <w:p w:rsidR="0073419E" w:rsidRPr="00A16F59" w:rsidRDefault="0073419E" w:rsidP="00BF4690">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w:t>
      </w:r>
      <w:r w:rsidR="002144C8" w:rsidRPr="00A16F59">
        <w:rPr>
          <w:rFonts w:ascii="GHEA Grapalat" w:hAnsi="GHEA Grapalat"/>
          <w:sz w:val="24"/>
          <w:szCs w:val="24"/>
          <w:lang w:val="hy-AM"/>
        </w:rPr>
        <w:t>փաստելու</w:t>
      </w:r>
      <w:r w:rsidRPr="00A16F59">
        <w:rPr>
          <w:rFonts w:ascii="GHEA Grapalat" w:hAnsi="GHEA Grapalat"/>
          <w:sz w:val="24"/>
          <w:szCs w:val="24"/>
          <w:lang w:val="hy-AM"/>
        </w:rPr>
        <w:t xml:space="preserve"> համար հայտատուն պետք է </w:t>
      </w:r>
      <w:r w:rsidR="00CF76B6" w:rsidRPr="00A16F59">
        <w:rPr>
          <w:rFonts w:ascii="GHEA Grapalat" w:hAnsi="GHEA Grapalat"/>
          <w:sz w:val="24"/>
          <w:szCs w:val="24"/>
          <w:lang w:val="hy-AM"/>
        </w:rPr>
        <w:t xml:space="preserve">կազմի, հաստատի և </w:t>
      </w:r>
      <w:r w:rsidR="00325042" w:rsidRPr="00A16F59">
        <w:rPr>
          <w:rFonts w:ascii="GHEA Grapalat" w:hAnsi="GHEA Grapalat"/>
          <w:sz w:val="24"/>
          <w:szCs w:val="24"/>
          <w:lang w:val="hy-AM"/>
        </w:rPr>
        <w:t xml:space="preserve">ապրանքների </w:t>
      </w:r>
      <w:r w:rsidR="00CF76B6" w:rsidRPr="00A16F59">
        <w:rPr>
          <w:rFonts w:ascii="GHEA Grapalat" w:hAnsi="GHEA Grapalat"/>
          <w:bCs/>
          <w:sz w:val="24"/>
          <w:szCs w:val="24"/>
          <w:lang w:val="hy-AM"/>
        </w:rPr>
        <w:t xml:space="preserve">մաքսային </w:t>
      </w:r>
      <w:r w:rsidR="00325042" w:rsidRPr="00A16F59">
        <w:rPr>
          <w:rFonts w:ascii="GHEA Grapalat" w:hAnsi="GHEA Grapalat"/>
          <w:bCs/>
          <w:sz w:val="24"/>
          <w:szCs w:val="24"/>
          <w:lang w:val="hy-AM"/>
        </w:rPr>
        <w:t xml:space="preserve">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001F2636" w:rsidRPr="00A16F59">
        <w:rPr>
          <w:rFonts w:ascii="GHEA Grapalat" w:hAnsi="GHEA Grapalat"/>
          <w:sz w:val="24"/>
          <w:szCs w:val="24"/>
          <w:lang w:val="hy-AM"/>
        </w:rPr>
        <w:t>գրավոր հայտարարագիր</w:t>
      </w:r>
      <w:r w:rsidRPr="00A16F59">
        <w:rPr>
          <w:rFonts w:ascii="GHEA Grapalat" w:hAnsi="GHEA Grapalat"/>
          <w:sz w:val="24"/>
          <w:szCs w:val="24"/>
          <w:lang w:val="hy-AM"/>
        </w:rPr>
        <w:t xml:space="preserve">՝ հիմնավորելով Կոնվենցիայով սահմանված նպատակով </w:t>
      </w:r>
      <w:r w:rsidR="00CF76B6" w:rsidRPr="00A16F59">
        <w:rPr>
          <w:rFonts w:ascii="GHEA Grapalat" w:hAnsi="GHEA Grapalat"/>
          <w:sz w:val="24"/>
          <w:szCs w:val="24"/>
          <w:lang w:val="hy-AM"/>
        </w:rPr>
        <w:t>արտադրանք</w:t>
      </w:r>
      <w:r w:rsidRPr="00A16F59">
        <w:rPr>
          <w:rFonts w:ascii="GHEA Grapalat" w:hAnsi="GHEA Grapalat"/>
          <w:sz w:val="24"/>
          <w:szCs w:val="24"/>
          <w:lang w:val="hy-AM"/>
        </w:rPr>
        <w:t xml:space="preserve">ի օգտագործման </w:t>
      </w:r>
      <w:r w:rsidR="002144C8" w:rsidRPr="00A16F59">
        <w:rPr>
          <w:rFonts w:ascii="GHEA Grapalat" w:hAnsi="GHEA Grapalat"/>
          <w:sz w:val="24"/>
          <w:szCs w:val="24"/>
          <w:lang w:val="hy-AM"/>
        </w:rPr>
        <w:t>անհրաժեշտությունը</w:t>
      </w:r>
      <w:r w:rsidRPr="00A16F59">
        <w:rPr>
          <w:rFonts w:ascii="GHEA Grapalat" w:hAnsi="GHEA Grapalat"/>
          <w:sz w:val="24"/>
          <w:szCs w:val="24"/>
          <w:lang w:val="hy-AM"/>
        </w:rPr>
        <w:t xml:space="preserve">։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4A4765" w:rsidRPr="00A16F59" w:rsidRDefault="00455339" w:rsidP="004A4765">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Կոնվենցիայի Ա </w:t>
      </w:r>
      <w:r w:rsidR="00A16F59" w:rsidRPr="00A16F59">
        <w:rPr>
          <w:rFonts w:ascii="GHEA Grapalat" w:hAnsi="GHEA Grapalat"/>
          <w:sz w:val="24"/>
          <w:szCs w:val="24"/>
          <w:lang w:val="hy-AM"/>
        </w:rPr>
        <w:t>հ</w:t>
      </w:r>
      <w:r w:rsidRPr="00A16F59">
        <w:rPr>
          <w:rFonts w:ascii="GHEA Grapalat" w:hAnsi="GHEA Grapalat"/>
          <w:sz w:val="24"/>
          <w:szCs w:val="24"/>
          <w:lang w:val="hy-AM"/>
        </w:rPr>
        <w:t>ավելվածի I մասում թվարկված այն արտադրանքը, որը ԵԱՏՄ և ՀՀ տեխնիկական կանոնակարգման օրենսդրության համաձայն</w:t>
      </w:r>
      <w:r w:rsidR="004A4765" w:rsidRPr="00A16F59">
        <w:rPr>
          <w:rFonts w:ascii="GHEA Grapalat" w:hAnsi="GHEA Grapalat"/>
          <w:sz w:val="24"/>
          <w:szCs w:val="24"/>
          <w:lang w:val="hy-AM"/>
        </w:rPr>
        <w:t xml:space="preserve"> հանդիսանում է </w:t>
      </w:r>
      <w:r w:rsidRPr="00A16F59">
        <w:rPr>
          <w:rFonts w:ascii="GHEA Grapalat" w:hAnsi="GHEA Grapalat"/>
          <w:sz w:val="24"/>
          <w:szCs w:val="24"/>
          <w:lang w:val="hy-AM"/>
        </w:rPr>
        <w:t xml:space="preserve"> տեխնիկական կանոնակարգման օբյեկտ</w:t>
      </w:r>
      <w:r w:rsidR="00690591" w:rsidRPr="00A16F59">
        <w:rPr>
          <w:rFonts w:ascii="GHEA Grapalat" w:hAnsi="GHEA Grapalat"/>
          <w:sz w:val="24"/>
          <w:szCs w:val="24"/>
          <w:lang w:val="hy-AM"/>
        </w:rPr>
        <w:t xml:space="preserve">, </w:t>
      </w:r>
      <w:r w:rsidR="00A16F59" w:rsidRPr="00A16F59">
        <w:rPr>
          <w:rFonts w:ascii="GHEA Grapalat" w:hAnsi="GHEA Grapalat"/>
          <w:sz w:val="24"/>
          <w:szCs w:val="24"/>
          <w:lang w:val="hy-AM"/>
        </w:rPr>
        <w:t>ներառված չէ</w:t>
      </w:r>
      <w:r w:rsidR="00690591" w:rsidRPr="00A16F59">
        <w:rPr>
          <w:rFonts w:ascii="GHEA Grapalat" w:hAnsi="GHEA Grapalat"/>
          <w:sz w:val="24"/>
          <w:szCs w:val="24"/>
          <w:lang w:val="hy-AM"/>
        </w:rPr>
        <w:t xml:space="preserve"> սույն </w:t>
      </w:r>
      <w:r w:rsidR="00A16F59" w:rsidRPr="00A16F59">
        <w:rPr>
          <w:rFonts w:ascii="GHEA Grapalat" w:hAnsi="GHEA Grapalat"/>
          <w:sz w:val="24"/>
          <w:szCs w:val="24"/>
          <w:lang w:val="hy-AM"/>
        </w:rPr>
        <w:t xml:space="preserve">Նախագծում, </w:t>
      </w:r>
      <w:r w:rsidR="004A4765" w:rsidRPr="00A16F59">
        <w:rPr>
          <w:rFonts w:ascii="GHEA Grapalat" w:hAnsi="GHEA Grapalat"/>
          <w:sz w:val="24"/>
          <w:szCs w:val="24"/>
          <w:lang w:val="hy-AM"/>
        </w:rPr>
        <w:t>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73419E" w:rsidRPr="00A16F59" w:rsidRDefault="0073419E" w:rsidP="00BF4690">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73419E" w:rsidRPr="00A16F59" w:rsidRDefault="0073419E" w:rsidP="00BF4690">
      <w:pPr>
        <w:spacing w:after="0" w:line="360" w:lineRule="auto"/>
        <w:ind w:firstLine="709"/>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73419E" w:rsidRPr="00A16F59" w:rsidRDefault="0073419E" w:rsidP="00BF4690">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73419E" w:rsidRPr="00A16F59" w:rsidRDefault="0073419E" w:rsidP="00BF4690">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73419E" w:rsidRPr="00A16F59" w:rsidRDefault="0073419E" w:rsidP="00BF4690">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lastRenderedPageBreak/>
        <w:t>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r w:rsidR="00BF4690" w:rsidRPr="00A16F59">
        <w:rPr>
          <w:rFonts w:ascii="GHEA Grapalat" w:hAnsi="GHEA Grapalat" w:cs="Sylfaen"/>
          <w:sz w:val="24"/>
          <w:szCs w:val="24"/>
          <w:lang w:val="hy-AM"/>
        </w:rPr>
        <w:t xml:space="preserve">                              </w:t>
      </w:r>
    </w:p>
    <w:p w:rsidR="007C26C3" w:rsidRPr="00A16F59" w:rsidRDefault="00745480" w:rsidP="00BF4690">
      <w:pPr>
        <w:spacing w:after="0"/>
        <w:rPr>
          <w:lang w:val="hy-AM"/>
        </w:rPr>
      </w:pPr>
    </w:p>
    <w:sectPr w:rsidR="007C26C3" w:rsidRPr="00A1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C0"/>
    <w:rsid w:val="001A5D7D"/>
    <w:rsid w:val="001B4841"/>
    <w:rsid w:val="001D0FAB"/>
    <w:rsid w:val="001F2636"/>
    <w:rsid w:val="002144C8"/>
    <w:rsid w:val="002631DA"/>
    <w:rsid w:val="0028135E"/>
    <w:rsid w:val="00302E07"/>
    <w:rsid w:val="00325042"/>
    <w:rsid w:val="0035164C"/>
    <w:rsid w:val="003B1A72"/>
    <w:rsid w:val="00455339"/>
    <w:rsid w:val="004A12A9"/>
    <w:rsid w:val="004A4765"/>
    <w:rsid w:val="004E6DCC"/>
    <w:rsid w:val="00513D83"/>
    <w:rsid w:val="006571BA"/>
    <w:rsid w:val="00690591"/>
    <w:rsid w:val="0073419E"/>
    <w:rsid w:val="00735CDC"/>
    <w:rsid w:val="00745480"/>
    <w:rsid w:val="007F7165"/>
    <w:rsid w:val="008F5B11"/>
    <w:rsid w:val="0090619E"/>
    <w:rsid w:val="009364BA"/>
    <w:rsid w:val="009E15D9"/>
    <w:rsid w:val="00A16F59"/>
    <w:rsid w:val="00A62F88"/>
    <w:rsid w:val="00A66D09"/>
    <w:rsid w:val="00B822FC"/>
    <w:rsid w:val="00BA42C0"/>
    <w:rsid w:val="00BE49CD"/>
    <w:rsid w:val="00BF4690"/>
    <w:rsid w:val="00CA1C16"/>
    <w:rsid w:val="00CA4236"/>
    <w:rsid w:val="00CF76B6"/>
    <w:rsid w:val="00D02926"/>
    <w:rsid w:val="00DA2B8D"/>
    <w:rsid w:val="00DB7BDF"/>
    <w:rsid w:val="00DC6B64"/>
    <w:rsid w:val="00E20C3F"/>
    <w:rsid w:val="00E56FF3"/>
    <w:rsid w:val="00EE6EAD"/>
    <w:rsid w:val="00F21C60"/>
    <w:rsid w:val="00F34F8B"/>
    <w:rsid w:val="00FD16A2"/>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186C5-A4B6-4B61-8D57-3CD857D6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1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3419E"/>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3419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https:/mul2-mnp.gov.am/tasks/309713/oneclick/2 Himnavorum.docx?token=255e8ac7429e41e42a47a7bdd8a8a513</cp:keywords>
  <dc:description/>
  <cp:lastModifiedBy>ARAM</cp:lastModifiedBy>
  <cp:revision>2</cp:revision>
  <dcterms:created xsi:type="dcterms:W3CDTF">2023-05-22T19:26:00Z</dcterms:created>
  <dcterms:modified xsi:type="dcterms:W3CDTF">2023-05-22T19:26:00Z</dcterms:modified>
</cp:coreProperties>
</file>