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77777777" w:rsidR="002E7715" w:rsidRPr="00BB5C5A" w:rsidRDefault="002E7715" w:rsidP="001027F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17DB4F30" w:rsidR="006E4ACA" w:rsidRDefault="00F1219D" w:rsidP="001027F3">
      <w:pPr>
        <w:spacing w:after="0" w:line="240" w:lineRule="auto"/>
        <w:jc w:val="center"/>
        <w:outlineLvl w:val="2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ԲՆԱԿՉՈՒԹՅԱՆ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D0120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» </w:t>
      </w:r>
      <w:r w:rsidR="00D0120D" w:rsidRPr="00D0120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ՀՕ-304-Ն</w:t>
      </w:r>
      <w:r w:rsidR="00D0120D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="002E7715" w:rsidRPr="00F1219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Pr="00F1219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 ԱՆՀՐԱԺԵՇՏՈՒԹՅԱՆ ՎԵՐԱԲԵՐՅԱԼ</w:t>
      </w:r>
    </w:p>
    <w:p w14:paraId="5379ACF8" w14:textId="77777777" w:rsidR="001027F3" w:rsidRPr="00F1219D" w:rsidRDefault="001027F3" w:rsidP="001027F3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436270E" w14:textId="652590F9" w:rsidR="002E7715" w:rsidRPr="00BB5C5A" w:rsidRDefault="002E7715" w:rsidP="001027F3">
      <w:pPr>
        <w:spacing w:after="0" w:line="240" w:lineRule="auto"/>
        <w:ind w:firstLine="567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="00645960" w:rsidRPr="00BB5C5A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BB5C5A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1027F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C851A53" w14:textId="15B8EAF4" w:rsidR="00904E0C" w:rsidRPr="00BB5C5A" w:rsidRDefault="00F1219D" w:rsidP="001027F3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նակչության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1697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="00D0120D" w:rsidRPr="00D0120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ՀՕ-304-Ն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1697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1697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անրապետության </w:t>
      </w:r>
      <w:r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>օրենքի</w:t>
      </w:r>
      <w:r w:rsidRPr="00BB5C5A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</w:t>
      </w:r>
      <w:r>
        <w:rPr>
          <w:rFonts w:ascii="GHEA Grapalat" w:hAnsi="GHEA Grapalat" w:cs="Sylfaen"/>
          <w:sz w:val="24"/>
          <w:szCs w:val="24"/>
          <w:lang w:val="hy-AM"/>
        </w:rPr>
        <w:t>2014 թվականի դեկտեմբերի 23-ին ընդունված «Եվրասիական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բժշկական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բժշկական նշանակության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բժշկական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տեխնիկայի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1027F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միասնական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կանոնների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="0001697A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(այսուհետ՝ Համաձայնագիր) կատարված փոփոխություններով</w:t>
      </w:r>
      <w:r w:rsidR="00904E0C" w:rsidRPr="00BB5C5A">
        <w:rPr>
          <w:rFonts w:ascii="GHEA Grapalat" w:hAnsi="GHEA Grapalat"/>
          <w:sz w:val="24"/>
          <w:szCs w:val="24"/>
          <w:lang w:val="hy-AM"/>
        </w:rPr>
        <w:t>:</w:t>
      </w:r>
    </w:p>
    <w:p w14:paraId="494FE4FA" w14:textId="6C49E113" w:rsidR="00904E0C" w:rsidRPr="00BB5C5A" w:rsidRDefault="00904E0C" w:rsidP="001027F3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2. Ընթացիկ իրավիճակը և խնդիրները</w:t>
      </w:r>
    </w:p>
    <w:p w14:paraId="6448113F" w14:textId="78A134CB" w:rsidR="00A52FF4" w:rsidRDefault="00D93229" w:rsidP="001027F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="0083410E" w:rsidRPr="00C74A2E">
        <w:rPr>
          <w:rFonts w:ascii="GHEA Grapalat" w:hAnsi="GHEA Grapalat"/>
          <w:lang w:val="hy-AM"/>
        </w:rPr>
        <w:t xml:space="preserve">ժշկական արտադրատեսակների շրջանառության </w:t>
      </w:r>
      <w:r>
        <w:rPr>
          <w:rFonts w:ascii="GHEA Grapalat" w:hAnsi="GHEA Grapalat"/>
          <w:lang w:val="hy-AM"/>
        </w:rPr>
        <w:t>համապարփակ</w:t>
      </w:r>
      <w:r w:rsidR="0083410E" w:rsidRPr="00C74A2E">
        <w:rPr>
          <w:rFonts w:ascii="GHEA Grapalat" w:hAnsi="GHEA Grapalat"/>
          <w:lang w:val="hy-AM"/>
        </w:rPr>
        <w:t xml:space="preserve"> կարգավոր</w:t>
      </w:r>
      <w:r>
        <w:rPr>
          <w:rFonts w:ascii="GHEA Grapalat" w:hAnsi="GHEA Grapalat"/>
          <w:lang w:val="hy-AM"/>
        </w:rPr>
        <w:t>ում և</w:t>
      </w:r>
      <w:r w:rsidR="001027F3">
        <w:rPr>
          <w:rFonts w:ascii="GHEA Grapalat" w:hAnsi="GHEA Grapalat"/>
          <w:lang w:val="hy-AM"/>
        </w:rPr>
        <w:t xml:space="preserve"> </w:t>
      </w:r>
      <w:r w:rsidR="0083410E" w:rsidRPr="00C74A2E">
        <w:rPr>
          <w:rFonts w:ascii="GHEA Grapalat" w:hAnsi="GHEA Grapalat"/>
          <w:lang w:val="hy-AM"/>
        </w:rPr>
        <w:t>իրականացման</w:t>
      </w:r>
      <w:r w:rsidR="001F4E81" w:rsidRPr="00C74A2E">
        <w:rPr>
          <w:rFonts w:ascii="GHEA Grapalat" w:hAnsi="GHEA Grapalat" w:cs="Sylfaen"/>
          <w:lang w:val="hy-AM"/>
        </w:rPr>
        <w:t xml:space="preserve"> և</w:t>
      </w:r>
      <w:r w:rsidR="0083410E" w:rsidRPr="00C74A2E">
        <w:rPr>
          <w:rFonts w:ascii="GHEA Grapalat" w:hAnsi="GHEA Grapalat" w:cs="Sylfaen"/>
          <w:lang w:val="hy-AM"/>
        </w:rPr>
        <w:t xml:space="preserve"> </w:t>
      </w:r>
      <w:r w:rsidR="0001697A">
        <w:rPr>
          <w:rFonts w:ascii="GHEA Grapalat" w:hAnsi="GHEA Grapalat" w:cs="Sylfaen"/>
          <w:lang w:val="hy-AM"/>
        </w:rPr>
        <w:t>սահուն</w:t>
      </w:r>
      <w:r w:rsidR="0083410E" w:rsidRPr="00C74A2E">
        <w:rPr>
          <w:rFonts w:ascii="GHEA Grapalat" w:hAnsi="GHEA Grapalat" w:cs="Sylfaen"/>
          <w:lang w:val="hy-AM"/>
        </w:rPr>
        <w:t xml:space="preserve"> անցում ապահովելու նպատակով</w:t>
      </w:r>
      <w:r w:rsidR="0083410E" w:rsidRPr="00C74A2E">
        <w:rPr>
          <w:rFonts w:ascii="GHEA Grapalat" w:hAnsi="GHEA Grapalat"/>
          <w:lang w:val="hy-AM"/>
        </w:rPr>
        <w:t xml:space="preserve"> Օրենքի 3-րդ հոդվածով սահմանվել են անցումային դրույթներ</w:t>
      </w:r>
      <w:r>
        <w:rPr>
          <w:rFonts w:ascii="GHEA Grapalat" w:hAnsi="GHEA Grapalat"/>
          <w:lang w:val="hy-AM"/>
        </w:rPr>
        <w:t xml:space="preserve">՝ </w:t>
      </w:r>
      <w:r w:rsidR="001F4E81" w:rsidRPr="00C74A2E">
        <w:rPr>
          <w:rFonts w:ascii="GHEA Grapalat" w:hAnsi="GHEA Grapalat"/>
          <w:lang w:val="hy-AM"/>
        </w:rPr>
        <w:t>որպես հիմք ընդունել</w:t>
      </w:r>
      <w:r>
        <w:rPr>
          <w:rFonts w:ascii="GHEA Grapalat" w:hAnsi="GHEA Grapalat"/>
          <w:lang w:val="hy-AM"/>
        </w:rPr>
        <w:t>ով</w:t>
      </w:r>
      <w:r w:rsidR="001F4E81" w:rsidRPr="00C74A2E">
        <w:rPr>
          <w:rFonts w:ascii="GHEA Grapalat" w:hAnsi="GHEA Grapalat"/>
          <w:lang w:val="hy-AM"/>
        </w:rPr>
        <w:t xml:space="preserve"> Օրենքի նախագիծը մշակելու պահին Համաձայնագրի </w:t>
      </w:r>
      <w:r w:rsidR="00C74A2E" w:rsidRPr="00C74A2E">
        <w:rPr>
          <w:rFonts w:ascii="GHEA Grapalat" w:hAnsi="GHEA Grapalat"/>
          <w:lang w:val="hy-AM"/>
        </w:rPr>
        <w:t xml:space="preserve">11-րդ հոդվածով սահմանված անցումային շրջանը, ինչպես նաև մեր կանխատեսումները </w:t>
      </w:r>
      <w:r w:rsidR="0001697A">
        <w:rPr>
          <w:rFonts w:ascii="GHEA Grapalat" w:hAnsi="GHEA Grapalat"/>
          <w:lang w:val="hy-AM"/>
        </w:rPr>
        <w:t>ԵԱՏՄ</w:t>
      </w:r>
      <w:r w:rsidR="00C74A2E" w:rsidRPr="00C74A2E">
        <w:rPr>
          <w:rFonts w:ascii="GHEA Grapalat" w:hAnsi="GHEA Grapalat"/>
          <w:lang w:val="hy-AM"/>
        </w:rPr>
        <w:t xml:space="preserve"> կարգով բժշկական արտադրատեսակների գրանցման գործընթացի</w:t>
      </w:r>
      <w:r w:rsidR="00A52FF4">
        <w:rPr>
          <w:rFonts w:ascii="GHEA Grapalat" w:hAnsi="GHEA Grapalat"/>
          <w:lang w:val="hy-AM"/>
        </w:rPr>
        <w:t xml:space="preserve"> և</w:t>
      </w:r>
      <w:r w:rsidR="00C74A2E" w:rsidRPr="00C74A2E">
        <w:rPr>
          <w:rFonts w:ascii="GHEA Grapalat" w:hAnsi="GHEA Grapalat"/>
          <w:lang w:val="hy-AM"/>
        </w:rPr>
        <w:t xml:space="preserve"> ընդհանուր գրանցամատյանի ձևավորման շուրջ:</w:t>
      </w:r>
      <w:r>
        <w:rPr>
          <w:rFonts w:ascii="GHEA Grapalat" w:hAnsi="GHEA Grapalat"/>
          <w:lang w:val="hy-AM"/>
        </w:rPr>
        <w:t xml:space="preserve"> Սակայն, ս</w:t>
      </w:r>
      <w:r w:rsidR="002D234F">
        <w:rPr>
          <w:rFonts w:ascii="GHEA Grapalat" w:hAnsi="GHEA Grapalat"/>
          <w:lang w:val="hy-AM"/>
        </w:rPr>
        <w:t>ույն թվականի փետրվար 13-ին հրապարակվել է ԵՏՀ խորհրդի արձանագրությունը Համաձայնագրում փոփոխություններ կատարելու մասին: Այ</w:t>
      </w:r>
      <w:r>
        <w:rPr>
          <w:rFonts w:ascii="GHEA Grapalat" w:hAnsi="GHEA Grapalat"/>
          <w:lang w:val="hy-AM"/>
        </w:rPr>
        <w:t>դ</w:t>
      </w:r>
      <w:r w:rsidR="002D234F">
        <w:rPr>
          <w:rFonts w:ascii="GHEA Grapalat" w:hAnsi="GHEA Grapalat"/>
          <w:lang w:val="hy-AM"/>
        </w:rPr>
        <w:t xml:space="preserve"> փոփոխությամբ ազգային կարգերից ԵԱՏՄ կարգերին ամբողջական անցման վերջնաժամկետը 2022 թվականի դեկտեմբերի 31-ից հետաձգվել է մինչև 2025 թվականի դեկտեմբերի 31-ը: </w:t>
      </w:r>
      <w:r>
        <w:rPr>
          <w:rFonts w:ascii="GHEA Grapalat" w:hAnsi="GHEA Grapalat"/>
          <w:lang w:val="hy-AM"/>
        </w:rPr>
        <w:t xml:space="preserve">Այսինք, </w:t>
      </w:r>
      <w:r w:rsidR="00A52FF4">
        <w:rPr>
          <w:rFonts w:ascii="GHEA Grapalat" w:hAnsi="GHEA Grapalat"/>
          <w:lang w:val="hy-AM"/>
        </w:rPr>
        <w:t>այս փոփոխությա</w:t>
      </w:r>
      <w:r>
        <w:rPr>
          <w:rFonts w:ascii="GHEA Grapalat" w:hAnsi="GHEA Grapalat"/>
          <w:lang w:val="hy-AM"/>
        </w:rPr>
        <w:t xml:space="preserve">մբ </w:t>
      </w:r>
      <w:r w:rsidR="00A52FF4">
        <w:rPr>
          <w:rFonts w:ascii="GHEA Grapalat" w:hAnsi="GHEA Grapalat"/>
          <w:lang w:val="hy-AM"/>
        </w:rPr>
        <w:t xml:space="preserve">բժշկական արտադրատեսակների ԵԱՏՄ գրանցամատյանի </w:t>
      </w:r>
      <w:r w:rsidR="0001697A">
        <w:rPr>
          <w:rFonts w:ascii="GHEA Grapalat" w:hAnsi="GHEA Grapalat"/>
          <w:lang w:val="hy-AM"/>
        </w:rPr>
        <w:t>ձևավորումը</w:t>
      </w:r>
      <w:r>
        <w:rPr>
          <w:rFonts w:ascii="GHEA Grapalat" w:hAnsi="GHEA Grapalat"/>
          <w:lang w:val="hy-AM"/>
        </w:rPr>
        <w:t xml:space="preserve"> կձգվի մինչև 2026 թվականը</w:t>
      </w:r>
      <w:r w:rsidR="00A52FF4">
        <w:rPr>
          <w:rFonts w:ascii="GHEA Grapalat" w:hAnsi="GHEA Grapalat"/>
          <w:lang w:val="hy-AM"/>
        </w:rPr>
        <w:t xml:space="preserve">: </w:t>
      </w:r>
    </w:p>
    <w:p w14:paraId="7186E3FF" w14:textId="2802F040" w:rsidR="00A52FF4" w:rsidRDefault="00F57647" w:rsidP="001027F3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5C5A">
        <w:rPr>
          <w:rFonts w:ascii="GHEA Grapalat" w:hAnsi="GHEA Grapalat"/>
          <w:sz w:val="24"/>
          <w:szCs w:val="24"/>
          <w:lang w:val="hy-AM"/>
        </w:rPr>
        <w:t xml:space="preserve">Այսպիսով, </w:t>
      </w:r>
      <w:r w:rsidR="00A52FF4">
        <w:rPr>
          <w:rFonts w:ascii="GHEA Grapalat" w:hAnsi="GHEA Grapalat"/>
          <w:sz w:val="24"/>
          <w:szCs w:val="24"/>
          <w:lang w:val="hy-AM"/>
        </w:rPr>
        <w:t>անհրաժեշտ է Օրենքում ս</w:t>
      </w:r>
      <w:r w:rsidR="0001697A">
        <w:rPr>
          <w:rFonts w:ascii="GHEA Grapalat" w:hAnsi="GHEA Grapalat"/>
          <w:sz w:val="24"/>
          <w:szCs w:val="24"/>
          <w:lang w:val="hy-AM"/>
        </w:rPr>
        <w:t>ա</w:t>
      </w:r>
      <w:r w:rsidR="00A52FF4">
        <w:rPr>
          <w:rFonts w:ascii="GHEA Grapalat" w:hAnsi="GHEA Grapalat"/>
          <w:sz w:val="24"/>
          <w:szCs w:val="24"/>
          <w:lang w:val="hy-AM"/>
        </w:rPr>
        <w:t xml:space="preserve">հմանված անցումային դրույթները համապատասխանեցնել Համաձայնագրի գործող 11-րդ </w:t>
      </w:r>
      <w:r w:rsidR="0001697A">
        <w:rPr>
          <w:rFonts w:ascii="GHEA Grapalat" w:hAnsi="GHEA Grapalat"/>
          <w:sz w:val="24"/>
          <w:szCs w:val="24"/>
          <w:lang w:val="hy-AM"/>
        </w:rPr>
        <w:t>հոդվածի</w:t>
      </w:r>
      <w:r w:rsidR="00A52FF4">
        <w:rPr>
          <w:rFonts w:ascii="GHEA Grapalat" w:hAnsi="GHEA Grapalat"/>
          <w:sz w:val="24"/>
          <w:szCs w:val="24"/>
          <w:lang w:val="hy-AM"/>
        </w:rPr>
        <w:t xml:space="preserve"> անցումային շրջանին: Այս փոփոխության պահանջը պայմանավորված է նաև այն հանգամանքով, որ Օրենքի կիրարկումն ապահովող որոշ առանցքային </w:t>
      </w:r>
      <w:r w:rsidR="00AE248E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A52FF4">
        <w:rPr>
          <w:rFonts w:ascii="GHEA Grapalat" w:hAnsi="GHEA Grapalat"/>
          <w:sz w:val="24"/>
          <w:szCs w:val="24"/>
          <w:lang w:val="hy-AM"/>
        </w:rPr>
        <w:t>ենթաօրենսդրական ակտերի մշակման գործընթացը դեռ չի ավարտվել, ինչ</w:t>
      </w:r>
      <w:r w:rsidR="0001697A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A52FF4">
        <w:rPr>
          <w:rFonts w:ascii="GHEA Grapalat" w:hAnsi="GHEA Grapalat"/>
          <w:sz w:val="24"/>
          <w:szCs w:val="24"/>
          <w:lang w:val="hy-AM"/>
        </w:rPr>
        <w:t xml:space="preserve">տնտեսվարողների համար </w:t>
      </w:r>
      <w:r w:rsidR="0001697A">
        <w:rPr>
          <w:rFonts w:ascii="GHEA Grapalat" w:hAnsi="GHEA Grapalat"/>
          <w:sz w:val="24"/>
          <w:szCs w:val="24"/>
          <w:lang w:val="hy-AM"/>
        </w:rPr>
        <w:t>պլանավորման և նախապատրաստման համար</w:t>
      </w:r>
      <w:r w:rsidR="00AE248E">
        <w:rPr>
          <w:rFonts w:ascii="GHEA Grapalat" w:hAnsi="GHEA Grapalat"/>
          <w:sz w:val="24"/>
          <w:szCs w:val="24"/>
          <w:lang w:val="hy-AM"/>
        </w:rPr>
        <w:t xml:space="preserve"> մնացորդային</w:t>
      </w:r>
      <w:r w:rsidR="0001697A">
        <w:rPr>
          <w:rFonts w:ascii="GHEA Grapalat" w:hAnsi="GHEA Grapalat"/>
          <w:sz w:val="24"/>
          <w:szCs w:val="24"/>
          <w:lang w:val="hy-AM"/>
        </w:rPr>
        <w:t xml:space="preserve"> ժամանակը </w:t>
      </w:r>
      <w:r w:rsidR="00AE248E">
        <w:rPr>
          <w:rFonts w:ascii="GHEA Grapalat" w:hAnsi="GHEA Grapalat"/>
          <w:sz w:val="24"/>
          <w:szCs w:val="24"/>
          <w:lang w:val="hy-AM"/>
        </w:rPr>
        <w:t>խիստ անբավարար</w:t>
      </w:r>
      <w:r w:rsidR="0001697A">
        <w:rPr>
          <w:rFonts w:ascii="GHEA Grapalat" w:hAnsi="GHEA Grapalat"/>
          <w:sz w:val="24"/>
          <w:szCs w:val="24"/>
          <w:lang w:val="hy-AM"/>
        </w:rPr>
        <w:t xml:space="preserve"> է</w:t>
      </w:r>
      <w:r w:rsidR="00AE248E">
        <w:rPr>
          <w:rFonts w:ascii="GHEA Grapalat" w:hAnsi="GHEA Grapalat"/>
          <w:sz w:val="24"/>
          <w:szCs w:val="24"/>
          <w:lang w:val="hy-AM"/>
        </w:rPr>
        <w:t>ր</w:t>
      </w:r>
      <w:r w:rsidR="0001697A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3C7A177" w14:textId="323928F9" w:rsidR="00C77369" w:rsidRPr="00C77369" w:rsidRDefault="00C77369" w:rsidP="001027F3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B3093">
        <w:rPr>
          <w:rFonts w:ascii="GHEA Grapalat" w:hAnsi="GHEA Grapalat"/>
          <w:sz w:val="24"/>
          <w:szCs w:val="24"/>
          <w:lang w:val="hy-AM"/>
        </w:rPr>
        <w:t>Հատկանշական է որ, փոփոխությունները առաջարկվում են ոչ թե Օրենքի փոփոխությունների կամ լրացումների մասով, այլ միայն անցումային դրույթներում, որոն</w:t>
      </w:r>
      <w:r w:rsidR="003C5DD9" w:rsidRPr="005B3093">
        <w:rPr>
          <w:rFonts w:ascii="GHEA Grapalat" w:hAnsi="GHEA Grapalat"/>
          <w:sz w:val="24"/>
          <w:szCs w:val="24"/>
          <w:lang w:val="hy-AM"/>
        </w:rPr>
        <w:t>ք</w:t>
      </w:r>
      <w:r w:rsidRPr="005B3093">
        <w:rPr>
          <w:rFonts w:ascii="GHEA Grapalat" w:hAnsi="GHEA Grapalat"/>
          <w:sz w:val="24"/>
          <w:szCs w:val="24"/>
          <w:lang w:val="hy-AM"/>
        </w:rPr>
        <w:t xml:space="preserve"> ուժի մեջ դեռ չեն մտել</w:t>
      </w:r>
      <w:r w:rsidR="00956ACA" w:rsidRPr="005B3093">
        <w:rPr>
          <w:rFonts w:ascii="GHEA Grapalat" w:hAnsi="GHEA Grapalat"/>
          <w:sz w:val="24"/>
          <w:szCs w:val="24"/>
          <w:lang w:val="hy-AM"/>
        </w:rPr>
        <w:t xml:space="preserve"> և հիմնական օրենքում նման հոդված գոյություն չունի</w:t>
      </w:r>
      <w:r w:rsidRPr="005B3093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35AF3D" w14:textId="77777777" w:rsidR="0084228B" w:rsidRPr="00BB5C5A" w:rsidRDefault="00645960" w:rsidP="001027F3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ab/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3. </w:t>
      </w:r>
      <w:r w:rsidR="0084228B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Կարգավորման նպատակը և բնույթը</w:t>
      </w:r>
    </w:p>
    <w:p w14:paraId="52908A41" w14:textId="71962223" w:rsidR="0084228B" w:rsidRPr="00BB5C5A" w:rsidRDefault="00D56D85" w:rsidP="001027F3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նակչության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D0120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» </w:t>
      </w:r>
      <w:r w:rsidR="00D0120D" w:rsidRPr="00D0120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ՀՕ-304-Ն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D56D8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անրապետության </w:t>
      </w:r>
      <w:r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>նախագծի ընդուն</w:t>
      </w:r>
      <w:r>
        <w:rPr>
          <w:rFonts w:ascii="GHEA Grapalat" w:hAnsi="GHEA Grapalat"/>
          <w:sz w:val="24"/>
          <w:szCs w:val="24"/>
          <w:lang w:val="hy-AM"/>
        </w:rPr>
        <w:t>մամբ, ԵԱՏՄ կարգեիրն համապատասխան,</w:t>
      </w:r>
      <w:r w:rsidR="001027F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շրջանառության պետական կարգավորման համակարգի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ներդրման անցումային դրույթները կհամապատասխանեցվեն Համաձայնագրով սհմանված պահանջներին:</w:t>
      </w:r>
      <w:r w:rsidR="00102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694203" w:rsidRPr="00BB5C5A">
        <w:rPr>
          <w:rFonts w:ascii="GHEA Grapalat" w:hAnsi="GHEA Grapalat"/>
          <w:sz w:val="24"/>
          <w:szCs w:val="24"/>
          <w:lang w:val="hy-AM"/>
        </w:rPr>
        <w:t>Այս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 նախագծի ընդունմամբ </w:t>
      </w:r>
      <w:r>
        <w:rPr>
          <w:rFonts w:ascii="GHEA Grapalat" w:hAnsi="GHEA Grapalat"/>
          <w:sz w:val="24"/>
          <w:szCs w:val="24"/>
          <w:lang w:val="hy-AM"/>
        </w:rPr>
        <w:t>կկանխվեն Հայաստանի Հանրապետությունում բժշկական արտադրատեսակների պա</w:t>
      </w:r>
      <w:r w:rsidR="00AE248E">
        <w:rPr>
          <w:rFonts w:ascii="GHEA Grapalat" w:hAnsi="GHEA Grapalat"/>
          <w:sz w:val="24"/>
          <w:szCs w:val="24"/>
          <w:lang w:val="hy-AM"/>
        </w:rPr>
        <w:t>մատակարարման ընհատումներով և հնարավոր սղությամբ</w:t>
      </w:r>
      <w:r>
        <w:rPr>
          <w:rFonts w:ascii="GHEA Grapalat" w:hAnsi="GHEA Grapalat"/>
          <w:sz w:val="24"/>
          <w:szCs w:val="24"/>
          <w:lang w:val="hy-AM"/>
        </w:rPr>
        <w:t xml:space="preserve"> պայմանավորված բժշկական սպաս</w:t>
      </w:r>
      <w:r w:rsidR="00AE248E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րկման հնարավոր խափանումները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>:</w:t>
      </w:r>
    </w:p>
    <w:p w14:paraId="0E14CA51" w14:textId="1100F1D3" w:rsidR="007326D4" w:rsidRPr="00BB5C5A" w:rsidRDefault="00694203" w:rsidP="001027F3">
      <w:pPr>
        <w:tabs>
          <w:tab w:val="left" w:pos="426"/>
        </w:tabs>
        <w:spacing w:after="0" w:line="240" w:lineRule="auto"/>
        <w:ind w:firstLine="567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BB5C5A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4EA22BB7" w14:textId="47CDED85" w:rsidR="007326D4" w:rsidRPr="00BB5C5A" w:rsidRDefault="0001697A" w:rsidP="001027F3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կողմից:</w:t>
      </w:r>
    </w:p>
    <w:p w14:paraId="21640C93" w14:textId="01232682" w:rsidR="002101AD" w:rsidRPr="00BB5C5A" w:rsidRDefault="002B334D" w:rsidP="001027F3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hanging="142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</w:t>
      </w:r>
      <w:r>
        <w:rPr>
          <w:rFonts w:ascii="GHEA Grapalat" w:eastAsiaTheme="minorHAnsi" w:hAnsi="GHEA Grapalat" w:cstheme="minorBidi"/>
          <w:b/>
          <w:bCs/>
          <w:lang w:val="hy-AM" w:eastAsia="en-US"/>
        </w:rPr>
        <w:tab/>
      </w:r>
      <w:r>
        <w:rPr>
          <w:rFonts w:ascii="GHEA Grapalat" w:eastAsiaTheme="minorHAnsi" w:hAnsi="GHEA Grapalat" w:cstheme="minorBidi"/>
          <w:b/>
          <w:bCs/>
          <w:lang w:val="hy-AM" w:eastAsia="en-US"/>
        </w:rPr>
        <w:tab/>
        <w:t xml:space="preserve"> 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5. Լրացուցիչ</w:t>
      </w:r>
      <w:r w:rsidR="00694203" w:rsidRPr="00BB5C5A">
        <w:rPr>
          <w:rFonts w:ascii="Calibri" w:eastAsiaTheme="minorHAnsi" w:hAnsi="Calibri" w:cs="Calibri"/>
          <w:b/>
          <w:bCs/>
          <w:lang w:val="hy-AM" w:eastAsia="en-US"/>
        </w:rPr>
        <w:t> 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ֆինանսական</w:t>
      </w:r>
      <w:r w:rsidR="00694203" w:rsidRPr="00BB5C5A">
        <w:rPr>
          <w:rFonts w:ascii="Calibri" w:eastAsiaTheme="minorHAnsi" w:hAnsi="Calibri" w:cs="Calibri"/>
          <w:lang w:val="hy-AM" w:eastAsia="en-US"/>
        </w:rPr>
        <w:t> 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6FC3D6E3" w14:textId="4AD5CBF6" w:rsidR="00694203" w:rsidRPr="00BB5C5A" w:rsidRDefault="001027F3" w:rsidP="001027F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Calibri" w:eastAsiaTheme="minorHAnsi" w:hAnsi="Calibri" w:cs="Calibri"/>
          <w:lang w:val="hy-AM" w:eastAsia="en-US"/>
        </w:rPr>
        <w:t xml:space="preserve"> </w:t>
      </w:r>
      <w:r w:rsidR="00694203" w:rsidRPr="00BB5C5A">
        <w:rPr>
          <w:rFonts w:ascii="GHEA Grapalat" w:eastAsiaTheme="minorHAnsi" w:hAnsi="GHEA Grapalat" w:cstheme="minorBidi"/>
          <w:lang w:val="hy-AM" w:eastAsia="en-US"/>
        </w:rPr>
        <w:tab/>
        <w:t xml:space="preserve">Նախագծի ընդունմամբ 2022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44370A81" w:rsidR="00694203" w:rsidRPr="00BB5C5A" w:rsidRDefault="001027F3" w:rsidP="001027F3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DA52B9F" w14:textId="63476843" w:rsidR="0084095D" w:rsidRPr="00095EC3" w:rsidRDefault="00694203" w:rsidP="00095EC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  <w:bookmarkStart w:id="0" w:name="_GoBack"/>
      <w:bookmarkEnd w:id="0"/>
    </w:p>
    <w:sectPr w:rsidR="0084095D" w:rsidRPr="00095EC3" w:rsidSect="001027F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697A"/>
    <w:rsid w:val="00021A15"/>
    <w:rsid w:val="00030905"/>
    <w:rsid w:val="000379F3"/>
    <w:rsid w:val="00055549"/>
    <w:rsid w:val="00095EC3"/>
    <w:rsid w:val="000D2822"/>
    <w:rsid w:val="001027F3"/>
    <w:rsid w:val="001062A2"/>
    <w:rsid w:val="001303C4"/>
    <w:rsid w:val="001A1EB9"/>
    <w:rsid w:val="001A4C2D"/>
    <w:rsid w:val="001C413A"/>
    <w:rsid w:val="001F4E81"/>
    <w:rsid w:val="002101AD"/>
    <w:rsid w:val="00212D68"/>
    <w:rsid w:val="00225416"/>
    <w:rsid w:val="00276132"/>
    <w:rsid w:val="002B334D"/>
    <w:rsid w:val="002D234F"/>
    <w:rsid w:val="002E7715"/>
    <w:rsid w:val="00327371"/>
    <w:rsid w:val="003C5DD9"/>
    <w:rsid w:val="003E5FE3"/>
    <w:rsid w:val="00591CD7"/>
    <w:rsid w:val="005B3093"/>
    <w:rsid w:val="005C4474"/>
    <w:rsid w:val="00645960"/>
    <w:rsid w:val="00694203"/>
    <w:rsid w:val="007326D4"/>
    <w:rsid w:val="00793120"/>
    <w:rsid w:val="008329A1"/>
    <w:rsid w:val="0083410E"/>
    <w:rsid w:val="0084095D"/>
    <w:rsid w:val="0084228B"/>
    <w:rsid w:val="008C1089"/>
    <w:rsid w:val="00904E0C"/>
    <w:rsid w:val="00956ACA"/>
    <w:rsid w:val="00966367"/>
    <w:rsid w:val="00A10BA4"/>
    <w:rsid w:val="00A27B8C"/>
    <w:rsid w:val="00A31BF1"/>
    <w:rsid w:val="00A52FF4"/>
    <w:rsid w:val="00AA3343"/>
    <w:rsid w:val="00AA6B82"/>
    <w:rsid w:val="00AE248E"/>
    <w:rsid w:val="00B700C0"/>
    <w:rsid w:val="00BB5C5A"/>
    <w:rsid w:val="00BE2226"/>
    <w:rsid w:val="00C455D7"/>
    <w:rsid w:val="00C74A2E"/>
    <w:rsid w:val="00C77369"/>
    <w:rsid w:val="00CC35F7"/>
    <w:rsid w:val="00D0120D"/>
    <w:rsid w:val="00D56D85"/>
    <w:rsid w:val="00D743E1"/>
    <w:rsid w:val="00D84797"/>
    <w:rsid w:val="00D93229"/>
    <w:rsid w:val="00DC228B"/>
    <w:rsid w:val="00DD030A"/>
    <w:rsid w:val="00DF6181"/>
    <w:rsid w:val="00EA78F3"/>
    <w:rsid w:val="00EC7FF5"/>
    <w:rsid w:val="00F1219D"/>
    <w:rsid w:val="00F57647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8E53-AAA1-4099-92F8-8E12DB06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3</cp:revision>
  <dcterms:created xsi:type="dcterms:W3CDTF">2023-05-08T11:20:00Z</dcterms:created>
  <dcterms:modified xsi:type="dcterms:W3CDTF">2023-05-08T12:00:00Z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