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15CA8" w14:textId="77777777" w:rsidR="002B4D1B" w:rsidRPr="00083DED" w:rsidRDefault="002B4D1B" w:rsidP="00543127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0" w:name="_GoBack"/>
      <w:bookmarkEnd w:id="0"/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14:paraId="608C64DB" w14:textId="77777777" w:rsidR="005B154C" w:rsidRDefault="005B154C" w:rsidP="00543127">
      <w:pPr>
        <w:widowControl w:val="0"/>
        <w:adjustRightInd w:val="0"/>
        <w:spacing w:after="0" w:line="24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617B72FB" w14:textId="52FDE7C9" w:rsidR="006349ED" w:rsidRDefault="006349ED" w:rsidP="00543127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  <w:r w:rsidRPr="006349ED">
        <w:rPr>
          <w:rFonts w:ascii="GHEA Grapalat" w:hAnsi="GHEA Grapalat" w:cs="Sylfaen"/>
          <w:b/>
          <w:sz w:val="24"/>
          <w:szCs w:val="24"/>
          <w:lang w:val="af-ZA"/>
        </w:rPr>
        <w:t>«ՀԱՅԱՍՏԱՆԻ ՀԱՆՐԱՊԵՏՈՒԹՅԱՆ ԿԱՌԱՎԱՐՈՒԹՅԱՆ 2020 ԹՎԱԿԱՆԻ ԴԵԿՏԵՄԲԵՐԻ 24-Ի N 2144-Ն ՈՐՈՇՄԱՆ ՄԵՋ ՓՈՓՈԽՈՒԹՅՈՒՆ ԿԱՏԱՐԵԼՈՒ ՄԱՍԻՆ» ԿԱՌԱՎԱՐՈՒԹՅԱՆ ՈՐՈՇՄԱՆ ՆԱԽԱԳԾԻ</w:t>
      </w:r>
    </w:p>
    <w:p w14:paraId="2EC471A9" w14:textId="77777777" w:rsidR="00C10B1A" w:rsidRDefault="00C10B1A" w:rsidP="006349ED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3AB9A7B0" w14:textId="3F371E8F" w:rsidR="00C10B1A" w:rsidRPr="00C10B1A" w:rsidRDefault="00C10B1A" w:rsidP="00F41F9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142" w:firstLine="0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  <w:r w:rsidRPr="00C10B1A">
        <w:rPr>
          <w:rFonts w:ascii="GHEA Grapalat" w:hAnsi="GHEA Grapalat" w:cs="Sylfaen"/>
          <w:b/>
          <w:bCs/>
          <w:sz w:val="24"/>
          <w:szCs w:val="24"/>
          <w:lang w:val="hy-AM"/>
        </w:rPr>
        <w:t>Նախագծի ընդունման անհրաժեշտությունը</w:t>
      </w:r>
      <w:r w:rsidR="0054312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4BE226E7" w14:textId="7B9E11A1" w:rsidR="00C10B1A" w:rsidRDefault="005B696B" w:rsidP="00F41F9A">
      <w:pPr>
        <w:shd w:val="clear" w:color="auto" w:fill="FFFFFF"/>
        <w:spacing w:after="0" w:line="360" w:lineRule="auto"/>
        <w:ind w:left="142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C10B1A">
        <w:rPr>
          <w:rFonts w:ascii="GHEA Grapalat" w:hAnsi="GHEA Grapalat" w:cs="Sylfaen"/>
          <w:sz w:val="24"/>
          <w:szCs w:val="24"/>
          <w:lang w:val="af-ZA"/>
        </w:rPr>
        <w:t xml:space="preserve">Նախագծի ընդունումը պայմանավորված է 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Նյութական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պահուստի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մասի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պահանջների</w:t>
      </w:r>
      <w:proofErr w:type="spellEnd"/>
      <w:r w:rsidR="00C10B1A" w:rsidRPr="00C10B1A">
        <w:rPr>
          <w:rFonts w:ascii="GHEA Grapalat" w:hAnsi="GHEA Grapalat" w:cs="Sylfaen"/>
          <w:sz w:val="24"/>
          <w:szCs w:val="24"/>
          <w:lang w:val="hy-AM"/>
        </w:rPr>
        <w:t>ց</w:t>
      </w:r>
      <w:r w:rsidR="00C10B1A">
        <w:rPr>
          <w:rFonts w:ascii="GHEA Grapalat" w:hAnsi="GHEA Grapalat" w:cs="Sylfaen"/>
          <w:sz w:val="24"/>
          <w:szCs w:val="24"/>
          <w:lang w:val="hy-AM"/>
        </w:rPr>
        <w:t>:</w:t>
      </w:r>
      <w:r w:rsidR="0054312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9EF2442" w14:textId="6CB2DE1C" w:rsidR="00283C15" w:rsidRPr="00C10B1A" w:rsidRDefault="00F41F9A" w:rsidP="00F41F9A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26F37" w:rsidRPr="00C10B1A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626F37" w:rsidRPr="00C10B1A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083DED" w:rsidRPr="00C10B1A">
        <w:rPr>
          <w:rFonts w:ascii="GHEA Grapalat" w:hAnsi="GHEA Grapalat"/>
          <w:b/>
          <w:sz w:val="24"/>
          <w:szCs w:val="24"/>
          <w:lang w:val="hy-AM"/>
        </w:rPr>
        <w:t>.</w:t>
      </w:r>
      <w:r w:rsidR="0054312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A55F120" w14:textId="0398C998" w:rsidR="006349ED" w:rsidRDefault="00543127" w:rsidP="00F41F9A">
      <w:pPr>
        <w:pStyle w:val="ListParagraph"/>
        <w:shd w:val="clear" w:color="auto" w:fill="FFFFFF"/>
        <w:tabs>
          <w:tab w:val="left" w:pos="142"/>
        </w:tabs>
        <w:spacing w:after="0" w:line="360" w:lineRule="auto"/>
        <w:ind w:left="142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49ED" w:rsidRPr="006349ED">
        <w:rPr>
          <w:rFonts w:ascii="GHEA Grapalat" w:hAnsi="GHEA Grapalat" w:cs="Sylfaen"/>
          <w:sz w:val="24"/>
          <w:szCs w:val="24"/>
          <w:lang w:val="hy-AM"/>
        </w:rPr>
        <w:t>Ներկայումս գործող որ</w:t>
      </w:r>
      <w:r w:rsidR="005E5033">
        <w:rPr>
          <w:rFonts w:ascii="GHEA Grapalat" w:hAnsi="GHEA Grapalat" w:cs="Sylfaen"/>
          <w:sz w:val="24"/>
          <w:szCs w:val="24"/>
          <w:lang w:val="hy-AM"/>
        </w:rPr>
        <w:t>ո</w:t>
      </w:r>
      <w:r w:rsidR="006349ED" w:rsidRPr="006349ED">
        <w:rPr>
          <w:rFonts w:ascii="GHEA Grapalat" w:hAnsi="GHEA Grapalat" w:cs="Sylfaen"/>
          <w:sz w:val="24"/>
          <w:szCs w:val="24"/>
          <w:lang w:val="hy-AM"/>
        </w:rPr>
        <w:t xml:space="preserve">շմամբ հաստատված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ռազմավարական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պահուստում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ներառվող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դեղերի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և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անվանացանկո</w:t>
      </w:r>
      <w:r w:rsidR="006349ED" w:rsidRPr="00283C15">
        <w:rPr>
          <w:rFonts w:ascii="GHEA Grapalat" w:hAnsi="GHEA Grapalat" w:cs="Sylfaen"/>
          <w:sz w:val="24"/>
          <w:szCs w:val="24"/>
          <w:lang w:val="hy-AM"/>
        </w:rPr>
        <w:t xml:space="preserve">ւմ առկա են մի շարք </w:t>
      </w:r>
      <w:r w:rsidR="005E5033" w:rsidRPr="00283C15">
        <w:rPr>
          <w:rFonts w:ascii="GHEA Grapalat" w:hAnsi="GHEA Grapalat" w:cs="Sylfaen"/>
          <w:sz w:val="24"/>
          <w:szCs w:val="24"/>
          <w:lang w:val="hy-AM"/>
        </w:rPr>
        <w:t>դեղեր</w:t>
      </w:r>
      <w:r w:rsidR="005E5033">
        <w:rPr>
          <w:rFonts w:ascii="GHEA Grapalat" w:hAnsi="GHEA Grapalat" w:cs="Sylfaen"/>
          <w:sz w:val="24"/>
          <w:szCs w:val="24"/>
          <w:lang w:val="hy-AM"/>
        </w:rPr>
        <w:t>, որոնք</w:t>
      </w:r>
      <w:r w:rsidR="005E5033" w:rsidRPr="00283C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49ED" w:rsidRPr="00283C15">
        <w:rPr>
          <w:rFonts w:ascii="GHEA Grapalat" w:hAnsi="GHEA Grapalat" w:cs="Sylfaen"/>
          <w:sz w:val="24"/>
          <w:szCs w:val="24"/>
          <w:lang w:val="hy-AM"/>
        </w:rPr>
        <w:t>ՀՀ-ում պետական գրանցում չունե</w:t>
      </w:r>
      <w:r w:rsidR="005E5033">
        <w:rPr>
          <w:rFonts w:ascii="GHEA Grapalat" w:hAnsi="GHEA Grapalat" w:cs="Sylfaen"/>
          <w:sz w:val="24"/>
          <w:szCs w:val="24"/>
          <w:lang w:val="hy-AM"/>
        </w:rPr>
        <w:t>ն</w:t>
      </w:r>
      <w:r w:rsidR="006349ED" w:rsidRPr="00283C15">
        <w:rPr>
          <w:rFonts w:ascii="GHEA Grapalat" w:hAnsi="GHEA Grapalat" w:cs="Sylfaen"/>
          <w:sz w:val="24"/>
          <w:szCs w:val="24"/>
          <w:lang w:val="hy-AM"/>
        </w:rPr>
        <w:t xml:space="preserve"> կամ կիրառությունից դուրս </w:t>
      </w:r>
      <w:r w:rsidR="005E5033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="006349ED" w:rsidRPr="00283C15">
        <w:rPr>
          <w:rFonts w:ascii="GHEA Grapalat" w:hAnsi="GHEA Grapalat" w:cs="Sylfaen"/>
          <w:sz w:val="24"/>
          <w:szCs w:val="24"/>
          <w:lang w:val="hy-AM"/>
        </w:rPr>
        <w:t>եկ</w:t>
      </w:r>
      <w:r w:rsidR="005E5033">
        <w:rPr>
          <w:rFonts w:ascii="GHEA Grapalat" w:hAnsi="GHEA Grapalat" w:cs="Sylfaen"/>
          <w:sz w:val="24"/>
          <w:szCs w:val="24"/>
          <w:lang w:val="hy-AM"/>
        </w:rPr>
        <w:t>ել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, ի</w:t>
      </w:r>
      <w:r w:rsidR="006349ED" w:rsidRPr="00283C15">
        <w:rPr>
          <w:rFonts w:ascii="GHEA Grapalat" w:hAnsi="GHEA Grapalat" w:cs="Sylfaen"/>
          <w:sz w:val="24"/>
          <w:szCs w:val="24"/>
          <w:lang w:val="hy-AM"/>
        </w:rPr>
        <w:t xml:space="preserve">նչպես նաև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</w:t>
      </w:r>
      <w:r w:rsidR="00C10B1A">
        <w:rPr>
          <w:rFonts w:ascii="GHEA Grapalat" w:hAnsi="GHEA Grapalat" w:cs="Sylfaen"/>
          <w:sz w:val="24"/>
          <w:szCs w:val="24"/>
          <w:lang w:val="hy-AM"/>
        </w:rPr>
        <w:t>է առաջացել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 xml:space="preserve"> վերանայել ռազմավարական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պահուստում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ներառվող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դեղերի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և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կուտակման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նորմերը</w:t>
      </w:r>
      <w:r w:rsidR="00C10B1A">
        <w:rPr>
          <w:rFonts w:ascii="GHEA Grapalat" w:hAnsi="GHEA Grapalat" w:cs="Sylfaen"/>
          <w:sz w:val="24"/>
          <w:szCs w:val="24"/>
          <w:lang w:val="hy-AM"/>
        </w:rPr>
        <w:t>,</w:t>
      </w:r>
      <w:r w:rsidR="00283C15" w:rsidRPr="00283C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ժամանակացույցը</w:t>
      </w:r>
      <w:r w:rsidR="00C10B1A">
        <w:rPr>
          <w:rFonts w:ascii="GHEA Grapalat" w:hAnsi="GHEA Grapalat" w:cs="Sylfaen"/>
          <w:sz w:val="24"/>
          <w:szCs w:val="24"/>
          <w:lang w:val="hy-AM"/>
        </w:rPr>
        <w:t>, կազմակերպությունների սուբսիդավորման հարցերը</w:t>
      </w:r>
      <w:r w:rsidR="00283C15" w:rsidRPr="00283C15">
        <w:rPr>
          <w:rFonts w:ascii="GHEA Grapalat" w:hAnsi="GHEA Grapalat" w:cs="Sylfaen"/>
          <w:sz w:val="24"/>
          <w:szCs w:val="24"/>
          <w:lang w:val="hy-AM"/>
        </w:rPr>
        <w:t>:</w:t>
      </w:r>
      <w:r w:rsidR="00C10B1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8FB6D1E" w14:textId="77777777" w:rsidR="00283C15" w:rsidRPr="00283C15" w:rsidRDefault="00283C15" w:rsidP="00283C15">
      <w:pPr>
        <w:spacing w:line="360" w:lineRule="auto"/>
        <w:jc w:val="both"/>
        <w:rPr>
          <w:rFonts w:ascii="GHEA Grapalat" w:eastAsia="Calibri" w:hAnsi="GHEA Grapalat" w:cs="Sylfaen"/>
          <w:b/>
          <w:bCs/>
          <w:color w:val="141823"/>
          <w:sz w:val="24"/>
          <w:szCs w:val="24"/>
          <w:lang w:val="hy-AM" w:eastAsia="en-US"/>
        </w:rPr>
      </w:pPr>
      <w:r w:rsidRPr="00283C15">
        <w:rPr>
          <w:rFonts w:ascii="GHEA Grapalat" w:eastAsia="Calibri" w:hAnsi="GHEA Grapalat" w:cs="Sylfaen"/>
          <w:b/>
          <w:bCs/>
          <w:color w:val="141823"/>
          <w:sz w:val="24"/>
          <w:szCs w:val="24"/>
          <w:lang w:val="hy-AM" w:eastAsia="en-US"/>
        </w:rPr>
        <w:t>2. Ընթացիկ իրավիճակը և խնդիրները</w:t>
      </w:r>
    </w:p>
    <w:p w14:paraId="7AED0623" w14:textId="04D3C2A8" w:rsidR="00963E3D" w:rsidRDefault="00963E3D" w:rsidP="00283C15">
      <w:pPr>
        <w:spacing w:after="0"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Հաշվի առնելով, որ գ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ործող որշմամբ հաստատված ռազմավարական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պաշարների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պահուստում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ներառվող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դեղերի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բժշկական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նշանակության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գույքի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անվանացանկ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ը հաստատվել է 2020</w:t>
      </w:r>
      <w:r w:rsidR="005E503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թվականին և այս երեք տարիների ընթացքում բազմաթիվ դեղերի ՀՀ-ում պետական գրանցում</w:t>
      </w:r>
      <w:r w:rsidR="005E5033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ավարտվել է և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կապված այլ երկրներում արտակարգ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ու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ռազմական դրություններով (Ռուսաստան-Ուկրանիա), խնդիր է առաջացել որոշ դեղերի ՀՀ-ում գրանցման կամ ՀՀ-ում գրան</w:t>
      </w:r>
      <w:r w:rsidR="005E5033">
        <w:rPr>
          <w:rFonts w:ascii="GHEA Grapalat" w:eastAsia="Times New Roman" w:hAnsi="GHEA Grapalat" w:cs="GHEA Grapalat"/>
          <w:sz w:val="24"/>
          <w:szCs w:val="24"/>
          <w:lang w:val="hy-AM"/>
        </w:rPr>
        <w:t>ց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ված տարբերակի ներմուծման հետ: 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ախագծի ընդունումը պայմանավորված է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այն հանգամանքով, որ կորոնավիրուսի հետևանքով բազմաթիվ դեղագործական կազմակերպություններում առկա </w:t>
      </w:r>
      <w:r w:rsidR="005E5033">
        <w:rPr>
          <w:rFonts w:ascii="GHEA Grapalat" w:eastAsia="Times New Roman" w:hAnsi="GHEA Grapalat" w:cs="GHEA Grapalat"/>
          <w:sz w:val="24"/>
          <w:szCs w:val="24"/>
          <w:lang w:val="hy-AM"/>
        </w:rPr>
        <w:t>են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հումքի, ռեսուրսների, այդ թվում մարդկային դեֆիցիտ, լոգիստիկ խնդիրներ: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նչպես նաև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առկա են խնդիրներ տնտեսվարող կազմակերպություններում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ռազմավարական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պաշարների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պահուստում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ներառվող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դեղերի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բժշկական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նշանակության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գույքի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կուտակման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նորմեր</w:t>
      </w:r>
      <w:r w:rsidR="005E5033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Pr="00963E3D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ժամանակացույց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963E3D">
        <w:rPr>
          <w:rFonts w:ascii="GHEA Grapalat" w:eastAsia="Times New Roman" w:hAnsi="GHEA Grapalat" w:cs="GHEA Grapalat"/>
          <w:sz w:val="24"/>
          <w:szCs w:val="24"/>
          <w:lang w:val="hy-AM"/>
        </w:rPr>
        <w:t>, կազմակերպությունների սուբսիդավորման հարցեր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ի վերաբերյալ:</w:t>
      </w:r>
    </w:p>
    <w:p w14:paraId="18C629F2" w14:textId="63F9A2F2" w:rsidR="00283C15" w:rsidRPr="00283C15" w:rsidRDefault="00283C15" w:rsidP="00283C15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83C1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3. Կարգավորման նպատակը և բնույթը</w:t>
      </w:r>
    </w:p>
    <w:p w14:paraId="4A2877BD" w14:textId="52D7B1F2" w:rsidR="005751FB" w:rsidRPr="005751FB" w:rsidRDefault="00283C15" w:rsidP="005751FB">
      <w:pPr>
        <w:spacing w:after="0"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en-US"/>
        </w:rPr>
      </w:pPr>
      <w:r w:rsidRPr="00283C15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Նախագծի նպատակն է </w:t>
      </w:r>
      <w:r w:rsid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հաստատել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ռազմավարական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պաշարների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պահուստում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ներառվող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դեղերի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և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բժշկական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նշանակության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գույքի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անվանացանկը</w:t>
      </w:r>
      <w:r w:rsidR="00543127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</w:t>
      </w:r>
      <w:r w:rsid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և </w:t>
      </w:r>
      <w:r w:rsidRPr="00283C15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կարգավորել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ռազմավարական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պաշարների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պահուստում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ներառվող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դեղերի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և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բժշկական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նշանակության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գույքի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կուտակման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նորմեր</w:t>
      </w:r>
      <w:r w:rsidR="005E5033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ի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,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t xml:space="preserve"> </w:t>
      </w:r>
      <w:r w:rsidR="00963E3D"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ժամանակացույցի, կազմակերպությունների սուբսիդավորման </w:t>
      </w:r>
      <w:r w:rsidR="00AB286A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իրավահարաբերությունները</w:t>
      </w:r>
      <w:r w:rsid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:</w:t>
      </w:r>
      <w:r w:rsidR="005751FB"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5751FB" w:rsidRPr="005751FB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Առողջապահության նախարարության կողմից մշակվել է ռազմավարական պաշարների պահուստում ներառվող դեղերի և բժշկական նշանակության ապրանքների նոր անվանացանկ, նախկին 47 անվանում դեղի և 51 անվանում բժշկական նշանակության ապրանքի փոխարեն, Նախագծով առաջարկվում է 180 անվանում դեղ և 59 անվանում բժշկական նշանակության ապրանք: Նոր անվանացանկը մշակվել է նեղ մասնագետների հետ քննարկման արդյունքում՝ հաշվի առնելով 44 օրյա պատերազմի ժամանակ առաջացած կարիքները</w:t>
      </w:r>
      <w:r w:rsidR="005E5033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: Ց</w:t>
      </w:r>
      <w:r w:rsidR="005751FB" w:rsidRPr="005751FB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անկում ներառվել են ՀՀ-ում պետական գրանցում ունեցող դեղեր:</w:t>
      </w:r>
    </w:p>
    <w:p w14:paraId="1792F831" w14:textId="7A481F75" w:rsidR="00283C15" w:rsidRPr="00283C15" w:rsidRDefault="00963E3D" w:rsidP="00283C15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</w:t>
      </w:r>
      <w:r w:rsidR="00283C15" w:rsidRPr="00283C1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4. Նախագծի մշակման գործընթացում ներգրավված ինստիտուտները և անձինք</w:t>
      </w:r>
    </w:p>
    <w:p w14:paraId="7C4835DB" w14:textId="158C8953" w:rsidR="00283C15" w:rsidRPr="00283C15" w:rsidRDefault="00283C15" w:rsidP="00283C1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283C1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Իրավական ակտի նախագիծը մշակվել է ՀՀ առողջապահության նախարարության </w:t>
      </w:r>
      <w:r w:rsidR="00AB286A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աշխատակիցների </w:t>
      </w:r>
      <w:r w:rsidRPr="00283C15">
        <w:rPr>
          <w:rFonts w:ascii="GHEA Grapalat" w:eastAsia="Times New Roman" w:hAnsi="GHEA Grapalat" w:cs="Sylfaen"/>
          <w:sz w:val="24"/>
          <w:szCs w:val="24"/>
          <w:lang w:val="hy-AM" w:eastAsia="en-US"/>
        </w:rPr>
        <w:t>կողմից:</w:t>
      </w:r>
    </w:p>
    <w:p w14:paraId="79470C64" w14:textId="4B7D0015" w:rsidR="00283C15" w:rsidRDefault="00283C15" w:rsidP="00283C15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</w:pPr>
      <w:r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5. Լրացուցիչ</w:t>
      </w:r>
      <w:r w:rsidRPr="00283C15">
        <w:rPr>
          <w:rFonts w:ascii="Calibri" w:eastAsia="Times New Roman" w:hAnsi="Calibri" w:cs="Calibri"/>
          <w:b/>
          <w:bCs/>
          <w:sz w:val="24"/>
          <w:szCs w:val="24"/>
          <w:lang w:val="hy-AM" w:eastAsia="en-US"/>
        </w:rPr>
        <w:t> </w:t>
      </w:r>
      <w:r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ֆինանսական</w:t>
      </w:r>
      <w:r w:rsidRPr="00283C15">
        <w:rPr>
          <w:rFonts w:ascii="Calibri" w:eastAsia="Times New Roman" w:hAnsi="Calibri" w:cs="Calibri"/>
          <w:b/>
          <w:sz w:val="24"/>
          <w:szCs w:val="24"/>
          <w:lang w:val="hy-AM" w:eastAsia="en-US"/>
        </w:rPr>
        <w:t> </w:t>
      </w:r>
      <w:r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0637AE0E" w14:textId="46BCAF31" w:rsidR="00AB286A" w:rsidRDefault="00AB286A" w:rsidP="00283C15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AB286A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Կազմակերպությունների կողմից N 1 հավելվածով սահմանված նյութական արժեքները կուտակվում են` համաձայն «Նյութական պահուստի մասին» Հայաստանի Հանրապետության օրենքի 6-րդ հոդվածի 4-րդ մասով սահմանված ռազմավարական պաշարների կուտակման ծավալների, որի արժեքի մինչև 15 տոկոսը սուբսիդավորվում է Հայաստանի Հանրապետության կողմից։</w:t>
      </w:r>
    </w:p>
    <w:p w14:paraId="17E8692C" w14:textId="70126B29" w:rsidR="005751FB" w:rsidRPr="005751FB" w:rsidRDefault="005751FB" w:rsidP="005751FB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t>ՀՀ առողջապահության նախարարությունում առկա տեղեկատվության հիման վրա վերլուծվել է Նախագծով առաջարկվող ցանկում առկա դեղերի մասով 2022 թվականի ընթացքում ՀՀ դեղեր ներմուծող կազմակերպությունների ներմուծման ծավալները, և օրինակ</w:t>
      </w:r>
      <w:r w:rsidR="00543127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="005E5033">
        <w:rPr>
          <w:rFonts w:ascii="GHEA Grapalat" w:eastAsia="Times New Roman" w:hAnsi="GHEA Grapalat" w:cs="Sylfaen"/>
          <w:sz w:val="24"/>
          <w:szCs w:val="24"/>
          <w:lang w:val="hy-AM" w:eastAsia="en-US"/>
        </w:rPr>
        <w:t>«</w:t>
      </w:r>
      <w:r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t>ԱԼՖԱ ՖԱՐՄ Իմպորտ</w:t>
      </w:r>
      <w:r w:rsidR="005E5033">
        <w:rPr>
          <w:rFonts w:ascii="GHEA Grapalat" w:eastAsia="Times New Roman" w:hAnsi="GHEA Grapalat" w:cs="Sylfaen"/>
          <w:sz w:val="24"/>
          <w:szCs w:val="24"/>
          <w:lang w:val="hy-AM" w:eastAsia="en-US"/>
        </w:rPr>
        <w:t>» ՓԲ ընկերության</w:t>
      </w:r>
      <w:r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մասով 180 անվանում դեղի համար ընդհանուր գումարը կազմել է շուրջ</w:t>
      </w:r>
      <w:r w:rsidR="00543127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t>2,1 մլրդ. ՀՀ դրամ, Որոշման պահանջի համաձայն 10 տոկոսը կկազմ</w:t>
      </w:r>
      <w:r>
        <w:rPr>
          <w:rFonts w:ascii="GHEA Grapalat" w:eastAsia="Times New Roman" w:hAnsi="GHEA Grapalat" w:cs="Sylfaen"/>
          <w:sz w:val="24"/>
          <w:szCs w:val="24"/>
          <w:lang w:val="hy-AM" w:eastAsia="en-US"/>
        </w:rPr>
        <w:t>ի 210 մլն.ՀՀ դրամ</w:t>
      </w:r>
      <w:r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: Գումարային արտահայտությամբ առնվազն 500 մլն.ՀՀ դրամ տարեկան ներմուծման ծավալ ունեցող </w:t>
      </w:r>
      <w:r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lastRenderedPageBreak/>
        <w:t>կազմակերպությունների մասով (շուրջ 8 կազմակերպություն) 180 անվանում դեղի համար ընդհանուր գումարը կազմել է շուրջ</w:t>
      </w:r>
      <w:r w:rsidR="00543127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t>15,0 մլրդ. ՀՀ դրամ, «Նյութական պահուստի մասին» Հայաստանի Հանրապետության օրենքի պահանջի համաձայն 10 տոկոսը կկազմի 1,5 մլրդ.</w:t>
      </w:r>
      <w:r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t>ՀՀ դրամ, իսկ</w:t>
      </w:r>
      <w:r w:rsidR="00543127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en-US"/>
        </w:rPr>
        <w:t>սուբսիդավորման չափը դրա 1</w:t>
      </w:r>
      <w:r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5 տոկոսը՝ </w:t>
      </w:r>
      <w:r>
        <w:rPr>
          <w:rFonts w:ascii="GHEA Grapalat" w:eastAsia="Times New Roman" w:hAnsi="GHEA Grapalat" w:cs="Sylfaen"/>
          <w:sz w:val="24"/>
          <w:szCs w:val="24"/>
          <w:lang w:val="hy-AM" w:eastAsia="en-US"/>
        </w:rPr>
        <w:t>225,0</w:t>
      </w:r>
      <w:r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մլ</w:t>
      </w:r>
      <w:r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ն. </w:t>
      </w:r>
      <w:r w:rsidRPr="005751FB">
        <w:rPr>
          <w:rFonts w:ascii="GHEA Grapalat" w:eastAsia="Times New Roman" w:hAnsi="GHEA Grapalat" w:cs="Sylfaen"/>
          <w:sz w:val="24"/>
          <w:szCs w:val="24"/>
          <w:lang w:val="hy-AM" w:eastAsia="en-US"/>
        </w:rPr>
        <w:t>ՀՀ դրամ։</w:t>
      </w:r>
    </w:p>
    <w:p w14:paraId="389DD617" w14:textId="77777777" w:rsidR="00283C15" w:rsidRPr="00283C15" w:rsidRDefault="00283C15" w:rsidP="00283C15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en-US"/>
        </w:rPr>
      </w:pPr>
      <w:r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1A2B03D4" w14:textId="77777777" w:rsidR="00283C15" w:rsidRPr="00283C15" w:rsidRDefault="00283C15" w:rsidP="00283C15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283C15">
        <w:rPr>
          <w:rFonts w:ascii="GHEA Grapalat" w:eastAsia="Times New Roman" w:hAnsi="GHEA Grapalat" w:cs="Sylfaen"/>
          <w:sz w:val="24"/>
          <w:szCs w:val="24"/>
          <w:lang w:val="hy-AM" w:eastAsia="en-US"/>
        </w:rPr>
        <w:t>Սույն նախագիծը չի բխում ռազմավարական կամ ծրագրային որևէ փաստաթղթից:</w:t>
      </w:r>
    </w:p>
    <w:sectPr w:rsidR="00283C15" w:rsidRPr="00283C15" w:rsidSect="00AA16D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026A4FF8"/>
    <w:multiLevelType w:val="hybridMultilevel"/>
    <w:tmpl w:val="1E4836BE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4138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0E90"/>
    <w:multiLevelType w:val="hybridMultilevel"/>
    <w:tmpl w:val="3F04C9EC"/>
    <w:lvl w:ilvl="0" w:tplc="FA1E0244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A6F93"/>
    <w:multiLevelType w:val="hybridMultilevel"/>
    <w:tmpl w:val="8C0408FA"/>
    <w:lvl w:ilvl="0" w:tplc="19E0295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6E171E7"/>
    <w:multiLevelType w:val="hybridMultilevel"/>
    <w:tmpl w:val="86B41622"/>
    <w:lvl w:ilvl="0" w:tplc="1E7CDEA2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EC3"/>
    <w:multiLevelType w:val="hybridMultilevel"/>
    <w:tmpl w:val="1188134C"/>
    <w:lvl w:ilvl="0" w:tplc="88F49B7C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10A8"/>
    <w:multiLevelType w:val="hybridMultilevel"/>
    <w:tmpl w:val="756ACBC8"/>
    <w:lvl w:ilvl="0" w:tplc="5B6E00DC">
      <w:start w:val="1"/>
      <w:numFmt w:val="decimal"/>
      <w:lvlText w:val="%1."/>
      <w:lvlJc w:val="left"/>
      <w:pPr>
        <w:ind w:left="1281" w:hanging="648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C7D1B"/>
    <w:multiLevelType w:val="hybridMultilevel"/>
    <w:tmpl w:val="1BA627E4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90B17"/>
    <w:multiLevelType w:val="hybridMultilevel"/>
    <w:tmpl w:val="DB12FC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1E62"/>
    <w:multiLevelType w:val="hybridMultilevel"/>
    <w:tmpl w:val="74B490D0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7384B30"/>
    <w:multiLevelType w:val="hybridMultilevel"/>
    <w:tmpl w:val="6842295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74DAE"/>
    <w:multiLevelType w:val="hybridMultilevel"/>
    <w:tmpl w:val="C622AC54"/>
    <w:lvl w:ilvl="0" w:tplc="A3462E48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5C40F0"/>
    <w:multiLevelType w:val="hybridMultilevel"/>
    <w:tmpl w:val="A202D7DC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342C3905"/>
    <w:multiLevelType w:val="hybridMultilevel"/>
    <w:tmpl w:val="7FE87D50"/>
    <w:lvl w:ilvl="0" w:tplc="A7A03162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C83589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B4328"/>
    <w:multiLevelType w:val="hybridMultilevel"/>
    <w:tmpl w:val="16365C7E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712BE"/>
    <w:multiLevelType w:val="hybridMultilevel"/>
    <w:tmpl w:val="D29AED9A"/>
    <w:lvl w:ilvl="0" w:tplc="EEBC6918">
      <w:start w:val="6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32F"/>
    <w:multiLevelType w:val="hybridMultilevel"/>
    <w:tmpl w:val="8B1ACF2C"/>
    <w:lvl w:ilvl="0" w:tplc="04090011">
      <w:start w:val="1"/>
      <w:numFmt w:val="decimal"/>
      <w:lvlText w:val="%1)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4" w15:restartNumberingAfterBreak="0">
    <w:nsid w:val="439D27FC"/>
    <w:multiLevelType w:val="hybridMultilevel"/>
    <w:tmpl w:val="3FA277FE"/>
    <w:lvl w:ilvl="0" w:tplc="04090011">
      <w:start w:val="1"/>
      <w:numFmt w:val="decimal"/>
      <w:lvlText w:val="%1)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5" w15:restartNumberingAfterBreak="0">
    <w:nsid w:val="475F43F3"/>
    <w:multiLevelType w:val="hybridMultilevel"/>
    <w:tmpl w:val="D2D85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120BC"/>
    <w:multiLevelType w:val="hybridMultilevel"/>
    <w:tmpl w:val="839ECAFA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58E339CB"/>
    <w:multiLevelType w:val="hybridMultilevel"/>
    <w:tmpl w:val="C9904EC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4230"/>
    <w:multiLevelType w:val="hybridMultilevel"/>
    <w:tmpl w:val="F3A23A6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0B016FF"/>
    <w:multiLevelType w:val="hybridMultilevel"/>
    <w:tmpl w:val="113232D2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29C56B9"/>
    <w:multiLevelType w:val="hybridMultilevel"/>
    <w:tmpl w:val="46189286"/>
    <w:lvl w:ilvl="0" w:tplc="04090011">
      <w:start w:val="1"/>
      <w:numFmt w:val="decimal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653617FC"/>
    <w:multiLevelType w:val="hybridMultilevel"/>
    <w:tmpl w:val="082E1C3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30FCB"/>
    <w:multiLevelType w:val="hybridMultilevel"/>
    <w:tmpl w:val="56E4BC80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DB0555"/>
    <w:multiLevelType w:val="hybridMultilevel"/>
    <w:tmpl w:val="8C46FBCE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76F158E7"/>
    <w:multiLevelType w:val="hybridMultilevel"/>
    <w:tmpl w:val="17D0DA8A"/>
    <w:lvl w:ilvl="0" w:tplc="9C90C3E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7955ACF"/>
    <w:multiLevelType w:val="hybridMultilevel"/>
    <w:tmpl w:val="F36E8ACA"/>
    <w:lvl w:ilvl="0" w:tplc="D054A7B2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9" w15:restartNumberingAfterBreak="0">
    <w:nsid w:val="7DAB5B0E"/>
    <w:multiLevelType w:val="hybridMultilevel"/>
    <w:tmpl w:val="8EE43BA2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8"/>
  </w:num>
  <w:num w:numId="5">
    <w:abstractNumId w:val="34"/>
  </w:num>
  <w:num w:numId="6">
    <w:abstractNumId w:val="19"/>
  </w:num>
  <w:num w:numId="7">
    <w:abstractNumId w:val="32"/>
  </w:num>
  <w:num w:numId="8">
    <w:abstractNumId w:val="38"/>
  </w:num>
  <w:num w:numId="9">
    <w:abstractNumId w:val="18"/>
  </w:num>
  <w:num w:numId="10">
    <w:abstractNumId w:val="16"/>
  </w:num>
  <w:num w:numId="11">
    <w:abstractNumId w:val="26"/>
  </w:num>
  <w:num w:numId="12">
    <w:abstractNumId w:val="31"/>
  </w:num>
  <w:num w:numId="13">
    <w:abstractNumId w:val="14"/>
  </w:num>
  <w:num w:numId="14">
    <w:abstractNumId w:val="6"/>
  </w:num>
  <w:num w:numId="15">
    <w:abstractNumId w:val="37"/>
  </w:num>
  <w:num w:numId="16">
    <w:abstractNumId w:val="1"/>
  </w:num>
  <w:num w:numId="17">
    <w:abstractNumId w:val="24"/>
  </w:num>
  <w:num w:numId="18">
    <w:abstractNumId w:val="12"/>
  </w:num>
  <w:num w:numId="19">
    <w:abstractNumId w:val="20"/>
  </w:num>
  <w:num w:numId="20">
    <w:abstractNumId w:val="2"/>
  </w:num>
  <w:num w:numId="21">
    <w:abstractNumId w:val="11"/>
  </w:num>
  <w:num w:numId="22">
    <w:abstractNumId w:val="28"/>
  </w:num>
  <w:num w:numId="23">
    <w:abstractNumId w:val="27"/>
  </w:num>
  <w:num w:numId="24">
    <w:abstractNumId w:val="25"/>
  </w:num>
  <w:num w:numId="25">
    <w:abstractNumId w:val="36"/>
  </w:num>
  <w:num w:numId="26">
    <w:abstractNumId w:val="9"/>
  </w:num>
  <w:num w:numId="27">
    <w:abstractNumId w:val="23"/>
  </w:num>
  <w:num w:numId="28">
    <w:abstractNumId w:val="39"/>
  </w:num>
  <w:num w:numId="29">
    <w:abstractNumId w:val="22"/>
  </w:num>
  <w:num w:numId="30">
    <w:abstractNumId w:val="5"/>
  </w:num>
  <w:num w:numId="31">
    <w:abstractNumId w:val="33"/>
  </w:num>
  <w:num w:numId="32">
    <w:abstractNumId w:val="3"/>
  </w:num>
  <w:num w:numId="33">
    <w:abstractNumId w:val="7"/>
  </w:num>
  <w:num w:numId="34">
    <w:abstractNumId w:val="10"/>
  </w:num>
  <w:num w:numId="35">
    <w:abstractNumId w:val="30"/>
  </w:num>
  <w:num w:numId="36">
    <w:abstractNumId w:val="21"/>
  </w:num>
  <w:num w:numId="37">
    <w:abstractNumId w:val="15"/>
  </w:num>
  <w:num w:numId="38">
    <w:abstractNumId w:val="35"/>
  </w:num>
  <w:num w:numId="39">
    <w:abstractNumId w:val="2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1B"/>
    <w:rsid w:val="00001C6E"/>
    <w:rsid w:val="000523DE"/>
    <w:rsid w:val="00060763"/>
    <w:rsid w:val="000725C1"/>
    <w:rsid w:val="00083DED"/>
    <w:rsid w:val="0009576E"/>
    <w:rsid w:val="000F25D0"/>
    <w:rsid w:val="00145B9B"/>
    <w:rsid w:val="0016672B"/>
    <w:rsid w:val="00166820"/>
    <w:rsid w:val="001A362F"/>
    <w:rsid w:val="001F230F"/>
    <w:rsid w:val="00240096"/>
    <w:rsid w:val="00240E28"/>
    <w:rsid w:val="0024791C"/>
    <w:rsid w:val="00257C1B"/>
    <w:rsid w:val="00266D07"/>
    <w:rsid w:val="00281164"/>
    <w:rsid w:val="00283C15"/>
    <w:rsid w:val="002A5C05"/>
    <w:rsid w:val="002B4D1B"/>
    <w:rsid w:val="002C1932"/>
    <w:rsid w:val="002D172F"/>
    <w:rsid w:val="003353F8"/>
    <w:rsid w:val="00352D64"/>
    <w:rsid w:val="003578B1"/>
    <w:rsid w:val="003E5F91"/>
    <w:rsid w:val="003E6E9F"/>
    <w:rsid w:val="00475359"/>
    <w:rsid w:val="004A2102"/>
    <w:rsid w:val="004B76E6"/>
    <w:rsid w:val="005022C3"/>
    <w:rsid w:val="00515FC9"/>
    <w:rsid w:val="00522771"/>
    <w:rsid w:val="00543127"/>
    <w:rsid w:val="00547BC0"/>
    <w:rsid w:val="005602CB"/>
    <w:rsid w:val="0056097F"/>
    <w:rsid w:val="005751FB"/>
    <w:rsid w:val="00581DBF"/>
    <w:rsid w:val="00586D93"/>
    <w:rsid w:val="005B154C"/>
    <w:rsid w:val="005B696B"/>
    <w:rsid w:val="005E5033"/>
    <w:rsid w:val="00607CEB"/>
    <w:rsid w:val="00626F37"/>
    <w:rsid w:val="006349ED"/>
    <w:rsid w:val="00641512"/>
    <w:rsid w:val="00643C4A"/>
    <w:rsid w:val="00650A36"/>
    <w:rsid w:val="00651CF0"/>
    <w:rsid w:val="00660AD5"/>
    <w:rsid w:val="0066571B"/>
    <w:rsid w:val="00674DF6"/>
    <w:rsid w:val="00696A86"/>
    <w:rsid w:val="006A7E07"/>
    <w:rsid w:val="006B3CB3"/>
    <w:rsid w:val="006B76AB"/>
    <w:rsid w:val="00711880"/>
    <w:rsid w:val="0071381D"/>
    <w:rsid w:val="0072460C"/>
    <w:rsid w:val="00727262"/>
    <w:rsid w:val="007275B0"/>
    <w:rsid w:val="007444BD"/>
    <w:rsid w:val="0076245B"/>
    <w:rsid w:val="0076457B"/>
    <w:rsid w:val="00767799"/>
    <w:rsid w:val="00773008"/>
    <w:rsid w:val="00796AA5"/>
    <w:rsid w:val="007B7155"/>
    <w:rsid w:val="00825C1D"/>
    <w:rsid w:val="0083347F"/>
    <w:rsid w:val="00884695"/>
    <w:rsid w:val="008954B9"/>
    <w:rsid w:val="008B3EA8"/>
    <w:rsid w:val="008C6FF0"/>
    <w:rsid w:val="009154A0"/>
    <w:rsid w:val="00920ACF"/>
    <w:rsid w:val="009422D7"/>
    <w:rsid w:val="00960A28"/>
    <w:rsid w:val="00963E3D"/>
    <w:rsid w:val="009A35C6"/>
    <w:rsid w:val="009E4BED"/>
    <w:rsid w:val="00A0206E"/>
    <w:rsid w:val="00A03A8F"/>
    <w:rsid w:val="00A04188"/>
    <w:rsid w:val="00A07E5E"/>
    <w:rsid w:val="00A32B9C"/>
    <w:rsid w:val="00A35CE8"/>
    <w:rsid w:val="00A428CD"/>
    <w:rsid w:val="00A52EF7"/>
    <w:rsid w:val="00A7308F"/>
    <w:rsid w:val="00A94C06"/>
    <w:rsid w:val="00AA07AD"/>
    <w:rsid w:val="00AA16DC"/>
    <w:rsid w:val="00AB286A"/>
    <w:rsid w:val="00AB2940"/>
    <w:rsid w:val="00AD0211"/>
    <w:rsid w:val="00AE5FEB"/>
    <w:rsid w:val="00AF0678"/>
    <w:rsid w:val="00AF597A"/>
    <w:rsid w:val="00B20ECF"/>
    <w:rsid w:val="00B527B9"/>
    <w:rsid w:val="00B6537A"/>
    <w:rsid w:val="00BD2E01"/>
    <w:rsid w:val="00C10B1A"/>
    <w:rsid w:val="00C3625B"/>
    <w:rsid w:val="00C36611"/>
    <w:rsid w:val="00C54B6B"/>
    <w:rsid w:val="00C950F5"/>
    <w:rsid w:val="00C978F8"/>
    <w:rsid w:val="00CB0A71"/>
    <w:rsid w:val="00CE610D"/>
    <w:rsid w:val="00CF1B7B"/>
    <w:rsid w:val="00CF278D"/>
    <w:rsid w:val="00CF636D"/>
    <w:rsid w:val="00D03EBE"/>
    <w:rsid w:val="00D55597"/>
    <w:rsid w:val="00D844DA"/>
    <w:rsid w:val="00D96781"/>
    <w:rsid w:val="00DA3216"/>
    <w:rsid w:val="00DA7231"/>
    <w:rsid w:val="00E07895"/>
    <w:rsid w:val="00E14CB5"/>
    <w:rsid w:val="00E16495"/>
    <w:rsid w:val="00E64947"/>
    <w:rsid w:val="00E81E99"/>
    <w:rsid w:val="00EA6000"/>
    <w:rsid w:val="00EB3B68"/>
    <w:rsid w:val="00ED62C5"/>
    <w:rsid w:val="00F41F9A"/>
    <w:rsid w:val="00F719F4"/>
    <w:rsid w:val="00FC59E6"/>
    <w:rsid w:val="00FE6D78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A6DA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77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E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https:/mul2-moh.gov.am/tasks/539773/oneclick/24d2b33ac9ba34b31bb7a6a73a78cb48d1c51c5be09cf3af84aa2de4af4e2d83.docx?token=78d3e4fc5bc6443969fb2f9cf1859c7a</cp:keywords>
  <cp:lastModifiedBy>MOH</cp:lastModifiedBy>
  <cp:revision>4</cp:revision>
  <dcterms:created xsi:type="dcterms:W3CDTF">2023-05-08T11:46:00Z</dcterms:created>
  <dcterms:modified xsi:type="dcterms:W3CDTF">2023-05-08T11:46:00Z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