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D0" w:rsidRDefault="007127D0" w:rsidP="007127D0">
      <w:pPr>
        <w:spacing w:after="200" w:line="360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ՀԻՄՆԱՎՈՐՈՒՄ</w:t>
      </w:r>
    </w:p>
    <w:p w:rsidR="007127D0" w:rsidRDefault="007127D0" w:rsidP="007127D0">
      <w:pPr>
        <w:spacing w:line="276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</w:rPr>
        <w:t>«ՀԱՅԱՍՏԱՆԻ ՀԱՆՐԱՊԵՏՈՒԹՅԱՆ ՀԱՐԿԱՅԻՆ ՕՐԵՆՍԳՐՔՈՒՄ ԼՐԱՑՈՒՄ ԿԱՏԱՐԵԼՈՒ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 w:cs="Sylfaen"/>
          <w:b/>
          <w:lang w:val="hy-AM"/>
        </w:rPr>
        <w:t>ՎԵՐԱԲԵՐՅԱԼ</w:t>
      </w:r>
    </w:p>
    <w:p w:rsidR="007127D0" w:rsidRDefault="007127D0" w:rsidP="007127D0">
      <w:pPr>
        <w:spacing w:line="360" w:lineRule="auto"/>
        <w:rPr>
          <w:rFonts w:ascii="GHEA Mariam" w:hAnsi="GHEA Mariam" w:cs="Sylfaen"/>
          <w:i/>
          <w:lang w:val="hy-AM"/>
        </w:rPr>
      </w:pPr>
    </w:p>
    <w:p w:rsidR="007127D0" w:rsidRDefault="007127D0" w:rsidP="007127D0">
      <w:pPr>
        <w:spacing w:line="360" w:lineRule="auto"/>
        <w:jc w:val="both"/>
        <w:rPr>
          <w:rFonts w:ascii="GHEA Mariam" w:hAnsi="GHEA Mariam"/>
          <w:lang w:eastAsia="ru-RU"/>
        </w:rPr>
      </w:pPr>
      <w:r>
        <w:rPr>
          <w:rFonts w:ascii="GHEA Mariam" w:hAnsi="GHEA Mariam" w:cs="Sylfaen"/>
          <w:lang w:val="hy-AM"/>
        </w:rPr>
        <w:t xml:space="preserve">  </w:t>
      </w:r>
      <w:r>
        <w:rPr>
          <w:rFonts w:ascii="GHEA Mariam" w:hAnsi="GHEA Mariam" w:cs="Sylfaen"/>
          <w:b/>
          <w:lang w:val="hy-AM"/>
        </w:rPr>
        <w:t xml:space="preserve"> </w:t>
      </w:r>
      <w:r>
        <w:rPr>
          <w:rFonts w:ascii="GHEA Mariam" w:hAnsi="GHEA Mariam" w:cs="Sylfaen"/>
          <w:b/>
        </w:rPr>
        <w:t>1.</w:t>
      </w:r>
      <w:r>
        <w:rPr>
          <w:rFonts w:ascii="GHEA Mariam" w:hAnsi="GHEA Mariam" w:cs="Sylfaen"/>
          <w:b/>
          <w:lang w:val="hy-AM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Իրավական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ակտի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անհրաժեշտությունը</w:t>
      </w:r>
      <w:proofErr w:type="spellEnd"/>
      <w:r>
        <w:rPr>
          <w:rFonts w:ascii="GHEA Mariam" w:hAnsi="GHEA Mariam" w:cs="Sylfaen"/>
          <w:b/>
          <w:lang w:val="fr-FR"/>
        </w:rPr>
        <w:t xml:space="preserve"> (</w:t>
      </w:r>
      <w:proofErr w:type="spellStart"/>
      <w:r>
        <w:rPr>
          <w:rFonts w:ascii="GHEA Mariam" w:hAnsi="GHEA Mariam" w:cs="Sylfaen"/>
          <w:b/>
          <w:lang w:val="fr-FR"/>
        </w:rPr>
        <w:t>նպատակը</w:t>
      </w:r>
      <w:proofErr w:type="spellEnd"/>
      <w:r>
        <w:rPr>
          <w:rFonts w:ascii="GHEA Mariam" w:hAnsi="GHEA Mariam" w:cs="Sylfaen"/>
          <w:b/>
          <w:lang w:val="fr-FR"/>
        </w:rPr>
        <w:t xml:space="preserve">). </w:t>
      </w:r>
      <w:r>
        <w:rPr>
          <w:rFonts w:ascii="GHEA Mariam" w:hAnsi="GHEA Mariam"/>
          <w:lang w:val="hy-AM" w:eastAsia="ru-RU"/>
        </w:rPr>
        <w:t xml:space="preserve">Սույն </w:t>
      </w:r>
      <w:proofErr w:type="spellStart"/>
      <w:r>
        <w:rPr>
          <w:rFonts w:ascii="GHEA Mariam" w:hAnsi="GHEA Mariam"/>
          <w:lang w:eastAsia="ru-RU"/>
        </w:rPr>
        <w:t>նախագիծը</w:t>
      </w:r>
      <w:proofErr w:type="spellEnd"/>
      <w:r>
        <w:rPr>
          <w:rFonts w:ascii="GHEA Mariam" w:hAnsi="GHEA Mariam"/>
          <w:lang w:val="hy-AM" w:eastAsia="ru-RU"/>
        </w:rPr>
        <w:t xml:space="preserve"> մշակվել է </w:t>
      </w:r>
      <w:r>
        <w:rPr>
          <w:rFonts w:ascii="GHEA Mariam" w:hAnsi="GHEA Mariam"/>
          <w:lang w:eastAsia="ru-RU"/>
        </w:rPr>
        <w:t xml:space="preserve">ՀՀ </w:t>
      </w:r>
      <w:proofErr w:type="spellStart"/>
      <w:r>
        <w:rPr>
          <w:rFonts w:ascii="GHEA Mariam" w:hAnsi="GHEA Mariam"/>
          <w:lang w:eastAsia="ru-RU"/>
        </w:rPr>
        <w:t>կառավարության</w:t>
      </w:r>
      <w:proofErr w:type="spellEnd"/>
      <w:r>
        <w:rPr>
          <w:rFonts w:ascii="GHEA Mariam" w:hAnsi="GHEA Mariam"/>
          <w:lang w:eastAsia="ru-RU"/>
        </w:rPr>
        <w:t xml:space="preserve"> 2022 </w:t>
      </w:r>
      <w:proofErr w:type="spellStart"/>
      <w:r>
        <w:rPr>
          <w:rFonts w:ascii="GHEA Mariam" w:hAnsi="GHEA Mariam"/>
          <w:lang w:eastAsia="ru-RU"/>
        </w:rPr>
        <w:t>թվականի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դեկտեմբերի</w:t>
      </w:r>
      <w:proofErr w:type="spellEnd"/>
      <w:r>
        <w:rPr>
          <w:rFonts w:ascii="GHEA Mariam" w:hAnsi="GHEA Mariam"/>
          <w:lang w:eastAsia="ru-RU"/>
        </w:rPr>
        <w:t xml:space="preserve"> 1-ի N 48 </w:t>
      </w:r>
      <w:proofErr w:type="spellStart"/>
      <w:r>
        <w:rPr>
          <w:rFonts w:ascii="GHEA Mariam" w:hAnsi="GHEA Mariam"/>
          <w:lang w:eastAsia="ru-RU"/>
        </w:rPr>
        <w:t>նիստի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արձանագրության</w:t>
      </w:r>
      <w:proofErr w:type="spellEnd"/>
      <w:r>
        <w:rPr>
          <w:rFonts w:ascii="GHEA Mariam" w:hAnsi="GHEA Mariam"/>
          <w:lang w:eastAsia="ru-RU"/>
        </w:rPr>
        <w:t xml:space="preserve"> 47-րդ </w:t>
      </w:r>
      <w:proofErr w:type="spellStart"/>
      <w:r>
        <w:rPr>
          <w:rFonts w:ascii="GHEA Mariam" w:hAnsi="GHEA Mariam"/>
          <w:lang w:eastAsia="ru-RU"/>
        </w:rPr>
        <w:t>կետի</w:t>
      </w:r>
      <w:proofErr w:type="spellEnd"/>
      <w:r>
        <w:rPr>
          <w:rFonts w:ascii="GHEA Mariam" w:hAnsi="GHEA Mariam"/>
          <w:lang w:eastAsia="ru-RU"/>
        </w:rPr>
        <w:t xml:space="preserve"> 2-րդ </w:t>
      </w:r>
      <w:proofErr w:type="spellStart"/>
      <w:r>
        <w:rPr>
          <w:rFonts w:ascii="GHEA Mariam" w:hAnsi="GHEA Mariam"/>
          <w:lang w:eastAsia="ru-RU"/>
        </w:rPr>
        <w:t>ենթակետի</w:t>
      </w:r>
      <w:proofErr w:type="spellEnd"/>
      <w:r>
        <w:rPr>
          <w:rFonts w:ascii="GHEA Mariam" w:hAnsi="GHEA Mariam"/>
          <w:lang w:eastAsia="ru-RU"/>
        </w:rPr>
        <w:t xml:space="preserve">, ՀՀ </w:t>
      </w:r>
      <w:proofErr w:type="spellStart"/>
      <w:r>
        <w:rPr>
          <w:rFonts w:ascii="GHEA Mariam" w:hAnsi="GHEA Mariam"/>
          <w:lang w:eastAsia="ru-RU"/>
        </w:rPr>
        <w:t>վարչապետի</w:t>
      </w:r>
      <w:proofErr w:type="spellEnd"/>
      <w:r>
        <w:rPr>
          <w:rFonts w:ascii="GHEA Mariam" w:hAnsi="GHEA Mariam"/>
          <w:lang w:eastAsia="ru-RU"/>
        </w:rPr>
        <w:t xml:space="preserve"> 2023 </w:t>
      </w:r>
      <w:proofErr w:type="spellStart"/>
      <w:r>
        <w:rPr>
          <w:rFonts w:ascii="GHEA Mariam" w:hAnsi="GHEA Mariam"/>
          <w:lang w:eastAsia="ru-RU"/>
        </w:rPr>
        <w:t>թվականի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մարտի</w:t>
      </w:r>
      <w:proofErr w:type="spellEnd"/>
      <w:r>
        <w:rPr>
          <w:rFonts w:ascii="GHEA Mariam" w:hAnsi="GHEA Mariam"/>
          <w:lang w:eastAsia="ru-RU"/>
        </w:rPr>
        <w:t xml:space="preserve"> 1-ի N 02/12.10/6954-2023 </w:t>
      </w:r>
      <w:proofErr w:type="spellStart"/>
      <w:r>
        <w:rPr>
          <w:rFonts w:ascii="GHEA Mariam" w:hAnsi="GHEA Mariam"/>
          <w:lang w:eastAsia="ru-RU"/>
        </w:rPr>
        <w:t>հանձնարարականի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պահանջների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կատարումն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ապահովելու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նպատակով</w:t>
      </w:r>
      <w:proofErr w:type="spellEnd"/>
      <w:r>
        <w:rPr>
          <w:rFonts w:ascii="GHEA Mariam" w:hAnsi="GHEA Mariam"/>
          <w:lang w:eastAsia="ru-RU"/>
        </w:rPr>
        <w:t xml:space="preserve">:  </w:t>
      </w:r>
    </w:p>
    <w:p w:rsidR="007127D0" w:rsidRDefault="007127D0" w:rsidP="007127D0">
      <w:pPr>
        <w:spacing w:line="360" w:lineRule="auto"/>
        <w:jc w:val="both"/>
        <w:rPr>
          <w:rFonts w:ascii="GHEA Mariam" w:hAnsi="GHEA Mariam" w:cs="Sylfaen"/>
          <w:b/>
          <w:lang w:val="fr-FR"/>
        </w:rPr>
      </w:pPr>
      <w:r>
        <w:rPr>
          <w:rFonts w:ascii="GHEA Mariam" w:hAnsi="GHEA Mariam" w:cs="Sylfaen"/>
          <w:b/>
          <w:lang w:val="fr-FR"/>
        </w:rPr>
        <w:t xml:space="preserve">   2. </w:t>
      </w:r>
      <w:proofErr w:type="spellStart"/>
      <w:r>
        <w:rPr>
          <w:rFonts w:ascii="GHEA Mariam" w:hAnsi="GHEA Mariam" w:cs="Sylfaen"/>
          <w:b/>
          <w:lang w:val="fr-FR"/>
        </w:rPr>
        <w:t>Կարգավորման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հարաբերությունների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ներկա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վիճակը</w:t>
      </w:r>
      <w:proofErr w:type="spellEnd"/>
      <w:r>
        <w:rPr>
          <w:rFonts w:ascii="GHEA Mariam" w:hAnsi="GHEA Mariam" w:cs="Sylfaen"/>
          <w:b/>
          <w:lang w:val="fr-FR"/>
        </w:rPr>
        <w:t xml:space="preserve"> և </w:t>
      </w:r>
      <w:proofErr w:type="spellStart"/>
      <w:r>
        <w:rPr>
          <w:rFonts w:ascii="GHEA Mariam" w:hAnsi="GHEA Mariam" w:cs="Sylfaen"/>
          <w:b/>
          <w:lang w:val="fr-FR"/>
        </w:rPr>
        <w:t>առկա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խնդիրները</w:t>
      </w:r>
      <w:proofErr w:type="spellEnd"/>
      <w:r>
        <w:rPr>
          <w:rFonts w:ascii="GHEA Mariam" w:hAnsi="GHEA Mariam" w:cs="Sylfaen"/>
          <w:b/>
          <w:lang w:val="fr-FR"/>
        </w:rPr>
        <w:t>.</w:t>
      </w:r>
    </w:p>
    <w:p w:rsidR="007127D0" w:rsidRDefault="007127D0" w:rsidP="007127D0">
      <w:pPr>
        <w:spacing w:line="360" w:lineRule="auto"/>
        <w:jc w:val="both"/>
        <w:rPr>
          <w:rFonts w:ascii="GHEA Mariam" w:hAnsi="GHEA Mariam"/>
          <w:lang w:eastAsia="ru-RU"/>
        </w:rPr>
      </w:pPr>
      <w:r>
        <w:rPr>
          <w:rFonts w:ascii="GHEA Mariam" w:hAnsi="GHEA Mariam" w:cs="Sylfaen"/>
          <w:b/>
          <w:lang w:val="fr-FR"/>
        </w:rPr>
        <w:t xml:space="preserve">   </w:t>
      </w:r>
      <w:r>
        <w:rPr>
          <w:rFonts w:ascii="GHEA Mariam" w:hAnsi="GHEA Mariam"/>
          <w:lang w:eastAsia="ru-RU"/>
        </w:rPr>
        <w:t xml:space="preserve">ՀՀ </w:t>
      </w:r>
      <w:proofErr w:type="spellStart"/>
      <w:r>
        <w:rPr>
          <w:rFonts w:ascii="GHEA Mariam" w:hAnsi="GHEA Mariam"/>
          <w:lang w:eastAsia="ru-RU"/>
        </w:rPr>
        <w:t>Հարկային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օրենսգրքի</w:t>
      </w:r>
      <w:proofErr w:type="spellEnd"/>
      <w:r>
        <w:rPr>
          <w:rFonts w:ascii="GHEA Mariam" w:hAnsi="GHEA Mariam"/>
          <w:lang w:eastAsia="ru-RU"/>
        </w:rPr>
        <w:t xml:space="preserve"> 229-րդ </w:t>
      </w:r>
      <w:proofErr w:type="spellStart"/>
      <w:r>
        <w:rPr>
          <w:rFonts w:ascii="GHEA Mariam" w:hAnsi="GHEA Mariam"/>
          <w:lang w:eastAsia="ru-RU"/>
        </w:rPr>
        <w:t>հոդվածով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կարգավորվում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են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անշարժ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գույքի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հարկի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դրույքաչափերը</w:t>
      </w:r>
      <w:proofErr w:type="spellEnd"/>
      <w:r>
        <w:rPr>
          <w:rFonts w:ascii="GHEA Mariam" w:hAnsi="GHEA Mariam"/>
          <w:lang w:eastAsia="ru-RU"/>
        </w:rPr>
        <w:t xml:space="preserve">: </w:t>
      </w:r>
      <w:proofErr w:type="spellStart"/>
      <w:r>
        <w:rPr>
          <w:rFonts w:ascii="GHEA Mariam" w:hAnsi="GHEA Mariam"/>
          <w:lang w:eastAsia="ru-RU"/>
        </w:rPr>
        <w:t>Նույն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հոդվածով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որևէ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առանձնահատկություն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նախատեսված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չէ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ինքնակամ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կառույցների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համար</w:t>
      </w:r>
      <w:proofErr w:type="spellEnd"/>
      <w:r>
        <w:rPr>
          <w:rFonts w:ascii="GHEA Mariam" w:hAnsi="GHEA Mariam"/>
          <w:lang w:eastAsia="ru-RU"/>
        </w:rPr>
        <w:t xml:space="preserve">: </w:t>
      </w:r>
      <w:proofErr w:type="spellStart"/>
      <w:r>
        <w:rPr>
          <w:rFonts w:ascii="GHEA Mariam" w:hAnsi="GHEA Mariam"/>
          <w:lang w:eastAsia="ru-RU"/>
        </w:rPr>
        <w:t>Տվյալ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կարգավորումը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չի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նպաստում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ինքնակամ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կառույցների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ճակատագիը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օրենսդրությամբ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սահմանված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եղանակով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լուծմանը</w:t>
      </w:r>
      <w:proofErr w:type="spellEnd"/>
      <w:r>
        <w:rPr>
          <w:rFonts w:ascii="GHEA Mariam" w:hAnsi="GHEA Mariam"/>
          <w:lang w:eastAsia="ru-RU"/>
        </w:rPr>
        <w:t xml:space="preserve">՝ </w:t>
      </w:r>
      <w:proofErr w:type="spellStart"/>
      <w:r>
        <w:rPr>
          <w:rFonts w:ascii="GHEA Mariam" w:hAnsi="GHEA Mariam"/>
          <w:lang w:eastAsia="ru-RU"/>
        </w:rPr>
        <w:t>օրինականացմանը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կամ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քանդմանը</w:t>
      </w:r>
      <w:proofErr w:type="spellEnd"/>
      <w:r>
        <w:rPr>
          <w:rFonts w:ascii="GHEA Mariam" w:hAnsi="GHEA Mariam"/>
          <w:lang w:eastAsia="ru-RU"/>
        </w:rPr>
        <w:t xml:space="preserve">: </w:t>
      </w:r>
      <w:proofErr w:type="spellStart"/>
      <w:r>
        <w:rPr>
          <w:rFonts w:ascii="GHEA Mariam" w:hAnsi="GHEA Mariam"/>
          <w:lang w:eastAsia="ru-RU"/>
        </w:rPr>
        <w:t>Մինչդեռ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ինքնակամ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կառույցների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համար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լրացուցիչ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հարկային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պարտավորություն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սահմանելու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դեպքում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ինքնակամ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կառույց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իրականացրած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անձը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շահագրգռված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կլինի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ինքնակամ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կառույցի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օրինականացման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վարույթ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նախաձեռնելու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կամ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այն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քանդելու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հարցում</w:t>
      </w:r>
      <w:proofErr w:type="spellEnd"/>
      <w:r>
        <w:rPr>
          <w:rFonts w:ascii="GHEA Mariam" w:hAnsi="GHEA Mariam"/>
          <w:lang w:eastAsia="ru-RU"/>
        </w:rPr>
        <w:t>:</w:t>
      </w:r>
    </w:p>
    <w:p w:rsidR="007127D0" w:rsidRDefault="007127D0" w:rsidP="007127D0">
      <w:pPr>
        <w:spacing w:line="360" w:lineRule="auto"/>
        <w:jc w:val="both"/>
        <w:rPr>
          <w:rFonts w:ascii="GHEA Mariam" w:hAnsi="GHEA Mariam" w:cs="Sylfaen"/>
        </w:rPr>
      </w:pPr>
      <w:r>
        <w:rPr>
          <w:rFonts w:ascii="GHEA Mariam" w:hAnsi="GHEA Mariam"/>
          <w:lang w:eastAsia="ru-RU"/>
        </w:rPr>
        <w:t xml:space="preserve">   </w:t>
      </w:r>
      <w:proofErr w:type="spellStart"/>
      <w:r>
        <w:rPr>
          <w:rFonts w:ascii="GHEA Mariam" w:hAnsi="GHEA Mariam"/>
          <w:lang w:eastAsia="ru-RU"/>
        </w:rPr>
        <w:t>Հաշվի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առնելով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>
        <w:rPr>
          <w:rFonts w:ascii="GHEA Mariam" w:hAnsi="GHEA Mariam"/>
          <w:lang w:eastAsia="ru-RU"/>
        </w:rPr>
        <w:t>այդ</w:t>
      </w:r>
      <w:proofErr w:type="spellEnd"/>
      <w:r>
        <w:rPr>
          <w:rFonts w:ascii="GHEA Mariam" w:hAnsi="GHEA Mariam"/>
          <w:lang w:eastAsia="ru-RU"/>
        </w:rPr>
        <w:t xml:space="preserve">՝ </w:t>
      </w:r>
      <w:proofErr w:type="spellStart"/>
      <w:r>
        <w:rPr>
          <w:rFonts w:ascii="GHEA Mariam" w:hAnsi="GHEA Mariam"/>
          <w:lang w:eastAsia="ru-RU"/>
        </w:rPr>
        <w:t>նախատեսվում</w:t>
      </w:r>
      <w:proofErr w:type="spellEnd"/>
      <w:r>
        <w:rPr>
          <w:rFonts w:ascii="GHEA Mariam" w:hAnsi="GHEA Mariam"/>
          <w:lang w:eastAsia="ru-RU"/>
        </w:rPr>
        <w:t xml:space="preserve"> է, </w:t>
      </w:r>
      <w:proofErr w:type="spellStart"/>
      <w:r>
        <w:rPr>
          <w:rFonts w:ascii="GHEA Mariam" w:hAnsi="GHEA Mariam"/>
          <w:lang w:eastAsia="ru-RU"/>
        </w:rPr>
        <w:t>որ</w:t>
      </w:r>
      <w:proofErr w:type="spellEnd"/>
      <w:r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հարկման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օբյեկտների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կազմում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անշարժ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գույքի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կադաստր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վարող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մարմնի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կողմից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հաշվառված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ինքնակամ</w:t>
      </w:r>
      <w:proofErr w:type="spellEnd"/>
      <w:r w:rsidRPr="007127D0">
        <w:rPr>
          <w:rFonts w:ascii="GHEA Mariam" w:hAnsi="GHEA Mariam"/>
          <w:lang w:eastAsia="ru-RU"/>
        </w:rPr>
        <w:t xml:space="preserve">՝ </w:t>
      </w:r>
      <w:proofErr w:type="spellStart"/>
      <w:r w:rsidRPr="007127D0">
        <w:rPr>
          <w:rFonts w:ascii="GHEA Mariam" w:hAnsi="GHEA Mariam"/>
          <w:lang w:eastAsia="ru-RU"/>
        </w:rPr>
        <w:t>շինությունների</w:t>
      </w:r>
      <w:proofErr w:type="spellEnd"/>
      <w:r w:rsidRPr="007127D0">
        <w:rPr>
          <w:rFonts w:ascii="GHEA Mariam" w:hAnsi="GHEA Mariam"/>
          <w:lang w:eastAsia="ru-RU"/>
        </w:rPr>
        <w:t xml:space="preserve">, </w:t>
      </w:r>
      <w:proofErr w:type="spellStart"/>
      <w:r w:rsidRPr="007127D0">
        <w:rPr>
          <w:rFonts w:ascii="GHEA Mariam" w:hAnsi="GHEA Mariam"/>
          <w:lang w:eastAsia="ru-RU"/>
        </w:rPr>
        <w:t>կցակառույցների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առկայության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դեպքում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անշարժ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գույքի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հարկը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հաշվարկվում</w:t>
      </w:r>
      <w:proofErr w:type="spellEnd"/>
      <w:r w:rsidRPr="007127D0">
        <w:rPr>
          <w:rFonts w:ascii="GHEA Mariam" w:hAnsi="GHEA Mariam"/>
          <w:lang w:eastAsia="ru-RU"/>
        </w:rPr>
        <w:t xml:space="preserve"> է </w:t>
      </w:r>
      <w:proofErr w:type="spellStart"/>
      <w:r w:rsidRPr="007127D0">
        <w:rPr>
          <w:rFonts w:ascii="GHEA Mariam" w:hAnsi="GHEA Mariam"/>
          <w:lang w:eastAsia="ru-RU"/>
        </w:rPr>
        <w:t>սույն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հոդվածի</w:t>
      </w:r>
      <w:proofErr w:type="spellEnd"/>
      <w:r w:rsidRPr="007127D0">
        <w:rPr>
          <w:rFonts w:ascii="GHEA Mariam" w:hAnsi="GHEA Mariam"/>
          <w:lang w:eastAsia="ru-RU"/>
        </w:rPr>
        <w:t xml:space="preserve"> 1-ին </w:t>
      </w:r>
      <w:proofErr w:type="spellStart"/>
      <w:r w:rsidRPr="007127D0">
        <w:rPr>
          <w:rFonts w:ascii="GHEA Mariam" w:hAnsi="GHEA Mariam"/>
          <w:lang w:eastAsia="ru-RU"/>
        </w:rPr>
        <w:t>մասով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սահմանված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տարեկան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դրույքաչափերի</w:t>
      </w:r>
      <w:proofErr w:type="spellEnd"/>
      <w:r w:rsidRPr="007127D0">
        <w:rPr>
          <w:rFonts w:ascii="GHEA Mariam" w:hAnsi="GHEA Mariam"/>
          <w:lang w:eastAsia="ru-RU"/>
        </w:rPr>
        <w:t xml:space="preserve"> և 2,0 </w:t>
      </w:r>
      <w:proofErr w:type="spellStart"/>
      <w:r w:rsidRPr="007127D0">
        <w:rPr>
          <w:rFonts w:ascii="GHEA Mariam" w:hAnsi="GHEA Mariam"/>
          <w:lang w:eastAsia="ru-RU"/>
        </w:rPr>
        <w:t>գործակցի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արտադրյալով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հաշվարկվող</w:t>
      </w:r>
      <w:proofErr w:type="spellEnd"/>
      <w:r w:rsidRPr="007127D0">
        <w:rPr>
          <w:rFonts w:ascii="GHEA Mariam" w:hAnsi="GHEA Mariam"/>
          <w:lang w:eastAsia="ru-RU"/>
        </w:rPr>
        <w:t xml:space="preserve"> </w:t>
      </w:r>
      <w:proofErr w:type="spellStart"/>
      <w:r w:rsidRPr="007127D0">
        <w:rPr>
          <w:rFonts w:ascii="GHEA Mariam" w:hAnsi="GHEA Mariam"/>
          <w:lang w:eastAsia="ru-RU"/>
        </w:rPr>
        <w:t>դրույքաչափերով</w:t>
      </w:r>
      <w:proofErr w:type="spellEnd"/>
      <w:r w:rsidRPr="007127D0">
        <w:rPr>
          <w:rFonts w:ascii="GHEA Mariam" w:hAnsi="GHEA Mariam"/>
          <w:lang w:eastAsia="ru-RU"/>
        </w:rPr>
        <w:t>:</w:t>
      </w:r>
    </w:p>
    <w:p w:rsidR="007127D0" w:rsidRDefault="007127D0" w:rsidP="007127D0">
      <w:pPr>
        <w:spacing w:line="360" w:lineRule="auto"/>
        <w:jc w:val="both"/>
        <w:rPr>
          <w:rFonts w:ascii="GHEA Mariam" w:hAnsi="GHEA Mariam"/>
          <w:lang w:val="fr-FR"/>
        </w:rPr>
      </w:pPr>
      <w:r>
        <w:rPr>
          <w:rFonts w:ascii="GHEA Mariam" w:hAnsi="GHEA Mariam"/>
        </w:rPr>
        <w:t xml:space="preserve">   </w:t>
      </w:r>
      <w:r>
        <w:rPr>
          <w:rFonts w:ascii="GHEA Mariam" w:hAnsi="GHEA Mariam" w:cs="Sylfaen"/>
          <w:b/>
        </w:rPr>
        <w:t xml:space="preserve">   3. </w:t>
      </w:r>
      <w:proofErr w:type="spellStart"/>
      <w:r>
        <w:rPr>
          <w:rFonts w:ascii="GHEA Mariam" w:hAnsi="GHEA Mariam" w:cs="Sylfaen"/>
          <w:b/>
          <w:lang w:val="fr-FR"/>
        </w:rPr>
        <w:t>Իրավական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ակտի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ընդունման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արդյունքում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ակնկալվող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արդյունքը</w:t>
      </w:r>
      <w:proofErr w:type="spellEnd"/>
      <w:r>
        <w:rPr>
          <w:rFonts w:ascii="GHEA Mariam" w:hAnsi="GHEA Mariam"/>
          <w:b/>
          <w:lang w:val="fr-FR"/>
        </w:rPr>
        <w:t>.</w:t>
      </w:r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Ինքնակամ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կառույցների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պարագայում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անշարժ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գույքի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հարկի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կրկնապատկում</w:t>
      </w:r>
      <w:proofErr w:type="spellEnd"/>
      <w:r>
        <w:rPr>
          <w:rFonts w:ascii="GHEA Mariam" w:hAnsi="GHEA Mariam"/>
          <w:lang w:val="fr-FR"/>
        </w:rPr>
        <w:t xml:space="preserve">, </w:t>
      </w:r>
      <w:proofErr w:type="spellStart"/>
      <w:r>
        <w:rPr>
          <w:rFonts w:ascii="GHEA Mariam" w:hAnsi="GHEA Mariam"/>
          <w:lang w:val="fr-FR"/>
        </w:rPr>
        <w:t>որը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կնպաստի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ինքնակամ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կառույցների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օրինականացման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կամ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քանդման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գործընթացների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նախաձեռնմանը</w:t>
      </w:r>
      <w:proofErr w:type="spellEnd"/>
      <w:r>
        <w:rPr>
          <w:rFonts w:ascii="Calibri" w:hAnsi="Calibri" w:cs="Calibri"/>
          <w:lang w:val="fr-FR"/>
        </w:rPr>
        <w:t> </w:t>
      </w:r>
      <w:r>
        <w:rPr>
          <w:rFonts w:ascii="GHEA Mariam" w:hAnsi="GHEA Mariam"/>
          <w:lang w:val="fr-FR"/>
        </w:rPr>
        <w:t>:</w:t>
      </w:r>
    </w:p>
    <w:p w:rsidR="007127D0" w:rsidRDefault="007127D0" w:rsidP="007127D0">
      <w:pPr>
        <w:shd w:val="clear" w:color="auto" w:fill="FFFFFF"/>
        <w:spacing w:line="360" w:lineRule="auto"/>
        <w:jc w:val="both"/>
        <w:rPr>
          <w:rStyle w:val="Strong"/>
          <w:rFonts w:cs="Arian AMU"/>
          <w:bdr w:val="none" w:sz="0" w:space="0" w:color="auto" w:frame="1"/>
        </w:rPr>
      </w:pPr>
      <w:r>
        <w:rPr>
          <w:rStyle w:val="Strong"/>
          <w:rFonts w:ascii="GHEA Mariam" w:hAnsi="GHEA Mariam" w:cs="Arian AMU"/>
          <w:bdr w:val="none" w:sz="0" w:space="0" w:color="auto" w:frame="1"/>
        </w:rPr>
        <w:lastRenderedPageBreak/>
        <w:t xml:space="preserve">   4.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Նախագծի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ընդունունման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դեպքում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նախատեսվում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է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անշարժ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գույքի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հարկի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գծով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եկամուտների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աճ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: </w:t>
      </w:r>
    </w:p>
    <w:p w:rsidR="007127D0" w:rsidRDefault="007127D0" w:rsidP="007127D0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dr w:val="none" w:sz="0" w:space="0" w:color="auto" w:frame="1"/>
        </w:rPr>
        <w:t xml:space="preserve">   5.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:rsidR="00B65EED" w:rsidRPr="00310B01" w:rsidRDefault="00B65EED" w:rsidP="00B65EED">
      <w:pPr>
        <w:spacing w:line="276" w:lineRule="auto"/>
        <w:jc w:val="both"/>
        <w:rPr>
          <w:rStyle w:val="Strong"/>
          <w:rFonts w:ascii="GHEA Mariam" w:hAnsi="GHEA Mariam"/>
          <w:b w:val="0"/>
          <w:bCs w:val="0"/>
        </w:rPr>
      </w:pPr>
      <w:r w:rsidRPr="00D35061">
        <w:rPr>
          <w:rStyle w:val="Strong"/>
          <w:rFonts w:ascii="GHEA Mariam" w:hAnsi="GHEA Mariam" w:cs="Arian AMU"/>
          <w:bdr w:val="none" w:sz="0" w:space="0" w:color="auto" w:frame="1"/>
        </w:rPr>
        <w:t xml:space="preserve">   6.</w:t>
      </w:r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Fonts w:ascii="GHEA Mariam" w:hAnsi="GHEA Mariam"/>
        </w:rPr>
        <w:t>Նախագիծը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չի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բխում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Հայաստանի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վերափոխման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ռազմավարության</w:t>
      </w:r>
      <w:proofErr w:type="spellEnd"/>
      <w:r>
        <w:rPr>
          <w:rFonts w:ascii="GHEA Mariam" w:hAnsi="GHEA Mariam"/>
        </w:rPr>
        <w:t xml:space="preserve"> 2050, </w:t>
      </w:r>
      <w:proofErr w:type="spellStart"/>
      <w:r>
        <w:rPr>
          <w:rFonts w:ascii="GHEA Mariam" w:hAnsi="GHEA Mariam"/>
        </w:rPr>
        <w:t>Կառավարության</w:t>
      </w:r>
      <w:proofErr w:type="spellEnd"/>
      <w:r>
        <w:rPr>
          <w:rFonts w:ascii="GHEA Mariam" w:hAnsi="GHEA Mariam"/>
        </w:rPr>
        <w:t xml:space="preserve"> 2021-2026 </w:t>
      </w:r>
      <w:proofErr w:type="spellStart"/>
      <w:r>
        <w:rPr>
          <w:rFonts w:ascii="GHEA Mariam" w:hAnsi="GHEA Mariam"/>
        </w:rPr>
        <w:t>թթ</w:t>
      </w:r>
      <w:proofErr w:type="spellEnd"/>
      <w:r>
        <w:rPr>
          <w:rFonts w:ascii="GHEA Mariam" w:hAnsi="GHEA Mariam"/>
        </w:rPr>
        <w:t xml:space="preserve">. </w:t>
      </w:r>
      <w:proofErr w:type="spellStart"/>
      <w:r>
        <w:rPr>
          <w:rFonts w:ascii="GHEA Mariam" w:hAnsi="GHEA Mariam"/>
        </w:rPr>
        <w:t>ծրագրից</w:t>
      </w:r>
      <w:proofErr w:type="spellEnd"/>
      <w:r>
        <w:rPr>
          <w:rFonts w:ascii="GHEA Mariam" w:hAnsi="GHEA Mariam"/>
        </w:rPr>
        <w:t xml:space="preserve">, </w:t>
      </w:r>
      <w:proofErr w:type="spellStart"/>
      <w:r>
        <w:rPr>
          <w:rFonts w:ascii="GHEA Mariam" w:hAnsi="GHEA Mariam"/>
        </w:rPr>
        <w:t>ոլորտային</w:t>
      </w:r>
      <w:proofErr w:type="spellEnd"/>
      <w:r>
        <w:rPr>
          <w:rFonts w:ascii="GHEA Mariam" w:hAnsi="GHEA Mariam"/>
        </w:rPr>
        <w:t xml:space="preserve"> և/</w:t>
      </w:r>
      <w:proofErr w:type="spellStart"/>
      <w:r>
        <w:rPr>
          <w:rFonts w:ascii="GHEA Mariam" w:hAnsi="GHEA Mariam"/>
        </w:rPr>
        <w:t>կամ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այլ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ռազմավարական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փաստաթղթերի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պահանջներից</w:t>
      </w:r>
      <w:proofErr w:type="spellEnd"/>
      <w:r>
        <w:rPr>
          <w:rFonts w:ascii="GHEA Mariam" w:hAnsi="GHEA Mariam"/>
        </w:rPr>
        <w:t>:</w:t>
      </w:r>
    </w:p>
    <w:p w:rsidR="00B65EED" w:rsidRPr="002F3F9F" w:rsidRDefault="00B65EED" w:rsidP="00B65EED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</w:rPr>
      </w:pPr>
    </w:p>
    <w:p w:rsidR="00B65EED" w:rsidRDefault="00B65EED" w:rsidP="007127D0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</w:p>
    <w:p w:rsidR="007127D0" w:rsidRDefault="007127D0" w:rsidP="007127D0">
      <w:pPr>
        <w:pStyle w:val="NormalWeb"/>
        <w:spacing w:after="0" w:line="360" w:lineRule="auto"/>
        <w:jc w:val="both"/>
      </w:pPr>
      <w:r>
        <w:rPr>
          <w:rFonts w:ascii="GHEA Mariam" w:hAnsi="GHEA Mariam" w:cs="Sylfaen"/>
          <w:b/>
          <w:lang w:val="fr-FR"/>
        </w:rPr>
        <w:t xml:space="preserve">   </w:t>
      </w:r>
      <w:bookmarkStart w:id="0" w:name="_GoBack"/>
      <w:bookmarkEnd w:id="0"/>
    </w:p>
    <w:p w:rsidR="00417EC9" w:rsidRDefault="00417EC9"/>
    <w:sectPr w:rsidR="00417E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28"/>
    <w:rsid w:val="00417EC9"/>
    <w:rsid w:val="007127D0"/>
    <w:rsid w:val="00B04728"/>
    <w:rsid w:val="00B65EED"/>
    <w:rsid w:val="00D35061"/>
    <w:rsid w:val="00D9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7EBF5"/>
  <w15:chartTrackingRefBased/>
  <w15:docId w15:val="{43D85370-7A8C-4D9B-B5F3-83910835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semiHidden/>
    <w:locked/>
    <w:rsid w:val="007127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7127D0"/>
    <w:pPr>
      <w:spacing w:after="120"/>
    </w:pPr>
  </w:style>
  <w:style w:type="character" w:styleId="Strong">
    <w:name w:val="Strong"/>
    <w:basedOn w:val="DefaultParagraphFont"/>
    <w:qFormat/>
    <w:rsid w:val="00712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2023-03-22T08:44:00Z</dcterms:created>
  <dcterms:modified xsi:type="dcterms:W3CDTF">2023-04-14T06:44:00Z</dcterms:modified>
</cp:coreProperties>
</file>