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219" w:rsidRPr="00DE4B45" w:rsidRDefault="00F97219" w:rsidP="00206888">
      <w:pPr>
        <w:spacing w:line="360" w:lineRule="auto"/>
        <w:ind w:left="-567"/>
        <w:jc w:val="center"/>
        <w:rPr>
          <w:rFonts w:ascii="GHEA Grapalat" w:hAnsi="GHEA Grapalat"/>
          <w:b/>
          <w:lang w:val="en-US"/>
        </w:rPr>
      </w:pPr>
      <w:r w:rsidRPr="00DE4B45">
        <w:rPr>
          <w:rFonts w:ascii="GHEA Grapalat" w:hAnsi="GHEA Grapalat"/>
          <w:b/>
          <w:lang w:val="hy-AM"/>
        </w:rPr>
        <w:t>ՀԻՄՆԱՎՈՐՈՒՄ</w:t>
      </w:r>
    </w:p>
    <w:p w:rsidR="00F97219" w:rsidRPr="00DE4B45" w:rsidRDefault="00F97219" w:rsidP="0035419B">
      <w:pPr>
        <w:spacing w:line="360" w:lineRule="auto"/>
        <w:ind w:left="-90" w:right="-1" w:hanging="180"/>
        <w:jc w:val="center"/>
        <w:rPr>
          <w:rFonts w:ascii="GHEA Grapalat" w:hAnsi="GHEA Grapalat"/>
          <w:b/>
          <w:bCs/>
          <w:lang w:val="hy-AM"/>
        </w:rPr>
      </w:pPr>
      <w:r w:rsidRPr="00DE4B45">
        <w:rPr>
          <w:rFonts w:ascii="GHEA Grapalat" w:hAnsi="GHEA Grapalat"/>
          <w:b/>
          <w:bCs/>
          <w:lang w:val="en-US"/>
        </w:rPr>
        <w:t></w:t>
      </w:r>
      <w:r w:rsidR="00206888" w:rsidRPr="0039334C">
        <w:rPr>
          <w:rFonts w:ascii="GHEA Grapalat" w:hAnsi="GHEA Grapalat"/>
          <w:b/>
          <w:bCs/>
          <w:lang w:val="hy-AM"/>
        </w:rPr>
        <w:t xml:space="preserve">ՀԱՅԱՍՏԱՆԻ </w:t>
      </w:r>
      <w:r w:rsidR="00206888">
        <w:rPr>
          <w:rFonts w:ascii="GHEA Grapalat" w:hAnsi="GHEA Grapalat"/>
          <w:b/>
          <w:bCs/>
          <w:lang w:val="hy-AM"/>
        </w:rPr>
        <w:t>ՀԱՆՐԱՊԵՏՈՒԹՅԱՆ ԿԱՌԱՎԱՐՈՒԹՅԱՆ 2008</w:t>
      </w:r>
      <w:r w:rsidR="00206888" w:rsidRPr="0039334C">
        <w:rPr>
          <w:rFonts w:ascii="GHEA Grapalat" w:hAnsi="GHEA Grapalat"/>
          <w:b/>
          <w:bCs/>
          <w:lang w:val="hy-AM"/>
        </w:rPr>
        <w:t xml:space="preserve"> </w:t>
      </w:r>
      <w:proofErr w:type="gramStart"/>
      <w:r w:rsidR="00206888" w:rsidRPr="0039334C">
        <w:rPr>
          <w:rFonts w:ascii="GHEA Grapalat" w:hAnsi="GHEA Grapalat"/>
          <w:b/>
          <w:bCs/>
          <w:lang w:val="hy-AM"/>
        </w:rPr>
        <w:t xml:space="preserve">ԹՎԱԿԱՆԻ </w:t>
      </w:r>
      <w:r w:rsidR="00206888" w:rsidRPr="00780D66">
        <w:rPr>
          <w:rFonts w:ascii="GHEA Grapalat" w:hAnsi="GHEA Grapalat"/>
          <w:b/>
          <w:bCs/>
          <w:lang w:val="hy-AM"/>
        </w:rPr>
        <w:t xml:space="preserve"> ՆՈՅԵՄԲԵՐԻ</w:t>
      </w:r>
      <w:proofErr w:type="gramEnd"/>
      <w:r w:rsidR="00206888" w:rsidRPr="0039334C">
        <w:rPr>
          <w:rFonts w:ascii="GHEA Grapalat" w:hAnsi="GHEA Grapalat"/>
          <w:b/>
          <w:bCs/>
          <w:lang w:val="hy-AM"/>
        </w:rPr>
        <w:t xml:space="preserve"> </w:t>
      </w:r>
      <w:r w:rsidR="00206888" w:rsidRPr="00780D66">
        <w:rPr>
          <w:rFonts w:ascii="GHEA Grapalat" w:hAnsi="GHEA Grapalat"/>
          <w:b/>
          <w:bCs/>
          <w:lang w:val="hy-AM"/>
        </w:rPr>
        <w:t>20-</w:t>
      </w:r>
      <w:r w:rsidR="00206888">
        <w:rPr>
          <w:rFonts w:ascii="GHEA Grapalat" w:hAnsi="GHEA Grapalat"/>
          <w:b/>
          <w:bCs/>
          <w:lang w:val="hy-AM"/>
        </w:rPr>
        <w:t xml:space="preserve">Ի </w:t>
      </w:r>
      <w:r w:rsidR="00206888" w:rsidRPr="0039334C">
        <w:rPr>
          <w:rFonts w:ascii="GHEA Grapalat" w:hAnsi="GHEA Grapalat"/>
          <w:b/>
          <w:bCs/>
          <w:lang w:val="hy-AM"/>
        </w:rPr>
        <w:t xml:space="preserve">N </w:t>
      </w:r>
      <w:r w:rsidR="00206888">
        <w:rPr>
          <w:rFonts w:ascii="GHEA Grapalat" w:hAnsi="GHEA Grapalat"/>
          <w:b/>
          <w:bCs/>
          <w:lang w:val="hy-AM"/>
        </w:rPr>
        <w:t>1346</w:t>
      </w:r>
      <w:r w:rsidR="00206888" w:rsidRPr="0039334C">
        <w:rPr>
          <w:rFonts w:ascii="GHEA Grapalat" w:hAnsi="GHEA Grapalat"/>
          <w:b/>
          <w:bCs/>
          <w:lang w:val="hy-AM"/>
        </w:rPr>
        <w:t xml:space="preserve">-Ն ՈՐՈՇՄԱՆ ՄԵՋ </w:t>
      </w:r>
      <w:r w:rsidR="00206888">
        <w:rPr>
          <w:rFonts w:ascii="GHEA Grapalat" w:hAnsi="GHEA Grapalat"/>
          <w:b/>
          <w:bCs/>
          <w:lang w:val="hy-AM"/>
        </w:rPr>
        <w:t>ՓՈՓՈԽՈՒԹՅՈՒՆ</w:t>
      </w:r>
      <w:r w:rsidR="00206888" w:rsidRPr="0039334C">
        <w:rPr>
          <w:rFonts w:ascii="GHEA Grapalat" w:hAnsi="GHEA Grapalat"/>
          <w:b/>
          <w:bCs/>
          <w:lang w:val="hy-AM"/>
        </w:rPr>
        <w:t xml:space="preserve"> ԿԱՏԱՐԵԼՈՒ ՄԱՍԻՆ</w:t>
      </w:r>
      <w:r w:rsidR="00215B34" w:rsidRPr="00DE4B45">
        <w:rPr>
          <w:rFonts w:ascii="GHEA Grapalat" w:hAnsi="GHEA Grapalat"/>
          <w:b/>
          <w:bCs/>
          <w:lang w:val="hy-AM"/>
        </w:rPr>
        <w:t xml:space="preserve">» </w:t>
      </w:r>
      <w:r w:rsidR="00215B34" w:rsidRPr="00DE4B45">
        <w:rPr>
          <w:rFonts w:ascii="GHEA Grapalat" w:hAnsi="GHEA Grapalat"/>
          <w:b/>
          <w:lang w:val="hy-AM"/>
        </w:rPr>
        <w:t xml:space="preserve">ՀՀ </w:t>
      </w:r>
      <w:r w:rsidRPr="00DE4B45">
        <w:rPr>
          <w:rFonts w:ascii="GHEA Grapalat" w:hAnsi="GHEA Grapalat"/>
          <w:b/>
          <w:lang w:val="hy-AM"/>
        </w:rPr>
        <w:t>ԿԱՌԱՎԱՐՈՒԹՅԱՆ ՈՐՈՇՄԱՆ ՆԱԽԱԳԾԻ ՎԵՐԱԲԵՐՅԱԼ</w:t>
      </w:r>
    </w:p>
    <w:p w:rsidR="00F97219" w:rsidRDefault="00F97219" w:rsidP="00D51B7F">
      <w:pPr>
        <w:tabs>
          <w:tab w:val="left" w:pos="4395"/>
        </w:tabs>
        <w:spacing w:line="360" w:lineRule="auto"/>
        <w:ind w:left="-567" w:firstLine="567"/>
        <w:jc w:val="both"/>
        <w:rPr>
          <w:rFonts w:ascii="GHEA Grapalat" w:eastAsia="Calibri" w:hAnsi="GHEA Grapalat"/>
          <w:lang w:val="hy-AM" w:eastAsia="en-US"/>
        </w:rPr>
      </w:pPr>
    </w:p>
    <w:p w:rsidR="00391FCF" w:rsidRPr="00206888" w:rsidRDefault="00391FCF" w:rsidP="00AA3C94">
      <w:pPr>
        <w:pStyle w:val="ListParagraph"/>
        <w:numPr>
          <w:ilvl w:val="0"/>
          <w:numId w:val="1"/>
        </w:numPr>
        <w:spacing w:line="360" w:lineRule="auto"/>
        <w:ind w:left="0" w:firstLine="709"/>
        <w:jc w:val="both"/>
        <w:rPr>
          <w:rFonts w:ascii="GHEA Grapalat" w:hAnsi="GHEA Grapalat"/>
          <w:b/>
          <w:lang w:val="hy-AM"/>
        </w:rPr>
      </w:pPr>
      <w:r w:rsidRPr="00206888">
        <w:rPr>
          <w:rFonts w:ascii="GHEA Grapalat" w:hAnsi="GHEA Grapalat"/>
          <w:b/>
          <w:lang w:val="hy-AM"/>
        </w:rPr>
        <w:t>Իրավական</w:t>
      </w:r>
      <w:r w:rsidRPr="00206888">
        <w:rPr>
          <w:rFonts w:ascii="GHEA Grapalat" w:hAnsi="GHEA Grapalat"/>
          <w:b/>
          <w:lang w:val="af-ZA"/>
        </w:rPr>
        <w:t xml:space="preserve"> </w:t>
      </w:r>
      <w:r w:rsidRPr="00206888">
        <w:rPr>
          <w:rFonts w:ascii="GHEA Grapalat" w:hAnsi="GHEA Grapalat"/>
          <w:b/>
          <w:lang w:val="hy-AM"/>
        </w:rPr>
        <w:t>ակտի</w:t>
      </w:r>
      <w:r w:rsidRPr="00206888">
        <w:rPr>
          <w:rFonts w:ascii="GHEA Grapalat" w:hAnsi="GHEA Grapalat"/>
          <w:b/>
          <w:lang w:val="af-ZA"/>
        </w:rPr>
        <w:t xml:space="preserve"> </w:t>
      </w:r>
      <w:r w:rsidRPr="00206888">
        <w:rPr>
          <w:rFonts w:ascii="GHEA Grapalat" w:hAnsi="GHEA Grapalat"/>
          <w:b/>
          <w:lang w:val="hy-AM"/>
        </w:rPr>
        <w:t>անհրաժեշտությունը</w:t>
      </w:r>
      <w:r w:rsidRPr="00206888">
        <w:rPr>
          <w:rFonts w:ascii="GHEA Grapalat" w:hAnsi="GHEA Grapalat"/>
          <w:b/>
          <w:lang w:val="af-ZA"/>
        </w:rPr>
        <w:t xml:space="preserve"> </w:t>
      </w:r>
      <w:r w:rsidRPr="00206888">
        <w:rPr>
          <w:rFonts w:ascii="GHEA Grapalat" w:hAnsi="GHEA Grapalat"/>
          <w:b/>
          <w:lang w:val="hy-AM"/>
        </w:rPr>
        <w:t>և նպատակը</w:t>
      </w:r>
    </w:p>
    <w:p w:rsidR="00391FCF" w:rsidRPr="00206888" w:rsidRDefault="00206888" w:rsidP="00AA3C94">
      <w:pPr>
        <w:spacing w:line="360" w:lineRule="auto"/>
        <w:ind w:firstLine="709"/>
        <w:jc w:val="both"/>
        <w:rPr>
          <w:rFonts w:ascii="GHEA Grapalat" w:hAnsi="GHEA Grapalat"/>
          <w:b/>
          <w:bCs/>
          <w:lang w:val="hy-AM"/>
        </w:rPr>
      </w:pPr>
      <w:r w:rsidRPr="00206888">
        <w:rPr>
          <w:rFonts w:ascii="GHEA Grapalat" w:hAnsi="GHEA Grapalat"/>
          <w:b/>
          <w:bCs/>
          <w:lang w:val="hy-AM"/>
        </w:rPr>
        <w:t>«</w:t>
      </w:r>
      <w:r w:rsidRPr="00206888">
        <w:rPr>
          <w:rFonts w:ascii="GHEA Grapalat" w:hAnsi="GHEA Grapalat"/>
          <w:bCs/>
          <w:lang w:val="hy-AM"/>
        </w:rPr>
        <w:t>Հայաստանի Հանրապետության կառավարության 2008 թվականի  նոյեմբերի 20-ի N 1346-Ն որոշման մեջ փոփոխութ</w:t>
      </w:r>
      <w:bookmarkStart w:id="0" w:name="_GoBack"/>
      <w:bookmarkEnd w:id="0"/>
      <w:r w:rsidRPr="00206888">
        <w:rPr>
          <w:rFonts w:ascii="GHEA Grapalat" w:hAnsi="GHEA Grapalat"/>
          <w:bCs/>
          <w:lang w:val="hy-AM"/>
        </w:rPr>
        <w:t>յուն կատարելու մասին</w:t>
      </w:r>
      <w:r w:rsidRPr="00206888">
        <w:rPr>
          <w:rFonts w:ascii="GHEA Grapalat" w:hAnsi="GHEA Grapalat"/>
          <w:b/>
          <w:bCs/>
          <w:lang w:val="hy-AM"/>
        </w:rPr>
        <w:t xml:space="preserve">» </w:t>
      </w:r>
      <w:r w:rsidR="00F97219" w:rsidRPr="00206888">
        <w:rPr>
          <w:rFonts w:ascii="GHEA Grapalat" w:eastAsia="Calibri" w:hAnsi="GHEA Grapalat"/>
          <w:lang w:val="hy-AM" w:eastAsia="en-US"/>
        </w:rPr>
        <w:t>ՀՀ կառավարության որոշման</w:t>
      </w:r>
      <w:r w:rsidR="00CB2C36" w:rsidRPr="00206888">
        <w:rPr>
          <w:rFonts w:ascii="GHEA Grapalat" w:eastAsia="Calibri" w:hAnsi="GHEA Grapalat"/>
          <w:lang w:val="hy-AM" w:eastAsia="en-US"/>
        </w:rPr>
        <w:t xml:space="preserve"> նախագ</w:t>
      </w:r>
      <w:r w:rsidR="005B6C66">
        <w:rPr>
          <w:rFonts w:ascii="GHEA Grapalat" w:eastAsia="Calibri" w:hAnsi="GHEA Grapalat"/>
          <w:lang w:val="hy-AM" w:eastAsia="en-US"/>
        </w:rPr>
        <w:t>ծի ընդունումը</w:t>
      </w:r>
      <w:r w:rsidR="00CB2C36" w:rsidRPr="00206888">
        <w:rPr>
          <w:rFonts w:ascii="GHEA Grapalat" w:eastAsia="Calibri" w:hAnsi="GHEA Grapalat"/>
          <w:lang w:val="hy-AM" w:eastAsia="en-US"/>
        </w:rPr>
        <w:t xml:space="preserve"> </w:t>
      </w:r>
      <w:r w:rsidR="00F97219" w:rsidRPr="00206888">
        <w:rPr>
          <w:rFonts w:ascii="GHEA Grapalat" w:eastAsia="Calibri" w:hAnsi="GHEA Grapalat"/>
          <w:lang w:val="hy-AM" w:eastAsia="en-US"/>
        </w:rPr>
        <w:t xml:space="preserve"> պայմանավորված </w:t>
      </w:r>
      <w:r w:rsidRPr="00206888">
        <w:rPr>
          <w:rFonts w:ascii="GHEA Grapalat" w:eastAsia="Calibri" w:hAnsi="GHEA Grapalat"/>
          <w:lang w:val="hy-AM" w:eastAsia="en-US"/>
        </w:rPr>
        <w:t xml:space="preserve">է </w:t>
      </w:r>
      <w:r w:rsidR="00E23F8F" w:rsidRPr="00206888">
        <w:rPr>
          <w:rFonts w:ascii="GHEA Grapalat" w:eastAsia="Calibri" w:hAnsi="GHEA Grapalat"/>
          <w:lang w:val="hy-AM" w:eastAsia="en-US"/>
        </w:rPr>
        <w:t xml:space="preserve"> </w:t>
      </w:r>
      <w:r w:rsidR="00391FCF" w:rsidRPr="00206888">
        <w:rPr>
          <w:rFonts w:ascii="GHEA Grapalat" w:eastAsia="Calibri" w:hAnsi="GHEA Grapalat"/>
          <w:lang w:val="hy-AM" w:eastAsia="en-US"/>
        </w:rPr>
        <w:t xml:space="preserve">ՀՀ </w:t>
      </w:r>
      <w:r w:rsidR="00B33114" w:rsidRPr="00206888">
        <w:rPr>
          <w:rFonts w:ascii="GHEA Grapalat" w:eastAsia="Calibri" w:hAnsi="GHEA Grapalat"/>
          <w:lang w:val="hy-AM" w:eastAsia="en-US"/>
        </w:rPr>
        <w:t>վարչապետի</w:t>
      </w:r>
      <w:r w:rsidR="00391FCF" w:rsidRPr="00206888">
        <w:rPr>
          <w:rFonts w:ascii="GHEA Grapalat" w:eastAsia="Calibri" w:hAnsi="GHEA Grapalat"/>
          <w:lang w:val="hy-AM" w:eastAsia="en-US"/>
        </w:rPr>
        <w:t xml:space="preserve"> </w:t>
      </w:r>
      <w:r w:rsidRPr="00206888">
        <w:rPr>
          <w:rFonts w:ascii="GHEA Grapalat" w:eastAsia="Calibri" w:hAnsi="GHEA Grapalat"/>
          <w:lang w:val="hy-AM" w:eastAsia="en-US"/>
        </w:rPr>
        <w:t xml:space="preserve">համապատասխան հանձնարարականի </w:t>
      </w:r>
      <w:r w:rsidR="00B33114" w:rsidRPr="00206888">
        <w:rPr>
          <w:rFonts w:ascii="GHEA Grapalat" w:eastAsia="Calibri" w:hAnsi="GHEA Grapalat"/>
          <w:lang w:val="hy-AM" w:eastAsia="en-US"/>
        </w:rPr>
        <w:t>կատարումն ապահովելու պահանջից</w:t>
      </w:r>
      <w:r w:rsidRPr="00206888">
        <w:rPr>
          <w:rFonts w:ascii="GHEA Grapalat" w:eastAsia="Calibri" w:hAnsi="GHEA Grapalat"/>
          <w:lang w:val="hy-AM" w:eastAsia="en-US"/>
        </w:rPr>
        <w:t>՝ առ այն որ պ</w:t>
      </w:r>
      <w:r w:rsidRPr="00206888">
        <w:rPr>
          <w:rFonts w:ascii="GHEA Grapalat" w:hAnsi="GHEA Grapalat"/>
          <w:lang w:val="hy-AM"/>
        </w:rPr>
        <w:t>ետական կառավարման համակարգի</w:t>
      </w:r>
      <w:r w:rsidR="005B6C66" w:rsidRPr="005B6C66">
        <w:rPr>
          <w:lang w:val="hy-AM"/>
        </w:rPr>
        <w:t xml:space="preserve"> </w:t>
      </w:r>
      <w:r w:rsidR="005B6C66" w:rsidRPr="005B6C66">
        <w:rPr>
          <w:rFonts w:ascii="GHEA Grapalat" w:hAnsi="GHEA Grapalat"/>
          <w:lang w:val="hy-AM"/>
        </w:rPr>
        <w:t>մարմիններ</w:t>
      </w:r>
      <w:r w:rsidR="005B6C66">
        <w:rPr>
          <w:rFonts w:ascii="GHEA Grapalat" w:hAnsi="GHEA Grapalat"/>
          <w:lang w:val="hy-AM"/>
        </w:rPr>
        <w:t>ին և մարզպետների աշխատակազմերին</w:t>
      </w:r>
      <w:r w:rsidRPr="00206888">
        <w:rPr>
          <w:rFonts w:ascii="GHEA Grapalat" w:hAnsi="GHEA Grapalat"/>
          <w:lang w:val="hy-AM"/>
        </w:rPr>
        <w:t>՝ յուրաքանչյուրն իր մասով պետք է ուսումնասիր</w:t>
      </w:r>
      <w:r w:rsidR="005B6C66">
        <w:rPr>
          <w:rFonts w:ascii="GHEA Grapalat" w:hAnsi="GHEA Grapalat"/>
          <w:lang w:val="hy-AM"/>
        </w:rPr>
        <w:t>են</w:t>
      </w:r>
      <w:r w:rsidRPr="00206888">
        <w:rPr>
          <w:rFonts w:ascii="GHEA Grapalat" w:hAnsi="GHEA Grapalat"/>
          <w:lang w:val="hy-AM"/>
        </w:rPr>
        <w:t xml:space="preserve"> և վերհան</w:t>
      </w:r>
      <w:r w:rsidR="005B6C66">
        <w:rPr>
          <w:rFonts w:ascii="GHEA Grapalat" w:hAnsi="GHEA Grapalat"/>
          <w:lang w:val="hy-AM"/>
        </w:rPr>
        <w:t>են</w:t>
      </w:r>
      <w:r w:rsidRPr="00206888">
        <w:rPr>
          <w:rFonts w:ascii="GHEA Grapalat" w:hAnsi="GHEA Grapalat"/>
          <w:lang w:val="hy-AM"/>
        </w:rPr>
        <w:t xml:space="preserve"> նախկինում ընդունված և մինչ օրս գործող իրավական ակտերը՝ դրանք համապատասխանեցնելով </w:t>
      </w:r>
      <w:r w:rsidR="005B6C66">
        <w:rPr>
          <w:rFonts w:ascii="GHEA Grapalat" w:hAnsi="GHEA Grapalat"/>
          <w:lang w:val="hy-AM"/>
        </w:rPr>
        <w:t xml:space="preserve">ՀՀ </w:t>
      </w:r>
      <w:r w:rsidRPr="00206888">
        <w:rPr>
          <w:rFonts w:ascii="GHEA Grapalat" w:hAnsi="GHEA Grapalat"/>
          <w:lang w:val="hy-AM"/>
        </w:rPr>
        <w:t>կառավարության կողմից որդեգրված ռազմավարությանը։</w:t>
      </w:r>
      <w:r w:rsidR="00391FCF" w:rsidRPr="00206888">
        <w:rPr>
          <w:rFonts w:ascii="GHEA Grapalat" w:eastAsia="Calibri" w:hAnsi="GHEA Grapalat"/>
          <w:lang w:val="hy-AM" w:eastAsia="en-US"/>
        </w:rPr>
        <w:t xml:space="preserve"> </w:t>
      </w:r>
    </w:p>
    <w:p w:rsidR="00391FCF" w:rsidRPr="00DE4B45" w:rsidRDefault="00391FCF" w:rsidP="00AA3C94">
      <w:pPr>
        <w:spacing w:line="360" w:lineRule="auto"/>
        <w:ind w:firstLine="709"/>
        <w:jc w:val="both"/>
        <w:rPr>
          <w:rFonts w:ascii="Sylfaen" w:hAnsi="Sylfaen"/>
          <w:i/>
          <w:lang w:val="hy-AM"/>
        </w:rPr>
      </w:pPr>
      <w:r w:rsidRPr="00DE4B45">
        <w:rPr>
          <w:rFonts w:ascii="GHEA Grapalat" w:hAnsi="GHEA Grapalat" w:cs="Arial"/>
          <w:b/>
          <w:bCs/>
          <w:kern w:val="16"/>
          <w:lang w:val="hy-AM"/>
        </w:rPr>
        <w:t xml:space="preserve">1.2. Առկա խնդիրների առաջարկվող լուծումները </w:t>
      </w:r>
    </w:p>
    <w:p w:rsidR="00206888" w:rsidRDefault="00206888" w:rsidP="00AA3C94">
      <w:pPr>
        <w:tabs>
          <w:tab w:val="left" w:pos="720"/>
          <w:tab w:val="center" w:pos="4677"/>
          <w:tab w:val="right" w:pos="9355"/>
        </w:tabs>
        <w:spacing w:line="360" w:lineRule="auto"/>
        <w:ind w:firstLine="709"/>
        <w:jc w:val="both"/>
        <w:rPr>
          <w:rFonts w:ascii="GHEA Grapalat" w:hAnsi="GHEA Grapalat"/>
          <w:i/>
          <w:lang w:val="hy-AM"/>
        </w:rPr>
      </w:pPr>
      <w:r>
        <w:rPr>
          <w:rFonts w:ascii="GHEA Grapalat" w:hAnsi="GHEA Grapalat"/>
          <w:lang w:val="hy-AM"/>
        </w:rPr>
        <w:t>ՀՀ ՏԿԵՆ</w:t>
      </w:r>
      <w:r w:rsidRPr="004309AB">
        <w:rPr>
          <w:rFonts w:ascii="GHEA Grapalat" w:hAnsi="GHEA Grapalat"/>
          <w:lang w:val="hy-AM"/>
        </w:rPr>
        <w:t xml:space="preserve"> </w:t>
      </w:r>
      <w:r>
        <w:rPr>
          <w:rFonts w:ascii="GHEA Grapalat" w:hAnsi="GHEA Grapalat"/>
          <w:lang w:val="hy-AM"/>
        </w:rPr>
        <w:t>պ</w:t>
      </w:r>
      <w:r w:rsidRPr="004309AB">
        <w:rPr>
          <w:rFonts w:ascii="GHEA Grapalat" w:hAnsi="GHEA Grapalat"/>
          <w:lang w:val="hy-AM"/>
        </w:rPr>
        <w:t xml:space="preserve">ետական գույքի կառավարման </w:t>
      </w:r>
      <w:r>
        <w:rPr>
          <w:rFonts w:ascii="GHEA Grapalat" w:hAnsi="GHEA Grapalat"/>
          <w:lang w:val="hy-AM"/>
        </w:rPr>
        <w:t>կոմիտեն հանդիսանում է պ</w:t>
      </w:r>
      <w:r w:rsidRPr="00750CA9">
        <w:rPr>
          <w:rFonts w:ascii="GHEA Grapalat" w:hAnsi="GHEA Grapalat"/>
          <w:lang w:val="hy-AM"/>
        </w:rPr>
        <w:t>ետական անշարժ գույքի նկատմամբ սեփականության (օգտագործման) իրավունքի պետական գրանցման աշխատանքների կազմակերպիչ և պատասխանատու</w:t>
      </w:r>
      <w:r>
        <w:rPr>
          <w:rFonts w:ascii="GHEA Grapalat" w:hAnsi="GHEA Grapalat"/>
          <w:lang w:val="hy-AM"/>
        </w:rPr>
        <w:t>, հետևաբար</w:t>
      </w:r>
      <w:r w:rsidRPr="00750CA9">
        <w:rPr>
          <w:rFonts w:ascii="Calibri" w:hAnsi="Calibri" w:cs="Calibri"/>
          <w:lang w:val="hy-AM"/>
        </w:rPr>
        <w:t> </w:t>
      </w:r>
      <w:r w:rsidRPr="004309AB">
        <w:rPr>
          <w:rFonts w:ascii="GHEA Grapalat" w:hAnsi="GHEA Grapalat"/>
          <w:lang w:val="hy-AM"/>
        </w:rPr>
        <w:t xml:space="preserve"> </w:t>
      </w:r>
      <w:r>
        <w:rPr>
          <w:rFonts w:ascii="GHEA Grapalat" w:hAnsi="GHEA Grapalat"/>
          <w:lang w:val="hy-AM"/>
        </w:rPr>
        <w:t>իր իրավասության շրջանակներում Կադաստրի կոմիտե է ներկայացնում  համապատասխան փաստաթղթերի փաթեթ</w:t>
      </w:r>
      <w:r w:rsidR="005B6C66">
        <w:rPr>
          <w:rFonts w:ascii="GHEA Grapalat" w:hAnsi="GHEA Grapalat"/>
          <w:lang w:val="hy-AM"/>
        </w:rPr>
        <w:t>՝</w:t>
      </w:r>
      <w:r>
        <w:rPr>
          <w:rFonts w:ascii="GHEA Grapalat" w:hAnsi="GHEA Grapalat"/>
          <w:lang w:val="hy-AM"/>
        </w:rPr>
        <w:t xml:space="preserve"> որևէ սուբյեկտի չպատկանող շինություններով ծանրաբեռնված անշարժ գույքի նկատմամբ իրավունքի առաջին պետական գրանցման դիմումներ, և հաճախ </w:t>
      </w:r>
      <w:r w:rsidRPr="00967D0D">
        <w:rPr>
          <w:rFonts w:ascii="GHEA Grapalat" w:hAnsi="GHEA Grapalat"/>
          <w:lang w:val="hy-AM"/>
        </w:rPr>
        <w:t>պետական գրանցման վարույթ</w:t>
      </w:r>
      <w:r>
        <w:rPr>
          <w:rFonts w:ascii="GHEA Grapalat" w:hAnsi="GHEA Grapalat"/>
          <w:lang w:val="hy-AM"/>
        </w:rPr>
        <w:t xml:space="preserve">ը կասեցվում է այն պատճառաբանությամբ, որ ներկայացված չեն շինությունների վերաբերյալ իրավահաստատող փաստաթղթեր, այն դեպքում, երբ ներկայացված դիմումների մեջ, որպես իրավունքի ձեռքբերումը հաստատող փաստաթուղթ </w:t>
      </w:r>
      <w:r w:rsidR="0051680F">
        <w:rPr>
          <w:rFonts w:ascii="GHEA Grapalat" w:hAnsi="GHEA Grapalat"/>
          <w:lang w:val="hy-AM"/>
        </w:rPr>
        <w:t xml:space="preserve">հղում է արվում </w:t>
      </w:r>
      <w:r>
        <w:rPr>
          <w:rFonts w:ascii="GHEA Grapalat" w:hAnsi="GHEA Grapalat"/>
          <w:lang w:val="hy-AM"/>
        </w:rPr>
        <w:t>ՀՀ կառավարությ</w:t>
      </w:r>
      <w:r w:rsidR="005B6C66">
        <w:rPr>
          <w:rFonts w:ascii="GHEA Grapalat" w:hAnsi="GHEA Grapalat"/>
          <w:lang w:val="hy-AM"/>
        </w:rPr>
        <w:t>ան 20.11.2008թ-ի</w:t>
      </w:r>
      <w:r w:rsidR="0051680F">
        <w:rPr>
          <w:rFonts w:ascii="GHEA Grapalat" w:hAnsi="GHEA Grapalat"/>
          <w:lang w:val="hy-AM"/>
        </w:rPr>
        <w:t xml:space="preserve"> </w:t>
      </w:r>
      <w:r w:rsidR="005B6C66" w:rsidRPr="005B6C66">
        <w:rPr>
          <w:rFonts w:ascii="GHEA Grapalat" w:hAnsi="GHEA Grapalat"/>
          <w:lang w:val="hy-AM"/>
        </w:rPr>
        <w:t>N</w:t>
      </w:r>
      <w:r w:rsidR="0051680F">
        <w:rPr>
          <w:rFonts w:ascii="GHEA Grapalat" w:hAnsi="GHEA Grapalat"/>
          <w:lang w:val="hy-AM"/>
        </w:rPr>
        <w:t xml:space="preserve"> 1346-Ն որոշ</w:t>
      </w:r>
      <w:r>
        <w:rPr>
          <w:rFonts w:ascii="GHEA Grapalat" w:hAnsi="GHEA Grapalat"/>
          <w:lang w:val="hy-AM"/>
        </w:rPr>
        <w:t>մ</w:t>
      </w:r>
      <w:r w:rsidR="0051680F">
        <w:rPr>
          <w:rFonts w:ascii="GHEA Grapalat" w:hAnsi="GHEA Grapalat"/>
          <w:lang w:val="hy-AM"/>
        </w:rPr>
        <w:t xml:space="preserve">ան </w:t>
      </w:r>
      <w:r w:rsidR="0051680F" w:rsidRPr="0051680F">
        <w:rPr>
          <w:rFonts w:ascii="GHEA Grapalat" w:hAnsi="GHEA Grapalat"/>
          <w:lang w:val="hy-AM"/>
        </w:rPr>
        <w:t>(</w:t>
      </w:r>
      <w:r w:rsidR="0051680F">
        <w:rPr>
          <w:rFonts w:ascii="GHEA Grapalat" w:hAnsi="GHEA Grapalat"/>
          <w:lang w:val="hy-AM"/>
        </w:rPr>
        <w:t>այսուհետ՝ Որոշում</w:t>
      </w:r>
      <w:r w:rsidR="0051680F" w:rsidRPr="0051680F">
        <w:rPr>
          <w:rFonts w:ascii="GHEA Grapalat" w:hAnsi="GHEA Grapalat"/>
          <w:lang w:val="hy-AM"/>
        </w:rPr>
        <w:t>)</w:t>
      </w:r>
      <w:r w:rsidR="0051680F">
        <w:rPr>
          <w:rFonts w:ascii="GHEA Grapalat" w:hAnsi="GHEA Grapalat"/>
          <w:lang w:val="hy-AM"/>
        </w:rPr>
        <w:t xml:space="preserve"> համապատասխան դրույթին</w:t>
      </w:r>
      <w:r>
        <w:rPr>
          <w:rFonts w:ascii="GHEA Grapalat" w:hAnsi="GHEA Grapalat"/>
          <w:lang w:val="hy-AM"/>
        </w:rPr>
        <w:t>, իսկ շինությունների մասով նշվում, որ փաստաթղթեր չեն պահպանվել։</w:t>
      </w:r>
    </w:p>
    <w:p w:rsidR="0051680F" w:rsidRDefault="00206888" w:rsidP="00AA3C94">
      <w:pPr>
        <w:tabs>
          <w:tab w:val="left" w:pos="720"/>
          <w:tab w:val="center" w:pos="4677"/>
          <w:tab w:val="right" w:pos="9355"/>
        </w:tabs>
        <w:spacing w:line="360" w:lineRule="auto"/>
        <w:ind w:firstLine="709"/>
        <w:jc w:val="both"/>
        <w:rPr>
          <w:rFonts w:ascii="GHEA Grapalat" w:hAnsi="GHEA Grapalat"/>
          <w:lang w:val="hy-AM"/>
        </w:rPr>
      </w:pPr>
      <w:r>
        <w:rPr>
          <w:rFonts w:ascii="GHEA Grapalat" w:hAnsi="GHEA Grapalat"/>
          <w:lang w:val="hy-AM"/>
        </w:rPr>
        <w:lastRenderedPageBreak/>
        <w:t>Վերոգրյալ գործ</w:t>
      </w:r>
      <w:r w:rsidR="0051680F">
        <w:rPr>
          <w:rFonts w:ascii="GHEA Grapalat" w:hAnsi="GHEA Grapalat"/>
          <w:lang w:val="hy-AM"/>
        </w:rPr>
        <w:t>ընթաց</w:t>
      </w:r>
      <w:r w:rsidR="005B6C66">
        <w:rPr>
          <w:rFonts w:ascii="GHEA Grapalat" w:hAnsi="GHEA Grapalat"/>
          <w:lang w:val="hy-AM"/>
        </w:rPr>
        <w:t>ն</w:t>
      </w:r>
      <w:r w:rsidR="0051680F">
        <w:rPr>
          <w:rFonts w:ascii="GHEA Grapalat" w:hAnsi="GHEA Grapalat"/>
          <w:lang w:val="hy-AM"/>
        </w:rPr>
        <w:t xml:space="preserve"> արդյունավետ, օպտիմալ և </w:t>
      </w:r>
      <w:r>
        <w:rPr>
          <w:rFonts w:ascii="GHEA Grapalat" w:hAnsi="GHEA Grapalat"/>
          <w:lang w:val="hy-AM"/>
        </w:rPr>
        <w:t>ավելի</w:t>
      </w:r>
      <w:r w:rsidR="0051680F">
        <w:rPr>
          <w:rFonts w:ascii="GHEA Grapalat" w:hAnsi="GHEA Grapalat"/>
          <w:lang w:val="hy-AM"/>
        </w:rPr>
        <w:t xml:space="preserve"> պարզեցված կարգով իրականացնելու,</w:t>
      </w:r>
      <w:r>
        <w:rPr>
          <w:rFonts w:ascii="GHEA Grapalat" w:hAnsi="GHEA Grapalat"/>
          <w:lang w:val="hy-AM"/>
        </w:rPr>
        <w:t xml:space="preserve"> </w:t>
      </w:r>
      <w:r w:rsidR="0051680F">
        <w:rPr>
          <w:rFonts w:ascii="GHEA Grapalat" w:hAnsi="GHEA Grapalat"/>
          <w:lang w:val="hy-AM"/>
        </w:rPr>
        <w:t xml:space="preserve">ինչպես նաև </w:t>
      </w:r>
      <w:r>
        <w:rPr>
          <w:rFonts w:ascii="GHEA Grapalat" w:hAnsi="GHEA Grapalat"/>
          <w:lang w:val="hy-AM"/>
        </w:rPr>
        <w:t>գույքի նկատմամբ պետական գրանցում իրականացող լիազոր մարմնի կողմից տրվող կասեցման որ</w:t>
      </w:r>
      <w:r w:rsidR="0051680F">
        <w:rPr>
          <w:rFonts w:ascii="GHEA Grapalat" w:hAnsi="GHEA Grapalat"/>
          <w:lang w:val="hy-AM"/>
        </w:rPr>
        <w:t>ոշումները բացառելու համար անհրաժ</w:t>
      </w:r>
      <w:r>
        <w:rPr>
          <w:rFonts w:ascii="GHEA Grapalat" w:hAnsi="GHEA Grapalat"/>
          <w:lang w:val="hy-AM"/>
        </w:rPr>
        <w:t>ե</w:t>
      </w:r>
      <w:r w:rsidR="0051680F">
        <w:rPr>
          <w:rFonts w:ascii="GHEA Grapalat" w:hAnsi="GHEA Grapalat"/>
          <w:lang w:val="hy-AM"/>
        </w:rPr>
        <w:t>շ</w:t>
      </w:r>
      <w:r>
        <w:rPr>
          <w:rFonts w:ascii="GHEA Grapalat" w:hAnsi="GHEA Grapalat"/>
          <w:lang w:val="hy-AM"/>
        </w:rPr>
        <w:t xml:space="preserve">տություն է առաջացել փոփոխություն </w:t>
      </w:r>
      <w:r w:rsidR="0051680F">
        <w:rPr>
          <w:rFonts w:ascii="GHEA Grapalat" w:hAnsi="GHEA Grapalat"/>
          <w:lang w:val="hy-AM"/>
        </w:rPr>
        <w:t>կատարել Որոշման մեջ։</w:t>
      </w:r>
    </w:p>
    <w:p w:rsidR="00206888" w:rsidRDefault="0051680F" w:rsidP="00AA3C94">
      <w:pPr>
        <w:tabs>
          <w:tab w:val="left" w:pos="720"/>
          <w:tab w:val="center" w:pos="4677"/>
          <w:tab w:val="right" w:pos="9355"/>
        </w:tabs>
        <w:spacing w:line="360" w:lineRule="auto"/>
        <w:ind w:firstLine="709"/>
        <w:jc w:val="both"/>
        <w:rPr>
          <w:rFonts w:ascii="GHEA Grapalat" w:hAnsi="GHEA Grapalat"/>
          <w:lang w:val="hy-AM"/>
        </w:rPr>
      </w:pPr>
      <w:r>
        <w:rPr>
          <w:rFonts w:ascii="GHEA Grapalat" w:hAnsi="GHEA Grapalat"/>
          <w:lang w:val="hy-AM"/>
        </w:rPr>
        <w:t xml:space="preserve">Նախագծով </w:t>
      </w:r>
      <w:r w:rsidR="00206888">
        <w:rPr>
          <w:rFonts w:ascii="GHEA Grapalat" w:hAnsi="GHEA Grapalat"/>
          <w:lang w:val="hy-AM"/>
        </w:rPr>
        <w:t>նախատես</w:t>
      </w:r>
      <w:r>
        <w:rPr>
          <w:rFonts w:ascii="GHEA Grapalat" w:hAnsi="GHEA Grapalat"/>
          <w:lang w:val="hy-AM"/>
        </w:rPr>
        <w:t>վ</w:t>
      </w:r>
      <w:r w:rsidR="00206888">
        <w:rPr>
          <w:rFonts w:ascii="GHEA Grapalat" w:hAnsi="GHEA Grapalat"/>
          <w:lang w:val="hy-AM"/>
        </w:rPr>
        <w:t>ել</w:t>
      </w:r>
      <w:r>
        <w:rPr>
          <w:rFonts w:ascii="GHEA Grapalat" w:hAnsi="GHEA Grapalat"/>
          <w:lang w:val="hy-AM"/>
        </w:rPr>
        <w:t xml:space="preserve"> է </w:t>
      </w:r>
      <w:r w:rsidR="00206888">
        <w:rPr>
          <w:rFonts w:ascii="GHEA Grapalat" w:hAnsi="GHEA Grapalat"/>
          <w:lang w:val="hy-AM"/>
        </w:rPr>
        <w:t xml:space="preserve"> դրույթ, որով բացառվ</w:t>
      </w:r>
      <w:r>
        <w:rPr>
          <w:rFonts w:ascii="GHEA Grapalat" w:hAnsi="GHEA Grapalat"/>
          <w:lang w:val="hy-AM"/>
        </w:rPr>
        <w:t xml:space="preserve">ում են «Պետական գույքի կառավարման մասին» </w:t>
      </w:r>
      <w:r w:rsidR="00206888">
        <w:rPr>
          <w:rFonts w:ascii="GHEA Grapalat" w:hAnsi="GHEA Grapalat"/>
          <w:lang w:val="hy-AM"/>
        </w:rPr>
        <w:t xml:space="preserve"> </w:t>
      </w:r>
      <w:r>
        <w:rPr>
          <w:rFonts w:ascii="GHEA Grapalat" w:hAnsi="GHEA Grapalat"/>
          <w:lang w:val="hy-AM"/>
        </w:rPr>
        <w:t>Հ</w:t>
      </w:r>
      <w:r w:rsidR="00206888" w:rsidRPr="008B0B80">
        <w:rPr>
          <w:rFonts w:ascii="GHEA Grapalat" w:hAnsi="GHEA Grapalat"/>
          <w:lang w:val="hy-AM"/>
        </w:rPr>
        <w:t>Օ-158-Ն</w:t>
      </w:r>
      <w:r w:rsidR="00206888">
        <w:rPr>
          <w:rFonts w:ascii="GHEA Grapalat" w:hAnsi="GHEA Grapalat"/>
          <w:lang w:val="hy-AM"/>
        </w:rPr>
        <w:t xml:space="preserve"> օրենքի 1-ին հոդվածի 2-րդ մասով նշված գույքերի ամրացումները։ </w:t>
      </w:r>
    </w:p>
    <w:p w:rsidR="008249BC" w:rsidRPr="00483877" w:rsidRDefault="008249BC" w:rsidP="00FB1677">
      <w:pPr>
        <w:spacing w:line="360" w:lineRule="auto"/>
        <w:ind w:firstLine="709"/>
        <w:jc w:val="both"/>
        <w:rPr>
          <w:rFonts w:ascii="GHEA Grapalat" w:hAnsi="GHEA Grapalat"/>
          <w:lang w:val="hy-AM"/>
        </w:rPr>
      </w:pPr>
      <w:r w:rsidRPr="00483877">
        <w:rPr>
          <w:rFonts w:ascii="GHEA Grapalat" w:hAnsi="GHEA Grapalat"/>
          <w:lang w:val="hy-AM"/>
        </w:rPr>
        <w:t xml:space="preserve">Միևնույն ժամանակ </w:t>
      </w:r>
      <w:r w:rsidR="00AA3C94">
        <w:rPr>
          <w:rFonts w:ascii="GHEA Grapalat" w:hAnsi="GHEA Grapalat"/>
          <w:lang w:val="hy-AM"/>
        </w:rPr>
        <w:t xml:space="preserve">նախագծով </w:t>
      </w:r>
      <w:r w:rsidRPr="00483877">
        <w:rPr>
          <w:rFonts w:ascii="GHEA Grapalat" w:hAnsi="GHEA Grapalat"/>
          <w:lang w:val="hy-AM"/>
        </w:rPr>
        <w:t xml:space="preserve">առաջարկվում </w:t>
      </w:r>
      <w:r w:rsidR="00AA3C94">
        <w:rPr>
          <w:rFonts w:ascii="GHEA Grapalat" w:hAnsi="GHEA Grapalat"/>
          <w:lang w:val="hy-AM"/>
        </w:rPr>
        <w:t xml:space="preserve">է </w:t>
      </w:r>
      <w:r w:rsidRPr="00483877">
        <w:rPr>
          <w:rFonts w:ascii="GHEA Grapalat" w:hAnsi="GHEA Grapalat"/>
          <w:lang w:val="hy-AM"/>
        </w:rPr>
        <w:t>որոշակի շտկումներ կատարել որոշման մեջ</w:t>
      </w:r>
      <w:r w:rsidR="0020422E" w:rsidRPr="00483877">
        <w:rPr>
          <w:rFonts w:ascii="GHEA Grapalat" w:hAnsi="GHEA Grapalat"/>
          <w:lang w:val="hy-AM"/>
        </w:rPr>
        <w:t xml:space="preserve"> և քանի որ </w:t>
      </w:r>
      <w:r w:rsidRPr="00483877">
        <w:rPr>
          <w:rFonts w:ascii="GHEA Grapalat" w:hAnsi="GHEA Grapalat"/>
          <w:lang w:val="hy-AM"/>
        </w:rPr>
        <w:t xml:space="preserve"> </w:t>
      </w:r>
      <w:r w:rsidR="0020422E" w:rsidRPr="00483877">
        <w:rPr>
          <w:rFonts w:ascii="GHEA Grapalat" w:hAnsi="GHEA Grapalat"/>
          <w:lang w:val="hy-AM"/>
        </w:rPr>
        <w:t xml:space="preserve">կատարվում </w:t>
      </w:r>
      <w:r w:rsidR="005B6C66">
        <w:rPr>
          <w:rFonts w:ascii="GHEA Grapalat" w:hAnsi="GHEA Grapalat"/>
          <w:lang w:val="hy-AM"/>
        </w:rPr>
        <w:t>են</w:t>
      </w:r>
      <w:r w:rsidR="0020422E" w:rsidRPr="00483877">
        <w:rPr>
          <w:rFonts w:ascii="GHEA Grapalat" w:hAnsi="GHEA Grapalat"/>
          <w:lang w:val="hy-AM"/>
        </w:rPr>
        <w:t xml:space="preserve"> ծավալուն փոփոխություններ, այդ պատճառով </w:t>
      </w:r>
      <w:r w:rsidR="00FB1677">
        <w:rPr>
          <w:rFonts w:ascii="GHEA Grapalat" w:hAnsi="GHEA Grapalat"/>
          <w:lang w:val="hy-AM"/>
        </w:rPr>
        <w:t>Նախագիծ</w:t>
      </w:r>
      <w:r w:rsidR="005B6C66">
        <w:rPr>
          <w:rFonts w:ascii="GHEA Grapalat" w:hAnsi="GHEA Grapalat"/>
          <w:lang w:val="hy-AM"/>
        </w:rPr>
        <w:t>ն</w:t>
      </w:r>
      <w:r w:rsidR="00FB1677">
        <w:rPr>
          <w:rFonts w:ascii="GHEA Grapalat" w:hAnsi="GHEA Grapalat"/>
          <w:lang w:val="hy-AM"/>
        </w:rPr>
        <w:t xml:space="preserve"> </w:t>
      </w:r>
      <w:r w:rsidR="0020422E" w:rsidRPr="00483877">
        <w:rPr>
          <w:rFonts w:ascii="GHEA Grapalat" w:hAnsi="GHEA Grapalat"/>
          <w:lang w:val="hy-AM"/>
        </w:rPr>
        <w:t>ամբողջությամբ շարադրվել է նոր խմբագրությամբ:</w:t>
      </w:r>
    </w:p>
    <w:p w:rsidR="00391FCF" w:rsidRPr="008249BC" w:rsidRDefault="00391FCF" w:rsidP="00AA3C94">
      <w:pPr>
        <w:pStyle w:val="ListParagraph"/>
        <w:numPr>
          <w:ilvl w:val="0"/>
          <w:numId w:val="1"/>
        </w:numPr>
        <w:spacing w:line="360" w:lineRule="auto"/>
        <w:ind w:left="0" w:firstLine="709"/>
        <w:jc w:val="both"/>
        <w:rPr>
          <w:rFonts w:ascii="GHEA Grapalat" w:hAnsi="GHEA Grapalat"/>
          <w:b/>
          <w:lang w:val="hy-AM" w:eastAsia="en-GB"/>
        </w:rPr>
      </w:pPr>
      <w:r w:rsidRPr="008249BC">
        <w:rPr>
          <w:rFonts w:ascii="GHEA Grapalat" w:hAnsi="GHEA Grapalat"/>
          <w:b/>
          <w:lang w:val="hy-AM" w:eastAsia="en-GB"/>
        </w:rPr>
        <w:t>Ակնկալվող արդյունքը</w:t>
      </w:r>
    </w:p>
    <w:p w:rsidR="008249BC" w:rsidRPr="008249BC" w:rsidRDefault="008249BC" w:rsidP="00AA3C94">
      <w:pPr>
        <w:spacing w:line="360" w:lineRule="auto"/>
        <w:ind w:firstLine="709"/>
        <w:jc w:val="both"/>
        <w:rPr>
          <w:rFonts w:ascii="GHEA Grapalat" w:hAnsi="GHEA Grapalat"/>
          <w:bCs/>
          <w:i/>
          <w:lang w:val="hy-AM"/>
        </w:rPr>
      </w:pPr>
      <w:r>
        <w:rPr>
          <w:rFonts w:ascii="GHEA Grapalat" w:hAnsi="GHEA Grapalat"/>
          <w:lang w:val="hy-AM"/>
        </w:rPr>
        <w:t xml:space="preserve">Նախագծի </w:t>
      </w:r>
      <w:r w:rsidRPr="008249BC">
        <w:rPr>
          <w:rFonts w:ascii="GHEA Grapalat" w:hAnsi="GHEA Grapalat"/>
          <w:lang w:val="hy-AM"/>
        </w:rPr>
        <w:t>ընդուն</w:t>
      </w:r>
      <w:r>
        <w:rPr>
          <w:rFonts w:ascii="GHEA Grapalat" w:hAnsi="GHEA Grapalat"/>
          <w:lang w:val="hy-AM"/>
        </w:rPr>
        <w:t>մամբ լուծում կտրվ</w:t>
      </w:r>
      <w:r w:rsidR="005B6C66">
        <w:rPr>
          <w:rFonts w:ascii="GHEA Grapalat" w:hAnsi="GHEA Grapalat"/>
          <w:lang w:val="hy-AM"/>
        </w:rPr>
        <w:t>են</w:t>
      </w:r>
      <w:r>
        <w:rPr>
          <w:rFonts w:ascii="GHEA Grapalat" w:hAnsi="GHEA Grapalat"/>
          <w:lang w:val="hy-AM"/>
        </w:rPr>
        <w:t xml:space="preserve"> </w:t>
      </w:r>
      <w:r w:rsidRPr="008249BC">
        <w:rPr>
          <w:rFonts w:ascii="GHEA Grapalat" w:hAnsi="GHEA Grapalat"/>
          <w:lang w:val="hy-AM"/>
        </w:rPr>
        <w:t xml:space="preserve">հետևյալ </w:t>
      </w:r>
      <w:r w:rsidR="00AA3C94">
        <w:rPr>
          <w:rFonts w:ascii="GHEA Grapalat" w:hAnsi="GHEA Grapalat"/>
          <w:lang w:val="hy-AM"/>
        </w:rPr>
        <w:t>հիմնախնդիրներին</w:t>
      </w:r>
      <w:r w:rsidRPr="008249BC">
        <w:rPr>
          <w:rFonts w:ascii="GHEA Grapalat" w:hAnsi="GHEA Grapalat"/>
          <w:lang w:val="hy-AM"/>
        </w:rPr>
        <w:t>.</w:t>
      </w:r>
    </w:p>
    <w:p w:rsidR="008249BC" w:rsidRDefault="008249BC" w:rsidP="00AA3C94">
      <w:pPr>
        <w:spacing w:line="360" w:lineRule="auto"/>
        <w:ind w:firstLine="709"/>
        <w:jc w:val="both"/>
        <w:rPr>
          <w:rFonts w:ascii="GHEA Grapalat" w:hAnsi="GHEA Grapalat"/>
          <w:lang w:val="hy-AM"/>
        </w:rPr>
      </w:pPr>
      <w:r w:rsidRPr="008249BC">
        <w:rPr>
          <w:rFonts w:ascii="GHEA Grapalat" w:hAnsi="GHEA Grapalat"/>
          <w:lang w:val="hy-AM"/>
        </w:rPr>
        <w:t xml:space="preserve">- </w:t>
      </w:r>
      <w:r w:rsidR="00AA3C94">
        <w:rPr>
          <w:rFonts w:ascii="GHEA Grapalat" w:hAnsi="GHEA Grapalat"/>
          <w:lang w:val="hy-AM"/>
        </w:rPr>
        <w:t xml:space="preserve">անշարժ գույքի </w:t>
      </w:r>
      <w:r w:rsidR="00AA3C94" w:rsidRPr="00D64675">
        <w:rPr>
          <w:rFonts w:ascii="GHEA Grapalat" w:hAnsi="GHEA Grapalat"/>
          <w:color w:val="000000"/>
          <w:lang w:val="hy-AM"/>
        </w:rPr>
        <w:t>սեփականության իրավունքի պետական գրանցման աշխատանքներ</w:t>
      </w:r>
      <w:r w:rsidR="00AA3C94">
        <w:rPr>
          <w:rFonts w:ascii="GHEA Grapalat" w:hAnsi="GHEA Grapalat"/>
          <w:color w:val="000000"/>
          <w:lang w:val="hy-AM"/>
        </w:rPr>
        <w:t>ն</w:t>
      </w:r>
      <w:r w:rsidR="00AA3C94">
        <w:rPr>
          <w:rFonts w:ascii="GHEA Grapalat" w:hAnsi="GHEA Grapalat"/>
          <w:lang w:val="hy-AM"/>
        </w:rPr>
        <w:t xml:space="preserve"> ավելի օպերատիվ իրականացնելու  և գործող օրենսդրությանը համապատասխանեցնելու,</w:t>
      </w:r>
    </w:p>
    <w:p w:rsidR="008249BC" w:rsidRDefault="008249BC" w:rsidP="00AA3C94">
      <w:pPr>
        <w:spacing w:line="360" w:lineRule="auto"/>
        <w:ind w:firstLine="709"/>
        <w:jc w:val="both"/>
        <w:rPr>
          <w:rFonts w:ascii="GHEA Grapalat" w:hAnsi="GHEA Grapalat"/>
          <w:lang w:val="hy-AM"/>
        </w:rPr>
      </w:pPr>
      <w:r w:rsidRPr="008249BC">
        <w:rPr>
          <w:rFonts w:ascii="GHEA Grapalat" w:hAnsi="GHEA Grapalat"/>
          <w:lang w:val="hy-AM"/>
        </w:rPr>
        <w:t xml:space="preserve">- </w:t>
      </w:r>
      <w:r w:rsidR="00AA3C94">
        <w:rPr>
          <w:rFonts w:ascii="GHEA Grapalat" w:hAnsi="GHEA Grapalat"/>
          <w:lang w:val="hy-AM"/>
        </w:rPr>
        <w:t xml:space="preserve">բացառելու որոշման կիրառման արդյունքում </w:t>
      </w:r>
      <w:r w:rsidRPr="008249BC">
        <w:rPr>
          <w:rFonts w:ascii="GHEA Grapalat" w:hAnsi="GHEA Grapalat"/>
          <w:lang w:val="hy-AM"/>
        </w:rPr>
        <w:t xml:space="preserve">առաջացող խոչընդոտները, </w:t>
      </w:r>
      <w:r w:rsidR="00AA3C94">
        <w:rPr>
          <w:rFonts w:ascii="GHEA Grapalat" w:hAnsi="GHEA Grapalat"/>
          <w:lang w:val="hy-AM"/>
        </w:rPr>
        <w:t xml:space="preserve">ինչպես նաև վարչական քաշքշուկները՝ </w:t>
      </w:r>
      <w:r w:rsidRPr="008249BC">
        <w:rPr>
          <w:rFonts w:ascii="GHEA Grapalat" w:hAnsi="GHEA Grapalat"/>
          <w:lang w:val="hy-AM"/>
        </w:rPr>
        <w:t xml:space="preserve"> նպաստել</w:t>
      </w:r>
      <w:r w:rsidR="00AA3C94">
        <w:rPr>
          <w:rFonts w:ascii="GHEA Grapalat" w:hAnsi="GHEA Grapalat"/>
          <w:lang w:val="hy-AM"/>
        </w:rPr>
        <w:t xml:space="preserve">ով  </w:t>
      </w:r>
      <w:r w:rsidRPr="008249BC">
        <w:rPr>
          <w:rFonts w:ascii="GHEA Grapalat" w:hAnsi="GHEA Grapalat"/>
          <w:lang w:val="hy-AM"/>
        </w:rPr>
        <w:t xml:space="preserve">պետական </w:t>
      </w:r>
      <w:r>
        <w:rPr>
          <w:rFonts w:ascii="GHEA Grapalat" w:hAnsi="GHEA Grapalat"/>
          <w:lang w:val="hy-AM"/>
        </w:rPr>
        <w:t>գույքի արդյունավետ կառավարմանը</w:t>
      </w:r>
      <w:r w:rsidR="00AA3C94">
        <w:rPr>
          <w:rFonts w:ascii="GHEA Grapalat" w:hAnsi="GHEA Grapalat"/>
          <w:lang w:val="hy-AM"/>
        </w:rPr>
        <w:t>։</w:t>
      </w:r>
    </w:p>
    <w:p w:rsidR="00FB2996" w:rsidRPr="00DE4B45" w:rsidRDefault="00FB2996" w:rsidP="00AA3C94">
      <w:pPr>
        <w:spacing w:line="360" w:lineRule="auto"/>
        <w:ind w:firstLine="709"/>
        <w:jc w:val="both"/>
        <w:rPr>
          <w:rFonts w:ascii="GHEA Grapalat" w:hAnsi="GHEA Grapalat"/>
          <w:b/>
          <w:lang w:val="af-ZA"/>
        </w:rPr>
      </w:pPr>
      <w:r w:rsidRPr="00DE4B45">
        <w:rPr>
          <w:rFonts w:ascii="GHEA Grapalat" w:hAnsi="GHEA Grapalat"/>
          <w:b/>
          <w:lang w:val="hy-AM"/>
        </w:rPr>
        <w:t>3.</w:t>
      </w:r>
      <w:r w:rsidRPr="00DE4B45">
        <w:rPr>
          <w:rFonts w:ascii="GHEA Grapalat" w:hAnsi="GHEA Grapalat"/>
          <w:b/>
          <w:lang w:val="af-ZA"/>
        </w:rPr>
        <w:t xml:space="preserve"> </w:t>
      </w:r>
      <w:r w:rsidRPr="00DE4B45">
        <w:rPr>
          <w:rFonts w:ascii="GHEA Grapalat" w:hAnsi="GHEA Grapalat"/>
          <w:b/>
          <w:lang w:val="hy-AM"/>
        </w:rPr>
        <w:t>Նախագծի</w:t>
      </w:r>
      <w:r w:rsidRPr="00DE4B45">
        <w:rPr>
          <w:rFonts w:ascii="GHEA Grapalat" w:hAnsi="GHEA Grapalat"/>
          <w:b/>
          <w:lang w:val="af-ZA"/>
        </w:rPr>
        <w:t xml:space="preserve"> </w:t>
      </w:r>
      <w:r w:rsidRPr="00DE4B45">
        <w:rPr>
          <w:rFonts w:ascii="GHEA Grapalat" w:hAnsi="GHEA Grapalat"/>
          <w:b/>
          <w:lang w:val="hy-AM"/>
        </w:rPr>
        <w:t>մշակման</w:t>
      </w:r>
      <w:r w:rsidRPr="00DE4B45">
        <w:rPr>
          <w:rFonts w:ascii="GHEA Grapalat" w:hAnsi="GHEA Grapalat"/>
          <w:b/>
          <w:lang w:val="af-ZA"/>
        </w:rPr>
        <w:t xml:space="preserve"> </w:t>
      </w:r>
      <w:r w:rsidRPr="00DE4B45">
        <w:rPr>
          <w:rFonts w:ascii="GHEA Grapalat" w:hAnsi="GHEA Grapalat"/>
          <w:b/>
          <w:lang w:val="hy-AM"/>
        </w:rPr>
        <w:t>գործընթացում</w:t>
      </w:r>
      <w:r w:rsidRPr="00DE4B45">
        <w:rPr>
          <w:rFonts w:ascii="GHEA Grapalat" w:hAnsi="GHEA Grapalat"/>
          <w:b/>
          <w:lang w:val="af-ZA"/>
        </w:rPr>
        <w:t xml:space="preserve"> </w:t>
      </w:r>
      <w:r w:rsidRPr="00DE4B45">
        <w:rPr>
          <w:rFonts w:ascii="GHEA Grapalat" w:hAnsi="GHEA Grapalat"/>
          <w:b/>
          <w:lang w:val="hy-AM"/>
        </w:rPr>
        <w:t>ներգրավված</w:t>
      </w:r>
      <w:r w:rsidRPr="00DE4B45">
        <w:rPr>
          <w:rFonts w:ascii="GHEA Grapalat" w:hAnsi="GHEA Grapalat"/>
          <w:b/>
          <w:lang w:val="af-ZA"/>
        </w:rPr>
        <w:t xml:space="preserve"> </w:t>
      </w:r>
      <w:r w:rsidRPr="00DE4B45">
        <w:rPr>
          <w:rFonts w:ascii="GHEA Grapalat" w:hAnsi="GHEA Grapalat"/>
          <w:b/>
          <w:lang w:val="hy-AM"/>
        </w:rPr>
        <w:t>ինստիտուտները</w:t>
      </w:r>
      <w:r w:rsidRPr="00DE4B45">
        <w:rPr>
          <w:rFonts w:ascii="GHEA Grapalat" w:hAnsi="GHEA Grapalat"/>
          <w:b/>
          <w:lang w:val="af-ZA"/>
        </w:rPr>
        <w:t xml:space="preserve"> </w:t>
      </w:r>
      <w:r w:rsidRPr="00DE4B45">
        <w:rPr>
          <w:rFonts w:ascii="GHEA Grapalat" w:hAnsi="GHEA Grapalat"/>
          <w:b/>
          <w:lang w:val="hy-AM"/>
        </w:rPr>
        <w:t>և</w:t>
      </w:r>
      <w:r w:rsidRPr="00DE4B45">
        <w:rPr>
          <w:rFonts w:ascii="GHEA Grapalat" w:hAnsi="GHEA Grapalat"/>
          <w:b/>
          <w:lang w:val="af-ZA"/>
        </w:rPr>
        <w:t xml:space="preserve"> </w:t>
      </w:r>
      <w:r w:rsidRPr="00DE4B45">
        <w:rPr>
          <w:rFonts w:ascii="GHEA Grapalat" w:hAnsi="GHEA Grapalat"/>
          <w:b/>
          <w:lang w:val="hy-AM"/>
        </w:rPr>
        <w:t>անձինք</w:t>
      </w:r>
    </w:p>
    <w:p w:rsidR="00FB2996" w:rsidRPr="00DE4B45" w:rsidRDefault="00FB2996" w:rsidP="00AA3C94">
      <w:pPr>
        <w:spacing w:line="360" w:lineRule="auto"/>
        <w:ind w:firstLine="709"/>
        <w:jc w:val="both"/>
        <w:rPr>
          <w:rFonts w:ascii="GHEA Grapalat" w:hAnsi="GHEA Grapalat"/>
          <w:lang w:val="hy-AM"/>
        </w:rPr>
      </w:pPr>
      <w:r w:rsidRPr="00DE4B45">
        <w:rPr>
          <w:rFonts w:ascii="GHEA Grapalat" w:hAnsi="GHEA Grapalat"/>
          <w:lang w:val="hy-AM"/>
        </w:rPr>
        <w:t>Նախագիծը</w:t>
      </w:r>
      <w:r w:rsidRPr="00DE4B45">
        <w:rPr>
          <w:rFonts w:ascii="GHEA Grapalat" w:hAnsi="GHEA Grapalat"/>
          <w:lang w:val="af-ZA"/>
        </w:rPr>
        <w:t xml:space="preserve"> </w:t>
      </w:r>
      <w:r w:rsidRPr="00DE4B45">
        <w:rPr>
          <w:rFonts w:ascii="GHEA Grapalat" w:hAnsi="GHEA Grapalat"/>
          <w:lang w:val="hy-AM"/>
        </w:rPr>
        <w:t>մշակվել</w:t>
      </w:r>
      <w:r w:rsidRPr="00DE4B45">
        <w:rPr>
          <w:rFonts w:ascii="GHEA Grapalat" w:hAnsi="GHEA Grapalat"/>
          <w:lang w:val="af-ZA"/>
        </w:rPr>
        <w:t xml:space="preserve"> </w:t>
      </w:r>
      <w:r w:rsidRPr="00DE4B45">
        <w:rPr>
          <w:rFonts w:ascii="GHEA Grapalat" w:hAnsi="GHEA Grapalat"/>
          <w:lang w:val="hy-AM"/>
        </w:rPr>
        <w:t>է</w:t>
      </w:r>
      <w:r w:rsidRPr="00DE4B45">
        <w:rPr>
          <w:rFonts w:ascii="GHEA Grapalat" w:hAnsi="GHEA Grapalat"/>
          <w:lang w:val="af-ZA"/>
        </w:rPr>
        <w:t xml:space="preserve"> </w:t>
      </w:r>
      <w:r w:rsidRPr="00DE4B45">
        <w:rPr>
          <w:rFonts w:ascii="GHEA Grapalat" w:eastAsia="Calibri" w:hAnsi="GHEA Grapalat" w:cs="Arial"/>
          <w:bCs/>
          <w:kern w:val="16"/>
          <w:lang w:val="hy-AM"/>
        </w:rPr>
        <w:t>ՀՀ տարածքային կառավարման և ենթակառուցվածքների նախարարության պ</w:t>
      </w:r>
      <w:r w:rsidRPr="00DE4B45">
        <w:rPr>
          <w:rFonts w:ascii="GHEA Grapalat" w:eastAsia="Calibri" w:hAnsi="GHEA Grapalat" w:cs="Arial"/>
          <w:bCs/>
          <w:kern w:val="16"/>
          <w:lang w:val="af-ZA"/>
        </w:rPr>
        <w:t xml:space="preserve">ետական գույքի կառավարման </w:t>
      </w:r>
      <w:r w:rsidRPr="00DE4B45">
        <w:rPr>
          <w:rFonts w:ascii="GHEA Grapalat" w:eastAsia="Calibri" w:hAnsi="GHEA Grapalat" w:cs="Arial"/>
          <w:bCs/>
          <w:kern w:val="16"/>
          <w:lang w:val="hy-AM"/>
        </w:rPr>
        <w:t>կոմիտեի</w:t>
      </w:r>
      <w:r w:rsidRPr="00DE4B45">
        <w:rPr>
          <w:rFonts w:ascii="GHEA Grapalat" w:hAnsi="GHEA Grapalat"/>
          <w:lang w:val="af-ZA"/>
        </w:rPr>
        <w:t xml:space="preserve"> կողմից: </w:t>
      </w:r>
    </w:p>
    <w:p w:rsidR="00FB2996" w:rsidRPr="00DE4B45" w:rsidRDefault="00FB2996" w:rsidP="00AA3C94">
      <w:pPr>
        <w:spacing w:line="360" w:lineRule="auto"/>
        <w:ind w:firstLine="709"/>
        <w:jc w:val="both"/>
        <w:rPr>
          <w:rFonts w:ascii="GHEA Grapalat" w:hAnsi="GHEA Grapalat"/>
          <w:b/>
          <w:lang w:val="hy-AM"/>
        </w:rPr>
      </w:pPr>
      <w:r w:rsidRPr="00DE4B45">
        <w:rPr>
          <w:rFonts w:ascii="GHEA Grapalat" w:hAnsi="GHEA Grapalat"/>
          <w:b/>
          <w:lang w:val="hy-AM"/>
        </w:rPr>
        <w:t>4. Լրացուցիչ ֆինանսական միջոցների անհրաժեշտությունը և պետական բյուջեի</w:t>
      </w:r>
      <w:r w:rsidRPr="00DE4B45">
        <w:rPr>
          <w:rFonts w:ascii="GHEA Grapalat" w:hAnsi="GHEA Grapalat"/>
          <w:b/>
          <w:lang w:val="af-ZA"/>
        </w:rPr>
        <w:t xml:space="preserve"> </w:t>
      </w:r>
      <w:r w:rsidRPr="00DE4B45">
        <w:rPr>
          <w:rFonts w:ascii="GHEA Grapalat" w:hAnsi="GHEA Grapalat"/>
          <w:b/>
          <w:lang w:val="hy-AM"/>
        </w:rPr>
        <w:t>եկամուտներում և ծախսերում սպասվելիք փոփոխությունները</w:t>
      </w:r>
      <w:r w:rsidRPr="00DE4B45">
        <w:rPr>
          <w:rFonts w:ascii="GHEA Grapalat" w:hAnsi="GHEA Grapalat" w:cs="Arial"/>
          <w:b/>
          <w:lang w:val="hy-AM"/>
        </w:rPr>
        <w:t>.</w:t>
      </w:r>
    </w:p>
    <w:p w:rsidR="00F97219" w:rsidRPr="00DE4B45" w:rsidRDefault="00F97219" w:rsidP="00AA3C94">
      <w:pPr>
        <w:tabs>
          <w:tab w:val="left" w:pos="-567"/>
          <w:tab w:val="left" w:pos="-426"/>
          <w:tab w:val="left" w:pos="9738"/>
        </w:tabs>
        <w:spacing w:line="360" w:lineRule="auto"/>
        <w:ind w:firstLine="709"/>
        <w:jc w:val="both"/>
        <w:rPr>
          <w:rFonts w:ascii="GHEA Grapalat" w:hAnsi="GHEA Grapalat"/>
          <w:lang w:val="fr-FR"/>
        </w:rPr>
      </w:pPr>
      <w:r w:rsidRPr="00DE4B45">
        <w:rPr>
          <w:rFonts w:ascii="GHEA Grapalat" w:hAnsi="GHEA Grapalat"/>
          <w:lang w:val="fr-FR"/>
        </w:rPr>
        <w:t xml:space="preserve"> </w:t>
      </w:r>
      <w:r w:rsidRPr="00DE4B45">
        <w:rPr>
          <w:rFonts w:ascii="GHEA Grapalat" w:hAnsi="GHEA Grapalat"/>
          <w:lang w:val="hy-AM"/>
        </w:rPr>
        <w:t>Նախագծի</w:t>
      </w:r>
      <w:r w:rsidRPr="00DE4B45">
        <w:rPr>
          <w:rFonts w:ascii="GHEA Grapalat" w:hAnsi="GHEA Grapalat"/>
          <w:lang w:val="fr-FR"/>
        </w:rPr>
        <w:t xml:space="preserve"> </w:t>
      </w:r>
      <w:r w:rsidRPr="00DE4B45">
        <w:rPr>
          <w:rFonts w:ascii="GHEA Grapalat" w:hAnsi="GHEA Grapalat"/>
          <w:lang w:val="hy-AM"/>
        </w:rPr>
        <w:t>ընդունման</w:t>
      </w:r>
      <w:r w:rsidRPr="00DE4B45">
        <w:rPr>
          <w:rFonts w:ascii="GHEA Grapalat" w:hAnsi="GHEA Grapalat"/>
          <w:lang w:val="fr-FR"/>
        </w:rPr>
        <w:t xml:space="preserve"> </w:t>
      </w:r>
      <w:r w:rsidRPr="00DE4B45">
        <w:rPr>
          <w:rFonts w:ascii="GHEA Grapalat" w:hAnsi="GHEA Grapalat"/>
          <w:lang w:val="hy-AM"/>
        </w:rPr>
        <w:t>կապակցությամբ</w:t>
      </w:r>
      <w:r w:rsidRPr="00DE4B45">
        <w:rPr>
          <w:rFonts w:ascii="GHEA Grapalat" w:hAnsi="GHEA Grapalat"/>
          <w:lang w:val="fr-FR"/>
        </w:rPr>
        <w:t xml:space="preserve"> </w:t>
      </w:r>
      <w:r w:rsidRPr="00DE4B45">
        <w:rPr>
          <w:rFonts w:ascii="GHEA Grapalat" w:hAnsi="GHEA Grapalat"/>
          <w:lang w:val="hy-AM"/>
        </w:rPr>
        <w:t>լրացուցիչ</w:t>
      </w:r>
      <w:r w:rsidRPr="00DE4B45">
        <w:rPr>
          <w:rFonts w:ascii="GHEA Grapalat" w:hAnsi="GHEA Grapalat"/>
          <w:lang w:val="fr-FR"/>
        </w:rPr>
        <w:t xml:space="preserve"> </w:t>
      </w:r>
      <w:r w:rsidRPr="00DE4B45">
        <w:rPr>
          <w:rFonts w:ascii="GHEA Grapalat" w:hAnsi="GHEA Grapalat"/>
          <w:lang w:val="hy-AM"/>
        </w:rPr>
        <w:t>ֆինանսական</w:t>
      </w:r>
      <w:r w:rsidRPr="00DE4B45">
        <w:rPr>
          <w:rFonts w:ascii="GHEA Grapalat" w:hAnsi="GHEA Grapalat"/>
          <w:lang w:val="fr-FR"/>
        </w:rPr>
        <w:t xml:space="preserve"> </w:t>
      </w:r>
      <w:r w:rsidRPr="00DE4B45">
        <w:rPr>
          <w:rFonts w:ascii="GHEA Grapalat" w:hAnsi="GHEA Grapalat"/>
          <w:lang w:val="hy-AM"/>
        </w:rPr>
        <w:t>միջոցների</w:t>
      </w:r>
      <w:r w:rsidRPr="00DE4B45">
        <w:rPr>
          <w:rFonts w:ascii="GHEA Grapalat" w:hAnsi="GHEA Grapalat"/>
          <w:lang w:val="fr-FR"/>
        </w:rPr>
        <w:t xml:space="preserve"> </w:t>
      </w:r>
      <w:r w:rsidRPr="00DE4B45">
        <w:rPr>
          <w:rFonts w:ascii="GHEA Grapalat" w:hAnsi="GHEA Grapalat"/>
          <w:lang w:val="hy-AM"/>
        </w:rPr>
        <w:t>անհրաժեշտություն</w:t>
      </w:r>
      <w:r w:rsidRPr="00DE4B45">
        <w:rPr>
          <w:rFonts w:ascii="GHEA Grapalat" w:hAnsi="GHEA Grapalat"/>
          <w:lang w:val="fr-FR"/>
        </w:rPr>
        <w:t xml:space="preserve"> </w:t>
      </w:r>
      <w:r w:rsidRPr="00DE4B45">
        <w:rPr>
          <w:rFonts w:ascii="GHEA Grapalat" w:hAnsi="GHEA Grapalat"/>
          <w:lang w:val="hy-AM"/>
        </w:rPr>
        <w:t>չկա</w:t>
      </w:r>
      <w:r w:rsidRPr="00DE4B45">
        <w:rPr>
          <w:rFonts w:ascii="GHEA Grapalat" w:hAnsi="GHEA Grapalat"/>
          <w:lang w:val="fr-FR"/>
        </w:rPr>
        <w:t xml:space="preserve">, </w:t>
      </w:r>
      <w:r w:rsidRPr="00DE4B45">
        <w:rPr>
          <w:rFonts w:ascii="GHEA Grapalat" w:hAnsi="GHEA Grapalat"/>
          <w:lang w:val="hy-AM"/>
        </w:rPr>
        <w:t>պետական</w:t>
      </w:r>
      <w:r w:rsidRPr="00DE4B45">
        <w:rPr>
          <w:rFonts w:ascii="GHEA Grapalat" w:hAnsi="GHEA Grapalat"/>
          <w:lang w:val="fr-FR"/>
        </w:rPr>
        <w:t xml:space="preserve"> </w:t>
      </w:r>
      <w:r w:rsidRPr="00DE4B45">
        <w:rPr>
          <w:rFonts w:ascii="GHEA Grapalat" w:hAnsi="GHEA Grapalat"/>
          <w:lang w:val="hy-AM"/>
        </w:rPr>
        <w:t>և</w:t>
      </w:r>
      <w:r w:rsidRPr="00DE4B45">
        <w:rPr>
          <w:rFonts w:ascii="GHEA Grapalat" w:hAnsi="GHEA Grapalat"/>
          <w:lang w:val="fr-FR"/>
        </w:rPr>
        <w:t xml:space="preserve"> </w:t>
      </w:r>
      <w:r w:rsidRPr="00DE4B45">
        <w:rPr>
          <w:rFonts w:ascii="GHEA Grapalat" w:hAnsi="GHEA Grapalat"/>
          <w:lang w:val="hy-AM"/>
        </w:rPr>
        <w:t>տեղական</w:t>
      </w:r>
      <w:r w:rsidRPr="00DE4B45">
        <w:rPr>
          <w:rFonts w:ascii="GHEA Grapalat" w:hAnsi="GHEA Grapalat"/>
          <w:lang w:val="fr-FR"/>
        </w:rPr>
        <w:t xml:space="preserve"> </w:t>
      </w:r>
      <w:r w:rsidRPr="00DE4B45">
        <w:rPr>
          <w:rFonts w:ascii="GHEA Grapalat" w:hAnsi="GHEA Grapalat"/>
          <w:lang w:val="hy-AM"/>
        </w:rPr>
        <w:t>ինքնակառավարման</w:t>
      </w:r>
      <w:r w:rsidRPr="00DE4B45">
        <w:rPr>
          <w:rFonts w:ascii="GHEA Grapalat" w:hAnsi="GHEA Grapalat"/>
          <w:lang w:val="fr-FR"/>
        </w:rPr>
        <w:t xml:space="preserve"> </w:t>
      </w:r>
      <w:r w:rsidRPr="00DE4B45">
        <w:rPr>
          <w:rFonts w:ascii="GHEA Grapalat" w:hAnsi="GHEA Grapalat"/>
          <w:lang w:val="hy-AM"/>
        </w:rPr>
        <w:t>մարմինների</w:t>
      </w:r>
      <w:r w:rsidRPr="00DE4B45">
        <w:rPr>
          <w:rFonts w:ascii="GHEA Grapalat" w:hAnsi="GHEA Grapalat"/>
          <w:lang w:val="fr-FR"/>
        </w:rPr>
        <w:t xml:space="preserve"> </w:t>
      </w:r>
      <w:r w:rsidRPr="00DE4B45">
        <w:rPr>
          <w:rFonts w:ascii="GHEA Grapalat" w:hAnsi="GHEA Grapalat"/>
          <w:lang w:val="hy-AM"/>
        </w:rPr>
        <w:t>բյուջեներում</w:t>
      </w:r>
      <w:r w:rsidRPr="00DE4B45">
        <w:rPr>
          <w:rFonts w:ascii="GHEA Grapalat" w:hAnsi="GHEA Grapalat"/>
          <w:lang w:val="fr-FR"/>
        </w:rPr>
        <w:t xml:space="preserve"> </w:t>
      </w:r>
      <w:r w:rsidRPr="00DE4B45">
        <w:rPr>
          <w:rFonts w:ascii="GHEA Grapalat" w:hAnsi="GHEA Grapalat"/>
          <w:lang w:val="hy-AM"/>
        </w:rPr>
        <w:t>ծախսերի</w:t>
      </w:r>
      <w:r w:rsidRPr="00DE4B45">
        <w:rPr>
          <w:rFonts w:ascii="GHEA Grapalat" w:hAnsi="GHEA Grapalat"/>
          <w:lang w:val="fr-FR"/>
        </w:rPr>
        <w:t xml:space="preserve"> </w:t>
      </w:r>
      <w:r w:rsidRPr="00DE4B45">
        <w:rPr>
          <w:rFonts w:ascii="GHEA Grapalat" w:hAnsi="GHEA Grapalat"/>
          <w:lang w:val="hy-AM"/>
        </w:rPr>
        <w:t>և</w:t>
      </w:r>
      <w:r w:rsidRPr="00DE4B45">
        <w:rPr>
          <w:rFonts w:ascii="GHEA Grapalat" w:hAnsi="GHEA Grapalat"/>
          <w:lang w:val="fr-FR"/>
        </w:rPr>
        <w:t xml:space="preserve"> </w:t>
      </w:r>
      <w:r w:rsidRPr="00DE4B45">
        <w:rPr>
          <w:rFonts w:ascii="GHEA Grapalat" w:hAnsi="GHEA Grapalat"/>
          <w:lang w:val="hy-AM"/>
        </w:rPr>
        <w:t>եկամուտների</w:t>
      </w:r>
      <w:r w:rsidRPr="00DE4B45">
        <w:rPr>
          <w:rFonts w:ascii="GHEA Grapalat" w:hAnsi="GHEA Grapalat"/>
          <w:lang w:val="fr-FR"/>
        </w:rPr>
        <w:t xml:space="preserve"> </w:t>
      </w:r>
      <w:r w:rsidRPr="00DE4B45">
        <w:rPr>
          <w:rFonts w:ascii="GHEA Grapalat" w:hAnsi="GHEA Grapalat"/>
          <w:lang w:val="hy-AM"/>
        </w:rPr>
        <w:t>էական</w:t>
      </w:r>
      <w:r w:rsidRPr="00DE4B45">
        <w:rPr>
          <w:rFonts w:ascii="GHEA Grapalat" w:hAnsi="GHEA Grapalat"/>
          <w:lang w:val="fr-FR"/>
        </w:rPr>
        <w:t xml:space="preserve"> </w:t>
      </w:r>
      <w:r w:rsidRPr="00DE4B45">
        <w:rPr>
          <w:rFonts w:ascii="GHEA Grapalat" w:hAnsi="GHEA Grapalat"/>
          <w:lang w:val="hy-AM"/>
        </w:rPr>
        <w:t>ավելացում</w:t>
      </w:r>
      <w:r w:rsidRPr="00DE4B45">
        <w:rPr>
          <w:rFonts w:ascii="GHEA Grapalat" w:hAnsi="GHEA Grapalat"/>
          <w:lang w:val="fr-FR"/>
        </w:rPr>
        <w:t xml:space="preserve"> </w:t>
      </w:r>
      <w:r w:rsidRPr="00DE4B45">
        <w:rPr>
          <w:rFonts w:ascii="GHEA Grapalat" w:hAnsi="GHEA Grapalat"/>
          <w:lang w:val="hy-AM"/>
        </w:rPr>
        <w:t>և</w:t>
      </w:r>
      <w:r w:rsidRPr="00DE4B45">
        <w:rPr>
          <w:rFonts w:ascii="GHEA Grapalat" w:hAnsi="GHEA Grapalat"/>
          <w:lang w:val="fr-FR"/>
        </w:rPr>
        <w:t xml:space="preserve"> </w:t>
      </w:r>
      <w:r w:rsidRPr="00DE4B45">
        <w:rPr>
          <w:rFonts w:ascii="GHEA Grapalat" w:hAnsi="GHEA Grapalat"/>
          <w:lang w:val="hy-AM"/>
        </w:rPr>
        <w:t>նվազեցում</w:t>
      </w:r>
      <w:r w:rsidRPr="00DE4B45">
        <w:rPr>
          <w:rFonts w:ascii="GHEA Grapalat" w:hAnsi="GHEA Grapalat"/>
          <w:lang w:val="fr-FR"/>
        </w:rPr>
        <w:t xml:space="preserve"> </w:t>
      </w:r>
      <w:r w:rsidRPr="00DE4B45">
        <w:rPr>
          <w:rFonts w:ascii="GHEA Grapalat" w:hAnsi="GHEA Grapalat"/>
          <w:lang w:val="hy-AM"/>
        </w:rPr>
        <w:t>չի</w:t>
      </w:r>
      <w:r w:rsidRPr="00DE4B45">
        <w:rPr>
          <w:rFonts w:ascii="GHEA Grapalat" w:hAnsi="GHEA Grapalat"/>
          <w:lang w:val="fr-FR"/>
        </w:rPr>
        <w:t xml:space="preserve"> </w:t>
      </w:r>
      <w:r w:rsidRPr="00DE4B45">
        <w:rPr>
          <w:rFonts w:ascii="GHEA Grapalat" w:hAnsi="GHEA Grapalat"/>
          <w:lang w:val="hy-AM"/>
        </w:rPr>
        <w:t>նախատեսվում</w:t>
      </w:r>
      <w:r w:rsidRPr="00DE4B45">
        <w:rPr>
          <w:rFonts w:ascii="GHEA Grapalat" w:hAnsi="GHEA Grapalat"/>
          <w:lang w:val="fr-FR"/>
        </w:rPr>
        <w:t>:</w:t>
      </w:r>
    </w:p>
    <w:p w:rsidR="001B2BA9" w:rsidRDefault="00DE4B45" w:rsidP="00AA3C94">
      <w:pPr>
        <w:tabs>
          <w:tab w:val="left" w:pos="-567"/>
          <w:tab w:val="left" w:pos="-426"/>
          <w:tab w:val="left" w:pos="0"/>
          <w:tab w:val="left" w:pos="9738"/>
        </w:tabs>
        <w:spacing w:line="360" w:lineRule="auto"/>
        <w:ind w:firstLine="709"/>
        <w:jc w:val="both"/>
        <w:rPr>
          <w:rFonts w:ascii="GHEA Grapalat" w:hAnsi="GHEA Grapalat"/>
          <w:lang w:val="fr-FR"/>
        </w:rPr>
      </w:pPr>
      <w:r>
        <w:rPr>
          <w:rFonts w:ascii="GHEA Grapalat" w:hAnsi="GHEA Grapalat"/>
          <w:b/>
          <w:lang w:val="hy-AM"/>
        </w:rPr>
        <w:lastRenderedPageBreak/>
        <w:t xml:space="preserve">5. </w:t>
      </w:r>
      <w:r w:rsidR="006108FA" w:rsidRPr="00DE4B45">
        <w:rPr>
          <w:rFonts w:ascii="GHEA Grapalat" w:hAnsi="GHEA Grapalat"/>
          <w:b/>
        </w:rPr>
        <w:t>Կապը</w:t>
      </w:r>
      <w:r w:rsidR="006108FA" w:rsidRPr="00DE4B45">
        <w:rPr>
          <w:rFonts w:ascii="GHEA Grapalat" w:hAnsi="GHEA Grapalat"/>
          <w:b/>
          <w:lang w:val="fr-FR"/>
        </w:rPr>
        <w:t xml:space="preserve"> </w:t>
      </w:r>
      <w:r w:rsidR="006108FA" w:rsidRPr="00DE4B45">
        <w:rPr>
          <w:rFonts w:ascii="GHEA Grapalat" w:hAnsi="GHEA Grapalat"/>
          <w:b/>
        </w:rPr>
        <w:t>ռազմավարական</w:t>
      </w:r>
      <w:r w:rsidR="006108FA" w:rsidRPr="00DE4B45">
        <w:rPr>
          <w:rFonts w:ascii="GHEA Grapalat" w:hAnsi="GHEA Grapalat"/>
          <w:b/>
          <w:lang w:val="fr-FR"/>
        </w:rPr>
        <w:t xml:space="preserve"> </w:t>
      </w:r>
      <w:r w:rsidR="006108FA" w:rsidRPr="00DE4B45">
        <w:rPr>
          <w:rFonts w:ascii="GHEA Grapalat" w:hAnsi="GHEA Grapalat"/>
          <w:b/>
        </w:rPr>
        <w:t>փաստաթղթերի</w:t>
      </w:r>
      <w:r w:rsidR="006108FA" w:rsidRPr="00DE4B45">
        <w:rPr>
          <w:rFonts w:ascii="GHEA Grapalat" w:hAnsi="GHEA Grapalat"/>
          <w:b/>
          <w:lang w:val="fr-FR"/>
        </w:rPr>
        <w:t xml:space="preserve"> </w:t>
      </w:r>
      <w:r w:rsidR="006108FA" w:rsidRPr="00DE4B45">
        <w:rPr>
          <w:rFonts w:ascii="GHEA Grapalat" w:hAnsi="GHEA Grapalat"/>
          <w:b/>
        </w:rPr>
        <w:t>հետ</w:t>
      </w:r>
      <w:r w:rsidR="006108FA" w:rsidRPr="00DE4B45">
        <w:rPr>
          <w:rFonts w:ascii="GHEA Grapalat" w:hAnsi="GHEA Grapalat"/>
          <w:b/>
          <w:lang w:val="fr-FR"/>
        </w:rPr>
        <w:t xml:space="preserve">. </w:t>
      </w:r>
      <w:r w:rsidR="006108FA" w:rsidRPr="00DE4B45">
        <w:rPr>
          <w:rFonts w:ascii="GHEA Grapalat" w:hAnsi="GHEA Grapalat"/>
          <w:b/>
        </w:rPr>
        <w:t>Հայաստանի</w:t>
      </w:r>
      <w:r w:rsidR="006108FA" w:rsidRPr="00DE4B45">
        <w:rPr>
          <w:rFonts w:ascii="GHEA Grapalat" w:hAnsi="GHEA Grapalat"/>
          <w:b/>
          <w:lang w:val="fr-FR"/>
        </w:rPr>
        <w:t xml:space="preserve"> </w:t>
      </w:r>
      <w:r w:rsidR="006108FA" w:rsidRPr="00DE4B45">
        <w:rPr>
          <w:rFonts w:ascii="GHEA Grapalat" w:hAnsi="GHEA Grapalat"/>
          <w:b/>
        </w:rPr>
        <w:t>վերափոխման</w:t>
      </w:r>
      <w:r w:rsidR="006108FA" w:rsidRPr="00DE4B45">
        <w:rPr>
          <w:rFonts w:ascii="GHEA Grapalat" w:hAnsi="GHEA Grapalat"/>
          <w:b/>
          <w:lang w:val="fr-FR"/>
        </w:rPr>
        <w:t xml:space="preserve"> </w:t>
      </w:r>
      <w:r w:rsidR="006108FA" w:rsidRPr="00DE4B45">
        <w:rPr>
          <w:rFonts w:ascii="GHEA Grapalat" w:hAnsi="GHEA Grapalat"/>
          <w:b/>
        </w:rPr>
        <w:t>ռազմավարություն</w:t>
      </w:r>
      <w:r w:rsidR="006108FA" w:rsidRPr="00DE4B45">
        <w:rPr>
          <w:rFonts w:ascii="GHEA Grapalat" w:hAnsi="GHEA Grapalat"/>
          <w:b/>
          <w:lang w:val="fr-FR"/>
        </w:rPr>
        <w:t xml:space="preserve"> 2050, </w:t>
      </w:r>
      <w:r w:rsidR="006108FA" w:rsidRPr="00DE4B45">
        <w:rPr>
          <w:rFonts w:ascii="GHEA Grapalat" w:hAnsi="GHEA Grapalat"/>
          <w:b/>
        </w:rPr>
        <w:t>Կառավարության</w:t>
      </w:r>
      <w:r w:rsidR="006108FA" w:rsidRPr="00DE4B45">
        <w:rPr>
          <w:rFonts w:ascii="GHEA Grapalat" w:hAnsi="GHEA Grapalat"/>
          <w:b/>
          <w:lang w:val="fr-FR"/>
        </w:rPr>
        <w:t xml:space="preserve"> 2021-2026</w:t>
      </w:r>
      <w:r w:rsidR="006108FA" w:rsidRPr="00DE4B45">
        <w:rPr>
          <w:rFonts w:ascii="GHEA Grapalat" w:hAnsi="GHEA Grapalat"/>
          <w:b/>
        </w:rPr>
        <w:t>թթ</w:t>
      </w:r>
      <w:r w:rsidR="006108FA" w:rsidRPr="00DE4B45">
        <w:rPr>
          <w:rFonts w:ascii="GHEA Grapalat" w:hAnsi="GHEA Grapalat"/>
          <w:b/>
          <w:lang w:val="fr-FR"/>
        </w:rPr>
        <w:t xml:space="preserve">. </w:t>
      </w:r>
      <w:r w:rsidR="006108FA" w:rsidRPr="00DE4B45">
        <w:rPr>
          <w:rFonts w:ascii="GHEA Grapalat" w:hAnsi="GHEA Grapalat"/>
          <w:b/>
        </w:rPr>
        <w:t>ծրագիր</w:t>
      </w:r>
      <w:r w:rsidR="006108FA" w:rsidRPr="00DE4B45">
        <w:rPr>
          <w:rFonts w:ascii="GHEA Grapalat" w:hAnsi="GHEA Grapalat"/>
          <w:b/>
          <w:lang w:val="fr-FR"/>
        </w:rPr>
        <w:t xml:space="preserve">, </w:t>
      </w:r>
      <w:r w:rsidR="006108FA" w:rsidRPr="00DE4B45">
        <w:rPr>
          <w:rFonts w:ascii="GHEA Grapalat" w:hAnsi="GHEA Grapalat"/>
          <w:b/>
        </w:rPr>
        <w:t>ոլորտային</w:t>
      </w:r>
      <w:r w:rsidR="006108FA" w:rsidRPr="00DE4B45">
        <w:rPr>
          <w:rFonts w:ascii="GHEA Grapalat" w:hAnsi="GHEA Grapalat"/>
          <w:lang w:val="fr-FR"/>
        </w:rPr>
        <w:t xml:space="preserve"> </w:t>
      </w:r>
      <w:r w:rsidR="006108FA" w:rsidRPr="00DE4B45">
        <w:rPr>
          <w:rFonts w:ascii="GHEA Grapalat" w:hAnsi="GHEA Grapalat"/>
          <w:b/>
        </w:rPr>
        <w:t>և</w:t>
      </w:r>
      <w:r w:rsidR="006108FA" w:rsidRPr="00DE4B45">
        <w:rPr>
          <w:rFonts w:ascii="GHEA Grapalat" w:hAnsi="GHEA Grapalat"/>
          <w:b/>
          <w:lang w:val="fr-FR"/>
        </w:rPr>
        <w:t>/</w:t>
      </w:r>
      <w:r w:rsidR="006108FA" w:rsidRPr="00DE4B45">
        <w:rPr>
          <w:rFonts w:ascii="GHEA Grapalat" w:hAnsi="GHEA Grapalat"/>
          <w:b/>
        </w:rPr>
        <w:t>կամ</w:t>
      </w:r>
      <w:r w:rsidR="006108FA" w:rsidRPr="00DE4B45">
        <w:rPr>
          <w:rFonts w:ascii="GHEA Grapalat" w:hAnsi="GHEA Grapalat"/>
          <w:b/>
          <w:lang w:val="fr-FR"/>
        </w:rPr>
        <w:t xml:space="preserve"> </w:t>
      </w:r>
      <w:r w:rsidR="006108FA" w:rsidRPr="00DE4B45">
        <w:rPr>
          <w:rFonts w:ascii="GHEA Grapalat" w:hAnsi="GHEA Grapalat"/>
          <w:b/>
        </w:rPr>
        <w:t>այլ</w:t>
      </w:r>
      <w:r w:rsidR="006108FA" w:rsidRPr="00DE4B45">
        <w:rPr>
          <w:rFonts w:ascii="GHEA Grapalat" w:hAnsi="GHEA Grapalat"/>
          <w:b/>
          <w:lang w:val="fr-FR"/>
        </w:rPr>
        <w:t xml:space="preserve"> </w:t>
      </w:r>
      <w:r w:rsidR="006108FA" w:rsidRPr="00AA3C94">
        <w:rPr>
          <w:rFonts w:ascii="GHEA Grapalat" w:hAnsi="GHEA Grapalat"/>
          <w:b/>
        </w:rPr>
        <w:t>ռազմավարություններ</w:t>
      </w:r>
      <w:r w:rsidR="006108FA" w:rsidRPr="00AA3C94">
        <w:rPr>
          <w:rFonts w:ascii="GHEA Grapalat" w:hAnsi="GHEA Grapalat"/>
          <w:b/>
          <w:lang w:val="fr-FR"/>
        </w:rPr>
        <w:t>:</w:t>
      </w:r>
      <w:r w:rsidR="006108FA" w:rsidRPr="00AA3C94">
        <w:rPr>
          <w:rFonts w:ascii="GHEA Grapalat" w:hAnsi="GHEA Grapalat"/>
          <w:lang w:val="fr-FR"/>
        </w:rPr>
        <w:t xml:space="preserve"> </w:t>
      </w:r>
    </w:p>
    <w:p w:rsidR="00262168" w:rsidRPr="00AA3C94" w:rsidRDefault="00FC6F05" w:rsidP="00AA3C94">
      <w:pPr>
        <w:tabs>
          <w:tab w:val="left" w:pos="-567"/>
          <w:tab w:val="left" w:pos="-426"/>
          <w:tab w:val="left" w:pos="0"/>
          <w:tab w:val="left" w:pos="9738"/>
        </w:tabs>
        <w:spacing w:line="360" w:lineRule="auto"/>
        <w:ind w:firstLine="709"/>
        <w:jc w:val="both"/>
        <w:rPr>
          <w:rFonts w:ascii="GHEA Grapalat" w:hAnsi="GHEA Grapalat"/>
          <w:lang w:val="hy-AM"/>
        </w:rPr>
      </w:pPr>
      <w:r w:rsidRPr="00AA3C94">
        <w:rPr>
          <w:rFonts w:ascii="GHEA Grapalat" w:hAnsi="GHEA Grapalat"/>
        </w:rPr>
        <w:t>Նախագ</w:t>
      </w:r>
      <w:r w:rsidR="005B6C66">
        <w:rPr>
          <w:rFonts w:ascii="GHEA Grapalat" w:hAnsi="GHEA Grapalat"/>
          <w:lang w:val="hy-AM"/>
        </w:rPr>
        <w:t>իծ</w:t>
      </w:r>
      <w:r w:rsidR="00487EEC">
        <w:rPr>
          <w:rFonts w:ascii="GHEA Grapalat" w:hAnsi="GHEA Grapalat"/>
          <w:lang w:val="hy-AM"/>
        </w:rPr>
        <w:t>ն</w:t>
      </w:r>
      <w:r w:rsidRPr="00AA3C94">
        <w:rPr>
          <w:rFonts w:ascii="GHEA Grapalat" w:hAnsi="GHEA Grapalat"/>
          <w:lang w:val="fr-FR"/>
        </w:rPr>
        <w:t xml:space="preserve"> </w:t>
      </w:r>
      <w:r w:rsidRPr="00AA3C94">
        <w:rPr>
          <w:rFonts w:ascii="GHEA Grapalat" w:hAnsi="GHEA Grapalat"/>
        </w:rPr>
        <w:t>առնչվում</w:t>
      </w:r>
      <w:r w:rsidRPr="00AA3C94">
        <w:rPr>
          <w:rFonts w:ascii="GHEA Grapalat" w:hAnsi="GHEA Grapalat"/>
          <w:lang w:val="fr-FR"/>
        </w:rPr>
        <w:t xml:space="preserve"> </w:t>
      </w:r>
      <w:r w:rsidR="005B6C66">
        <w:rPr>
          <w:rFonts w:ascii="GHEA Grapalat" w:hAnsi="GHEA Grapalat"/>
          <w:lang w:val="hy-AM"/>
        </w:rPr>
        <w:t>է</w:t>
      </w:r>
      <w:r w:rsidRPr="00AA3C94">
        <w:rPr>
          <w:rFonts w:ascii="GHEA Grapalat" w:hAnsi="GHEA Grapalat"/>
          <w:lang w:val="fr-FR"/>
        </w:rPr>
        <w:t xml:space="preserve"> </w:t>
      </w:r>
      <w:r w:rsidR="00906DF2" w:rsidRPr="00AA3C94">
        <w:rPr>
          <w:rFonts w:ascii="GHEA Grapalat" w:hAnsi="GHEA Grapalat"/>
          <w:lang w:val="hy-AM"/>
        </w:rPr>
        <w:t>2022 թվականի դեկտեմբերի 22-ի</w:t>
      </w:r>
      <w:r w:rsidR="005B6C66">
        <w:rPr>
          <w:rFonts w:ascii="GHEA Grapalat" w:hAnsi="GHEA Grapalat"/>
          <w:lang w:val="hy-AM"/>
        </w:rPr>
        <w:t xml:space="preserve"> </w:t>
      </w:r>
      <w:r w:rsidR="00906DF2" w:rsidRPr="00AA3C94">
        <w:rPr>
          <w:rFonts w:ascii="GHEA Grapalat" w:hAnsi="GHEA Grapalat"/>
          <w:lang w:val="hy-AM"/>
        </w:rPr>
        <w:t>«Հ</w:t>
      </w:r>
      <w:r w:rsidR="00906DF2" w:rsidRPr="00AA3C94">
        <w:rPr>
          <w:rStyle w:val="Strong"/>
          <w:rFonts w:ascii="GHEA Grapalat" w:hAnsi="GHEA Grapalat"/>
          <w:b w:val="0"/>
          <w:color w:val="000000"/>
        </w:rPr>
        <w:t>այաստանի</w:t>
      </w:r>
      <w:r w:rsidR="00906DF2" w:rsidRPr="00AA3C94">
        <w:rPr>
          <w:rStyle w:val="Strong"/>
          <w:rFonts w:ascii="GHEA Grapalat" w:hAnsi="GHEA Grapalat"/>
          <w:b w:val="0"/>
          <w:color w:val="000000"/>
          <w:lang w:val="fr-FR"/>
        </w:rPr>
        <w:t xml:space="preserve"> </w:t>
      </w:r>
      <w:r w:rsidR="00906DF2" w:rsidRPr="00AA3C94">
        <w:rPr>
          <w:rStyle w:val="Strong"/>
          <w:rFonts w:ascii="GHEA Grapalat" w:hAnsi="GHEA Grapalat"/>
          <w:b w:val="0"/>
          <w:color w:val="000000"/>
        </w:rPr>
        <w:t>Հանրապետության</w:t>
      </w:r>
      <w:r w:rsidR="00906DF2" w:rsidRPr="00AA3C94">
        <w:rPr>
          <w:rStyle w:val="Strong"/>
          <w:rFonts w:ascii="GHEA Grapalat" w:hAnsi="GHEA Grapalat"/>
          <w:b w:val="0"/>
          <w:color w:val="000000"/>
          <w:lang w:val="fr-FR"/>
        </w:rPr>
        <w:t xml:space="preserve"> </w:t>
      </w:r>
      <w:r w:rsidR="00906DF2" w:rsidRPr="00AA3C94">
        <w:rPr>
          <w:rStyle w:val="Strong"/>
          <w:rFonts w:ascii="GHEA Grapalat" w:hAnsi="GHEA Grapalat"/>
          <w:b w:val="0"/>
          <w:color w:val="000000"/>
        </w:rPr>
        <w:t>կառավարության</w:t>
      </w:r>
      <w:r w:rsidR="00906DF2" w:rsidRPr="00AA3C94">
        <w:rPr>
          <w:rStyle w:val="Strong"/>
          <w:rFonts w:ascii="GHEA Grapalat" w:hAnsi="GHEA Grapalat"/>
          <w:b w:val="0"/>
          <w:color w:val="000000"/>
          <w:lang w:val="fr-FR"/>
        </w:rPr>
        <w:t xml:space="preserve"> 2021 </w:t>
      </w:r>
      <w:r w:rsidR="00906DF2" w:rsidRPr="00AA3C94">
        <w:rPr>
          <w:rStyle w:val="Strong"/>
          <w:rFonts w:ascii="GHEA Grapalat" w:hAnsi="GHEA Grapalat"/>
          <w:b w:val="0"/>
          <w:color w:val="000000"/>
        </w:rPr>
        <w:t>թվականի</w:t>
      </w:r>
      <w:r w:rsidR="00906DF2" w:rsidRPr="00AA3C94">
        <w:rPr>
          <w:rStyle w:val="Strong"/>
          <w:rFonts w:ascii="GHEA Grapalat" w:hAnsi="GHEA Grapalat"/>
          <w:b w:val="0"/>
          <w:color w:val="000000"/>
          <w:lang w:val="fr-FR"/>
        </w:rPr>
        <w:t xml:space="preserve"> </w:t>
      </w:r>
      <w:r w:rsidR="00906DF2" w:rsidRPr="00AA3C94">
        <w:rPr>
          <w:rStyle w:val="Strong"/>
          <w:rFonts w:ascii="GHEA Grapalat" w:hAnsi="GHEA Grapalat"/>
          <w:b w:val="0"/>
          <w:color w:val="000000"/>
        </w:rPr>
        <w:t>նոյեմբերի</w:t>
      </w:r>
      <w:r w:rsidR="00906DF2" w:rsidRPr="00AA3C94">
        <w:rPr>
          <w:rStyle w:val="Strong"/>
          <w:rFonts w:ascii="GHEA Grapalat" w:hAnsi="GHEA Grapalat"/>
          <w:b w:val="0"/>
          <w:color w:val="000000"/>
          <w:lang w:val="fr-FR"/>
        </w:rPr>
        <w:t xml:space="preserve"> 18-</w:t>
      </w:r>
      <w:r w:rsidR="00906DF2" w:rsidRPr="00AA3C94">
        <w:rPr>
          <w:rStyle w:val="Strong"/>
          <w:rFonts w:ascii="GHEA Grapalat" w:hAnsi="GHEA Grapalat"/>
          <w:b w:val="0"/>
          <w:color w:val="000000"/>
        </w:rPr>
        <w:t>ի</w:t>
      </w:r>
      <w:r w:rsidR="00906DF2" w:rsidRPr="00AA3C94">
        <w:rPr>
          <w:rStyle w:val="Strong"/>
          <w:rFonts w:ascii="GHEA Grapalat" w:hAnsi="GHEA Grapalat"/>
          <w:b w:val="0"/>
          <w:color w:val="000000"/>
          <w:lang w:val="fr-FR"/>
        </w:rPr>
        <w:t xml:space="preserve"> N 1902-</w:t>
      </w:r>
      <w:r w:rsidR="00906DF2" w:rsidRPr="00AA3C94">
        <w:rPr>
          <w:rStyle w:val="Strong"/>
          <w:rFonts w:ascii="GHEA Grapalat" w:hAnsi="GHEA Grapalat"/>
          <w:b w:val="0"/>
          <w:color w:val="000000"/>
        </w:rPr>
        <w:t>Լ</w:t>
      </w:r>
      <w:r w:rsidR="00906DF2" w:rsidRPr="00AA3C94">
        <w:rPr>
          <w:rStyle w:val="Strong"/>
          <w:rFonts w:ascii="GHEA Grapalat" w:hAnsi="GHEA Grapalat"/>
          <w:b w:val="0"/>
          <w:color w:val="000000"/>
          <w:lang w:val="fr-FR"/>
        </w:rPr>
        <w:t xml:space="preserve"> </w:t>
      </w:r>
      <w:r w:rsidR="00906DF2" w:rsidRPr="00AA3C94">
        <w:rPr>
          <w:rStyle w:val="Strong"/>
          <w:rFonts w:ascii="GHEA Grapalat" w:hAnsi="GHEA Grapalat"/>
          <w:b w:val="0"/>
          <w:color w:val="000000"/>
        </w:rPr>
        <w:t>որոշման</w:t>
      </w:r>
      <w:r w:rsidR="00906DF2" w:rsidRPr="00AA3C94">
        <w:rPr>
          <w:rStyle w:val="Strong"/>
          <w:rFonts w:ascii="GHEA Grapalat" w:hAnsi="GHEA Grapalat"/>
          <w:b w:val="0"/>
          <w:color w:val="000000"/>
          <w:lang w:val="fr-FR"/>
        </w:rPr>
        <w:t xml:space="preserve"> </w:t>
      </w:r>
      <w:r w:rsidR="00906DF2" w:rsidRPr="00AA3C94">
        <w:rPr>
          <w:rStyle w:val="Strong"/>
          <w:rFonts w:ascii="GHEA Grapalat" w:hAnsi="GHEA Grapalat"/>
          <w:b w:val="0"/>
          <w:color w:val="000000"/>
        </w:rPr>
        <w:t>մեջ</w:t>
      </w:r>
      <w:r w:rsidR="00906DF2" w:rsidRPr="00AA3C94">
        <w:rPr>
          <w:rStyle w:val="Strong"/>
          <w:rFonts w:ascii="GHEA Grapalat" w:hAnsi="GHEA Grapalat"/>
          <w:b w:val="0"/>
          <w:color w:val="000000"/>
          <w:lang w:val="fr-FR"/>
        </w:rPr>
        <w:t xml:space="preserve"> </w:t>
      </w:r>
      <w:r w:rsidR="00906DF2" w:rsidRPr="00AA3C94">
        <w:rPr>
          <w:rStyle w:val="Strong"/>
          <w:rFonts w:ascii="GHEA Grapalat" w:hAnsi="GHEA Grapalat"/>
          <w:b w:val="0"/>
          <w:color w:val="000000"/>
        </w:rPr>
        <w:t>փոփոխություններ</w:t>
      </w:r>
      <w:r w:rsidR="00906DF2" w:rsidRPr="00AA3C94">
        <w:rPr>
          <w:rStyle w:val="Strong"/>
          <w:rFonts w:ascii="GHEA Grapalat" w:hAnsi="GHEA Grapalat"/>
          <w:b w:val="0"/>
          <w:color w:val="000000"/>
          <w:lang w:val="fr-FR"/>
        </w:rPr>
        <w:t xml:space="preserve"> </w:t>
      </w:r>
      <w:r w:rsidR="00906DF2" w:rsidRPr="00AA3C94">
        <w:rPr>
          <w:rStyle w:val="Strong"/>
          <w:rFonts w:ascii="GHEA Grapalat" w:hAnsi="GHEA Grapalat"/>
          <w:b w:val="0"/>
          <w:color w:val="000000"/>
        </w:rPr>
        <w:t>կատարելու</w:t>
      </w:r>
      <w:r w:rsidR="00906DF2" w:rsidRPr="00AA3C94">
        <w:rPr>
          <w:rStyle w:val="Strong"/>
          <w:rFonts w:ascii="GHEA Grapalat" w:hAnsi="GHEA Grapalat"/>
          <w:b w:val="0"/>
          <w:color w:val="000000"/>
          <w:lang w:val="fr-FR"/>
        </w:rPr>
        <w:t xml:space="preserve"> </w:t>
      </w:r>
      <w:r w:rsidR="00906DF2" w:rsidRPr="00AA3C94">
        <w:rPr>
          <w:rStyle w:val="Strong"/>
          <w:rFonts w:ascii="GHEA Grapalat" w:hAnsi="GHEA Grapalat"/>
          <w:b w:val="0"/>
          <w:color w:val="000000"/>
        </w:rPr>
        <w:t>մասին</w:t>
      </w:r>
      <w:r w:rsidR="00906DF2" w:rsidRPr="00AA3C94">
        <w:rPr>
          <w:rStyle w:val="Strong"/>
          <w:rFonts w:ascii="GHEA Grapalat" w:hAnsi="GHEA Grapalat"/>
          <w:color w:val="000000"/>
          <w:lang w:val="hy-AM"/>
        </w:rPr>
        <w:t xml:space="preserve">» </w:t>
      </w:r>
      <w:r w:rsidR="00906DF2" w:rsidRPr="00AA3C94">
        <w:rPr>
          <w:rFonts w:ascii="GHEA Grapalat" w:hAnsi="GHEA Grapalat"/>
          <w:lang w:val="hy-AM"/>
        </w:rPr>
        <w:t xml:space="preserve">N 2117-L ՀՀ կառավարության որոշման </w:t>
      </w:r>
      <w:r w:rsidR="00847895" w:rsidRPr="00AA3C94">
        <w:rPr>
          <w:rFonts w:ascii="GHEA Grapalat" w:hAnsi="GHEA Grapalat"/>
          <w:lang w:val="hy-AM"/>
        </w:rPr>
        <w:t>98</w:t>
      </w:r>
      <w:r w:rsidR="001B2BA9">
        <w:rPr>
          <w:rFonts w:ascii="GHEA Grapalat" w:hAnsi="GHEA Grapalat"/>
          <w:lang w:val="hy-AM"/>
        </w:rPr>
        <w:t>.1</w:t>
      </w:r>
      <w:r w:rsidR="005B6C66">
        <w:rPr>
          <w:rFonts w:ascii="GHEA Grapalat" w:hAnsi="GHEA Grapalat"/>
          <w:lang w:val="hy-AM"/>
        </w:rPr>
        <w:t>-րդ</w:t>
      </w:r>
      <w:r w:rsidRPr="00AA3C94">
        <w:rPr>
          <w:rFonts w:ascii="GHEA Grapalat" w:hAnsi="GHEA Grapalat"/>
          <w:lang w:val="fr-FR"/>
        </w:rPr>
        <w:t xml:space="preserve"> </w:t>
      </w:r>
      <w:r w:rsidRPr="00AA3C94">
        <w:rPr>
          <w:rFonts w:ascii="GHEA Grapalat" w:hAnsi="GHEA Grapalat"/>
          <w:lang w:val="hy-AM"/>
        </w:rPr>
        <w:t>կետի</w:t>
      </w:r>
      <w:r w:rsidR="00487EEC">
        <w:rPr>
          <w:rFonts w:ascii="GHEA Grapalat" w:hAnsi="GHEA Grapalat"/>
          <w:lang w:val="hy-AM"/>
        </w:rPr>
        <w:t xml:space="preserve"> կատարման</w:t>
      </w:r>
      <w:r w:rsidRPr="00AA3C94">
        <w:rPr>
          <w:rFonts w:ascii="GHEA Grapalat" w:hAnsi="GHEA Grapalat"/>
          <w:lang w:val="fr-FR"/>
        </w:rPr>
        <w:t xml:space="preserve"> </w:t>
      </w:r>
      <w:r w:rsidRPr="00AA3C94">
        <w:rPr>
          <w:rFonts w:ascii="GHEA Grapalat" w:hAnsi="GHEA Grapalat"/>
          <w:lang w:val="hy-AM"/>
        </w:rPr>
        <w:t>հետ</w:t>
      </w:r>
      <w:r w:rsidR="00847895" w:rsidRPr="00AA3C94">
        <w:rPr>
          <w:rFonts w:ascii="GHEA Grapalat" w:hAnsi="GHEA Grapalat"/>
          <w:lang w:val="hy-AM"/>
        </w:rPr>
        <w:t>:</w:t>
      </w:r>
      <w:r w:rsidR="00EB08F7" w:rsidRPr="00AA3C94">
        <w:rPr>
          <w:rFonts w:ascii="GHEA Grapalat" w:hAnsi="GHEA Grapalat"/>
          <w:lang w:val="hy-AM"/>
        </w:rPr>
        <w:t xml:space="preserve"> </w:t>
      </w:r>
    </w:p>
    <w:sectPr w:rsidR="00262168" w:rsidRPr="00AA3C94" w:rsidSect="00AA3C94">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5003D8"/>
    <w:multiLevelType w:val="hybridMultilevel"/>
    <w:tmpl w:val="BE72D2E6"/>
    <w:lvl w:ilvl="0" w:tplc="74D6AA3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0B9"/>
    <w:rsid w:val="000053D1"/>
    <w:rsid w:val="000544C2"/>
    <w:rsid w:val="00063D5B"/>
    <w:rsid w:val="00076EB9"/>
    <w:rsid w:val="001453E1"/>
    <w:rsid w:val="00180BB9"/>
    <w:rsid w:val="00182A5B"/>
    <w:rsid w:val="001B2BA9"/>
    <w:rsid w:val="001B3B28"/>
    <w:rsid w:val="001C55CE"/>
    <w:rsid w:val="001E7077"/>
    <w:rsid w:val="001F6BFA"/>
    <w:rsid w:val="0020422E"/>
    <w:rsid w:val="00206888"/>
    <w:rsid w:val="00215B34"/>
    <w:rsid w:val="00222656"/>
    <w:rsid w:val="002375E3"/>
    <w:rsid w:val="00250511"/>
    <w:rsid w:val="00262168"/>
    <w:rsid w:val="00284A08"/>
    <w:rsid w:val="0028796E"/>
    <w:rsid w:val="002B7AFA"/>
    <w:rsid w:val="002D08ED"/>
    <w:rsid w:val="0035419B"/>
    <w:rsid w:val="003658E7"/>
    <w:rsid w:val="003844FE"/>
    <w:rsid w:val="00391FCF"/>
    <w:rsid w:val="003A647E"/>
    <w:rsid w:val="003F5BC1"/>
    <w:rsid w:val="004828AA"/>
    <w:rsid w:val="00483877"/>
    <w:rsid w:val="00487EEC"/>
    <w:rsid w:val="00491180"/>
    <w:rsid w:val="004C24E4"/>
    <w:rsid w:val="004D5A9F"/>
    <w:rsid w:val="00506960"/>
    <w:rsid w:val="0051680F"/>
    <w:rsid w:val="005222C7"/>
    <w:rsid w:val="00525FEC"/>
    <w:rsid w:val="00544BE0"/>
    <w:rsid w:val="00574880"/>
    <w:rsid w:val="0057498E"/>
    <w:rsid w:val="005B6C66"/>
    <w:rsid w:val="005C2F3A"/>
    <w:rsid w:val="005D1C04"/>
    <w:rsid w:val="005E4296"/>
    <w:rsid w:val="006108FA"/>
    <w:rsid w:val="006345EE"/>
    <w:rsid w:val="006401DC"/>
    <w:rsid w:val="00661607"/>
    <w:rsid w:val="006760C3"/>
    <w:rsid w:val="006839F3"/>
    <w:rsid w:val="006B58CA"/>
    <w:rsid w:val="006C7929"/>
    <w:rsid w:val="007148BB"/>
    <w:rsid w:val="00742446"/>
    <w:rsid w:val="0074274E"/>
    <w:rsid w:val="007870B9"/>
    <w:rsid w:val="007E2CCC"/>
    <w:rsid w:val="007F7B1B"/>
    <w:rsid w:val="008249BC"/>
    <w:rsid w:val="00847895"/>
    <w:rsid w:val="00881459"/>
    <w:rsid w:val="00882EDC"/>
    <w:rsid w:val="008F63D8"/>
    <w:rsid w:val="00906DF2"/>
    <w:rsid w:val="00931455"/>
    <w:rsid w:val="00931644"/>
    <w:rsid w:val="00937D8F"/>
    <w:rsid w:val="00944424"/>
    <w:rsid w:val="00946DCB"/>
    <w:rsid w:val="009757D1"/>
    <w:rsid w:val="009A6775"/>
    <w:rsid w:val="009C29EC"/>
    <w:rsid w:val="009D5D69"/>
    <w:rsid w:val="00A041AC"/>
    <w:rsid w:val="00A55D9B"/>
    <w:rsid w:val="00A707B8"/>
    <w:rsid w:val="00A830A3"/>
    <w:rsid w:val="00AA3C94"/>
    <w:rsid w:val="00AE7D27"/>
    <w:rsid w:val="00AF61C4"/>
    <w:rsid w:val="00B33114"/>
    <w:rsid w:val="00B8621F"/>
    <w:rsid w:val="00BB700D"/>
    <w:rsid w:val="00BE6EF7"/>
    <w:rsid w:val="00C24738"/>
    <w:rsid w:val="00C411FC"/>
    <w:rsid w:val="00C815EF"/>
    <w:rsid w:val="00C92978"/>
    <w:rsid w:val="00CA2769"/>
    <w:rsid w:val="00CB2C36"/>
    <w:rsid w:val="00D118E5"/>
    <w:rsid w:val="00D51B7F"/>
    <w:rsid w:val="00DA1463"/>
    <w:rsid w:val="00DA46C9"/>
    <w:rsid w:val="00DD3E2E"/>
    <w:rsid w:val="00DE1B64"/>
    <w:rsid w:val="00DE471C"/>
    <w:rsid w:val="00DE4B45"/>
    <w:rsid w:val="00E23F8F"/>
    <w:rsid w:val="00E64C57"/>
    <w:rsid w:val="00EB08F7"/>
    <w:rsid w:val="00EC1F8A"/>
    <w:rsid w:val="00EE3869"/>
    <w:rsid w:val="00EF7342"/>
    <w:rsid w:val="00F507A4"/>
    <w:rsid w:val="00F801B8"/>
    <w:rsid w:val="00F97219"/>
    <w:rsid w:val="00FB1677"/>
    <w:rsid w:val="00FB2996"/>
    <w:rsid w:val="00FC6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F0418-5BA6-4BBB-8C8A-A29CA1D70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219"/>
    <w:pPr>
      <w:spacing w:after="0" w:line="240" w:lineRule="auto"/>
    </w:pPr>
    <w:rPr>
      <w:rFonts w:ascii="Arial Armenian" w:eastAsia="Times New Roman" w:hAnsi="Arial Armenian" w:cs="Sylfae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link w:val="normChar"/>
    <w:rsid w:val="00F97219"/>
    <w:pPr>
      <w:spacing w:line="480" w:lineRule="auto"/>
      <w:ind w:firstLine="709"/>
      <w:jc w:val="both"/>
    </w:pPr>
    <w:rPr>
      <w:rFonts w:cs="Times New Roman"/>
      <w:sz w:val="22"/>
      <w:szCs w:val="22"/>
      <w:lang w:val="en-US"/>
    </w:rPr>
  </w:style>
  <w:style w:type="character" w:customStyle="1" w:styleId="normChar">
    <w:name w:val="norm Char"/>
    <w:basedOn w:val="DefaultParagraphFont"/>
    <w:link w:val="norm"/>
    <w:locked/>
    <w:rsid w:val="00F97219"/>
    <w:rPr>
      <w:rFonts w:ascii="Arial Armenian" w:eastAsia="Times New Roman" w:hAnsi="Arial Armenian" w:cs="Times New Roman"/>
      <w:lang w:val="en-US" w:eastAsia="ru-RU"/>
    </w:rPr>
  </w:style>
  <w:style w:type="paragraph" w:styleId="ListParagraph">
    <w:name w:val="List Paragraph"/>
    <w:basedOn w:val="Normal"/>
    <w:uiPriority w:val="34"/>
    <w:qFormat/>
    <w:rsid w:val="00F97219"/>
    <w:pPr>
      <w:ind w:left="720"/>
      <w:contextualSpacing/>
    </w:p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unhideWhenUsed/>
    <w:qFormat/>
    <w:rsid w:val="006345EE"/>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6345EE"/>
    <w:rPr>
      <w:color w:val="0000FF"/>
      <w:u w:val="single"/>
    </w:rPr>
  </w:style>
  <w:style w:type="character" w:styleId="Strong">
    <w:name w:val="Strong"/>
    <w:basedOn w:val="DefaultParagraphFont"/>
    <w:uiPriority w:val="22"/>
    <w:qFormat/>
    <w:rsid w:val="006C7929"/>
    <w:rPr>
      <w:b/>
      <w:bCs/>
    </w:rPr>
  </w:style>
  <w:style w:type="character" w:styleId="Emphasis">
    <w:name w:val="Emphasis"/>
    <w:basedOn w:val="DefaultParagraphFont"/>
    <w:uiPriority w:val="20"/>
    <w:qFormat/>
    <w:rsid w:val="00CB2C36"/>
    <w:rPr>
      <w:i/>
      <w:iC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391F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46754">
      <w:bodyDiv w:val="1"/>
      <w:marLeft w:val="0"/>
      <w:marRight w:val="0"/>
      <w:marTop w:val="0"/>
      <w:marBottom w:val="0"/>
      <w:divBdr>
        <w:top w:val="none" w:sz="0" w:space="0" w:color="auto"/>
        <w:left w:val="none" w:sz="0" w:space="0" w:color="auto"/>
        <w:bottom w:val="none" w:sz="0" w:space="0" w:color="auto"/>
        <w:right w:val="none" w:sz="0" w:space="0" w:color="auto"/>
      </w:divBdr>
    </w:div>
    <w:div w:id="802114700">
      <w:bodyDiv w:val="1"/>
      <w:marLeft w:val="0"/>
      <w:marRight w:val="0"/>
      <w:marTop w:val="0"/>
      <w:marBottom w:val="0"/>
      <w:divBdr>
        <w:top w:val="none" w:sz="0" w:space="0" w:color="auto"/>
        <w:left w:val="none" w:sz="0" w:space="0" w:color="auto"/>
        <w:bottom w:val="none" w:sz="0" w:space="0" w:color="auto"/>
        <w:right w:val="none" w:sz="0" w:space="0" w:color="auto"/>
      </w:divBdr>
    </w:div>
    <w:div w:id="943995250">
      <w:bodyDiv w:val="1"/>
      <w:marLeft w:val="0"/>
      <w:marRight w:val="0"/>
      <w:marTop w:val="0"/>
      <w:marBottom w:val="0"/>
      <w:divBdr>
        <w:top w:val="none" w:sz="0" w:space="0" w:color="auto"/>
        <w:left w:val="none" w:sz="0" w:space="0" w:color="auto"/>
        <w:bottom w:val="none" w:sz="0" w:space="0" w:color="auto"/>
        <w:right w:val="none" w:sz="0" w:space="0" w:color="auto"/>
      </w:divBdr>
    </w:div>
    <w:div w:id="1297444631">
      <w:bodyDiv w:val="1"/>
      <w:marLeft w:val="0"/>
      <w:marRight w:val="0"/>
      <w:marTop w:val="0"/>
      <w:marBottom w:val="0"/>
      <w:divBdr>
        <w:top w:val="none" w:sz="0" w:space="0" w:color="auto"/>
        <w:left w:val="none" w:sz="0" w:space="0" w:color="auto"/>
        <w:bottom w:val="none" w:sz="0" w:space="0" w:color="auto"/>
        <w:right w:val="none" w:sz="0" w:space="0" w:color="auto"/>
      </w:divBdr>
    </w:div>
    <w:div w:id="186177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2974</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https:/mul2-spm.gov.am/tasks/359031/oneclick/himnavorum_1346.docx?token=4b215944eda438b45b94374d334b588c</cp:keywords>
  <dc:description/>
  <cp:lastModifiedBy>Seda Tonoyan</cp:lastModifiedBy>
  <cp:revision>2</cp:revision>
  <dcterms:created xsi:type="dcterms:W3CDTF">2023-04-14T10:27:00Z</dcterms:created>
  <dcterms:modified xsi:type="dcterms:W3CDTF">2023-04-14T10:27:00Z</dcterms:modified>
</cp:coreProperties>
</file>