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70182" w14:textId="26BAFFF9" w:rsidR="00D5619D" w:rsidRPr="00E93E3B" w:rsidRDefault="00D5619D" w:rsidP="00E93E3B">
      <w:pPr>
        <w:tabs>
          <w:tab w:val="clear" w:pos="567"/>
        </w:tabs>
        <w:jc w:val="center"/>
        <w:rPr>
          <w:rFonts w:cs="GHEA Mariam"/>
          <w:b/>
          <w:bCs/>
          <w:szCs w:val="24"/>
        </w:rPr>
      </w:pPr>
      <w:r w:rsidRPr="00E93E3B">
        <w:rPr>
          <w:rFonts w:cs="GHEA Mariam"/>
          <w:b/>
          <w:bCs/>
          <w:szCs w:val="24"/>
        </w:rPr>
        <w:t>Հիմնավորում</w:t>
      </w:r>
    </w:p>
    <w:p w14:paraId="6826176C" w14:textId="2F8780CC" w:rsidR="00D5619D" w:rsidRDefault="00B86755" w:rsidP="00D5619D">
      <w:pPr>
        <w:jc w:val="center"/>
        <w:rPr>
          <w:rFonts w:eastAsia="Calibri" w:cs="GHEA Mariam"/>
        </w:rPr>
      </w:pPr>
      <w:r w:rsidRPr="00B86755">
        <w:t>«Ռ</w:t>
      </w:r>
      <w:r w:rsidRPr="007D3378">
        <w:t>եզիդենտ կազ</w:t>
      </w:r>
      <w:r w:rsidRPr="007D3378">
        <w:softHyphen/>
      </w:r>
      <w:r w:rsidRPr="007D3378">
        <w:softHyphen/>
      </w:r>
      <w:r w:rsidRPr="007D3378">
        <w:softHyphen/>
      </w:r>
      <w:r w:rsidRPr="007D3378">
        <w:softHyphen/>
        <w:t>մա</w:t>
      </w:r>
      <w:r w:rsidRPr="007D3378">
        <w:softHyphen/>
        <w:t xml:space="preserve">կերպության կամ անհատ ձեռնարկատիրոջ կողմից </w:t>
      </w:r>
      <w:r w:rsidRPr="00B86755">
        <w:t>Հ</w:t>
      </w:r>
      <w:r w:rsidRPr="007D3378">
        <w:t xml:space="preserve">այաստանի </w:t>
      </w:r>
      <w:r w:rsidRPr="00B86755">
        <w:t>Հ</w:t>
      </w:r>
      <w:r w:rsidRPr="007D3378">
        <w:t xml:space="preserve">անրապետություն </w:t>
      </w:r>
      <w:r>
        <w:t>ներմուծվ</w:t>
      </w:r>
      <w:r w:rsidRPr="007D3378">
        <w:t xml:space="preserve">ած ակցիզային հարկով հարկման ենթակա ապրանքները արտահանելու </w:t>
      </w:r>
      <w:r w:rsidRPr="00B86755">
        <w:t>դ</w:t>
      </w:r>
      <w:r w:rsidRPr="007D3378">
        <w:t xml:space="preserve">եպքում ներմուծման ժամանակ վճարված ակցիզային հարկի գումարի փոխհատուցման կարգը, </w:t>
      </w:r>
      <w:r w:rsidR="00320995">
        <w:t>չափ</w:t>
      </w:r>
      <w:r w:rsidRPr="007D3378">
        <w:t xml:space="preserve">ը </w:t>
      </w:r>
      <w:r w:rsidRPr="00B86755">
        <w:t>և</w:t>
      </w:r>
      <w:r w:rsidRPr="007D3378">
        <w:t xml:space="preserve"> ժամկետները սահմանելու մասին</w:t>
      </w:r>
      <w:r w:rsidRPr="00B86755">
        <w:t>»</w:t>
      </w:r>
      <w:r w:rsidR="00B62218">
        <w:t xml:space="preserve"> և</w:t>
      </w:r>
      <w:r w:rsidR="00A216ED" w:rsidRPr="00A216ED">
        <w:t xml:space="preserve"> </w:t>
      </w:r>
      <w:r w:rsidR="00A216ED" w:rsidRPr="00B6319E">
        <w:t>Հ</w:t>
      </w:r>
      <w:r w:rsidR="00A216ED" w:rsidRPr="00A9380F">
        <w:t xml:space="preserve">այաստանի </w:t>
      </w:r>
      <w:r w:rsidR="00A216ED" w:rsidRPr="00B6319E">
        <w:t>Հ</w:t>
      </w:r>
      <w:r w:rsidR="00A216ED" w:rsidRPr="00A9380F">
        <w:t>անրապետության կառավարության 2017 թվականի հոկտեմբերի 5-ի</w:t>
      </w:r>
      <w:r w:rsidR="00A216ED">
        <w:t xml:space="preserve"> </w:t>
      </w:r>
      <w:r w:rsidR="00A216ED" w:rsidRPr="00B6319E">
        <w:t>N</w:t>
      </w:r>
      <w:r w:rsidR="00A216ED" w:rsidRPr="00A9380F">
        <w:t xml:space="preserve"> 1257-</w:t>
      </w:r>
      <w:r w:rsidR="00A216ED" w:rsidRPr="00B6319E">
        <w:t>Ն</w:t>
      </w:r>
      <w:r w:rsidR="00A216ED" w:rsidRPr="00A9380F">
        <w:t xml:space="preserve"> որոշման մեջ </w:t>
      </w:r>
      <w:r w:rsidR="00A216ED">
        <w:t>լրացում</w:t>
      </w:r>
      <w:r w:rsidR="00A216ED" w:rsidRPr="00A9380F">
        <w:t xml:space="preserve"> կատարելու մասին</w:t>
      </w:r>
      <w:r w:rsidR="00A216ED" w:rsidRPr="00B6319E">
        <w:t>»</w:t>
      </w:r>
      <w:r w:rsidR="00D5619D" w:rsidRPr="00E93E3B">
        <w:t xml:space="preserve"> </w:t>
      </w:r>
      <w:r w:rsidR="00D5619D" w:rsidRPr="00E93E3B">
        <w:rPr>
          <w:rFonts w:eastAsia="Calibri" w:cs="GHEA Mariam"/>
        </w:rPr>
        <w:t>ՀՀ</w:t>
      </w:r>
      <w:r w:rsidR="00E93E3B">
        <w:rPr>
          <w:rFonts w:eastAsia="Calibri" w:cs="GHEA Mariam"/>
        </w:rPr>
        <w:t xml:space="preserve"> </w:t>
      </w:r>
      <w:r w:rsidR="00D5619D" w:rsidRPr="008661C3">
        <w:rPr>
          <w:rFonts w:eastAsia="Calibri" w:cs="GHEA Mariam"/>
        </w:rPr>
        <w:t>կառավարության</w:t>
      </w:r>
      <w:r w:rsidR="00F6031C">
        <w:rPr>
          <w:rFonts w:eastAsia="Calibri" w:cs="GHEA Mariam"/>
        </w:rPr>
        <w:t xml:space="preserve"> </w:t>
      </w:r>
      <w:r w:rsidR="00D5619D" w:rsidRPr="008661C3">
        <w:rPr>
          <w:rFonts w:eastAsia="Calibri" w:cs="GHEA Mariam"/>
        </w:rPr>
        <w:t>որոշ</w:t>
      </w:r>
      <w:r w:rsidR="00A216ED" w:rsidRPr="00A216ED">
        <w:rPr>
          <w:rFonts w:eastAsia="Calibri" w:cs="GHEA Mariam"/>
        </w:rPr>
        <w:t>ու</w:t>
      </w:r>
      <w:r w:rsidR="00A216ED">
        <w:rPr>
          <w:rFonts w:eastAsia="Calibri" w:cs="GHEA Mariam"/>
        </w:rPr>
        <w:t>մների</w:t>
      </w:r>
      <w:r w:rsidR="00D5619D" w:rsidRPr="008661C3">
        <w:rPr>
          <w:rFonts w:eastAsia="Calibri" w:cs="GHEA Mariam"/>
        </w:rPr>
        <w:t xml:space="preserve"> նախագծ</w:t>
      </w:r>
      <w:r w:rsidR="00A216ED" w:rsidRPr="00A216ED">
        <w:rPr>
          <w:rFonts w:eastAsia="Calibri" w:cs="GHEA Mariam"/>
        </w:rPr>
        <w:t>եր</w:t>
      </w:r>
      <w:r w:rsidR="00D5619D" w:rsidRPr="008661C3">
        <w:rPr>
          <w:rFonts w:eastAsia="Calibri" w:cs="GHEA Mariam"/>
        </w:rPr>
        <w:t>ի վերաբերյալ</w:t>
      </w:r>
    </w:p>
    <w:p w14:paraId="7E5ACA66" w14:textId="77777777" w:rsidR="00530A22" w:rsidRPr="008661C3" w:rsidRDefault="00530A22" w:rsidP="00D5619D">
      <w:pPr>
        <w:jc w:val="center"/>
        <w:rPr>
          <w:rFonts w:eastAsia="Calibri" w:cs="GHEA Mariam"/>
        </w:rPr>
      </w:pPr>
    </w:p>
    <w:p w14:paraId="185D7157" w14:textId="77777777" w:rsidR="00D5619D" w:rsidRPr="008661C3" w:rsidRDefault="00D5619D" w:rsidP="00D5619D">
      <w:pPr>
        <w:jc w:val="center"/>
      </w:pPr>
      <w:r w:rsidRPr="008661C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BE4304" w14:textId="35EF261F" w:rsidR="00477126" w:rsidRDefault="00D5619D" w:rsidP="00477126">
      <w:pPr>
        <w:numPr>
          <w:ilvl w:val="0"/>
          <w:numId w:val="5"/>
        </w:numPr>
        <w:tabs>
          <w:tab w:val="clear" w:pos="567"/>
          <w:tab w:val="clear" w:pos="928"/>
          <w:tab w:val="num" w:pos="851"/>
        </w:tabs>
        <w:autoSpaceDN w:val="0"/>
        <w:ind w:left="-14" w:firstLine="581"/>
        <w:jc w:val="both"/>
        <w:rPr>
          <w:rFonts w:cs="Sylfaen"/>
        </w:rPr>
      </w:pPr>
      <w:r w:rsidRPr="008661C3">
        <w:rPr>
          <w:rFonts w:cs="Sylfaen"/>
          <w:b/>
        </w:rPr>
        <w:t xml:space="preserve">Իրավական ակտի անհրաժեշտությունը (նպատակը). </w:t>
      </w:r>
      <w:r w:rsidRPr="0030223A">
        <w:rPr>
          <w:rFonts w:cs="Sylfaen"/>
        </w:rPr>
        <w:t>Նախագծ</w:t>
      </w:r>
      <w:r w:rsidR="00CA27F6" w:rsidRPr="00CA27F6">
        <w:rPr>
          <w:rFonts w:cs="Sylfaen"/>
        </w:rPr>
        <w:t>եր</w:t>
      </w:r>
      <w:r w:rsidRPr="0030223A">
        <w:rPr>
          <w:rFonts w:cs="Sylfaen"/>
        </w:rPr>
        <w:t>ի նպատակը ՀՀ հար</w:t>
      </w:r>
      <w:r w:rsidR="002546E7">
        <w:rPr>
          <w:rFonts w:cs="Sylfaen"/>
        </w:rPr>
        <w:softHyphen/>
      </w:r>
      <w:r w:rsidRPr="0030223A">
        <w:rPr>
          <w:rFonts w:cs="Sylfaen"/>
        </w:rPr>
        <w:softHyphen/>
        <w:t>կա</w:t>
      </w:r>
      <w:r w:rsidRPr="0030223A">
        <w:rPr>
          <w:rFonts w:cs="Sylfaen"/>
        </w:rPr>
        <w:softHyphen/>
        <w:t xml:space="preserve">յին օրենսգրքի 101-րդ հոդվածի 3-րդ </w:t>
      </w:r>
      <w:r w:rsidR="002546E7">
        <w:rPr>
          <w:rFonts w:cs="Sylfaen"/>
        </w:rPr>
        <w:t xml:space="preserve">մասով սահմանված՝ </w:t>
      </w:r>
      <w:r w:rsidR="006C09D0">
        <w:t>ռ</w:t>
      </w:r>
      <w:r w:rsidR="006C09D0" w:rsidRPr="007D3378">
        <w:t>եզիդենտ կազ</w:t>
      </w:r>
      <w:r w:rsidR="006C09D0" w:rsidRPr="007D3378">
        <w:softHyphen/>
      </w:r>
      <w:r w:rsidR="006C09D0" w:rsidRPr="007D3378">
        <w:softHyphen/>
      </w:r>
      <w:r w:rsidR="006C09D0" w:rsidRPr="007D3378">
        <w:softHyphen/>
      </w:r>
      <w:r w:rsidR="006C09D0" w:rsidRPr="007D3378">
        <w:softHyphen/>
        <w:t>մա</w:t>
      </w:r>
      <w:r w:rsidR="006C09D0" w:rsidRPr="007D3378">
        <w:softHyphen/>
        <w:t>կեր</w:t>
      </w:r>
      <w:r w:rsidR="002546E7">
        <w:softHyphen/>
      </w:r>
      <w:r w:rsidR="006C09D0" w:rsidRPr="007D3378">
        <w:t>պության կամ անհատ ձեռնարկատիրոջ կողմից</w:t>
      </w:r>
      <w:r w:rsidR="00477126" w:rsidRPr="00477126">
        <w:rPr>
          <w:rFonts w:cs="Sylfaen"/>
        </w:rPr>
        <w:t xml:space="preserve"> </w:t>
      </w:r>
      <w:r w:rsidR="006C09D0" w:rsidRPr="00E93E3B">
        <w:rPr>
          <w:rFonts w:cs="Sylfaen"/>
        </w:rPr>
        <w:t>Հ</w:t>
      </w:r>
      <w:r w:rsidR="006C09D0" w:rsidRPr="006C09D0">
        <w:rPr>
          <w:rFonts w:cs="Sylfaen"/>
        </w:rPr>
        <w:t xml:space="preserve">այաստանի </w:t>
      </w:r>
      <w:r w:rsidR="006C09D0" w:rsidRPr="00E93E3B">
        <w:rPr>
          <w:rFonts w:cs="Sylfaen"/>
        </w:rPr>
        <w:t>Հ</w:t>
      </w:r>
      <w:r w:rsidR="006C09D0" w:rsidRPr="006C09D0">
        <w:rPr>
          <w:rFonts w:cs="Sylfaen"/>
        </w:rPr>
        <w:t>անրապե</w:t>
      </w:r>
      <w:r w:rsidR="006C09D0">
        <w:rPr>
          <w:rFonts w:cs="Sylfaen"/>
        </w:rPr>
        <w:softHyphen/>
      </w:r>
      <w:r w:rsidR="006C09D0" w:rsidRPr="006C09D0">
        <w:rPr>
          <w:rFonts w:cs="Sylfaen"/>
        </w:rPr>
        <w:t>տու</w:t>
      </w:r>
      <w:r w:rsidR="006C09D0">
        <w:rPr>
          <w:rFonts w:cs="Sylfaen"/>
        </w:rPr>
        <w:softHyphen/>
      </w:r>
      <w:r w:rsidR="006C09D0" w:rsidRPr="006C09D0">
        <w:rPr>
          <w:rFonts w:cs="Sylfaen"/>
        </w:rPr>
        <w:t>թյուն</w:t>
      </w:r>
      <w:r w:rsidR="00477126" w:rsidRPr="008661C3">
        <w:rPr>
          <w:rFonts w:cs="Sylfaen"/>
        </w:rPr>
        <w:t xml:space="preserve"> ներ</w:t>
      </w:r>
      <w:r w:rsidR="002546E7">
        <w:rPr>
          <w:rFonts w:cs="Sylfaen"/>
        </w:rPr>
        <w:softHyphen/>
      </w:r>
      <w:r w:rsidR="00477126" w:rsidRPr="008661C3">
        <w:rPr>
          <w:rFonts w:cs="Sylfaen"/>
        </w:rPr>
        <w:t>մուծ</w:t>
      </w:r>
      <w:r w:rsidR="002546E7">
        <w:rPr>
          <w:rFonts w:cs="Sylfaen"/>
        </w:rPr>
        <w:softHyphen/>
      </w:r>
      <w:r w:rsidR="00477126" w:rsidRPr="008661C3">
        <w:rPr>
          <w:rFonts w:cs="Sylfaen"/>
        </w:rPr>
        <w:t>ված ակցիզային հար</w:t>
      </w:r>
      <w:r w:rsidR="006C09D0">
        <w:rPr>
          <w:rFonts w:cs="Sylfaen"/>
        </w:rPr>
        <w:softHyphen/>
      </w:r>
      <w:r w:rsidR="00477126">
        <w:rPr>
          <w:rFonts w:cs="Sylfaen"/>
        </w:rPr>
        <w:softHyphen/>
      </w:r>
      <w:r w:rsidR="00477126" w:rsidRPr="008661C3">
        <w:rPr>
          <w:rFonts w:cs="Sylfaen"/>
        </w:rPr>
        <w:t>կով հարկման ենթակա ապրանք</w:t>
      </w:r>
      <w:r w:rsidR="00477126" w:rsidRPr="008661C3">
        <w:rPr>
          <w:rFonts w:cs="Sylfaen"/>
        </w:rPr>
        <w:softHyphen/>
      </w:r>
      <w:r w:rsidR="00477126" w:rsidRPr="008661C3">
        <w:rPr>
          <w:rFonts w:cs="Sylfaen"/>
        </w:rPr>
        <w:softHyphen/>
      </w:r>
      <w:r w:rsidR="00477126">
        <w:rPr>
          <w:rFonts w:cs="Sylfaen"/>
        </w:rPr>
        <w:t>ներ</w:t>
      </w:r>
      <w:r w:rsidR="00477126" w:rsidRPr="00477126">
        <w:rPr>
          <w:rFonts w:cs="Sylfaen"/>
        </w:rPr>
        <w:t>ն</w:t>
      </w:r>
      <w:r w:rsidR="00477126" w:rsidRPr="008661C3">
        <w:rPr>
          <w:rFonts w:cs="Sylfaen"/>
        </w:rPr>
        <w:t xml:space="preserve"> արտահանելու դեպքերում </w:t>
      </w:r>
      <w:r w:rsidR="00477126" w:rsidRPr="00477126">
        <w:rPr>
          <w:rFonts w:cs="Sylfaen"/>
        </w:rPr>
        <w:t>ներ</w:t>
      </w:r>
      <w:r w:rsidR="002546E7">
        <w:rPr>
          <w:rFonts w:cs="Sylfaen"/>
        </w:rPr>
        <w:softHyphen/>
      </w:r>
      <w:r w:rsidR="00477126" w:rsidRPr="00477126">
        <w:rPr>
          <w:rFonts w:cs="Sylfaen"/>
        </w:rPr>
        <w:t>մուծ</w:t>
      </w:r>
      <w:r w:rsidR="002546E7">
        <w:rPr>
          <w:rFonts w:cs="Sylfaen"/>
        </w:rPr>
        <w:softHyphen/>
      </w:r>
      <w:r w:rsidR="00477126" w:rsidRPr="00477126">
        <w:rPr>
          <w:rFonts w:cs="Sylfaen"/>
        </w:rPr>
        <w:t>ման ժամանակ վճար</w:t>
      </w:r>
      <w:r w:rsidR="006C09D0">
        <w:rPr>
          <w:rFonts w:cs="Sylfaen"/>
        </w:rPr>
        <w:softHyphen/>
      </w:r>
      <w:r w:rsidR="00477126">
        <w:rPr>
          <w:rFonts w:cs="Sylfaen"/>
        </w:rPr>
        <w:softHyphen/>
      </w:r>
      <w:r w:rsidR="00477126" w:rsidRPr="00477126">
        <w:rPr>
          <w:rFonts w:cs="Sylfaen"/>
        </w:rPr>
        <w:t xml:space="preserve">ված </w:t>
      </w:r>
      <w:r w:rsidR="00477126" w:rsidRPr="008661C3">
        <w:rPr>
          <w:rFonts w:cs="Sylfaen"/>
        </w:rPr>
        <w:t xml:space="preserve">ակցիզային հարկի </w:t>
      </w:r>
      <w:r w:rsidR="002546E7">
        <w:rPr>
          <w:rFonts w:cs="Sylfaen"/>
        </w:rPr>
        <w:t>գումարները</w:t>
      </w:r>
      <w:r w:rsidR="00477126" w:rsidRPr="00477126">
        <w:rPr>
          <w:rFonts w:cs="Sylfaen"/>
        </w:rPr>
        <w:t xml:space="preserve"> </w:t>
      </w:r>
      <w:r w:rsidR="002546E7" w:rsidRPr="002546E7">
        <w:rPr>
          <w:rFonts w:cs="Sylfaen"/>
        </w:rPr>
        <w:t xml:space="preserve">հարկ վճարողներին </w:t>
      </w:r>
      <w:r w:rsidR="006C09D0" w:rsidRPr="006C09D0">
        <w:rPr>
          <w:rFonts w:cs="Sylfaen"/>
        </w:rPr>
        <w:t>փոխհատուց</w:t>
      </w:r>
      <w:r w:rsidR="002546E7" w:rsidRPr="002546E7">
        <w:rPr>
          <w:rFonts w:cs="Sylfaen"/>
        </w:rPr>
        <w:t xml:space="preserve">ելու </w:t>
      </w:r>
      <w:r w:rsidR="006C09D0" w:rsidRPr="006C09D0">
        <w:rPr>
          <w:rFonts w:cs="Sylfaen"/>
        </w:rPr>
        <w:t>(</w:t>
      </w:r>
      <w:r w:rsidR="002546E7">
        <w:rPr>
          <w:rFonts w:cs="Sylfaen"/>
        </w:rPr>
        <w:t>վերա</w:t>
      </w:r>
      <w:r w:rsidR="002546E7">
        <w:rPr>
          <w:rFonts w:cs="Sylfaen"/>
        </w:rPr>
        <w:softHyphen/>
        <w:t>դարձ</w:t>
      </w:r>
      <w:r w:rsidR="002546E7">
        <w:rPr>
          <w:rFonts w:cs="Sylfaen"/>
        </w:rPr>
        <w:softHyphen/>
        <w:t>նելու</w:t>
      </w:r>
      <w:r w:rsidR="006C09D0" w:rsidRPr="006C09D0">
        <w:rPr>
          <w:rFonts w:cs="Sylfaen"/>
        </w:rPr>
        <w:t>)</w:t>
      </w:r>
      <w:r w:rsidR="002546E7" w:rsidRPr="002546E7">
        <w:rPr>
          <w:rFonts w:cs="Sylfaen"/>
        </w:rPr>
        <w:t xml:space="preserve"> ընթացակարգերի սահմանումն է</w:t>
      </w:r>
      <w:r w:rsidR="00477126" w:rsidRPr="00477126">
        <w:rPr>
          <w:rFonts w:cs="Sylfaen"/>
        </w:rPr>
        <w:t>:</w:t>
      </w:r>
    </w:p>
    <w:p w14:paraId="7D5FAA3B" w14:textId="77777777" w:rsidR="00874CF7" w:rsidRPr="00874CF7" w:rsidRDefault="00D5619D" w:rsidP="00D5619D">
      <w:pPr>
        <w:numPr>
          <w:ilvl w:val="0"/>
          <w:numId w:val="5"/>
        </w:numPr>
        <w:tabs>
          <w:tab w:val="clear" w:pos="567"/>
          <w:tab w:val="clear" w:pos="928"/>
          <w:tab w:val="num" w:pos="840"/>
        </w:tabs>
        <w:autoSpaceDN w:val="0"/>
        <w:ind w:left="-14" w:firstLine="581"/>
        <w:jc w:val="both"/>
        <w:rPr>
          <w:rFonts w:cs="Sylfaen"/>
          <w:szCs w:val="28"/>
        </w:rPr>
      </w:pPr>
      <w:r w:rsidRPr="008661C3">
        <w:rPr>
          <w:rFonts w:cs="Sylfaen"/>
          <w:b/>
        </w:rPr>
        <w:t xml:space="preserve">Կարգավորման հարաբերությունների ներկա վիճակը և առկա խնդիրները. </w:t>
      </w:r>
      <w:r w:rsidR="00874CF7" w:rsidRPr="00F0513A">
        <w:rPr>
          <w:rFonts w:cs="Sylfaen"/>
        </w:rPr>
        <w:t>ՀՀ</w:t>
      </w:r>
      <w:r w:rsidR="00874CF7" w:rsidRPr="00F0513A">
        <w:rPr>
          <w:rFonts w:cs="Sylfaen"/>
          <w:lang w:val="fr-FR"/>
        </w:rPr>
        <w:t xml:space="preserve"> </w:t>
      </w:r>
      <w:r w:rsidR="00874CF7" w:rsidRPr="00F0513A">
        <w:rPr>
          <w:rFonts w:cs="Sylfaen"/>
        </w:rPr>
        <w:t>Ազգա</w:t>
      </w:r>
      <w:r w:rsidR="00874CF7">
        <w:rPr>
          <w:rFonts w:cs="Sylfaen"/>
        </w:rPr>
        <w:softHyphen/>
      </w:r>
      <w:r w:rsidR="00874CF7" w:rsidRPr="00F0513A">
        <w:rPr>
          <w:rFonts w:cs="Sylfaen"/>
        </w:rPr>
        <w:t>յին</w:t>
      </w:r>
      <w:r w:rsidR="00874CF7" w:rsidRPr="00F0513A">
        <w:rPr>
          <w:rFonts w:cs="Sylfaen"/>
          <w:lang w:val="fr-FR"/>
        </w:rPr>
        <w:t xml:space="preserve"> </w:t>
      </w:r>
      <w:r w:rsidR="00874CF7" w:rsidRPr="00F0513A">
        <w:rPr>
          <w:rFonts w:cs="Sylfaen"/>
        </w:rPr>
        <w:t>Ժողովի</w:t>
      </w:r>
      <w:r w:rsidR="00874CF7" w:rsidRPr="00F0513A">
        <w:rPr>
          <w:rFonts w:cs="Sylfaen"/>
          <w:lang w:val="fr-FR"/>
        </w:rPr>
        <w:t xml:space="preserve"> </w:t>
      </w:r>
      <w:r w:rsidR="00874CF7" w:rsidRPr="00F0513A">
        <w:rPr>
          <w:rFonts w:cs="Sylfaen"/>
        </w:rPr>
        <w:t>կող</w:t>
      </w:r>
      <w:r w:rsidR="00874CF7">
        <w:rPr>
          <w:rFonts w:cs="Sylfaen"/>
        </w:rPr>
        <w:softHyphen/>
      </w:r>
      <w:r w:rsidR="00874CF7" w:rsidRPr="00F0513A">
        <w:rPr>
          <w:rFonts w:cs="Sylfaen"/>
        </w:rPr>
        <w:t>մից</w:t>
      </w:r>
      <w:r w:rsidR="00874CF7" w:rsidRPr="00F0513A">
        <w:rPr>
          <w:rFonts w:cs="Sylfaen"/>
          <w:lang w:val="fr-FR"/>
        </w:rPr>
        <w:t xml:space="preserve"> </w:t>
      </w:r>
      <w:r w:rsidR="00874CF7">
        <w:rPr>
          <w:rFonts w:cs="Sylfaen"/>
          <w:lang w:val="fr-FR"/>
        </w:rPr>
        <w:t>202</w:t>
      </w:r>
      <w:r w:rsidR="00874CF7">
        <w:rPr>
          <w:rFonts w:cs="Sylfaen"/>
        </w:rPr>
        <w:t>2</w:t>
      </w:r>
      <w:r w:rsidR="00874CF7" w:rsidRPr="00F0513A">
        <w:rPr>
          <w:rFonts w:cs="Sylfaen"/>
          <w:lang w:val="fr-FR"/>
        </w:rPr>
        <w:t xml:space="preserve"> </w:t>
      </w:r>
      <w:proofErr w:type="spellStart"/>
      <w:r w:rsidR="00874CF7" w:rsidRPr="00F0513A">
        <w:rPr>
          <w:rFonts w:cs="Sylfaen"/>
          <w:lang w:val="fr-FR"/>
        </w:rPr>
        <w:t>թվա</w:t>
      </w:r>
      <w:r w:rsidR="00874CF7">
        <w:rPr>
          <w:rFonts w:cs="Sylfaen"/>
          <w:lang w:val="fr-FR"/>
        </w:rPr>
        <w:softHyphen/>
      </w:r>
      <w:r w:rsidR="00874CF7" w:rsidRPr="00F0513A">
        <w:rPr>
          <w:rFonts w:cs="Sylfaen"/>
          <w:lang w:val="fr-FR"/>
        </w:rPr>
        <w:t>կանի</w:t>
      </w:r>
      <w:proofErr w:type="spellEnd"/>
      <w:r w:rsidR="00874CF7" w:rsidRPr="00F0513A">
        <w:rPr>
          <w:rFonts w:cs="Sylfaen"/>
        </w:rPr>
        <w:t xml:space="preserve"> </w:t>
      </w:r>
      <w:r w:rsidR="00874CF7">
        <w:rPr>
          <w:rFonts w:cs="Sylfaen"/>
        </w:rPr>
        <w:t>նոյեմբեր</w:t>
      </w:r>
      <w:r w:rsidR="00874CF7" w:rsidRPr="00F0513A">
        <w:rPr>
          <w:rFonts w:cs="Sylfaen"/>
          <w:lang w:val="fr-FR"/>
        </w:rPr>
        <w:t xml:space="preserve">ի </w:t>
      </w:r>
      <w:r w:rsidR="00874CF7">
        <w:rPr>
          <w:rFonts w:cs="Sylfaen"/>
        </w:rPr>
        <w:t>24</w:t>
      </w:r>
      <w:r w:rsidR="00874CF7" w:rsidRPr="00F0513A">
        <w:rPr>
          <w:rFonts w:cs="Sylfaen"/>
          <w:lang w:val="fr-FR"/>
        </w:rPr>
        <w:t>-</w:t>
      </w:r>
      <w:proofErr w:type="spellStart"/>
      <w:r w:rsidR="00874CF7" w:rsidRPr="00F0513A">
        <w:rPr>
          <w:rFonts w:cs="Sylfaen"/>
          <w:lang w:val="fr-FR"/>
        </w:rPr>
        <w:t>ին</w:t>
      </w:r>
      <w:proofErr w:type="spellEnd"/>
      <w:r w:rsidR="00874CF7" w:rsidRPr="00F0513A">
        <w:rPr>
          <w:rFonts w:cs="Sylfaen"/>
          <w:lang w:val="fr-FR"/>
        </w:rPr>
        <w:t xml:space="preserve"> </w:t>
      </w:r>
      <w:r w:rsidR="00874CF7" w:rsidRPr="00F0513A">
        <w:rPr>
          <w:rFonts w:cs="Sylfaen"/>
        </w:rPr>
        <w:t>ընդուն</w:t>
      </w:r>
      <w:r w:rsidR="00874CF7">
        <w:rPr>
          <w:rFonts w:cs="Sylfaen"/>
        </w:rPr>
        <w:softHyphen/>
      </w:r>
      <w:r w:rsidR="00874CF7" w:rsidRPr="00F0513A">
        <w:rPr>
          <w:rFonts w:cs="Sylfaen"/>
          <w:lang w:val="fr-FR"/>
        </w:rPr>
        <w:softHyphen/>
      </w:r>
      <w:r w:rsidR="00874CF7" w:rsidRPr="00F0513A">
        <w:rPr>
          <w:rFonts w:cs="Sylfaen"/>
        </w:rPr>
        <w:t>ված</w:t>
      </w:r>
      <w:r w:rsidR="00874CF7" w:rsidRPr="00F0513A">
        <w:rPr>
          <w:rFonts w:cs="Sylfaen"/>
          <w:lang w:val="fr-FR"/>
        </w:rPr>
        <w:t>`</w:t>
      </w:r>
      <w:r w:rsidR="00874CF7">
        <w:rPr>
          <w:rFonts w:cs="Sylfaen"/>
        </w:rPr>
        <w:t xml:space="preserve"> </w:t>
      </w:r>
      <w:r w:rsidR="00874CF7" w:rsidRPr="00F41270">
        <w:t>«Հայաստանի Հանրա</w:t>
      </w:r>
      <w:r w:rsidR="00874CF7">
        <w:softHyphen/>
      </w:r>
      <w:r w:rsidR="00874CF7" w:rsidRPr="00F41270">
        <w:t>պե</w:t>
      </w:r>
      <w:r w:rsidR="00874CF7">
        <w:softHyphen/>
      </w:r>
      <w:r w:rsidR="00874CF7" w:rsidRPr="00F41270">
        <w:t>տու</w:t>
      </w:r>
      <w:r w:rsidR="00874CF7">
        <w:softHyphen/>
      </w:r>
      <w:r w:rsidR="00874CF7" w:rsidRPr="00F41270">
        <w:t>թյան հար</w:t>
      </w:r>
      <w:r w:rsidR="00874CF7">
        <w:softHyphen/>
      </w:r>
      <w:r w:rsidR="00874CF7" w:rsidRPr="00F41270">
        <w:t>կա</w:t>
      </w:r>
      <w:r w:rsidR="00874CF7">
        <w:softHyphen/>
      </w:r>
      <w:r w:rsidR="00874CF7" w:rsidRPr="00F41270">
        <w:t xml:space="preserve">յին օրենսգրքում փոփոխություններ և լրացումներ կատարելու մասին» </w:t>
      </w:r>
      <w:r w:rsidR="00874CF7" w:rsidRPr="00555483">
        <w:t xml:space="preserve">ՀՕ-454-Ն </w:t>
      </w:r>
      <w:r w:rsidR="00874CF7" w:rsidRPr="00F82C49">
        <w:rPr>
          <w:bCs/>
          <w:iCs/>
          <w:color w:val="000000"/>
          <w:shd w:val="clear" w:color="auto" w:fill="FFFFFF"/>
          <w:lang w:eastAsia="ru-RU"/>
        </w:rPr>
        <w:t>ՀՀ</w:t>
      </w:r>
      <w:r w:rsidR="00874CF7" w:rsidRPr="00FB2968">
        <w:rPr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874CF7">
        <w:rPr>
          <w:rFonts w:cs="Sylfaen"/>
          <w:bCs/>
          <w:iCs/>
          <w:color w:val="000000"/>
          <w:shd w:val="clear" w:color="auto" w:fill="FFFFFF"/>
          <w:lang w:eastAsia="ru-RU"/>
        </w:rPr>
        <w:t xml:space="preserve">օրենքով </w:t>
      </w:r>
      <w:r w:rsidR="00874CF7">
        <w:rPr>
          <w:rFonts w:cs="Sylfaen"/>
        </w:rPr>
        <w:t>սահմանվել են</w:t>
      </w:r>
      <w:r w:rsidR="00874CF7" w:rsidRPr="00C773CA">
        <w:rPr>
          <w:rFonts w:cs="Sylfaen"/>
        </w:rPr>
        <w:t xml:space="preserve"> </w:t>
      </w:r>
      <w:r w:rsidR="00874CF7" w:rsidRPr="00555483">
        <w:rPr>
          <w:rFonts w:cs="Sylfaen"/>
        </w:rPr>
        <w:t>ռեզիդենտ կազ</w:t>
      </w:r>
      <w:r w:rsidR="00874CF7" w:rsidRPr="00555483">
        <w:rPr>
          <w:rFonts w:cs="Sylfaen"/>
        </w:rPr>
        <w:softHyphen/>
      </w:r>
      <w:r w:rsidR="00874CF7" w:rsidRPr="00555483">
        <w:rPr>
          <w:rFonts w:cs="Sylfaen"/>
        </w:rPr>
        <w:softHyphen/>
      </w:r>
      <w:r w:rsidR="00874CF7" w:rsidRPr="00555483">
        <w:rPr>
          <w:rFonts w:cs="Sylfaen"/>
        </w:rPr>
        <w:softHyphen/>
      </w:r>
      <w:r w:rsidR="00874CF7" w:rsidRPr="00555483">
        <w:rPr>
          <w:rFonts w:cs="Sylfaen"/>
        </w:rPr>
        <w:softHyphen/>
        <w:t>մա</w:t>
      </w:r>
      <w:r w:rsidR="00874CF7" w:rsidRPr="00555483">
        <w:rPr>
          <w:rFonts w:cs="Sylfaen"/>
        </w:rPr>
        <w:softHyphen/>
        <w:t>կերպության կամ անհատ ձեռ</w:t>
      </w:r>
      <w:r w:rsidR="00874CF7">
        <w:rPr>
          <w:rFonts w:cs="Sylfaen"/>
        </w:rPr>
        <w:softHyphen/>
      </w:r>
      <w:r w:rsidR="00874CF7" w:rsidRPr="00555483">
        <w:rPr>
          <w:rFonts w:cs="Sylfaen"/>
        </w:rPr>
        <w:t>նար</w:t>
      </w:r>
      <w:r w:rsidR="00874CF7">
        <w:rPr>
          <w:rFonts w:cs="Sylfaen"/>
        </w:rPr>
        <w:softHyphen/>
      </w:r>
      <w:r w:rsidR="00874CF7" w:rsidRPr="00555483">
        <w:rPr>
          <w:rFonts w:cs="Sylfaen"/>
        </w:rPr>
        <w:t>կատիրոջ կողմից Հայաս</w:t>
      </w:r>
      <w:r w:rsidR="00874CF7" w:rsidRPr="00555483">
        <w:rPr>
          <w:rFonts w:cs="Sylfaen"/>
        </w:rPr>
        <w:softHyphen/>
        <w:t>տանի Հանրապետություն ներմուծված ակցիզային հարկով հարկ</w:t>
      </w:r>
      <w:r w:rsidR="00874CF7">
        <w:rPr>
          <w:rFonts w:cs="Sylfaen"/>
        </w:rPr>
        <w:softHyphen/>
      </w:r>
      <w:r w:rsidR="00874CF7" w:rsidRPr="00555483">
        <w:rPr>
          <w:rFonts w:cs="Sylfaen"/>
        </w:rPr>
        <w:t>ման ենթակա ապրանք</w:t>
      </w:r>
      <w:r w:rsidR="00874CF7" w:rsidRPr="00555483">
        <w:rPr>
          <w:rFonts w:cs="Sylfaen"/>
        </w:rPr>
        <w:softHyphen/>
        <w:t>ներ</w:t>
      </w:r>
      <w:r w:rsidR="00874CF7" w:rsidRPr="00C773CA">
        <w:rPr>
          <w:rFonts w:cs="Sylfaen"/>
        </w:rPr>
        <w:t>ն</w:t>
      </w:r>
      <w:r w:rsidR="00874CF7" w:rsidRPr="00555483">
        <w:rPr>
          <w:rFonts w:cs="Sylfaen"/>
        </w:rPr>
        <w:t xml:space="preserve"> արտահանելու դեպքում ներմուծման ժամանակ վճարված ակցի</w:t>
      </w:r>
      <w:r w:rsidR="00874CF7">
        <w:rPr>
          <w:rFonts w:cs="Sylfaen"/>
        </w:rPr>
        <w:softHyphen/>
      </w:r>
      <w:r w:rsidR="00874CF7" w:rsidRPr="00555483">
        <w:rPr>
          <w:rFonts w:cs="Sylfaen"/>
        </w:rPr>
        <w:t>զա</w:t>
      </w:r>
      <w:r w:rsidR="00874CF7">
        <w:rPr>
          <w:rFonts w:cs="Sylfaen"/>
        </w:rPr>
        <w:softHyphen/>
      </w:r>
      <w:r w:rsidR="00874CF7" w:rsidRPr="00555483">
        <w:rPr>
          <w:rFonts w:cs="Sylfaen"/>
        </w:rPr>
        <w:t>յին հարկի գումարի փոխ</w:t>
      </w:r>
      <w:r w:rsidR="00874CF7" w:rsidRPr="00555483">
        <w:rPr>
          <w:rFonts w:cs="Sylfaen"/>
        </w:rPr>
        <w:softHyphen/>
      </w:r>
      <w:r w:rsidR="00874CF7" w:rsidRPr="00555483">
        <w:rPr>
          <w:rFonts w:cs="Sylfaen"/>
        </w:rPr>
        <w:softHyphen/>
        <w:t>հատուցման կարգավորումներ</w:t>
      </w:r>
      <w:r w:rsidR="00874CF7" w:rsidRPr="00874CF7">
        <w:rPr>
          <w:rFonts w:cs="Sylfaen"/>
        </w:rPr>
        <w:t>:</w:t>
      </w:r>
    </w:p>
    <w:p w14:paraId="26F2EFBF" w14:textId="7C662BA4" w:rsidR="00E93E3B" w:rsidRDefault="00874CF7" w:rsidP="00CA27F6">
      <w:pPr>
        <w:tabs>
          <w:tab w:val="clear" w:pos="567"/>
        </w:tabs>
        <w:autoSpaceDN w:val="0"/>
        <w:ind w:left="-14" w:firstLine="581"/>
        <w:jc w:val="both"/>
        <w:rPr>
          <w:rFonts w:cs="Sylfaen"/>
        </w:rPr>
      </w:pPr>
      <w:r w:rsidRPr="00874CF7">
        <w:rPr>
          <w:rFonts w:cs="Sylfaen"/>
        </w:rPr>
        <w:t xml:space="preserve">Ընդ որում, սահմանվել է, որ </w:t>
      </w:r>
      <w:r w:rsidR="00477126" w:rsidRPr="00477126">
        <w:rPr>
          <w:rFonts w:cs="Sylfaen"/>
        </w:rPr>
        <w:t>«Բաց թողնում՝ ներքին սպառման համար» մաքսային ընթա</w:t>
      </w:r>
      <w:r>
        <w:rPr>
          <w:rFonts w:cs="Sylfaen"/>
        </w:rPr>
        <w:softHyphen/>
      </w:r>
      <w:r w:rsidR="00477126" w:rsidRPr="00477126">
        <w:rPr>
          <w:rFonts w:cs="Sylfaen"/>
        </w:rPr>
        <w:t>ցա</w:t>
      </w:r>
      <w:r>
        <w:rPr>
          <w:rFonts w:cs="Sylfaen"/>
        </w:rPr>
        <w:softHyphen/>
      </w:r>
      <w:r w:rsidR="00477126" w:rsidRPr="00477126">
        <w:rPr>
          <w:rFonts w:cs="Sylfaen"/>
        </w:rPr>
        <w:t>կարգով կամ ԵՏՄ անդամ պետություններից Հայաստանի Հան</w:t>
      </w:r>
      <w:r w:rsidR="00477126">
        <w:rPr>
          <w:rFonts w:cs="Sylfaen"/>
        </w:rPr>
        <w:softHyphen/>
      </w:r>
      <w:r w:rsidR="00477126" w:rsidRPr="00477126">
        <w:rPr>
          <w:rFonts w:cs="Sylfaen"/>
        </w:rPr>
        <w:t>րա</w:t>
      </w:r>
      <w:r w:rsidR="00477126">
        <w:rPr>
          <w:rFonts w:cs="Sylfaen"/>
        </w:rPr>
        <w:softHyphen/>
      </w:r>
      <w:r w:rsidR="00477126" w:rsidRPr="00477126">
        <w:rPr>
          <w:rFonts w:cs="Sylfaen"/>
        </w:rPr>
        <w:t>պե</w:t>
      </w:r>
      <w:r w:rsidR="00477126">
        <w:rPr>
          <w:rFonts w:cs="Sylfaen"/>
        </w:rPr>
        <w:softHyphen/>
      </w:r>
      <w:r w:rsidR="00477126" w:rsidRPr="00477126">
        <w:rPr>
          <w:rFonts w:cs="Sylfaen"/>
        </w:rPr>
        <w:t>տության տարածք ԵՏՄ ապրանքի կարգավիճակ ունեցող՝ ակցիզային հարկով հարկման ենթակա ապրանքներ ներ</w:t>
      </w:r>
      <w:r w:rsidR="002546E7">
        <w:rPr>
          <w:rFonts w:cs="Sylfaen"/>
        </w:rPr>
        <w:softHyphen/>
      </w:r>
      <w:r w:rsidR="00477126" w:rsidRPr="00477126">
        <w:rPr>
          <w:rFonts w:cs="Sylfaen"/>
        </w:rPr>
        <w:t>մու</w:t>
      </w:r>
      <w:r w:rsidR="002546E7">
        <w:rPr>
          <w:rFonts w:cs="Sylfaen"/>
        </w:rPr>
        <w:softHyphen/>
      </w:r>
      <w:r w:rsidR="00477126" w:rsidRPr="00477126">
        <w:rPr>
          <w:rFonts w:cs="Sylfaen"/>
        </w:rPr>
        <w:t>ծած ռեզիդենտ կազմակերպության կամ անհատ ձեռնարկատիրոջ կող</w:t>
      </w:r>
      <w:r w:rsidR="00477126">
        <w:rPr>
          <w:rFonts w:cs="Sylfaen"/>
        </w:rPr>
        <w:softHyphen/>
      </w:r>
      <w:r w:rsidR="00477126" w:rsidRPr="00477126">
        <w:rPr>
          <w:rFonts w:cs="Sylfaen"/>
        </w:rPr>
        <w:t>մից այդ ապրանք</w:t>
      </w:r>
      <w:r>
        <w:rPr>
          <w:rFonts w:cs="Sylfaen"/>
        </w:rPr>
        <w:softHyphen/>
      </w:r>
      <w:r w:rsidR="00477126" w:rsidRPr="00477126">
        <w:rPr>
          <w:rFonts w:cs="Sylfaen"/>
        </w:rPr>
        <w:t>ները Հայաստանի Հանրապետության տարածքից «Արտահանում» մաք</w:t>
      </w:r>
      <w:r w:rsidR="00477126">
        <w:rPr>
          <w:rFonts w:cs="Sylfaen"/>
        </w:rPr>
        <w:softHyphen/>
      </w:r>
      <w:r w:rsidR="00477126" w:rsidRPr="00477126">
        <w:rPr>
          <w:rFonts w:cs="Sylfaen"/>
        </w:rPr>
        <w:t>սա</w:t>
      </w:r>
      <w:r w:rsidR="00477126">
        <w:rPr>
          <w:rFonts w:cs="Sylfaen"/>
        </w:rPr>
        <w:softHyphen/>
      </w:r>
      <w:r w:rsidR="00477126" w:rsidRPr="00477126">
        <w:rPr>
          <w:rFonts w:cs="Sylfaen"/>
        </w:rPr>
        <w:t>յին ընթացակարգով արտա</w:t>
      </w:r>
      <w:r w:rsidR="00B62218">
        <w:rPr>
          <w:rFonts w:cs="Sylfaen"/>
        </w:rPr>
        <w:softHyphen/>
      </w:r>
      <w:r w:rsidR="002546E7">
        <w:rPr>
          <w:rFonts w:cs="Sylfaen"/>
        </w:rPr>
        <w:softHyphen/>
      </w:r>
      <w:r w:rsidR="002546E7">
        <w:rPr>
          <w:rFonts w:cs="Sylfaen"/>
        </w:rPr>
        <w:softHyphen/>
      </w:r>
      <w:r>
        <w:rPr>
          <w:rFonts w:cs="Sylfaen"/>
        </w:rPr>
        <w:softHyphen/>
      </w:r>
      <w:r w:rsidR="00477126" w:rsidRPr="00477126">
        <w:rPr>
          <w:rFonts w:cs="Sylfaen"/>
        </w:rPr>
        <w:t>հանելու կամ Հայաստանի Հանրապետության տարածքից ԵՏՄ անդամ պետություն արտա</w:t>
      </w:r>
      <w:r>
        <w:rPr>
          <w:rFonts w:cs="Sylfaen"/>
        </w:rPr>
        <w:softHyphen/>
      </w:r>
      <w:r>
        <w:rPr>
          <w:rFonts w:cs="Sylfaen"/>
        </w:rPr>
        <w:softHyphen/>
      </w:r>
      <w:r w:rsidR="002546E7">
        <w:rPr>
          <w:rFonts w:cs="Sylfaen"/>
        </w:rPr>
        <w:softHyphen/>
      </w:r>
      <w:r w:rsidR="00477126" w:rsidRPr="00477126">
        <w:rPr>
          <w:rFonts w:cs="Sylfaen"/>
        </w:rPr>
        <w:t>հանելու դեպքում արտահանված ապրանքների համար ներմուծման ժամա</w:t>
      </w:r>
      <w:r w:rsidR="00477126">
        <w:rPr>
          <w:rFonts w:cs="Sylfaen"/>
        </w:rPr>
        <w:softHyphen/>
      </w:r>
      <w:r w:rsidR="00477126" w:rsidRPr="00477126">
        <w:rPr>
          <w:rFonts w:cs="Sylfaen"/>
        </w:rPr>
        <w:t xml:space="preserve">նակ վճարված </w:t>
      </w:r>
      <w:r w:rsidR="00477126" w:rsidRPr="00477126">
        <w:rPr>
          <w:rFonts w:cs="Sylfaen"/>
          <w:i/>
        </w:rPr>
        <w:lastRenderedPageBreak/>
        <w:t>ակցի</w:t>
      </w:r>
      <w:r>
        <w:rPr>
          <w:rFonts w:cs="Sylfaen"/>
          <w:i/>
        </w:rPr>
        <w:softHyphen/>
      </w:r>
      <w:r w:rsidR="00477126" w:rsidRPr="00477126">
        <w:rPr>
          <w:rFonts w:cs="Sylfaen"/>
          <w:i/>
        </w:rPr>
        <w:t>զային հարկի գումարը փոխհատուցվում է Կառավարության սահ</w:t>
      </w:r>
      <w:r w:rsidR="00477126" w:rsidRPr="00477126">
        <w:rPr>
          <w:rFonts w:cs="Sylfaen"/>
          <w:i/>
        </w:rPr>
        <w:softHyphen/>
        <w:t>մա</w:t>
      </w:r>
      <w:r w:rsidR="00477126" w:rsidRPr="00477126">
        <w:rPr>
          <w:rFonts w:cs="Sylfaen"/>
          <w:i/>
        </w:rPr>
        <w:softHyphen/>
        <w:t>նած կարգով, չափով և ժամ</w:t>
      </w:r>
      <w:r>
        <w:rPr>
          <w:rFonts w:cs="Sylfaen"/>
          <w:i/>
        </w:rPr>
        <w:softHyphen/>
      </w:r>
      <w:r w:rsidR="00477126" w:rsidRPr="00477126">
        <w:rPr>
          <w:rFonts w:cs="Sylfaen"/>
          <w:i/>
        </w:rPr>
        <w:t>կետներում</w:t>
      </w:r>
      <w:r w:rsidR="00D5619D" w:rsidRPr="008661C3">
        <w:rPr>
          <w:rFonts w:cs="Sylfaen"/>
        </w:rPr>
        <w:t>:</w:t>
      </w:r>
    </w:p>
    <w:p w14:paraId="2E9688BF" w14:textId="2B3A7139" w:rsidR="00D577D3" w:rsidRPr="000D11BE" w:rsidRDefault="00D5619D" w:rsidP="00E93E3B">
      <w:pPr>
        <w:tabs>
          <w:tab w:val="clear" w:pos="567"/>
        </w:tabs>
        <w:autoSpaceDN w:val="0"/>
        <w:ind w:left="-14" w:firstLine="581"/>
        <w:jc w:val="both"/>
        <w:rPr>
          <w:rFonts w:cs="Sylfaen"/>
          <w:szCs w:val="28"/>
        </w:rPr>
      </w:pPr>
      <w:r w:rsidRPr="008661C3">
        <w:rPr>
          <w:rFonts w:eastAsia="Times New Roman"/>
          <w:szCs w:val="24"/>
        </w:rPr>
        <w:t xml:space="preserve">Խնդիրն այն է, որ </w:t>
      </w:r>
      <w:r w:rsidR="006C09D0" w:rsidRPr="006C09D0">
        <w:rPr>
          <w:rFonts w:eastAsia="Times New Roman"/>
          <w:szCs w:val="24"/>
        </w:rPr>
        <w:t xml:space="preserve">վերոնշյալ դրույթի կիրառության համար </w:t>
      </w:r>
      <w:r w:rsidR="006C09D0" w:rsidRPr="00E93E3B">
        <w:rPr>
          <w:rFonts w:cs="Sylfaen"/>
        </w:rPr>
        <w:t>Հ</w:t>
      </w:r>
      <w:r w:rsidR="006C09D0" w:rsidRPr="006C09D0">
        <w:rPr>
          <w:rFonts w:cs="Sylfaen"/>
        </w:rPr>
        <w:t xml:space="preserve">այաստանի </w:t>
      </w:r>
      <w:r w:rsidR="006C09D0" w:rsidRPr="00E93E3B">
        <w:rPr>
          <w:rFonts w:cs="Sylfaen"/>
        </w:rPr>
        <w:t>Հ</w:t>
      </w:r>
      <w:r w:rsidR="006C09D0" w:rsidRPr="006C09D0">
        <w:rPr>
          <w:rFonts w:cs="Sylfaen"/>
        </w:rPr>
        <w:t>անրապե</w:t>
      </w:r>
      <w:r w:rsidR="006C09D0">
        <w:rPr>
          <w:rFonts w:cs="Sylfaen"/>
        </w:rPr>
        <w:softHyphen/>
      </w:r>
      <w:r w:rsidR="006C09D0" w:rsidRPr="006C09D0">
        <w:rPr>
          <w:rFonts w:cs="Sylfaen"/>
        </w:rPr>
        <w:t>տու</w:t>
      </w:r>
      <w:r w:rsidR="006C09D0">
        <w:rPr>
          <w:rFonts w:cs="Sylfaen"/>
        </w:rPr>
        <w:softHyphen/>
      </w:r>
      <w:r w:rsidR="006C09D0" w:rsidRPr="006C09D0">
        <w:rPr>
          <w:rFonts w:cs="Sylfaen"/>
        </w:rPr>
        <w:t>թյուն</w:t>
      </w:r>
      <w:r w:rsidR="006C09D0" w:rsidRPr="008661C3">
        <w:rPr>
          <w:rFonts w:cs="Sylfaen"/>
        </w:rPr>
        <w:t xml:space="preserve"> ներմուծված ակցիզային հար</w:t>
      </w:r>
      <w:r w:rsidR="006C09D0">
        <w:rPr>
          <w:rFonts w:cs="Sylfaen"/>
        </w:rPr>
        <w:softHyphen/>
      </w:r>
      <w:r w:rsidR="006C09D0">
        <w:rPr>
          <w:rFonts w:cs="Sylfaen"/>
        </w:rPr>
        <w:softHyphen/>
      </w:r>
      <w:r w:rsidR="006C09D0" w:rsidRPr="008661C3">
        <w:rPr>
          <w:rFonts w:cs="Sylfaen"/>
        </w:rPr>
        <w:t>կով հարկման ենթակա ապրանք</w:t>
      </w:r>
      <w:r w:rsidR="006C09D0" w:rsidRPr="008661C3">
        <w:rPr>
          <w:rFonts w:cs="Sylfaen"/>
        </w:rPr>
        <w:softHyphen/>
      </w:r>
      <w:r w:rsidR="006C09D0" w:rsidRPr="008661C3">
        <w:rPr>
          <w:rFonts w:cs="Sylfaen"/>
        </w:rPr>
        <w:softHyphen/>
      </w:r>
      <w:r w:rsidR="006C09D0">
        <w:rPr>
          <w:rFonts w:cs="Sylfaen"/>
        </w:rPr>
        <w:t>ներ</w:t>
      </w:r>
      <w:r w:rsidR="006C09D0" w:rsidRPr="00477126">
        <w:rPr>
          <w:rFonts w:cs="Sylfaen"/>
        </w:rPr>
        <w:t>ն</w:t>
      </w:r>
      <w:r w:rsidR="006C09D0" w:rsidRPr="008661C3">
        <w:rPr>
          <w:rFonts w:cs="Sylfaen"/>
        </w:rPr>
        <w:t xml:space="preserve"> արտահանելու դեպ</w:t>
      </w:r>
      <w:r w:rsidR="006C09D0">
        <w:rPr>
          <w:rFonts w:cs="Sylfaen"/>
        </w:rPr>
        <w:softHyphen/>
      </w:r>
      <w:r w:rsidR="006C09D0" w:rsidRPr="008661C3">
        <w:rPr>
          <w:rFonts w:cs="Sylfaen"/>
        </w:rPr>
        <w:t>քե</w:t>
      </w:r>
      <w:r w:rsidR="006C09D0">
        <w:rPr>
          <w:rFonts w:cs="Sylfaen"/>
        </w:rPr>
        <w:softHyphen/>
      </w:r>
      <w:r w:rsidR="006C09D0" w:rsidRPr="008661C3">
        <w:rPr>
          <w:rFonts w:cs="Sylfaen"/>
        </w:rPr>
        <w:t xml:space="preserve">րում </w:t>
      </w:r>
      <w:r w:rsidR="006C09D0" w:rsidRPr="00477126">
        <w:rPr>
          <w:rFonts w:cs="Sylfaen"/>
        </w:rPr>
        <w:t>ներմուծման ժամանակ վճար</w:t>
      </w:r>
      <w:r w:rsidR="006C09D0">
        <w:rPr>
          <w:rFonts w:cs="Sylfaen"/>
        </w:rPr>
        <w:softHyphen/>
      </w:r>
      <w:r w:rsidR="006C09D0" w:rsidRPr="00477126">
        <w:rPr>
          <w:rFonts w:cs="Sylfaen"/>
        </w:rPr>
        <w:t xml:space="preserve">ված </w:t>
      </w:r>
      <w:r w:rsidRPr="008661C3">
        <w:rPr>
          <w:rFonts w:eastAsia="Times New Roman"/>
          <w:szCs w:val="24"/>
        </w:rPr>
        <w:t xml:space="preserve">ակցիզային հարկի գումարների </w:t>
      </w:r>
      <w:r w:rsidR="000602A1" w:rsidRPr="000602A1">
        <w:rPr>
          <w:rFonts w:eastAsia="Times New Roman"/>
          <w:szCs w:val="24"/>
        </w:rPr>
        <w:t>փոխհատուցման կարգ</w:t>
      </w:r>
      <w:r w:rsidR="00320995">
        <w:rPr>
          <w:rFonts w:eastAsia="Times New Roman"/>
          <w:szCs w:val="24"/>
        </w:rPr>
        <w:t>, չափ</w:t>
      </w:r>
      <w:r w:rsidR="000602A1">
        <w:rPr>
          <w:rFonts w:eastAsia="Times New Roman"/>
          <w:szCs w:val="24"/>
        </w:rPr>
        <w:t xml:space="preserve"> և ժամկետներ</w:t>
      </w:r>
      <w:r w:rsidRPr="008661C3">
        <w:rPr>
          <w:rFonts w:eastAsia="Times New Roman"/>
          <w:szCs w:val="24"/>
        </w:rPr>
        <w:t xml:space="preserve"> </w:t>
      </w:r>
      <w:r w:rsidRPr="008661C3">
        <w:rPr>
          <w:rFonts w:cs="Sylfaen"/>
        </w:rPr>
        <w:t>սահ</w:t>
      </w:r>
      <w:r w:rsidR="006C09D0">
        <w:rPr>
          <w:rFonts w:cs="Sylfaen"/>
        </w:rPr>
        <w:softHyphen/>
      </w:r>
      <w:r w:rsidRPr="008661C3">
        <w:rPr>
          <w:rFonts w:cs="Sylfaen"/>
        </w:rPr>
        <w:t>ման</w:t>
      </w:r>
      <w:r w:rsidR="006C09D0">
        <w:rPr>
          <w:rFonts w:cs="Sylfaen"/>
        </w:rPr>
        <w:softHyphen/>
      </w:r>
      <w:r w:rsidRPr="008661C3">
        <w:rPr>
          <w:rFonts w:cs="Sylfaen"/>
        </w:rPr>
        <w:t>ված չեն</w:t>
      </w:r>
      <w:r w:rsidR="00304435" w:rsidRPr="00304435">
        <w:t>:</w:t>
      </w:r>
    </w:p>
    <w:p w14:paraId="6D9B7BDC" w14:textId="62370292" w:rsidR="00D5619D" w:rsidRDefault="00D5619D" w:rsidP="00D5619D">
      <w:pPr>
        <w:numPr>
          <w:ilvl w:val="0"/>
          <w:numId w:val="5"/>
        </w:numPr>
        <w:tabs>
          <w:tab w:val="clear" w:pos="567"/>
          <w:tab w:val="clear" w:pos="928"/>
          <w:tab w:val="num" w:pos="851"/>
        </w:tabs>
        <w:autoSpaceDN w:val="0"/>
        <w:ind w:left="-14" w:firstLine="581"/>
        <w:jc w:val="both"/>
      </w:pPr>
      <w:r w:rsidRPr="008661C3">
        <w:rPr>
          <w:rFonts w:cs="Sylfaen"/>
          <w:b/>
        </w:rPr>
        <w:t xml:space="preserve">Առկա խնդիրների առաջարկվող լուծումները. </w:t>
      </w:r>
      <w:r w:rsidRPr="008661C3">
        <w:rPr>
          <w:rFonts w:cs="Sylfaen"/>
        </w:rPr>
        <w:t>Նախագծ</w:t>
      </w:r>
      <w:r w:rsidR="000D11BE" w:rsidRPr="000D11BE">
        <w:rPr>
          <w:rFonts w:cs="Sylfaen"/>
        </w:rPr>
        <w:t>եր</w:t>
      </w:r>
      <w:r w:rsidRPr="008661C3">
        <w:rPr>
          <w:rFonts w:cs="Sylfaen"/>
        </w:rPr>
        <w:t xml:space="preserve">ով առաջարկվում է </w:t>
      </w:r>
      <w:r w:rsidRPr="008661C3">
        <w:t>սահ</w:t>
      </w:r>
      <w:r w:rsidRPr="008661C3">
        <w:softHyphen/>
        <w:t>մա</w:t>
      </w:r>
      <w:r w:rsidRPr="008661C3">
        <w:softHyphen/>
        <w:t>նել</w:t>
      </w:r>
      <w:r w:rsidR="006C09D0">
        <w:t xml:space="preserve"> </w:t>
      </w:r>
      <w:r w:rsidR="006C09D0" w:rsidRPr="00E93E3B">
        <w:rPr>
          <w:rFonts w:cs="Sylfaen"/>
        </w:rPr>
        <w:t>ՀՀ</w:t>
      </w:r>
      <w:r w:rsidR="006C09D0" w:rsidRPr="008661C3">
        <w:rPr>
          <w:rFonts w:cs="Sylfaen"/>
        </w:rPr>
        <w:t xml:space="preserve"> ներմուծված ակցիզային հար</w:t>
      </w:r>
      <w:r w:rsidR="006C09D0">
        <w:rPr>
          <w:rFonts w:cs="Sylfaen"/>
        </w:rPr>
        <w:softHyphen/>
      </w:r>
      <w:r w:rsidR="006C09D0" w:rsidRPr="008661C3">
        <w:rPr>
          <w:rFonts w:cs="Sylfaen"/>
        </w:rPr>
        <w:t>կով հարկման ենթակա ապրանք</w:t>
      </w:r>
      <w:r w:rsidR="006C09D0" w:rsidRPr="008661C3">
        <w:rPr>
          <w:rFonts w:cs="Sylfaen"/>
        </w:rPr>
        <w:softHyphen/>
      </w:r>
      <w:r w:rsidR="006C09D0" w:rsidRPr="008661C3">
        <w:rPr>
          <w:rFonts w:cs="Sylfaen"/>
        </w:rPr>
        <w:softHyphen/>
      </w:r>
      <w:r w:rsidR="006C09D0">
        <w:rPr>
          <w:rFonts w:cs="Sylfaen"/>
        </w:rPr>
        <w:t>ներ</w:t>
      </w:r>
      <w:r w:rsidR="006C09D0" w:rsidRPr="00477126">
        <w:rPr>
          <w:rFonts w:cs="Sylfaen"/>
        </w:rPr>
        <w:t>ն</w:t>
      </w:r>
      <w:r w:rsidR="006C09D0" w:rsidRPr="008661C3">
        <w:rPr>
          <w:rFonts w:cs="Sylfaen"/>
        </w:rPr>
        <w:t xml:space="preserve"> արտահանելու դեպ</w:t>
      </w:r>
      <w:r w:rsidR="006C09D0">
        <w:rPr>
          <w:rFonts w:cs="Sylfaen"/>
        </w:rPr>
        <w:softHyphen/>
      </w:r>
      <w:r w:rsidR="006C09D0" w:rsidRPr="008661C3">
        <w:rPr>
          <w:rFonts w:cs="Sylfaen"/>
        </w:rPr>
        <w:t>քե</w:t>
      </w:r>
      <w:r w:rsidR="006C09D0">
        <w:rPr>
          <w:rFonts w:cs="Sylfaen"/>
        </w:rPr>
        <w:softHyphen/>
      </w:r>
      <w:r w:rsidR="006C09D0" w:rsidRPr="008661C3">
        <w:rPr>
          <w:rFonts w:cs="Sylfaen"/>
        </w:rPr>
        <w:t xml:space="preserve">րում </w:t>
      </w:r>
      <w:r w:rsidR="006C09D0" w:rsidRPr="00477126">
        <w:rPr>
          <w:rFonts w:cs="Sylfaen"/>
        </w:rPr>
        <w:t>ներմուծման ժամանակ վճար</w:t>
      </w:r>
      <w:r w:rsidR="006C09D0">
        <w:rPr>
          <w:rFonts w:cs="Sylfaen"/>
        </w:rPr>
        <w:softHyphen/>
      </w:r>
      <w:r w:rsidR="006C09D0" w:rsidRPr="00477126">
        <w:rPr>
          <w:rFonts w:cs="Sylfaen"/>
        </w:rPr>
        <w:t>ված</w:t>
      </w:r>
      <w:r w:rsidRPr="0030223A">
        <w:t xml:space="preserve"> </w:t>
      </w:r>
      <w:r w:rsidR="006C09D0" w:rsidRPr="008661C3">
        <w:rPr>
          <w:rFonts w:eastAsia="Times New Roman"/>
          <w:szCs w:val="24"/>
        </w:rPr>
        <w:t xml:space="preserve">ակցիզային հարկի գումարների </w:t>
      </w:r>
      <w:r w:rsidR="006C09D0" w:rsidRPr="000602A1">
        <w:rPr>
          <w:rFonts w:eastAsia="Times New Roman"/>
          <w:szCs w:val="24"/>
        </w:rPr>
        <w:t>փոխհատուցման կարգ</w:t>
      </w:r>
      <w:r w:rsidR="00320995">
        <w:rPr>
          <w:rFonts w:eastAsia="Times New Roman"/>
          <w:szCs w:val="24"/>
        </w:rPr>
        <w:t>, չափ</w:t>
      </w:r>
      <w:r w:rsidR="006C09D0">
        <w:rPr>
          <w:rFonts w:eastAsia="Times New Roman"/>
          <w:szCs w:val="24"/>
        </w:rPr>
        <w:t xml:space="preserve"> և ժամկետներ</w:t>
      </w:r>
      <w:r w:rsidR="006C09D0" w:rsidRPr="006C09D0">
        <w:rPr>
          <w:rFonts w:eastAsia="Times New Roman"/>
          <w:szCs w:val="24"/>
        </w:rPr>
        <w:t>: Մասնավորապես,</w:t>
      </w:r>
      <w:r w:rsidR="006C09D0" w:rsidRPr="008661C3">
        <w:rPr>
          <w:rFonts w:eastAsia="Times New Roman"/>
          <w:szCs w:val="24"/>
        </w:rPr>
        <w:t xml:space="preserve"> </w:t>
      </w:r>
      <w:r w:rsidR="006C09D0" w:rsidRPr="006C09D0">
        <w:rPr>
          <w:rFonts w:eastAsia="Times New Roman"/>
          <w:szCs w:val="24"/>
        </w:rPr>
        <w:t>նախագ</w:t>
      </w:r>
      <w:r w:rsidR="006C09D0">
        <w:rPr>
          <w:rFonts w:eastAsia="Times New Roman"/>
          <w:szCs w:val="24"/>
        </w:rPr>
        <w:t>ծով առաջարկվում է սահմանել, որ</w:t>
      </w:r>
      <w:r w:rsidRPr="0030223A">
        <w:t>՝</w:t>
      </w:r>
    </w:p>
    <w:p w14:paraId="4824AD9A" w14:textId="3CC3E33A" w:rsidR="00E93E3B" w:rsidRPr="00E93E3B" w:rsidRDefault="00E93E3B" w:rsidP="00E93E3B">
      <w:pPr>
        <w:pStyle w:val="ListParagraph"/>
        <w:numPr>
          <w:ilvl w:val="0"/>
          <w:numId w:val="7"/>
        </w:numPr>
        <w:tabs>
          <w:tab w:val="clear" w:pos="567"/>
          <w:tab w:val="left" w:pos="851"/>
        </w:tabs>
        <w:autoSpaceDN w:val="0"/>
        <w:ind w:left="0" w:firstLine="567"/>
        <w:jc w:val="both"/>
      </w:pPr>
      <w:r w:rsidRPr="00E93E3B">
        <w:rPr>
          <w:szCs w:val="24"/>
          <w:lang w:eastAsia="hy-AM"/>
        </w:rPr>
        <w:t>Հ</w:t>
      </w:r>
      <w:r w:rsidR="00600C2F" w:rsidRPr="00600C2F">
        <w:rPr>
          <w:szCs w:val="24"/>
          <w:lang w:eastAsia="hy-AM"/>
        </w:rPr>
        <w:t xml:space="preserve">այաստանի </w:t>
      </w:r>
      <w:r w:rsidRPr="00E93E3B">
        <w:rPr>
          <w:szCs w:val="24"/>
          <w:lang w:eastAsia="hy-AM"/>
        </w:rPr>
        <w:t>Հ</w:t>
      </w:r>
      <w:r w:rsidR="00600C2F" w:rsidRPr="00600C2F">
        <w:rPr>
          <w:szCs w:val="24"/>
          <w:lang w:eastAsia="hy-AM"/>
        </w:rPr>
        <w:t>անրապետության</w:t>
      </w:r>
      <w:r w:rsidRPr="00734FD1">
        <w:rPr>
          <w:szCs w:val="24"/>
          <w:lang w:eastAsia="hy-AM"/>
        </w:rPr>
        <w:t xml:space="preserve"> տարածք </w:t>
      </w:r>
      <w:r w:rsidRPr="00E93E3B">
        <w:rPr>
          <w:szCs w:val="24"/>
          <w:lang w:eastAsia="hy-AM"/>
        </w:rPr>
        <w:t xml:space="preserve">ներմուծված՝ </w:t>
      </w:r>
      <w:r w:rsidRPr="00734FD1">
        <w:rPr>
          <w:szCs w:val="24"/>
          <w:lang w:eastAsia="hy-AM"/>
        </w:rPr>
        <w:t>ակցիզային հարկով հարկման ենթակա ապրանքներ</w:t>
      </w:r>
      <w:r>
        <w:rPr>
          <w:szCs w:val="24"/>
          <w:lang w:eastAsia="hy-AM"/>
        </w:rPr>
        <w:t>ը</w:t>
      </w:r>
      <w:r w:rsidRPr="00734FD1">
        <w:rPr>
          <w:szCs w:val="24"/>
          <w:lang w:eastAsia="hy-AM"/>
        </w:rPr>
        <w:t xml:space="preserve"> </w:t>
      </w:r>
      <w:r w:rsidRPr="00E93E3B">
        <w:rPr>
          <w:szCs w:val="24"/>
          <w:lang w:eastAsia="hy-AM"/>
        </w:rPr>
        <w:t xml:space="preserve">ՀՀ </w:t>
      </w:r>
      <w:r w:rsidRPr="00734FD1">
        <w:rPr>
          <w:szCs w:val="24"/>
          <w:lang w:eastAsia="hy-AM"/>
        </w:rPr>
        <w:t>տարած</w:t>
      </w:r>
      <w:r>
        <w:rPr>
          <w:szCs w:val="24"/>
          <w:lang w:eastAsia="hy-AM"/>
        </w:rPr>
        <w:softHyphen/>
      </w:r>
      <w:r w:rsidRPr="00734FD1">
        <w:rPr>
          <w:szCs w:val="24"/>
          <w:lang w:eastAsia="hy-AM"/>
        </w:rPr>
        <w:t xml:space="preserve">քից </w:t>
      </w:r>
      <w:r w:rsidRPr="00E93E3B">
        <w:rPr>
          <w:szCs w:val="24"/>
          <w:lang w:eastAsia="hy-AM"/>
        </w:rPr>
        <w:t xml:space="preserve">արտահանելու դեպքում </w:t>
      </w:r>
      <w:r>
        <w:rPr>
          <w:szCs w:val="24"/>
          <w:lang w:eastAsia="hy-AM"/>
        </w:rPr>
        <w:t>փոխհատուցվում է արտա</w:t>
      </w:r>
      <w:r w:rsidR="00600C2F">
        <w:rPr>
          <w:szCs w:val="24"/>
          <w:lang w:eastAsia="hy-AM"/>
        </w:rPr>
        <w:softHyphen/>
      </w:r>
      <w:r>
        <w:rPr>
          <w:szCs w:val="24"/>
          <w:lang w:eastAsia="hy-AM"/>
        </w:rPr>
        <w:t>հան</w:t>
      </w:r>
      <w:r w:rsidR="00600C2F">
        <w:rPr>
          <w:szCs w:val="24"/>
          <w:lang w:eastAsia="hy-AM"/>
        </w:rPr>
        <w:softHyphen/>
      </w:r>
      <w:r>
        <w:rPr>
          <w:szCs w:val="24"/>
          <w:lang w:eastAsia="hy-AM"/>
        </w:rPr>
        <w:t>վող ապրանք</w:t>
      </w:r>
      <w:r>
        <w:rPr>
          <w:szCs w:val="24"/>
          <w:lang w:eastAsia="hy-AM"/>
        </w:rPr>
        <w:softHyphen/>
        <w:t>ների համար ներ</w:t>
      </w:r>
      <w:r w:rsidR="006C09D0">
        <w:rPr>
          <w:szCs w:val="24"/>
          <w:lang w:eastAsia="hy-AM"/>
        </w:rPr>
        <w:softHyphen/>
      </w:r>
      <w:r>
        <w:rPr>
          <w:szCs w:val="24"/>
          <w:lang w:eastAsia="hy-AM"/>
        </w:rPr>
        <w:softHyphen/>
        <w:t>մուծման ժամանակ վճարված</w:t>
      </w:r>
      <w:bookmarkStart w:id="0" w:name="_GoBack"/>
      <w:bookmarkEnd w:id="0"/>
      <w:r w:rsidR="00126DAE" w:rsidRPr="00126DAE">
        <w:rPr>
          <w:szCs w:val="24"/>
          <w:lang w:eastAsia="hy-AM"/>
        </w:rPr>
        <w:t xml:space="preserve"> ակցիզային հարկի ամբողջ գումարը</w:t>
      </w:r>
      <w:r>
        <w:rPr>
          <w:szCs w:val="24"/>
          <w:lang w:eastAsia="hy-AM"/>
        </w:rPr>
        <w:t>,</w:t>
      </w:r>
    </w:p>
    <w:p w14:paraId="252D74C6" w14:textId="4C421B65" w:rsidR="00972393" w:rsidRPr="00972393" w:rsidRDefault="00E93E3B" w:rsidP="00E93E3B">
      <w:pPr>
        <w:pStyle w:val="ListParagraph"/>
        <w:numPr>
          <w:ilvl w:val="0"/>
          <w:numId w:val="7"/>
        </w:numPr>
        <w:tabs>
          <w:tab w:val="clear" w:pos="567"/>
          <w:tab w:val="left" w:pos="851"/>
        </w:tabs>
        <w:autoSpaceDN w:val="0"/>
        <w:ind w:left="0" w:firstLine="567"/>
        <w:jc w:val="both"/>
      </w:pPr>
      <w:r>
        <w:rPr>
          <w:szCs w:val="24"/>
          <w:lang w:eastAsia="hy-AM"/>
        </w:rPr>
        <w:t xml:space="preserve">հումքի գծով </w:t>
      </w:r>
      <w:r w:rsidR="00270826" w:rsidRPr="00270826">
        <w:rPr>
          <w:szCs w:val="24"/>
          <w:lang w:eastAsia="hy-AM"/>
        </w:rPr>
        <w:t xml:space="preserve">նախագծով առաջարկվող կարգի համաձայն </w:t>
      </w:r>
      <w:r>
        <w:rPr>
          <w:szCs w:val="24"/>
          <w:lang w:eastAsia="hy-AM"/>
        </w:rPr>
        <w:t>փոխ</w:t>
      </w:r>
      <w:r>
        <w:rPr>
          <w:szCs w:val="24"/>
          <w:lang w:eastAsia="hy-AM"/>
        </w:rPr>
        <w:softHyphen/>
        <w:t>հա</w:t>
      </w:r>
      <w:r>
        <w:rPr>
          <w:szCs w:val="24"/>
          <w:lang w:eastAsia="hy-AM"/>
        </w:rPr>
        <w:softHyphen/>
        <w:t>տուց</w:t>
      </w:r>
      <w:r>
        <w:rPr>
          <w:szCs w:val="24"/>
          <w:lang w:eastAsia="hy-AM"/>
        </w:rPr>
        <w:softHyphen/>
      </w:r>
      <w:r>
        <w:rPr>
          <w:szCs w:val="24"/>
          <w:lang w:eastAsia="hy-AM"/>
        </w:rPr>
        <w:softHyphen/>
        <w:t xml:space="preserve">ված ակցիզային հարկի գումարի չափով պակասեցվում </w:t>
      </w:r>
      <w:r w:rsidR="008C4D83">
        <w:rPr>
          <w:szCs w:val="24"/>
          <w:lang w:eastAsia="hy-AM"/>
        </w:rPr>
        <w:t>են</w:t>
      </w:r>
      <w:r w:rsidRPr="00ED6B10">
        <w:rPr>
          <w:szCs w:val="24"/>
          <w:lang w:eastAsia="hy-AM"/>
        </w:rPr>
        <w:t xml:space="preserve"> </w:t>
      </w:r>
      <w:r>
        <w:rPr>
          <w:szCs w:val="24"/>
          <w:lang w:eastAsia="hy-AM"/>
        </w:rPr>
        <w:t>ակցի</w:t>
      </w:r>
      <w:r w:rsidR="00972393">
        <w:rPr>
          <w:szCs w:val="24"/>
          <w:lang w:eastAsia="hy-AM"/>
        </w:rPr>
        <w:softHyphen/>
      </w:r>
      <w:r w:rsidR="006C09D0">
        <w:rPr>
          <w:szCs w:val="24"/>
          <w:lang w:eastAsia="hy-AM"/>
        </w:rPr>
        <w:softHyphen/>
      </w:r>
      <w:r>
        <w:rPr>
          <w:szCs w:val="24"/>
          <w:lang w:eastAsia="hy-AM"/>
        </w:rPr>
        <w:t>զային հարկի գումարի փաս</w:t>
      </w:r>
      <w:r>
        <w:rPr>
          <w:szCs w:val="24"/>
          <w:lang w:eastAsia="hy-AM"/>
        </w:rPr>
        <w:softHyphen/>
        <w:t>տացի փոխհատուց</w:t>
      </w:r>
      <w:r w:rsidR="00270826">
        <w:rPr>
          <w:szCs w:val="24"/>
          <w:lang w:eastAsia="hy-AM"/>
        </w:rPr>
        <w:softHyphen/>
      </w:r>
      <w:r>
        <w:rPr>
          <w:szCs w:val="24"/>
          <w:lang w:eastAsia="hy-AM"/>
        </w:rPr>
        <w:t xml:space="preserve">ման </w:t>
      </w:r>
      <w:r w:rsidRPr="00ED6B10">
        <w:rPr>
          <w:szCs w:val="24"/>
          <w:lang w:eastAsia="hy-AM"/>
        </w:rPr>
        <w:t>օրը ներառող հաշվետու ժամա</w:t>
      </w:r>
      <w:r w:rsidR="00972393"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նա</w:t>
      </w:r>
      <w:r w:rsidR="00972393"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կա</w:t>
      </w:r>
      <w:r w:rsidR="00972393"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շր</w:t>
      </w:r>
      <w:r w:rsidR="00972393"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ջանի համար հարկային մարմին ներ</w:t>
      </w:r>
      <w:r>
        <w:rPr>
          <w:szCs w:val="24"/>
          <w:lang w:eastAsia="hy-AM"/>
        </w:rPr>
        <w:softHyphen/>
      </w:r>
      <w:r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կայացվող՝ ԱԱՀ-ի և ակցիզային հարկի միասնական հաշ</w:t>
      </w:r>
      <w:r w:rsidR="00972393"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վար</w:t>
      </w:r>
      <w:r w:rsidR="00972393"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կով հաշվանցման (պակասեց</w:t>
      </w:r>
      <w:r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ման) ենթակա ակցի</w:t>
      </w:r>
      <w:r w:rsidR="00270826"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զային հարկի գումարներ</w:t>
      </w:r>
      <w:r>
        <w:rPr>
          <w:szCs w:val="24"/>
          <w:lang w:eastAsia="hy-AM"/>
        </w:rPr>
        <w:t>ը</w:t>
      </w:r>
      <w:r w:rsidR="00972393" w:rsidRPr="00972393">
        <w:rPr>
          <w:szCs w:val="24"/>
          <w:lang w:eastAsia="hy-AM"/>
        </w:rPr>
        <w:t>,</w:t>
      </w:r>
    </w:p>
    <w:p w14:paraId="0EED9F1B" w14:textId="79FC6014" w:rsidR="00972393" w:rsidRPr="00972393" w:rsidRDefault="00270826" w:rsidP="00E93E3B">
      <w:pPr>
        <w:pStyle w:val="ListParagraph"/>
        <w:numPr>
          <w:ilvl w:val="0"/>
          <w:numId w:val="7"/>
        </w:numPr>
        <w:tabs>
          <w:tab w:val="clear" w:pos="567"/>
          <w:tab w:val="left" w:pos="851"/>
        </w:tabs>
        <w:autoSpaceDN w:val="0"/>
        <w:ind w:left="0" w:firstLine="567"/>
        <w:jc w:val="both"/>
      </w:pPr>
      <w:r w:rsidRPr="00270826">
        <w:rPr>
          <w:szCs w:val="24"/>
          <w:lang w:eastAsia="hy-AM"/>
        </w:rPr>
        <w:t>հ</w:t>
      </w:r>
      <w:r>
        <w:rPr>
          <w:szCs w:val="24"/>
          <w:lang w:eastAsia="hy-AM"/>
        </w:rPr>
        <w:t>ումքի գծով փոխ</w:t>
      </w:r>
      <w:r>
        <w:rPr>
          <w:szCs w:val="24"/>
          <w:lang w:eastAsia="hy-AM"/>
        </w:rPr>
        <w:softHyphen/>
        <w:t>հա</w:t>
      </w:r>
      <w:r>
        <w:rPr>
          <w:szCs w:val="24"/>
          <w:lang w:eastAsia="hy-AM"/>
        </w:rPr>
        <w:softHyphen/>
        <w:t>տուց</w:t>
      </w:r>
      <w:r>
        <w:rPr>
          <w:szCs w:val="24"/>
          <w:lang w:eastAsia="hy-AM"/>
        </w:rPr>
        <w:softHyphen/>
        <w:t xml:space="preserve">ված ակցիզային հարկի գումարի և </w:t>
      </w:r>
      <w:r w:rsidRPr="00ED6B10">
        <w:rPr>
          <w:szCs w:val="24"/>
          <w:lang w:eastAsia="hy-AM"/>
        </w:rPr>
        <w:t>հարկային մարմին ներ</w:t>
      </w:r>
      <w:r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կա</w:t>
      </w:r>
      <w:r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յաց</w:t>
      </w:r>
      <w:r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վող՝ ԱԱՀ-ի և ակցիզային հարկի միասնական հաշ</w:t>
      </w:r>
      <w:r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վարկով հաշվանցման (պակասեց</w:t>
      </w:r>
      <w:r>
        <w:rPr>
          <w:szCs w:val="24"/>
          <w:lang w:eastAsia="hy-AM"/>
        </w:rPr>
        <w:softHyphen/>
      </w:r>
      <w:r w:rsidRPr="00ED6B10">
        <w:rPr>
          <w:szCs w:val="24"/>
          <w:lang w:eastAsia="hy-AM"/>
        </w:rPr>
        <w:t>ման) ենթակա ակցիզային հարկի գումարներ</w:t>
      </w:r>
      <w:r>
        <w:rPr>
          <w:szCs w:val="24"/>
          <w:lang w:eastAsia="hy-AM"/>
        </w:rPr>
        <w:t>ի դրական տար</w:t>
      </w:r>
      <w:r>
        <w:rPr>
          <w:szCs w:val="24"/>
          <w:lang w:eastAsia="hy-AM"/>
        </w:rPr>
        <w:softHyphen/>
      </w:r>
      <w:r>
        <w:rPr>
          <w:szCs w:val="24"/>
          <w:lang w:eastAsia="hy-AM"/>
        </w:rPr>
        <w:softHyphen/>
        <w:t>բերության չափով ակցիզային հարկ վճարողին առաջադրվում են ակցիզային հարկի գծով հար</w:t>
      </w:r>
      <w:r>
        <w:rPr>
          <w:szCs w:val="24"/>
          <w:lang w:eastAsia="hy-AM"/>
        </w:rPr>
        <w:softHyphen/>
        <w:t>կային պարտավորություններ</w:t>
      </w:r>
      <w:r w:rsidR="00972393">
        <w:rPr>
          <w:szCs w:val="24"/>
          <w:lang w:eastAsia="hy-AM"/>
        </w:rPr>
        <w:t>,</w:t>
      </w:r>
    </w:p>
    <w:p w14:paraId="7E2B384E" w14:textId="62C90CBD" w:rsidR="00E93E3B" w:rsidRPr="00972393" w:rsidRDefault="00972393" w:rsidP="00E93E3B">
      <w:pPr>
        <w:pStyle w:val="ListParagraph"/>
        <w:numPr>
          <w:ilvl w:val="0"/>
          <w:numId w:val="7"/>
        </w:numPr>
        <w:tabs>
          <w:tab w:val="clear" w:pos="567"/>
          <w:tab w:val="left" w:pos="851"/>
        </w:tabs>
        <w:autoSpaceDN w:val="0"/>
        <w:ind w:left="0" w:firstLine="567"/>
        <w:jc w:val="both"/>
      </w:pPr>
      <w:r w:rsidRPr="00972393">
        <w:rPr>
          <w:szCs w:val="24"/>
          <w:lang w:eastAsia="hy-AM"/>
        </w:rPr>
        <w:t>հ</w:t>
      </w:r>
      <w:r w:rsidR="00E93E3B" w:rsidRPr="00ED6B10">
        <w:rPr>
          <w:szCs w:val="24"/>
          <w:lang w:eastAsia="hy-AM"/>
        </w:rPr>
        <w:t>աշվանցման (պակասեց</w:t>
      </w:r>
      <w:r w:rsidR="00E93E3B">
        <w:rPr>
          <w:szCs w:val="24"/>
          <w:lang w:eastAsia="hy-AM"/>
        </w:rPr>
        <w:softHyphen/>
      </w:r>
      <w:r w:rsidR="00E93E3B" w:rsidRPr="00ED6B10">
        <w:rPr>
          <w:szCs w:val="24"/>
          <w:lang w:eastAsia="hy-AM"/>
        </w:rPr>
        <w:t>ման) ենթակա ակցիզային հարկի գումար</w:t>
      </w:r>
      <w:r w:rsidR="00E93E3B">
        <w:rPr>
          <w:szCs w:val="24"/>
          <w:lang w:eastAsia="hy-AM"/>
        </w:rPr>
        <w:softHyphen/>
      </w:r>
      <w:r w:rsidR="00E93E3B">
        <w:rPr>
          <w:szCs w:val="24"/>
          <w:lang w:eastAsia="hy-AM"/>
        </w:rPr>
        <w:softHyphen/>
      </w:r>
      <w:r w:rsidR="00E93E3B" w:rsidRPr="00ED6B10">
        <w:rPr>
          <w:szCs w:val="24"/>
          <w:lang w:eastAsia="hy-AM"/>
        </w:rPr>
        <w:t>ներ</w:t>
      </w:r>
      <w:r w:rsidR="00E93E3B">
        <w:rPr>
          <w:szCs w:val="24"/>
          <w:lang w:eastAsia="hy-AM"/>
        </w:rPr>
        <w:t xml:space="preserve">ի՝ սահմանված կարգով և ժամկետներում </w:t>
      </w:r>
      <w:r w:rsidR="00E93E3B" w:rsidRPr="00ED6B10">
        <w:rPr>
          <w:szCs w:val="24"/>
          <w:lang w:eastAsia="hy-AM"/>
        </w:rPr>
        <w:t>պակասեց</w:t>
      </w:r>
      <w:r w:rsidR="00E93E3B">
        <w:rPr>
          <w:szCs w:val="24"/>
          <w:lang w:eastAsia="hy-AM"/>
        </w:rPr>
        <w:softHyphen/>
        <w:t xml:space="preserve">ում չկատարելը </w:t>
      </w:r>
      <w:r w:rsidR="00270826" w:rsidRPr="00270826">
        <w:rPr>
          <w:szCs w:val="24"/>
          <w:lang w:eastAsia="hy-AM"/>
        </w:rPr>
        <w:t>ՀՀ հարկային օ</w:t>
      </w:r>
      <w:r w:rsidR="00E93E3B" w:rsidRPr="00AD55F8">
        <w:rPr>
          <w:szCs w:val="24"/>
          <w:lang w:eastAsia="hy-AM"/>
        </w:rPr>
        <w:t>րենս</w:t>
      </w:r>
      <w:r w:rsidR="00E93E3B">
        <w:rPr>
          <w:szCs w:val="24"/>
          <w:lang w:eastAsia="hy-AM"/>
        </w:rPr>
        <w:softHyphen/>
      </w:r>
      <w:r w:rsidR="00E93E3B" w:rsidRPr="00AD55F8">
        <w:rPr>
          <w:szCs w:val="24"/>
          <w:lang w:eastAsia="hy-AM"/>
        </w:rPr>
        <w:t>գրքի 403-րդ հոդվածի կիրառության իմաստով համարվում է հարկային հաշվարկում հարկի գումարը պակաս ցույց տալ</w:t>
      </w:r>
      <w:r w:rsidRPr="00972393">
        <w:rPr>
          <w:szCs w:val="24"/>
          <w:lang w:eastAsia="hy-AM"/>
        </w:rPr>
        <w:t>,</w:t>
      </w:r>
    </w:p>
    <w:p w14:paraId="423E6FF2" w14:textId="2697935A" w:rsidR="00972393" w:rsidRPr="00972393" w:rsidRDefault="00972393" w:rsidP="00E93E3B">
      <w:pPr>
        <w:pStyle w:val="ListParagraph"/>
        <w:numPr>
          <w:ilvl w:val="0"/>
          <w:numId w:val="7"/>
        </w:numPr>
        <w:tabs>
          <w:tab w:val="clear" w:pos="567"/>
          <w:tab w:val="left" w:pos="851"/>
        </w:tabs>
        <w:autoSpaceDN w:val="0"/>
        <w:ind w:left="0" w:firstLine="567"/>
        <w:jc w:val="both"/>
      </w:pPr>
      <w:r w:rsidRPr="00734FD1">
        <w:rPr>
          <w:szCs w:val="24"/>
          <w:lang w:eastAsia="hy-AM"/>
        </w:rPr>
        <w:lastRenderedPageBreak/>
        <w:t xml:space="preserve">ակցիզային հարկի գումարների փոխհատուցման համար ակցիզային հարկով հարկման ենթակա ապրանքներ </w:t>
      </w:r>
      <w:r>
        <w:rPr>
          <w:szCs w:val="24"/>
          <w:lang w:eastAsia="hy-AM"/>
        </w:rPr>
        <w:t xml:space="preserve">ներմուծած </w:t>
      </w:r>
      <w:r w:rsidRPr="00734FD1">
        <w:rPr>
          <w:szCs w:val="24"/>
          <w:lang w:eastAsia="hy-AM"/>
        </w:rPr>
        <w:t>հարկ վճարողն էլեկ</w:t>
      </w:r>
      <w:r>
        <w:rPr>
          <w:szCs w:val="24"/>
          <w:lang w:eastAsia="hy-AM"/>
        </w:rPr>
        <w:softHyphen/>
      </w:r>
      <w:r w:rsidRPr="00734FD1">
        <w:rPr>
          <w:szCs w:val="24"/>
          <w:lang w:eastAsia="hy-AM"/>
        </w:rPr>
        <w:t>տրո</w:t>
      </w:r>
      <w:r>
        <w:rPr>
          <w:szCs w:val="24"/>
          <w:lang w:eastAsia="hy-AM"/>
        </w:rPr>
        <w:softHyphen/>
      </w:r>
      <w:r>
        <w:rPr>
          <w:szCs w:val="24"/>
          <w:lang w:eastAsia="hy-AM"/>
        </w:rPr>
        <w:softHyphen/>
      </w:r>
      <w:r>
        <w:rPr>
          <w:szCs w:val="24"/>
          <w:lang w:eastAsia="hy-AM"/>
        </w:rPr>
        <w:softHyphen/>
      </w:r>
      <w:r w:rsidRPr="00734FD1">
        <w:rPr>
          <w:szCs w:val="24"/>
          <w:lang w:eastAsia="hy-AM"/>
        </w:rPr>
        <w:t>նային եղանակով հարկային մարմին է ներկայացնում դիմում</w:t>
      </w:r>
      <w:r w:rsidRPr="00972393">
        <w:rPr>
          <w:szCs w:val="24"/>
          <w:lang w:eastAsia="hy-AM"/>
        </w:rPr>
        <w:t>,</w:t>
      </w:r>
    </w:p>
    <w:p w14:paraId="1FFCAAF4" w14:textId="09DE97EF" w:rsidR="00972393" w:rsidRPr="000D11BE" w:rsidRDefault="00972393" w:rsidP="000D11BE">
      <w:pPr>
        <w:pStyle w:val="ListParagraph"/>
        <w:numPr>
          <w:ilvl w:val="0"/>
          <w:numId w:val="7"/>
        </w:numPr>
        <w:tabs>
          <w:tab w:val="clear" w:pos="567"/>
          <w:tab w:val="left" w:pos="851"/>
        </w:tabs>
        <w:autoSpaceDN w:val="0"/>
        <w:ind w:left="0" w:firstLine="567"/>
        <w:jc w:val="both"/>
      </w:pPr>
      <w:r w:rsidRPr="00972393">
        <w:t>հարկային մարմինը երեք աշխատանքային օրվա ընթացքում ուսումնասիրում է դիմու</w:t>
      </w:r>
      <w:r w:rsidRPr="00972393">
        <w:softHyphen/>
        <w:t>մում նշված փաստաթղթերի` օրենսդրությամբ սահմանված պահանջներին համա</w:t>
      </w:r>
      <w:r w:rsidRPr="00972393">
        <w:softHyphen/>
        <w:t>պա</w:t>
      </w:r>
      <w:r w:rsidRPr="00972393">
        <w:softHyphen/>
        <w:t>տաս</w:t>
      </w:r>
      <w:r w:rsidRPr="00972393">
        <w:softHyphen/>
        <w:t>խա</w:t>
      </w:r>
      <w:r w:rsidRPr="00972393">
        <w:softHyphen/>
      </w:r>
      <w:r w:rsidRPr="00972393">
        <w:softHyphen/>
        <w:t>նու</w:t>
      </w:r>
      <w:r w:rsidRPr="00972393">
        <w:softHyphen/>
      </w:r>
      <w:r w:rsidRPr="00972393">
        <w:softHyphen/>
        <w:t xml:space="preserve">թյունը, </w:t>
      </w:r>
      <w:r w:rsidR="006B6543" w:rsidRPr="006B6543">
        <w:t xml:space="preserve">կազմում է </w:t>
      </w:r>
      <w:r w:rsidR="006B6543">
        <w:rPr>
          <w:szCs w:val="24"/>
          <w:lang w:eastAsia="hy-AM"/>
        </w:rPr>
        <w:t>եզրակացություն և</w:t>
      </w:r>
      <w:r w:rsidRPr="00972393">
        <w:rPr>
          <w:szCs w:val="24"/>
          <w:lang w:eastAsia="hy-AM"/>
        </w:rPr>
        <w:t xml:space="preserve"> մեկ աշխատանքային օրվա ընթացքում ներկայացնում է ՀՀ ֆինանսների նախարարություն, իսկ ՀՀ ֆինանսների նախարարությունը</w:t>
      </w:r>
      <w:r w:rsidR="006B6543" w:rsidRPr="006B6543">
        <w:rPr>
          <w:szCs w:val="24"/>
          <w:lang w:eastAsia="hy-AM"/>
        </w:rPr>
        <w:t>,</w:t>
      </w:r>
      <w:r w:rsidRPr="00972393">
        <w:rPr>
          <w:szCs w:val="24"/>
          <w:lang w:eastAsia="hy-AM"/>
        </w:rPr>
        <w:t xml:space="preserve"> ստանալով եզրա</w:t>
      </w:r>
      <w:r w:rsidR="00270826">
        <w:rPr>
          <w:szCs w:val="24"/>
          <w:lang w:eastAsia="hy-AM"/>
        </w:rPr>
        <w:softHyphen/>
      </w:r>
      <w:r w:rsidR="006B6543">
        <w:rPr>
          <w:szCs w:val="24"/>
          <w:lang w:eastAsia="hy-AM"/>
        </w:rPr>
        <w:softHyphen/>
      </w:r>
      <w:r>
        <w:rPr>
          <w:szCs w:val="24"/>
          <w:lang w:eastAsia="hy-AM"/>
        </w:rPr>
        <w:softHyphen/>
      </w:r>
      <w:r w:rsidRPr="00972393">
        <w:rPr>
          <w:szCs w:val="24"/>
          <w:lang w:eastAsia="hy-AM"/>
        </w:rPr>
        <w:softHyphen/>
      </w:r>
      <w:r w:rsidR="00140525">
        <w:rPr>
          <w:szCs w:val="24"/>
          <w:lang w:eastAsia="hy-AM"/>
        </w:rPr>
        <w:softHyphen/>
      </w:r>
      <w:r w:rsidRPr="00972393">
        <w:rPr>
          <w:szCs w:val="24"/>
          <w:lang w:eastAsia="hy-AM"/>
        </w:rPr>
        <w:t>կա</w:t>
      </w:r>
      <w:r w:rsidRPr="00972393">
        <w:rPr>
          <w:szCs w:val="24"/>
          <w:lang w:eastAsia="hy-AM"/>
        </w:rPr>
        <w:softHyphen/>
        <w:t>ցու</w:t>
      </w:r>
      <w:r w:rsidRPr="00972393">
        <w:rPr>
          <w:szCs w:val="24"/>
          <w:lang w:eastAsia="hy-AM"/>
        </w:rPr>
        <w:softHyphen/>
        <w:t>թյունը, երեք աշխատանքային օրվա ընթացքում իրականացնում է վճարված ակցի</w:t>
      </w:r>
      <w:r>
        <w:rPr>
          <w:szCs w:val="24"/>
          <w:lang w:eastAsia="hy-AM"/>
        </w:rPr>
        <w:softHyphen/>
      </w:r>
      <w:r w:rsidRPr="00972393">
        <w:rPr>
          <w:szCs w:val="24"/>
          <w:lang w:eastAsia="hy-AM"/>
        </w:rPr>
        <w:t>զային հարկի գումարների փոխհատուցումը` ակցի</w:t>
      </w:r>
      <w:r w:rsidRPr="00972393">
        <w:rPr>
          <w:szCs w:val="24"/>
          <w:lang w:eastAsia="hy-AM"/>
        </w:rPr>
        <w:softHyphen/>
      </w:r>
      <w:r w:rsidRPr="00972393">
        <w:rPr>
          <w:szCs w:val="24"/>
          <w:lang w:eastAsia="hy-AM"/>
        </w:rPr>
        <w:softHyphen/>
        <w:t>զա</w:t>
      </w:r>
      <w:r w:rsidRPr="00972393">
        <w:rPr>
          <w:szCs w:val="24"/>
          <w:lang w:eastAsia="hy-AM"/>
        </w:rPr>
        <w:softHyphen/>
        <w:t>յին հարկի գումարը մուտքագրելով միաս</w:t>
      </w:r>
      <w:r>
        <w:rPr>
          <w:szCs w:val="24"/>
          <w:lang w:eastAsia="hy-AM"/>
        </w:rPr>
        <w:softHyphen/>
      </w:r>
      <w:r w:rsidRPr="00972393">
        <w:rPr>
          <w:szCs w:val="24"/>
          <w:lang w:eastAsia="hy-AM"/>
        </w:rPr>
        <w:t>նա</w:t>
      </w:r>
      <w:r>
        <w:rPr>
          <w:szCs w:val="24"/>
          <w:lang w:eastAsia="hy-AM"/>
        </w:rPr>
        <w:softHyphen/>
      </w:r>
      <w:r w:rsidRPr="00972393">
        <w:rPr>
          <w:szCs w:val="24"/>
          <w:lang w:eastAsia="hy-AM"/>
        </w:rPr>
        <w:t>կան հաշվին</w:t>
      </w:r>
      <w:r w:rsidR="000D11BE">
        <w:rPr>
          <w:szCs w:val="24"/>
          <w:lang w:eastAsia="hy-AM"/>
        </w:rPr>
        <w:t>,</w:t>
      </w:r>
    </w:p>
    <w:p w14:paraId="40E79C59" w14:textId="0C2A75D6" w:rsidR="000D11BE" w:rsidRPr="00C969DE" w:rsidRDefault="000D11BE" w:rsidP="000D11BE">
      <w:pPr>
        <w:numPr>
          <w:ilvl w:val="0"/>
          <w:numId w:val="7"/>
        </w:numPr>
        <w:tabs>
          <w:tab w:val="left" w:pos="851"/>
        </w:tabs>
        <w:autoSpaceDN w:val="0"/>
        <w:ind w:left="0" w:firstLine="567"/>
        <w:jc w:val="both"/>
      </w:pPr>
      <w:r>
        <w:t>ա</w:t>
      </w:r>
      <w:r w:rsidRPr="00C969DE">
        <w:t>կցիզային հարկով հարկման ենթակա ապրանքներ ներմուծած հարկ վճարողի կող</w:t>
      </w:r>
      <w:r w:rsidRPr="00C969DE">
        <w:softHyphen/>
        <w:t>մից այդ ապրանք</w:t>
      </w:r>
      <w:r w:rsidRPr="00C969DE">
        <w:softHyphen/>
        <w:t>ները Հայաստանի Հան</w:t>
      </w:r>
      <w:r w:rsidRPr="00C969DE">
        <w:softHyphen/>
        <w:t>րապետության տարածքից «Արտա</w:t>
      </w:r>
      <w:r w:rsidRPr="00C969DE">
        <w:softHyphen/>
        <w:t>հա</w:t>
      </w:r>
      <w:r w:rsidRPr="00C969DE">
        <w:softHyphen/>
        <w:t>նում» մաքսային ընթա</w:t>
      </w:r>
      <w:r w:rsidR="00140525">
        <w:softHyphen/>
      </w:r>
      <w:r w:rsidRPr="00C969DE">
        <w:softHyphen/>
        <w:t>ցա</w:t>
      </w:r>
      <w:r w:rsidRPr="00C969DE">
        <w:softHyphen/>
        <w:t>կարգով արտահանելու կամ Հայաս</w:t>
      </w:r>
      <w:r w:rsidRPr="00C969DE">
        <w:softHyphen/>
        <w:t>տանի Հանրապետության տարածքից ԵՏՄ անդամ պետու</w:t>
      </w:r>
      <w:r w:rsidRPr="00C969DE">
        <w:softHyphen/>
      </w:r>
      <w:r w:rsidRPr="00C969DE">
        <w:softHyphen/>
      </w:r>
      <w:r w:rsidRPr="00C969DE">
        <w:softHyphen/>
      </w:r>
      <w:r w:rsidRPr="00C969DE">
        <w:softHyphen/>
        <w:t xml:space="preserve">թյուն արտահանելու դեպքում </w:t>
      </w:r>
      <w:r w:rsidRPr="00C969DE">
        <w:rPr>
          <w:rFonts w:ascii="Calibri" w:hAnsi="Calibri" w:cs="Calibri"/>
        </w:rPr>
        <w:t> </w:t>
      </w:r>
      <w:r w:rsidRPr="00C969DE">
        <w:t>Հայաստանի Հանրապետության կառավարության կողմից սահ</w:t>
      </w:r>
      <w:r>
        <w:softHyphen/>
      </w:r>
      <w:r w:rsidRPr="00C969DE">
        <w:t>ման</w:t>
      </w:r>
      <w:r>
        <w:softHyphen/>
      </w:r>
      <w:r w:rsidRPr="00C969DE">
        <w:t>ված կարգով դուրս գրվող</w:t>
      </w:r>
      <w:r>
        <w:t xml:space="preserve"> </w:t>
      </w:r>
      <w:r w:rsidRPr="00C969DE">
        <w:t>փաստաթուղթը պետք է պարունակի նաև ներմուծման հայ</w:t>
      </w:r>
      <w:r>
        <w:softHyphen/>
      </w:r>
      <w:r w:rsidRPr="00C969DE">
        <w:t>տա</w:t>
      </w:r>
      <w:r>
        <w:softHyphen/>
      </w:r>
      <w:r w:rsidRPr="00C969DE">
        <w:t>րարագրի ամսաթիվը և համարը, իսկ ապրանքների անվանումները</w:t>
      </w:r>
      <w:r>
        <w:t xml:space="preserve"> և </w:t>
      </w:r>
      <w:r w:rsidRPr="00C969DE">
        <w:t>չափման միավորները պետք է լրացվեն այդ ապրանքների ներմուծման հայտարարագրերում լրացված անվանումներին և չափման միավորներին համապատասխան:</w:t>
      </w:r>
    </w:p>
    <w:p w14:paraId="5BABDA5A" w14:textId="410A2B09" w:rsidR="000D11BE" w:rsidRPr="008661C3" w:rsidRDefault="00D5619D" w:rsidP="000D11BE">
      <w:pPr>
        <w:numPr>
          <w:ilvl w:val="0"/>
          <w:numId w:val="5"/>
        </w:numPr>
        <w:tabs>
          <w:tab w:val="clear" w:pos="567"/>
          <w:tab w:val="clear" w:pos="928"/>
          <w:tab w:val="num" w:pos="840"/>
        </w:tabs>
        <w:autoSpaceDN w:val="0"/>
        <w:ind w:left="-14" w:firstLine="581"/>
        <w:jc w:val="both"/>
        <w:rPr>
          <w:rFonts w:cs="GHEA Grapalat"/>
        </w:rPr>
      </w:pPr>
      <w:r w:rsidRPr="008661C3">
        <w:rPr>
          <w:rFonts w:cs="Sylfaen"/>
          <w:b/>
        </w:rPr>
        <w:t xml:space="preserve">Կարգավորման առարկան. </w:t>
      </w:r>
      <w:r w:rsidR="00140525" w:rsidRPr="00140525">
        <w:rPr>
          <w:rFonts w:cs="Sylfaen"/>
        </w:rPr>
        <w:t>Նախագծերի կարգավորման առարկան ռեզիդենտ կազ</w:t>
      </w:r>
      <w:r w:rsidR="00140525" w:rsidRPr="00140525">
        <w:rPr>
          <w:rFonts w:cs="Sylfaen"/>
        </w:rPr>
        <w:softHyphen/>
        <w:t>մա</w:t>
      </w:r>
      <w:r w:rsidR="00140525" w:rsidRPr="00140525">
        <w:rPr>
          <w:rFonts w:cs="Sylfaen"/>
        </w:rPr>
        <w:softHyphen/>
        <w:t>կերպության կամ անհատ ձեռնարկատիրոջ կողմից Հայաստանի Հանրապետություն ներ</w:t>
      </w:r>
      <w:r w:rsidR="00140525" w:rsidRPr="00140525">
        <w:rPr>
          <w:rFonts w:cs="Sylfaen"/>
        </w:rPr>
        <w:softHyphen/>
        <w:t>մուծ</w:t>
      </w:r>
      <w:r w:rsidR="00140525" w:rsidRPr="00140525">
        <w:rPr>
          <w:rFonts w:cs="Sylfaen"/>
        </w:rPr>
        <w:softHyphen/>
        <w:t>ված ակցիզային հարկով հարկման ենթակա ապրանք</w:t>
      </w:r>
      <w:r w:rsidR="00140525" w:rsidRPr="00140525">
        <w:rPr>
          <w:rFonts w:cs="Sylfaen"/>
        </w:rPr>
        <w:softHyphen/>
        <w:t>ներն արտահանելու դեպքերում վճարված ակցիզային հարկի գումարի փոխ</w:t>
      </w:r>
      <w:r w:rsidR="00140525" w:rsidRPr="00140525">
        <w:rPr>
          <w:rFonts w:cs="Sylfaen"/>
        </w:rPr>
        <w:softHyphen/>
        <w:t>հա</w:t>
      </w:r>
      <w:r w:rsidR="00140525" w:rsidRPr="00140525">
        <w:rPr>
          <w:rFonts w:cs="Sylfaen"/>
        </w:rPr>
        <w:softHyphen/>
        <w:t>տուց</w:t>
      </w:r>
      <w:r w:rsidR="00140525" w:rsidRPr="00140525">
        <w:rPr>
          <w:rFonts w:cs="Sylfaen"/>
        </w:rPr>
        <w:softHyphen/>
        <w:t>ման հետ կապված հարա</w:t>
      </w:r>
      <w:r w:rsidR="00140525" w:rsidRPr="00140525">
        <w:rPr>
          <w:rFonts w:cs="Sylfaen"/>
        </w:rPr>
        <w:softHyphen/>
        <w:t>բե</w:t>
      </w:r>
      <w:r w:rsidR="00140525" w:rsidRPr="00140525">
        <w:rPr>
          <w:rFonts w:cs="Sylfaen"/>
        </w:rPr>
        <w:softHyphen/>
        <w:t>րու</w:t>
      </w:r>
      <w:r w:rsidR="00140525" w:rsidRPr="00140525">
        <w:rPr>
          <w:rFonts w:cs="Sylfaen"/>
        </w:rPr>
        <w:softHyphen/>
        <w:t>թյուն</w:t>
      </w:r>
      <w:r w:rsidR="00140525" w:rsidRPr="00140525">
        <w:rPr>
          <w:rFonts w:cs="Sylfaen"/>
        </w:rPr>
        <w:softHyphen/>
        <w:t>ներն են</w:t>
      </w:r>
      <w:r w:rsidR="000D11BE" w:rsidRPr="008661C3">
        <w:rPr>
          <w:rFonts w:cs="Sylfaen"/>
        </w:rPr>
        <w:t>:</w:t>
      </w:r>
    </w:p>
    <w:p w14:paraId="29791971" w14:textId="1529B735" w:rsidR="00D5619D" w:rsidRPr="008661C3" w:rsidRDefault="00D5619D" w:rsidP="00D5619D">
      <w:pPr>
        <w:numPr>
          <w:ilvl w:val="0"/>
          <w:numId w:val="5"/>
        </w:numPr>
        <w:tabs>
          <w:tab w:val="clear" w:pos="567"/>
          <w:tab w:val="clear" w:pos="928"/>
          <w:tab w:val="num" w:pos="840"/>
        </w:tabs>
        <w:autoSpaceDN w:val="0"/>
        <w:ind w:left="-14" w:firstLine="581"/>
        <w:jc w:val="both"/>
        <w:rPr>
          <w:rFonts w:cs="GHEA Grapalat"/>
        </w:rPr>
      </w:pPr>
      <w:r w:rsidRPr="0030223A">
        <w:rPr>
          <w:rFonts w:cs="Sylfaen"/>
          <w:b/>
        </w:rPr>
        <w:t>Նախագծ</w:t>
      </w:r>
      <w:r w:rsidR="000D11BE" w:rsidRPr="000D11BE">
        <w:rPr>
          <w:rFonts w:cs="Sylfaen"/>
          <w:b/>
        </w:rPr>
        <w:t>եր</w:t>
      </w:r>
      <w:r w:rsidRPr="0030223A">
        <w:rPr>
          <w:rFonts w:cs="Sylfaen"/>
          <w:b/>
        </w:rPr>
        <w:t>ի</w:t>
      </w:r>
      <w:r w:rsidRPr="008661C3">
        <w:rPr>
          <w:b/>
        </w:rPr>
        <w:t xml:space="preserve"> մշակման գործընթացում ներգրավված ինստիտուտները և անձինք. </w:t>
      </w:r>
      <w:r w:rsidR="000D11BE">
        <w:t>Նախագ</w:t>
      </w:r>
      <w:r w:rsidRPr="008661C3">
        <w:t>ծ</w:t>
      </w:r>
      <w:proofErr w:type="spellStart"/>
      <w:r w:rsidR="000D11BE">
        <w:rPr>
          <w:lang w:val="en-US"/>
        </w:rPr>
        <w:t>եր</w:t>
      </w:r>
      <w:proofErr w:type="spellEnd"/>
      <w:r w:rsidRPr="008661C3">
        <w:t xml:space="preserve">ը մշակվել է </w:t>
      </w:r>
      <w:r w:rsidR="00B62218">
        <w:rPr>
          <w:lang w:val="en-US"/>
        </w:rPr>
        <w:t>ՀՀ ֆ</w:t>
      </w:r>
      <w:r w:rsidRPr="008661C3">
        <w:t>ինանսների նախարարության կող</w:t>
      </w:r>
      <w:r w:rsidRPr="008661C3">
        <w:softHyphen/>
      </w:r>
      <w:r w:rsidRPr="008661C3">
        <w:softHyphen/>
        <w:t>մից:</w:t>
      </w:r>
    </w:p>
    <w:p w14:paraId="596E4152" w14:textId="51C5333F" w:rsidR="000D11BE" w:rsidRPr="000D11BE" w:rsidRDefault="00D5619D" w:rsidP="000D11BE">
      <w:pPr>
        <w:numPr>
          <w:ilvl w:val="0"/>
          <w:numId w:val="5"/>
        </w:numPr>
        <w:tabs>
          <w:tab w:val="clear" w:pos="567"/>
          <w:tab w:val="clear" w:pos="928"/>
          <w:tab w:val="num" w:pos="840"/>
        </w:tabs>
        <w:autoSpaceDN w:val="0"/>
        <w:ind w:left="-14" w:firstLine="581"/>
        <w:jc w:val="both"/>
        <w:rPr>
          <w:rFonts w:eastAsia="Calibri" w:cs="Sylfaen"/>
          <w:szCs w:val="24"/>
        </w:rPr>
      </w:pPr>
      <w:r w:rsidRPr="008661C3">
        <w:rPr>
          <w:rFonts w:cs="Sylfaen"/>
          <w:b/>
        </w:rPr>
        <w:t>Իրավական</w:t>
      </w:r>
      <w:r w:rsidRPr="008661C3">
        <w:rPr>
          <w:rFonts w:cs="Courier New"/>
          <w:b/>
        </w:rPr>
        <w:t xml:space="preserve"> </w:t>
      </w:r>
      <w:r w:rsidRPr="008661C3">
        <w:rPr>
          <w:rFonts w:cs="Sylfaen"/>
          <w:b/>
        </w:rPr>
        <w:t>ակտի</w:t>
      </w:r>
      <w:r w:rsidRPr="008661C3">
        <w:rPr>
          <w:rFonts w:cs="Courier New"/>
          <w:b/>
        </w:rPr>
        <w:t xml:space="preserve"> </w:t>
      </w:r>
      <w:r w:rsidRPr="008661C3">
        <w:rPr>
          <w:rFonts w:cs="Sylfaen"/>
          <w:b/>
        </w:rPr>
        <w:t>կիրառման</w:t>
      </w:r>
      <w:r w:rsidRPr="008661C3">
        <w:rPr>
          <w:rFonts w:cs="Courier New"/>
          <w:b/>
        </w:rPr>
        <w:t xml:space="preserve"> </w:t>
      </w:r>
      <w:r w:rsidRPr="008661C3">
        <w:rPr>
          <w:rFonts w:cs="Sylfaen"/>
          <w:b/>
        </w:rPr>
        <w:t>դեպքում</w:t>
      </w:r>
      <w:r w:rsidRPr="008661C3">
        <w:rPr>
          <w:rFonts w:cs="Courier New"/>
          <w:b/>
        </w:rPr>
        <w:t xml:space="preserve"> </w:t>
      </w:r>
      <w:r w:rsidRPr="008661C3">
        <w:rPr>
          <w:rFonts w:cs="Sylfaen"/>
          <w:b/>
        </w:rPr>
        <w:t>ակնկալվող</w:t>
      </w:r>
      <w:r w:rsidRPr="008661C3">
        <w:rPr>
          <w:rFonts w:cs="Courier New"/>
          <w:b/>
        </w:rPr>
        <w:t xml:space="preserve"> </w:t>
      </w:r>
      <w:r w:rsidRPr="008661C3">
        <w:rPr>
          <w:rFonts w:cs="Sylfaen"/>
          <w:b/>
        </w:rPr>
        <w:t>արդյունքը</w:t>
      </w:r>
      <w:r w:rsidRPr="008661C3">
        <w:rPr>
          <w:rFonts w:cs="Courier New"/>
          <w:b/>
        </w:rPr>
        <w:t xml:space="preserve">. </w:t>
      </w:r>
      <w:r w:rsidR="00140525">
        <w:rPr>
          <w:rFonts w:eastAsia="Calibri" w:cs="Sylfaen"/>
          <w:szCs w:val="24"/>
        </w:rPr>
        <w:t>Նախագծերի</w:t>
      </w:r>
      <w:r w:rsidR="00140525">
        <w:rPr>
          <w:rFonts w:eastAsia="Calibri" w:cs="Courier New"/>
          <w:szCs w:val="24"/>
        </w:rPr>
        <w:t xml:space="preserve"> </w:t>
      </w:r>
      <w:r w:rsidR="00140525">
        <w:rPr>
          <w:rFonts w:eastAsia="Calibri" w:cs="Sylfaen"/>
          <w:szCs w:val="24"/>
        </w:rPr>
        <w:t>ընդուն</w:t>
      </w:r>
      <w:r w:rsidR="00140525">
        <w:rPr>
          <w:rFonts w:eastAsia="Calibri" w:cs="Sylfaen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Sylfaen"/>
          <w:szCs w:val="24"/>
        </w:rPr>
        <w:t>ման</w:t>
      </w:r>
      <w:r w:rsidR="00140525">
        <w:rPr>
          <w:rFonts w:eastAsia="Calibri" w:cs="Courier New"/>
          <w:szCs w:val="24"/>
        </w:rPr>
        <w:t xml:space="preserve"> </w:t>
      </w:r>
      <w:r w:rsidR="00140525">
        <w:rPr>
          <w:rFonts w:eastAsia="Calibri" w:cs="Sylfaen"/>
          <w:szCs w:val="24"/>
        </w:rPr>
        <w:t>արդ</w:t>
      </w:r>
      <w:r w:rsidR="00140525">
        <w:rPr>
          <w:rFonts w:eastAsia="Calibri" w:cs="Courier New"/>
        </w:rPr>
        <w:softHyphen/>
      </w:r>
      <w:r w:rsidR="00140525">
        <w:rPr>
          <w:rFonts w:eastAsia="Calibri" w:cs="Sylfaen"/>
          <w:szCs w:val="24"/>
        </w:rPr>
        <w:t>յուն</w:t>
      </w:r>
      <w:r w:rsidR="00140525">
        <w:rPr>
          <w:rFonts w:eastAsia="Calibri" w:cs="Courier New"/>
        </w:rPr>
        <w:softHyphen/>
      </w:r>
      <w:r w:rsidR="00140525">
        <w:rPr>
          <w:rFonts w:eastAsia="Calibri" w:cs="Courier New"/>
        </w:rPr>
        <w:softHyphen/>
      </w:r>
      <w:r w:rsidR="00140525">
        <w:rPr>
          <w:rFonts w:eastAsia="Calibri" w:cs="Sylfaen"/>
          <w:szCs w:val="24"/>
        </w:rPr>
        <w:t>քում</w:t>
      </w:r>
      <w:r w:rsidR="00140525">
        <w:rPr>
          <w:rFonts w:eastAsia="Calibri" w:cs="Courier New"/>
          <w:szCs w:val="24"/>
        </w:rPr>
        <w:t xml:space="preserve"> </w:t>
      </w:r>
      <w:r w:rsidR="00140525">
        <w:rPr>
          <w:rFonts w:eastAsia="Calibri" w:cs="Sylfaen"/>
          <w:szCs w:val="24"/>
        </w:rPr>
        <w:t>ակնկալվում</w:t>
      </w:r>
      <w:r w:rsidR="00140525">
        <w:rPr>
          <w:rFonts w:eastAsia="Calibri" w:cs="Courier New"/>
          <w:szCs w:val="24"/>
        </w:rPr>
        <w:t xml:space="preserve"> </w:t>
      </w:r>
      <w:r w:rsidR="00140525">
        <w:rPr>
          <w:rFonts w:eastAsia="Calibri" w:cs="Sylfaen"/>
          <w:szCs w:val="24"/>
        </w:rPr>
        <w:t xml:space="preserve">է սահմանել </w:t>
      </w:r>
      <w:r w:rsidR="00140525">
        <w:t>ռեզիդենտ կազ</w:t>
      </w:r>
      <w:r w:rsidR="00140525">
        <w:softHyphen/>
      </w:r>
      <w:r w:rsidR="00140525">
        <w:softHyphen/>
      </w:r>
      <w:r w:rsidR="00140525">
        <w:softHyphen/>
      </w:r>
      <w:r w:rsidR="00140525">
        <w:softHyphen/>
        <w:t>մա</w:t>
      </w:r>
      <w:r w:rsidR="00140525">
        <w:softHyphen/>
        <w:t>կերպության կամ անհատ ձեռնար</w:t>
      </w:r>
      <w:r w:rsidR="00140525">
        <w:softHyphen/>
        <w:t>կա</w:t>
      </w:r>
      <w:r w:rsidR="00140525">
        <w:softHyphen/>
        <w:t>տի</w:t>
      </w:r>
      <w:r w:rsidR="00140525">
        <w:softHyphen/>
        <w:t>րոջ կողմից</w:t>
      </w:r>
      <w:r w:rsidR="00140525">
        <w:rPr>
          <w:rFonts w:cs="Sylfaen"/>
        </w:rPr>
        <w:t xml:space="preserve"> Հայաստանի Հանրապե</w:t>
      </w:r>
      <w:r w:rsidR="00140525">
        <w:rPr>
          <w:rFonts w:cs="Sylfaen"/>
        </w:rPr>
        <w:softHyphen/>
        <w:t>տու</w:t>
      </w:r>
      <w:r w:rsidR="00140525">
        <w:rPr>
          <w:rFonts w:cs="Sylfaen"/>
        </w:rPr>
        <w:softHyphen/>
        <w:t>թյուն ներմուծված ակցիզային հար</w:t>
      </w:r>
      <w:r w:rsidR="00140525">
        <w:rPr>
          <w:rFonts w:cs="Sylfaen"/>
        </w:rPr>
        <w:softHyphen/>
        <w:t>կով հարկման ենթակա ապրանք</w:t>
      </w:r>
      <w:r w:rsidR="00140525">
        <w:rPr>
          <w:rFonts w:cs="Sylfaen"/>
        </w:rPr>
        <w:softHyphen/>
      </w:r>
      <w:r w:rsidR="00140525">
        <w:rPr>
          <w:rFonts w:cs="Sylfaen"/>
        </w:rPr>
        <w:softHyphen/>
        <w:t>ներն արտահանելու դեպքերում ներմուծման ժամանակ վճար</w:t>
      </w:r>
      <w:r w:rsidR="00140525">
        <w:rPr>
          <w:rFonts w:cs="Sylfaen"/>
        </w:rPr>
        <w:softHyphen/>
        <w:t>ված ակցիզային հարկի գումարի փոխհատուցման ընթացակարգ (կարգ, չափ և ժամկետներ)</w:t>
      </w:r>
      <w:r w:rsidR="000D11BE" w:rsidRPr="000D11BE">
        <w:rPr>
          <w:rFonts w:eastAsia="Calibri" w:cs="Sylfaen"/>
          <w:szCs w:val="24"/>
        </w:rPr>
        <w:t>:</w:t>
      </w:r>
    </w:p>
    <w:p w14:paraId="7EC46ACC" w14:textId="77777777" w:rsidR="00D5619D" w:rsidRPr="008661C3" w:rsidRDefault="00D5619D" w:rsidP="00972393">
      <w:pPr>
        <w:autoSpaceDN w:val="0"/>
        <w:ind w:left="-14" w:firstLine="581"/>
        <w:jc w:val="both"/>
        <w:rPr>
          <w:rFonts w:eastAsia="Calibri" w:cs="Sylfaen"/>
          <w:szCs w:val="24"/>
        </w:rPr>
      </w:pPr>
      <w:r w:rsidRPr="008661C3">
        <w:rPr>
          <w:rFonts w:eastAsia="Calibri" w:cs="Sylfaen"/>
          <w:szCs w:val="24"/>
        </w:rPr>
        <w:lastRenderedPageBreak/>
        <w:t>Միաժամանակ, նախագծի ընդունումը լրացուցիչ ֆինանսական միջոցների անհրա</w:t>
      </w:r>
      <w:r w:rsidRPr="008661C3">
        <w:rPr>
          <w:rFonts w:eastAsia="Calibri" w:cs="Sylfaen"/>
          <w:szCs w:val="24"/>
        </w:rPr>
        <w:softHyphen/>
        <w:t>ժեշ</w:t>
      </w:r>
      <w:r w:rsidRPr="008661C3">
        <w:rPr>
          <w:rFonts w:eastAsia="Calibri" w:cs="Sylfaen"/>
          <w:szCs w:val="24"/>
        </w:rPr>
        <w:softHyphen/>
        <w:t>տու</w:t>
      </w:r>
      <w:r w:rsidRPr="008661C3">
        <w:rPr>
          <w:rFonts w:eastAsia="Calibri" w:cs="Sylfaen"/>
          <w:szCs w:val="24"/>
        </w:rPr>
        <w:softHyphen/>
      </w:r>
      <w:r w:rsidRPr="008661C3">
        <w:rPr>
          <w:rFonts w:eastAsia="Calibri" w:cs="Sylfaen"/>
          <w:szCs w:val="24"/>
        </w:rPr>
        <w:softHyphen/>
        <w:t>թյուն չի պահանջում, իսկ դրա ընդուն</w:t>
      </w:r>
      <w:r w:rsidRPr="008661C3">
        <w:rPr>
          <w:rFonts w:eastAsia="Calibri" w:cs="Sylfaen"/>
          <w:szCs w:val="24"/>
        </w:rPr>
        <w:softHyphen/>
      </w:r>
      <w:r w:rsidRPr="008661C3">
        <w:rPr>
          <w:rFonts w:eastAsia="Calibri" w:cs="Sylfaen"/>
          <w:szCs w:val="24"/>
        </w:rPr>
        <w:softHyphen/>
        <w:t>մամբ պայմանավորված՝ պե</w:t>
      </w:r>
      <w:r w:rsidRPr="008661C3">
        <w:rPr>
          <w:rFonts w:eastAsia="Calibri" w:cs="Sylfaen"/>
          <w:szCs w:val="24"/>
        </w:rPr>
        <w:softHyphen/>
        <w:t>տա</w:t>
      </w:r>
      <w:r w:rsidRPr="008661C3">
        <w:rPr>
          <w:rFonts w:eastAsia="Calibri" w:cs="Sylfaen"/>
          <w:szCs w:val="24"/>
        </w:rPr>
        <w:softHyphen/>
      </w:r>
      <w:r w:rsidRPr="008661C3">
        <w:rPr>
          <w:rFonts w:eastAsia="Calibri" w:cs="Sylfaen"/>
          <w:szCs w:val="24"/>
        </w:rPr>
        <w:softHyphen/>
        <w:t>կան բյուջեի եկա</w:t>
      </w:r>
      <w:r w:rsidRPr="008661C3">
        <w:rPr>
          <w:rFonts w:eastAsia="Calibri" w:cs="Sylfaen"/>
          <w:szCs w:val="24"/>
        </w:rPr>
        <w:softHyphen/>
      </w:r>
      <w:r w:rsidRPr="008661C3">
        <w:rPr>
          <w:rFonts w:eastAsia="Calibri" w:cs="Sylfaen"/>
          <w:szCs w:val="24"/>
        </w:rPr>
        <w:softHyphen/>
        <w:t>մուտ</w:t>
      </w:r>
      <w:r w:rsidRPr="008661C3">
        <w:rPr>
          <w:rFonts w:eastAsia="Calibri" w:cs="Sylfaen"/>
          <w:szCs w:val="24"/>
        </w:rPr>
        <w:softHyphen/>
      </w:r>
      <w:r w:rsidRPr="008661C3">
        <w:rPr>
          <w:rFonts w:eastAsia="Calibri" w:cs="Sylfaen"/>
          <w:szCs w:val="24"/>
        </w:rPr>
        <w:softHyphen/>
      </w:r>
      <w:r w:rsidRPr="008661C3">
        <w:rPr>
          <w:rFonts w:eastAsia="Calibri" w:cs="Sylfaen"/>
          <w:szCs w:val="24"/>
        </w:rPr>
        <w:softHyphen/>
        <w:t>ների էական նվա</w:t>
      </w:r>
      <w:r w:rsidRPr="008661C3">
        <w:rPr>
          <w:rFonts w:eastAsia="Calibri" w:cs="Sylfaen"/>
          <w:szCs w:val="24"/>
        </w:rPr>
        <w:softHyphen/>
      </w:r>
      <w:r w:rsidRPr="008661C3">
        <w:rPr>
          <w:rFonts w:eastAsia="Calibri" w:cs="Sylfaen"/>
          <w:szCs w:val="24"/>
        </w:rPr>
        <w:softHyphen/>
        <w:t>զե</w:t>
      </w:r>
      <w:r w:rsidRPr="008661C3">
        <w:rPr>
          <w:rFonts w:eastAsia="Calibri" w:cs="Sylfaen"/>
          <w:szCs w:val="24"/>
        </w:rPr>
        <w:softHyphen/>
      </w:r>
      <w:r w:rsidRPr="008661C3">
        <w:rPr>
          <w:rFonts w:eastAsia="Calibri" w:cs="Sylfaen"/>
          <w:szCs w:val="24"/>
        </w:rPr>
        <w:softHyphen/>
        <w:t>ցում կամ ծախ</w:t>
      </w:r>
      <w:r w:rsidRPr="008661C3">
        <w:rPr>
          <w:rFonts w:eastAsia="Calibri" w:cs="Sylfaen"/>
          <w:szCs w:val="24"/>
        </w:rPr>
        <w:softHyphen/>
      </w:r>
      <w:r w:rsidRPr="008661C3">
        <w:rPr>
          <w:rFonts w:eastAsia="Calibri" w:cs="Sylfaen"/>
          <w:szCs w:val="24"/>
        </w:rPr>
        <w:softHyphen/>
      </w:r>
      <w:r w:rsidRPr="008661C3">
        <w:rPr>
          <w:rFonts w:eastAsia="Calibri" w:cs="Sylfaen"/>
          <w:szCs w:val="24"/>
        </w:rPr>
        <w:softHyphen/>
      </w:r>
      <w:r w:rsidRPr="008661C3">
        <w:rPr>
          <w:rFonts w:eastAsia="Calibri" w:cs="Sylfaen"/>
          <w:szCs w:val="24"/>
        </w:rPr>
        <w:softHyphen/>
        <w:t>սերի ավելա</w:t>
      </w:r>
      <w:r w:rsidRPr="008661C3">
        <w:rPr>
          <w:rFonts w:eastAsia="Calibri" w:cs="Sylfaen"/>
          <w:szCs w:val="24"/>
        </w:rPr>
        <w:softHyphen/>
        <w:t>ցում տեղի չի ունենա:</w:t>
      </w:r>
    </w:p>
    <w:p w14:paraId="5042235F" w14:textId="77777777" w:rsidR="00D5619D" w:rsidRPr="008661C3" w:rsidRDefault="00D5619D" w:rsidP="00D5619D">
      <w:pPr>
        <w:numPr>
          <w:ilvl w:val="0"/>
          <w:numId w:val="5"/>
        </w:numPr>
        <w:tabs>
          <w:tab w:val="clear" w:pos="567"/>
          <w:tab w:val="clear" w:pos="928"/>
          <w:tab w:val="num" w:pos="840"/>
        </w:tabs>
        <w:autoSpaceDN w:val="0"/>
        <w:ind w:left="-14" w:firstLine="581"/>
        <w:jc w:val="both"/>
        <w:rPr>
          <w:b/>
          <w:bCs/>
          <w:color w:val="000000"/>
        </w:rPr>
      </w:pPr>
      <w:r w:rsidRPr="008661C3">
        <w:rPr>
          <w:b/>
          <w:bCs/>
          <w:color w:val="000000"/>
        </w:rPr>
        <w:t>Կապը ռազմավարական փաստաթղթերի հետ. Հայաստանի վերափոխման ռազ</w:t>
      </w:r>
      <w:r w:rsidRPr="008661C3">
        <w:rPr>
          <w:b/>
          <w:bCs/>
          <w:color w:val="000000"/>
        </w:rPr>
        <w:softHyphen/>
        <w:t>մա</w:t>
      </w:r>
      <w:r w:rsidRPr="008661C3">
        <w:rPr>
          <w:b/>
          <w:bCs/>
          <w:color w:val="000000"/>
        </w:rPr>
        <w:softHyphen/>
        <w:t>վա</w:t>
      </w:r>
      <w:r w:rsidRPr="008661C3">
        <w:rPr>
          <w:b/>
          <w:bCs/>
          <w:color w:val="000000"/>
        </w:rPr>
        <w:softHyphen/>
        <w:t>րու</w:t>
      </w:r>
      <w:r w:rsidRPr="008661C3">
        <w:rPr>
          <w:b/>
          <w:bCs/>
          <w:color w:val="000000"/>
        </w:rPr>
        <w:softHyphen/>
        <w:t>թյուն 2050, Կառավարության 2021-2026 թվականների ծրագիր, ոլորտային և/կամ այլ ռազ</w:t>
      </w:r>
      <w:r w:rsidRPr="008661C3">
        <w:rPr>
          <w:b/>
          <w:bCs/>
          <w:color w:val="000000"/>
        </w:rPr>
        <w:softHyphen/>
        <w:t>մավարություններ</w:t>
      </w:r>
      <w:r w:rsidRPr="008661C3">
        <w:rPr>
          <w:rFonts w:ascii="Cambria Math" w:hAnsi="Cambria Math" w:cs="Cambria Math"/>
          <w:b/>
          <w:bCs/>
          <w:color w:val="000000"/>
        </w:rPr>
        <w:t>․</w:t>
      </w:r>
    </w:p>
    <w:p w14:paraId="1453D8BE" w14:textId="77777777" w:rsidR="00D5619D" w:rsidRPr="008661C3" w:rsidRDefault="00D5619D" w:rsidP="00972393">
      <w:pPr>
        <w:tabs>
          <w:tab w:val="num" w:pos="2978"/>
        </w:tabs>
        <w:autoSpaceDN w:val="0"/>
        <w:ind w:left="-14" w:firstLine="581"/>
        <w:jc w:val="both"/>
        <w:rPr>
          <w:color w:val="000000"/>
        </w:rPr>
      </w:pPr>
      <w:r w:rsidRPr="008661C3">
        <w:rPr>
          <w:color w:val="000000"/>
        </w:rPr>
        <w:t>Նախագիծը բխում է Կառավարության 2021-2026 թվականների ծրագրի 6.8-րդ «Հար</w:t>
      </w:r>
      <w:r>
        <w:rPr>
          <w:color w:val="000000"/>
        </w:rPr>
        <w:softHyphen/>
      </w:r>
      <w:r w:rsidRPr="008661C3">
        <w:rPr>
          <w:color w:val="000000"/>
        </w:rPr>
        <w:t>կա</w:t>
      </w:r>
      <w:r w:rsidRPr="008661C3">
        <w:rPr>
          <w:color w:val="000000"/>
        </w:rPr>
        <w:softHyphen/>
      </w:r>
      <w:r>
        <w:rPr>
          <w:color w:val="000000"/>
        </w:rPr>
        <w:softHyphen/>
      </w:r>
      <w:r w:rsidRPr="008661C3">
        <w:rPr>
          <w:color w:val="000000"/>
        </w:rPr>
        <w:t>բյու</w:t>
      </w:r>
      <w:r w:rsidRPr="008661C3">
        <w:rPr>
          <w:color w:val="000000"/>
        </w:rPr>
        <w:softHyphen/>
        <w:t>ջետային քաղաքականություն» մասով սահմանված քաղաքականության ուղղու</w:t>
      </w:r>
      <w:r w:rsidRPr="008661C3">
        <w:rPr>
          <w:color w:val="000000"/>
        </w:rPr>
        <w:softHyphen/>
        <w:t>թյուն</w:t>
      </w:r>
      <w:r w:rsidRPr="008661C3">
        <w:rPr>
          <w:color w:val="000000"/>
        </w:rPr>
        <w:softHyphen/>
        <w:t>ներից, ըստ որի՝</w:t>
      </w:r>
    </w:p>
    <w:p w14:paraId="70BD9E51" w14:textId="77777777" w:rsidR="00972393" w:rsidRDefault="00D5619D" w:rsidP="00972393">
      <w:pPr>
        <w:numPr>
          <w:ilvl w:val="0"/>
          <w:numId w:val="6"/>
        </w:numPr>
        <w:tabs>
          <w:tab w:val="clear" w:pos="567"/>
          <w:tab w:val="left" w:pos="851"/>
        </w:tabs>
        <w:autoSpaceDN w:val="0"/>
        <w:ind w:left="-14" w:firstLine="581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661C3">
        <w:rPr>
          <w:rFonts w:eastAsia="Times New Roman" w:cs="Times New Roman"/>
          <w:color w:val="000000"/>
          <w:szCs w:val="24"/>
          <w:lang w:eastAsia="ru-RU"/>
        </w:rPr>
        <w:t>Հարկաբյուջետային քաղաքականության հիմնական նպատակը պետական ֆինան</w:t>
      </w:r>
      <w:r w:rsidRPr="008661C3">
        <w:rPr>
          <w:rFonts w:eastAsia="Times New Roman" w:cs="Times New Roman"/>
          <w:color w:val="000000"/>
          <w:szCs w:val="24"/>
          <w:lang w:eastAsia="ru-RU"/>
        </w:rPr>
        <w:softHyphen/>
        <w:t>սա</w:t>
      </w:r>
      <w:r w:rsidRPr="008661C3">
        <w:rPr>
          <w:rFonts w:eastAsia="Times New Roman" w:cs="Times New Roman"/>
          <w:color w:val="000000"/>
          <w:szCs w:val="24"/>
          <w:lang w:eastAsia="ru-RU"/>
        </w:rPr>
        <w:softHyphen/>
        <w:t>կան համակարգի բարձր արդյունավետությունն է: Դրան հասնելու նպատակով Կառա</w:t>
      </w:r>
      <w:r w:rsidRPr="008661C3">
        <w:rPr>
          <w:rFonts w:eastAsia="Times New Roman" w:cs="Times New Roman"/>
          <w:color w:val="000000"/>
          <w:szCs w:val="24"/>
          <w:lang w:eastAsia="ru-RU"/>
        </w:rPr>
        <w:softHyphen/>
        <w:t>վա</w:t>
      </w:r>
      <w:r w:rsidRPr="008661C3">
        <w:rPr>
          <w:rFonts w:eastAsia="Times New Roman" w:cs="Times New Roman"/>
          <w:color w:val="000000"/>
          <w:szCs w:val="24"/>
          <w:lang w:eastAsia="ru-RU"/>
        </w:rPr>
        <w:softHyphen/>
        <w:t>րու</w:t>
      </w:r>
      <w:r w:rsidRPr="008661C3">
        <w:rPr>
          <w:rFonts w:eastAsia="Times New Roman" w:cs="Times New Roman"/>
          <w:color w:val="000000"/>
          <w:szCs w:val="24"/>
          <w:lang w:eastAsia="ru-RU"/>
        </w:rPr>
        <w:softHyphen/>
        <w:t>թյունը շարունակելու է հարկային քաղաքականության այնպիսի բարեփոխումներ, որոնք նպաս</w:t>
      </w:r>
      <w:r w:rsidRPr="008661C3">
        <w:rPr>
          <w:rFonts w:eastAsia="Times New Roman" w:cs="Times New Roman"/>
          <w:color w:val="000000"/>
          <w:szCs w:val="24"/>
          <w:lang w:eastAsia="ru-RU"/>
        </w:rPr>
        <w:softHyphen/>
        <w:t>տելու են բիզնես միջավայրի մրցունակության բարձրացմանը և միաժամանակ պետա</w:t>
      </w:r>
      <w:r>
        <w:rPr>
          <w:rFonts w:eastAsia="Times New Roman" w:cs="Times New Roman"/>
          <w:color w:val="000000"/>
          <w:szCs w:val="24"/>
          <w:lang w:eastAsia="ru-RU"/>
        </w:rPr>
        <w:softHyphen/>
      </w:r>
      <w:r w:rsidRPr="008661C3">
        <w:rPr>
          <w:rFonts w:eastAsia="Times New Roman" w:cs="Times New Roman"/>
          <w:color w:val="000000"/>
          <w:szCs w:val="24"/>
          <w:lang w:eastAsia="ru-RU"/>
        </w:rPr>
        <w:t>կան բյու</w:t>
      </w:r>
      <w:r w:rsidRPr="008661C3">
        <w:rPr>
          <w:rFonts w:eastAsia="Times New Roman" w:cs="Times New Roman"/>
          <w:color w:val="000000"/>
          <w:szCs w:val="24"/>
          <w:lang w:eastAsia="ru-RU"/>
        </w:rPr>
        <w:softHyphen/>
        <w:t>ջեով սահմանված հարկային եկամուտների ապահովմանը:</w:t>
      </w:r>
    </w:p>
    <w:p w14:paraId="6523915B" w14:textId="2E28DD46" w:rsidR="00A82B46" w:rsidRPr="00972393" w:rsidRDefault="00D5619D" w:rsidP="00972393">
      <w:pPr>
        <w:numPr>
          <w:ilvl w:val="0"/>
          <w:numId w:val="6"/>
        </w:numPr>
        <w:tabs>
          <w:tab w:val="clear" w:pos="567"/>
          <w:tab w:val="left" w:pos="851"/>
        </w:tabs>
        <w:autoSpaceDN w:val="0"/>
        <w:ind w:left="-14" w:firstLine="581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72393">
        <w:rPr>
          <w:rFonts w:eastAsia="Times New Roman" w:cs="Times New Roman"/>
          <w:color w:val="000000"/>
          <w:szCs w:val="24"/>
          <w:lang w:eastAsia="ru-RU"/>
        </w:rPr>
        <w:t>Կառավարության կողմից իրականացվող հարկային քաղաքականությունն ուղղված է լինելու տնտեսության ներդրումային գրավչության բարձրացմանն ու տնտեսական ակտի</w:t>
      </w:r>
      <w:r w:rsidRPr="00972393">
        <w:rPr>
          <w:rFonts w:eastAsia="Times New Roman" w:cs="Times New Roman"/>
          <w:color w:val="000000"/>
          <w:szCs w:val="24"/>
          <w:lang w:eastAsia="ru-RU"/>
        </w:rPr>
        <w:softHyphen/>
        <w:t>վության մակարդակի բարելավմանը՝ դրանով իսկ ստեղծելով կայուն նախադրյալներ արտա</w:t>
      </w:r>
      <w:r w:rsidRPr="00972393">
        <w:rPr>
          <w:rFonts w:eastAsia="Times New Roman" w:cs="Times New Roman"/>
          <w:color w:val="000000"/>
          <w:szCs w:val="24"/>
          <w:lang w:eastAsia="ru-RU"/>
        </w:rPr>
        <w:softHyphen/>
        <w:t>հան</w:t>
      </w:r>
      <w:r w:rsidRPr="00972393">
        <w:rPr>
          <w:rFonts w:eastAsia="Times New Roman" w:cs="Times New Roman"/>
          <w:color w:val="000000"/>
          <w:szCs w:val="24"/>
          <w:lang w:eastAsia="ru-RU"/>
        </w:rPr>
        <w:softHyphen/>
        <w:t>ման և երկարաժամկետ տնտեսական աճի, հանրային բարիքի վերաբաշխման և հար</w:t>
      </w:r>
      <w:r w:rsidRPr="00972393">
        <w:rPr>
          <w:rFonts w:eastAsia="Times New Roman" w:cs="Times New Roman"/>
          <w:color w:val="000000"/>
          <w:szCs w:val="24"/>
          <w:lang w:eastAsia="ru-RU"/>
        </w:rPr>
        <w:softHyphen/>
        <w:t>կա</w:t>
      </w:r>
      <w:r w:rsidRPr="00972393">
        <w:rPr>
          <w:rFonts w:eastAsia="Times New Roman" w:cs="Times New Roman"/>
          <w:color w:val="000000"/>
          <w:szCs w:val="24"/>
          <w:lang w:eastAsia="ru-RU"/>
        </w:rPr>
        <w:softHyphen/>
        <w:t>բյու</w:t>
      </w:r>
      <w:r w:rsidRPr="00972393">
        <w:rPr>
          <w:rFonts w:eastAsia="Times New Roman" w:cs="Times New Roman"/>
          <w:color w:val="000000"/>
          <w:szCs w:val="24"/>
          <w:lang w:eastAsia="ru-RU"/>
        </w:rPr>
        <w:softHyphen/>
        <w:t>ջետային կայունության ամրապնդման համար:</w:t>
      </w:r>
    </w:p>
    <w:sectPr w:rsidR="00A82B46" w:rsidRPr="00972393" w:rsidSect="00972393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E8CC80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EA66CEC"/>
    <w:multiLevelType w:val="multilevel"/>
    <w:tmpl w:val="93407F82"/>
    <w:lvl w:ilvl="0">
      <w:start w:val="7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2" w15:restartNumberingAfterBreak="0">
    <w:nsid w:val="272A3E1A"/>
    <w:multiLevelType w:val="hybridMultilevel"/>
    <w:tmpl w:val="4FC25B4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3B6E250C"/>
    <w:multiLevelType w:val="hybridMultilevel"/>
    <w:tmpl w:val="ED5A32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3D0A"/>
    <w:multiLevelType w:val="hybridMultilevel"/>
    <w:tmpl w:val="B08678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41710D"/>
    <w:multiLevelType w:val="hybridMultilevel"/>
    <w:tmpl w:val="86EEDB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1FEC"/>
    <w:multiLevelType w:val="multilevel"/>
    <w:tmpl w:val="85EC30E0"/>
    <w:styleLink w:val="Normalmultilevelnumbering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7" w15:restartNumberingAfterBreak="0">
    <w:nsid w:val="5EB47C29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8" w15:restartNumberingAfterBreak="0">
    <w:nsid w:val="6ADC53E9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9" w15:restartNumberingAfterBreak="0">
    <w:nsid w:val="6BBE362E"/>
    <w:multiLevelType w:val="hybridMultilevel"/>
    <w:tmpl w:val="97F4045E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7D074BA1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1" w15:restartNumberingAfterBreak="0">
    <w:nsid w:val="7E055C00"/>
    <w:multiLevelType w:val="hybridMultilevel"/>
    <w:tmpl w:val="A1E665F0"/>
    <w:lvl w:ilvl="0" w:tplc="98BC0BBC">
      <w:start w:val="1"/>
      <w:numFmt w:val="decimal"/>
      <w:lvlText w:val="%1)"/>
      <w:lvlJc w:val="left"/>
      <w:pPr>
        <w:ind w:left="870" w:hanging="51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77"/>
    <w:rsid w:val="00030CCB"/>
    <w:rsid w:val="00036188"/>
    <w:rsid w:val="000602A1"/>
    <w:rsid w:val="000B5779"/>
    <w:rsid w:val="000D11BE"/>
    <w:rsid w:val="000D4703"/>
    <w:rsid w:val="000E6C20"/>
    <w:rsid w:val="000F58F5"/>
    <w:rsid w:val="00126DAE"/>
    <w:rsid w:val="00131C8A"/>
    <w:rsid w:val="00140525"/>
    <w:rsid w:val="001815EA"/>
    <w:rsid w:val="001E7D0F"/>
    <w:rsid w:val="001F0B2F"/>
    <w:rsid w:val="001F1FA0"/>
    <w:rsid w:val="001F39DF"/>
    <w:rsid w:val="00202903"/>
    <w:rsid w:val="00212506"/>
    <w:rsid w:val="00213A21"/>
    <w:rsid w:val="002407CF"/>
    <w:rsid w:val="002546E7"/>
    <w:rsid w:val="00270826"/>
    <w:rsid w:val="002773AF"/>
    <w:rsid w:val="002C27BC"/>
    <w:rsid w:val="002D10AC"/>
    <w:rsid w:val="002F22A8"/>
    <w:rsid w:val="00304435"/>
    <w:rsid w:val="003053FF"/>
    <w:rsid w:val="003143FC"/>
    <w:rsid w:val="00320995"/>
    <w:rsid w:val="00323EAA"/>
    <w:rsid w:val="00327C72"/>
    <w:rsid w:val="00376144"/>
    <w:rsid w:val="00390F4A"/>
    <w:rsid w:val="003B684B"/>
    <w:rsid w:val="003C506B"/>
    <w:rsid w:val="003C6C04"/>
    <w:rsid w:val="003C7ADE"/>
    <w:rsid w:val="003E2566"/>
    <w:rsid w:val="003F2615"/>
    <w:rsid w:val="00417031"/>
    <w:rsid w:val="00450D8A"/>
    <w:rsid w:val="004552F4"/>
    <w:rsid w:val="00477126"/>
    <w:rsid w:val="00486317"/>
    <w:rsid w:val="00491833"/>
    <w:rsid w:val="004A3D17"/>
    <w:rsid w:val="004C7230"/>
    <w:rsid w:val="005164B5"/>
    <w:rsid w:val="00521E25"/>
    <w:rsid w:val="00530A22"/>
    <w:rsid w:val="0055074D"/>
    <w:rsid w:val="00555486"/>
    <w:rsid w:val="00567676"/>
    <w:rsid w:val="005756D0"/>
    <w:rsid w:val="00583E6E"/>
    <w:rsid w:val="005B4EB7"/>
    <w:rsid w:val="005C2C26"/>
    <w:rsid w:val="005D3CF9"/>
    <w:rsid w:val="005F2441"/>
    <w:rsid w:val="00600C2F"/>
    <w:rsid w:val="0060393B"/>
    <w:rsid w:val="0060527C"/>
    <w:rsid w:val="00634F9B"/>
    <w:rsid w:val="00637D6D"/>
    <w:rsid w:val="00640969"/>
    <w:rsid w:val="006418D9"/>
    <w:rsid w:val="00644262"/>
    <w:rsid w:val="006556D4"/>
    <w:rsid w:val="00673983"/>
    <w:rsid w:val="00680CDD"/>
    <w:rsid w:val="006A2E0B"/>
    <w:rsid w:val="006B6543"/>
    <w:rsid w:val="006C09D0"/>
    <w:rsid w:val="006E4D78"/>
    <w:rsid w:val="00702E29"/>
    <w:rsid w:val="00706E69"/>
    <w:rsid w:val="00706FBC"/>
    <w:rsid w:val="00734C98"/>
    <w:rsid w:val="00734FD1"/>
    <w:rsid w:val="00735115"/>
    <w:rsid w:val="007426D6"/>
    <w:rsid w:val="00745FFF"/>
    <w:rsid w:val="00753D8C"/>
    <w:rsid w:val="007604B4"/>
    <w:rsid w:val="00770828"/>
    <w:rsid w:val="00796591"/>
    <w:rsid w:val="007A4199"/>
    <w:rsid w:val="007A7085"/>
    <w:rsid w:val="007C1442"/>
    <w:rsid w:val="007C3EE2"/>
    <w:rsid w:val="007C4D35"/>
    <w:rsid w:val="007D3378"/>
    <w:rsid w:val="007D43AD"/>
    <w:rsid w:val="007D7AB3"/>
    <w:rsid w:val="00815202"/>
    <w:rsid w:val="00821318"/>
    <w:rsid w:val="008315B4"/>
    <w:rsid w:val="0085599A"/>
    <w:rsid w:val="00871835"/>
    <w:rsid w:val="00874CF7"/>
    <w:rsid w:val="00887E77"/>
    <w:rsid w:val="008A4F5A"/>
    <w:rsid w:val="008C4D83"/>
    <w:rsid w:val="00903085"/>
    <w:rsid w:val="00907A28"/>
    <w:rsid w:val="00915BBC"/>
    <w:rsid w:val="00930B9B"/>
    <w:rsid w:val="00957CAD"/>
    <w:rsid w:val="00967286"/>
    <w:rsid w:val="00972393"/>
    <w:rsid w:val="009756B9"/>
    <w:rsid w:val="00977EEF"/>
    <w:rsid w:val="00981282"/>
    <w:rsid w:val="009911D5"/>
    <w:rsid w:val="009B4D97"/>
    <w:rsid w:val="009D413A"/>
    <w:rsid w:val="009D4AD8"/>
    <w:rsid w:val="00A16BAF"/>
    <w:rsid w:val="00A216ED"/>
    <w:rsid w:val="00A6688B"/>
    <w:rsid w:val="00A768D8"/>
    <w:rsid w:val="00A82B46"/>
    <w:rsid w:val="00AB79B5"/>
    <w:rsid w:val="00AD55F8"/>
    <w:rsid w:val="00B276A3"/>
    <w:rsid w:val="00B62218"/>
    <w:rsid w:val="00B62A71"/>
    <w:rsid w:val="00B86755"/>
    <w:rsid w:val="00B905C0"/>
    <w:rsid w:val="00BF3B8B"/>
    <w:rsid w:val="00C46AA2"/>
    <w:rsid w:val="00C46C37"/>
    <w:rsid w:val="00CA27F6"/>
    <w:rsid w:val="00CF3F9A"/>
    <w:rsid w:val="00D2402B"/>
    <w:rsid w:val="00D53075"/>
    <w:rsid w:val="00D5619D"/>
    <w:rsid w:val="00D577D3"/>
    <w:rsid w:val="00D912C3"/>
    <w:rsid w:val="00DF6A45"/>
    <w:rsid w:val="00E04DAF"/>
    <w:rsid w:val="00E15A71"/>
    <w:rsid w:val="00E2533F"/>
    <w:rsid w:val="00E4317F"/>
    <w:rsid w:val="00E46205"/>
    <w:rsid w:val="00E80C81"/>
    <w:rsid w:val="00E81591"/>
    <w:rsid w:val="00E93E3B"/>
    <w:rsid w:val="00ED6B10"/>
    <w:rsid w:val="00F14FCC"/>
    <w:rsid w:val="00F23CE6"/>
    <w:rsid w:val="00F57FE0"/>
    <w:rsid w:val="00F6031C"/>
    <w:rsid w:val="00F6754D"/>
    <w:rsid w:val="00F74C50"/>
    <w:rsid w:val="00F803DE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3283"/>
  <w15:chartTrackingRefBased/>
  <w15:docId w15:val="{B97AA744-4312-43A1-AFA7-B4955C47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E77"/>
    <w:pPr>
      <w:tabs>
        <w:tab w:val="left" w:pos="567"/>
      </w:tabs>
    </w:pPr>
    <w:rPr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rmalmultilevelnumbering">
    <w:name w:val="Normal multilevel numbering"/>
    <w:uiPriority w:val="99"/>
    <w:rsid w:val="00E2533F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887E77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887E77"/>
    <w:rPr>
      <w:b/>
      <w:bCs/>
    </w:rPr>
  </w:style>
  <w:style w:type="character" w:styleId="Emphasis">
    <w:name w:val="Emphasis"/>
    <w:basedOn w:val="DefaultParagraphFont"/>
    <w:uiPriority w:val="20"/>
    <w:qFormat/>
    <w:rsid w:val="00887E77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8718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2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441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441"/>
    <w:rPr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6E"/>
    <w:rPr>
      <w:rFonts w:ascii="Segoe UI" w:hAnsi="Segoe UI" w:cs="Segoe UI"/>
      <w:sz w:val="18"/>
      <w:szCs w:val="18"/>
      <w:lang w:val="hy-AM"/>
    </w:rPr>
  </w:style>
  <w:style w:type="paragraph" w:styleId="Revision">
    <w:name w:val="Revision"/>
    <w:hidden/>
    <w:uiPriority w:val="99"/>
    <w:semiHidden/>
    <w:rsid w:val="00753D8C"/>
    <w:pPr>
      <w:spacing w:line="240" w:lineRule="auto"/>
    </w:pPr>
    <w:rPr>
      <w:szCs w:val="22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7C1442"/>
    <w:rPr>
      <w:szCs w:val="22"/>
      <w:lang w:val="hy-AM"/>
    </w:rPr>
  </w:style>
  <w:style w:type="character" w:customStyle="1" w:styleId="ui-provider">
    <w:name w:val="ui-provider"/>
    <w:basedOn w:val="DefaultParagraphFont"/>
    <w:rsid w:val="008A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Alaverdyan</dc:creator>
  <cp:keywords>https:/mul2-minfin.gov.am/tasks/595451/oneclick/Himnavorum.docx?token=64976a72b2264774bbd2ff3d5c57822f</cp:keywords>
  <dc:description/>
  <cp:lastModifiedBy>Artur Aleksanyan</cp:lastModifiedBy>
  <cp:revision>4</cp:revision>
  <dcterms:created xsi:type="dcterms:W3CDTF">2023-03-23T11:22:00Z</dcterms:created>
  <dcterms:modified xsi:type="dcterms:W3CDTF">2023-03-23T11:32:00Z</dcterms:modified>
</cp:coreProperties>
</file>