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FC" w:rsidRPr="00B26DFC" w:rsidRDefault="00B26DFC" w:rsidP="00B26DFC">
      <w:pPr>
        <w:spacing w:after="0" w:line="240" w:lineRule="auto"/>
        <w:jc w:val="center"/>
        <w:rPr>
          <w:rFonts w:ascii="GHEA Grapalat" w:eastAsia="Times New Roman" w:hAnsi="GHEA Grapalat" w:cs="Times New Roman"/>
          <w:color w:val="000000"/>
          <w:sz w:val="24"/>
          <w:szCs w:val="24"/>
          <w:lang w:val="hy-AM" w:eastAsia="ru-RU"/>
        </w:rPr>
      </w:pPr>
    </w:p>
    <w:p w:rsidR="00B26DFC" w:rsidRPr="00B26DFC" w:rsidRDefault="00B26DFC" w:rsidP="00B26DFC">
      <w:pPr>
        <w:spacing w:after="0" w:line="240" w:lineRule="auto"/>
        <w:jc w:val="center"/>
        <w:rPr>
          <w:rFonts w:ascii="GHEA Grapalat" w:eastAsia="Times New Roman" w:hAnsi="GHEA Grapalat" w:cs="Sylfaen"/>
          <w:b/>
          <w:noProof/>
          <w:sz w:val="24"/>
          <w:szCs w:val="24"/>
          <w:lang w:val="hy-AM" w:eastAsia="ru-RU"/>
        </w:rPr>
      </w:pPr>
      <w:r w:rsidRPr="00B26DFC">
        <w:rPr>
          <w:rFonts w:ascii="GHEA Grapalat" w:eastAsia="Times New Roman" w:hAnsi="GHEA Grapalat" w:cs="Times New Roman"/>
          <w:color w:val="000000"/>
          <w:sz w:val="24"/>
          <w:szCs w:val="24"/>
          <w:lang w:val="hy-AM" w:eastAsia="ru-RU"/>
        </w:rPr>
        <w:t>«</w:t>
      </w:r>
      <w:r w:rsidRPr="00B26DFC">
        <w:rPr>
          <w:rFonts w:ascii="GHEA Grapalat" w:eastAsia="Times New Roman" w:hAnsi="GHEA Grapalat" w:cs="Times New Roman"/>
          <w:b/>
          <w:bCs/>
          <w:color w:val="000000"/>
          <w:sz w:val="24"/>
          <w:szCs w:val="24"/>
          <w:lang w:val="hy-AM" w:eastAsia="ru-RU"/>
        </w:rPr>
        <w:t>ՀԱՅԱՍՏԱՆԻ ՀԱՆՐԱՊԵՏՈՒԹՅԱՆ ԲԱՐՁՐԱԳՈՒՅՆ ՈՒՍՈՒՄՆԱԿԱՆ ՀԱՍՏԱՏՈՒԹՅՈՒՆՆԵՐԻ 2023/2024 ՈՒՍՈՒՄՆԱԿԱՆ ՏԱՐՎԱ՝ ԸՍՏ ՄԱՍՆԱԳԻՏՈՒԹՅՈՒՆՆԵՐԻ ՊԵՏՈՒԹՅԱՆ ԿՈՂՄԻՑ ՈՒՍԱՆՈՂԱԿԱՆ ՆՊԱՍՏՆԵՐԻ ՁԵՎՈՎ ՈՒՍՄԱՆ ՎԱՐՁԻ ԼՐԻՎ ՓՈԽՀԱՏՈՒՑՄԱՄԲ (ԱՆՎՃԱՐ) ԵՎ ՎՃԱՐՈՎԻ, ԱՌԿԱ ՈՒՍՈՒՑՄԱՄԲ ԲԱԿԱԼԱՎՐԻ ՈՒ ԱՆԸՆԴՀԱՏ ԵՎ ԻՆՏԵԳՐԱՑՎԱԾ ԿՐԹԱԿԱՆ ԾՐԱԳՐԵՐՈՎ ԸՆԴՈՒՆԵԼՈՒԹՅԱՆ ՏԵՂԵՐԸ ՀԱՍՏԱՏԵԼՈՒ ՄԱՍԻՆ</w:t>
      </w:r>
      <w:r w:rsidRPr="00B26DFC">
        <w:rPr>
          <w:rFonts w:ascii="GHEA Grapalat" w:eastAsia="Times New Roman" w:hAnsi="GHEA Grapalat" w:cs="Sylfaen"/>
          <w:b/>
          <w:noProof/>
          <w:sz w:val="24"/>
          <w:szCs w:val="24"/>
          <w:lang w:val="af-ZA" w:eastAsia="ru-RU"/>
        </w:rPr>
        <w:t>»</w:t>
      </w:r>
    </w:p>
    <w:p w:rsidR="00B26DFC" w:rsidRPr="00B26DFC" w:rsidRDefault="00B26DFC" w:rsidP="00B26DFC">
      <w:pPr>
        <w:spacing w:after="0" w:line="240" w:lineRule="auto"/>
        <w:jc w:val="center"/>
        <w:rPr>
          <w:rFonts w:ascii="GHEA Grapalat" w:eastAsia="Times New Roman" w:hAnsi="GHEA Grapalat" w:cs="Sylfaen"/>
          <w:b/>
          <w:noProof/>
          <w:sz w:val="24"/>
          <w:szCs w:val="24"/>
          <w:lang w:val="hy-AM" w:eastAsia="ru-RU"/>
        </w:rPr>
      </w:pPr>
    </w:p>
    <w:p w:rsidR="00B26DFC" w:rsidRPr="00B26DFC" w:rsidRDefault="00B26DFC" w:rsidP="00B26DFC">
      <w:pPr>
        <w:spacing w:after="0" w:line="360" w:lineRule="auto"/>
        <w:jc w:val="center"/>
        <w:rPr>
          <w:rFonts w:ascii="GHEA Grapalat" w:eastAsia="Times New Roman" w:hAnsi="GHEA Grapalat" w:cs="Sylfaen"/>
          <w:sz w:val="24"/>
          <w:szCs w:val="24"/>
          <w:lang w:val="af-ZA" w:eastAsia="ru-RU"/>
        </w:rPr>
      </w:pPr>
      <w:r w:rsidRPr="00B26DFC">
        <w:rPr>
          <w:rFonts w:ascii="GHEA Grapalat" w:eastAsia="Times New Roman" w:hAnsi="GHEA Grapalat" w:cs="Sylfaen"/>
          <w:sz w:val="24"/>
          <w:szCs w:val="24"/>
          <w:lang w:val="hy-AM" w:eastAsia="ru-RU"/>
        </w:rPr>
        <w:t>ՀՀ</w:t>
      </w:r>
      <w:r w:rsidRPr="00B26DFC">
        <w:rPr>
          <w:rFonts w:ascii="GHEA Grapalat" w:eastAsia="Times New Roman" w:hAnsi="GHEA Grapalat" w:cs="Sylfaen"/>
          <w:sz w:val="24"/>
          <w:szCs w:val="24"/>
          <w:lang w:val="af-ZA" w:eastAsia="ru-RU"/>
        </w:rPr>
        <w:t xml:space="preserve"> </w:t>
      </w:r>
      <w:r w:rsidRPr="00B26DFC">
        <w:rPr>
          <w:rFonts w:ascii="GHEA Grapalat" w:eastAsia="Times New Roman" w:hAnsi="GHEA Grapalat" w:cs="Sylfaen"/>
          <w:sz w:val="24"/>
          <w:szCs w:val="24"/>
          <w:lang w:val="hy-AM" w:eastAsia="ru-RU"/>
        </w:rPr>
        <w:t>կառավարության</w:t>
      </w:r>
      <w:r w:rsidRPr="00B26DFC">
        <w:rPr>
          <w:rFonts w:ascii="GHEA Grapalat" w:eastAsia="Times New Roman" w:hAnsi="GHEA Grapalat" w:cs="Sylfaen"/>
          <w:sz w:val="24"/>
          <w:szCs w:val="24"/>
          <w:lang w:val="af-ZA" w:eastAsia="ru-RU"/>
        </w:rPr>
        <w:t xml:space="preserve"> </w:t>
      </w:r>
      <w:r w:rsidRPr="00B26DFC">
        <w:rPr>
          <w:rFonts w:ascii="GHEA Grapalat" w:eastAsia="Times New Roman" w:hAnsi="GHEA Grapalat" w:cs="Sylfaen"/>
          <w:sz w:val="24"/>
          <w:szCs w:val="24"/>
          <w:lang w:val="hy-AM" w:eastAsia="ru-RU"/>
        </w:rPr>
        <w:t>որոշման</w:t>
      </w:r>
      <w:r w:rsidRPr="00B26DFC">
        <w:rPr>
          <w:rFonts w:ascii="GHEA Grapalat" w:eastAsia="Times New Roman" w:hAnsi="GHEA Grapalat" w:cs="Sylfaen"/>
          <w:sz w:val="24"/>
          <w:szCs w:val="24"/>
          <w:lang w:val="af-ZA" w:eastAsia="ru-RU"/>
        </w:rPr>
        <w:t xml:space="preserve"> </w:t>
      </w:r>
      <w:r w:rsidRPr="00B26DFC">
        <w:rPr>
          <w:rFonts w:ascii="GHEA Grapalat" w:eastAsia="Times New Roman" w:hAnsi="GHEA Grapalat" w:cs="Sylfaen"/>
          <w:sz w:val="24"/>
          <w:szCs w:val="24"/>
          <w:lang w:val="hy-AM" w:eastAsia="ru-RU"/>
        </w:rPr>
        <w:t>նախագծի</w:t>
      </w:r>
      <w:r w:rsidRPr="00B26DFC">
        <w:rPr>
          <w:rFonts w:ascii="GHEA Grapalat" w:eastAsia="Times New Roman" w:hAnsi="GHEA Grapalat" w:cs="Sylfaen"/>
          <w:sz w:val="24"/>
          <w:szCs w:val="24"/>
          <w:lang w:val="af-ZA" w:eastAsia="ru-RU"/>
        </w:rPr>
        <w:t xml:space="preserve"> </w:t>
      </w:r>
      <w:r w:rsidRPr="00B26DFC">
        <w:rPr>
          <w:rFonts w:ascii="GHEA Grapalat" w:eastAsia="Times New Roman" w:hAnsi="GHEA Grapalat" w:cs="Sylfaen"/>
          <w:sz w:val="24"/>
          <w:szCs w:val="24"/>
          <w:lang w:val="hy-AM" w:eastAsia="ru-RU"/>
        </w:rPr>
        <w:t>վերաբերյալ հիմնավորումը</w:t>
      </w:r>
    </w:p>
    <w:p w:rsidR="00B26DFC" w:rsidRPr="00B26DFC" w:rsidRDefault="00B26DFC" w:rsidP="00B26DFC">
      <w:pPr>
        <w:spacing w:after="0" w:line="360" w:lineRule="auto"/>
        <w:jc w:val="center"/>
        <w:rPr>
          <w:rFonts w:ascii="GHEA Grapalat" w:eastAsia="Times New Roman" w:hAnsi="GHEA Grapalat" w:cs="Sylfaen"/>
          <w:sz w:val="24"/>
          <w:szCs w:val="24"/>
          <w:lang w:val="af-ZA" w:eastAsia="ru-RU"/>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B26DFC" w:rsidRPr="00B26DFC" w:rsidTr="004C55DB">
        <w:tc>
          <w:tcPr>
            <w:tcW w:w="10530" w:type="dxa"/>
          </w:tcPr>
          <w:p w:rsidR="00B26DFC" w:rsidRPr="00B26DFC" w:rsidRDefault="00B26DFC" w:rsidP="00B26DFC">
            <w:pPr>
              <w:numPr>
                <w:ilvl w:val="0"/>
                <w:numId w:val="2"/>
              </w:numPr>
              <w:spacing w:before="100" w:after="120" w:line="240" w:lineRule="auto"/>
              <w:contextualSpacing/>
              <w:rPr>
                <w:rFonts w:ascii="GHEA Grapalat" w:eastAsia="Calibri" w:hAnsi="GHEA Grapalat" w:cs="Sylfaen"/>
                <w:sz w:val="24"/>
                <w:szCs w:val="24"/>
                <w:lang w:val="en-US"/>
              </w:rPr>
            </w:pPr>
            <w:r w:rsidRPr="00B26DFC">
              <w:rPr>
                <w:rFonts w:ascii="GHEA Grapalat" w:eastAsia="Calibri" w:hAnsi="GHEA Grapalat" w:cs="Times Armenian"/>
                <w:b/>
                <w:sz w:val="24"/>
                <w:szCs w:val="24"/>
                <w:lang w:val="hy-AM"/>
              </w:rPr>
              <w:t>Անհրաժեշտություն</w:t>
            </w:r>
          </w:p>
        </w:tc>
      </w:tr>
      <w:tr w:rsidR="00B26DFC" w:rsidRPr="00B26DFC" w:rsidTr="004C55DB">
        <w:tc>
          <w:tcPr>
            <w:tcW w:w="10530" w:type="dxa"/>
          </w:tcPr>
          <w:p w:rsidR="00B26DFC" w:rsidRPr="00507848" w:rsidRDefault="00B26DFC" w:rsidP="00B26DFC">
            <w:pPr>
              <w:tabs>
                <w:tab w:val="left" w:pos="10002"/>
              </w:tabs>
              <w:spacing w:after="0"/>
              <w:jc w:val="both"/>
              <w:rPr>
                <w:rFonts w:ascii="GHEA Grapalat" w:eastAsia="Times New Roman" w:hAnsi="GHEA Grapalat" w:cs="Times New Roman"/>
                <w:color w:val="222222"/>
                <w:sz w:val="24"/>
                <w:szCs w:val="24"/>
                <w:shd w:val="clear" w:color="auto" w:fill="FFFFFF"/>
                <w:lang w:eastAsia="ru-RU"/>
              </w:rPr>
            </w:pPr>
            <w:r w:rsidRPr="00507848">
              <w:rPr>
                <w:rFonts w:ascii="GHEA Grapalat" w:eastAsia="Times New Roman" w:hAnsi="GHEA Grapalat" w:cs="Times New Roman"/>
                <w:color w:val="222222"/>
                <w:sz w:val="24"/>
                <w:szCs w:val="24"/>
                <w:shd w:val="clear" w:color="auto" w:fill="FFFFFF"/>
                <w:lang w:eastAsia="ru-RU"/>
              </w:rPr>
              <w:t xml:space="preserve">       </w:t>
            </w:r>
            <w:r w:rsidRPr="00B26DFC">
              <w:rPr>
                <w:rFonts w:ascii="GHEA Grapalat" w:eastAsia="Times New Roman" w:hAnsi="GHEA Grapalat" w:cs="Times New Roman"/>
                <w:color w:val="222222"/>
                <w:sz w:val="24"/>
                <w:szCs w:val="24"/>
                <w:shd w:val="clear" w:color="auto" w:fill="FFFFFF"/>
                <w:lang w:val="hy-AM" w:eastAsia="ru-RU"/>
              </w:rPr>
              <w:t>Նախագիծն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ընդունվում</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է</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«Կրթության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մասին»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ՀՀ</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օրենքի</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GHEA Grapalat"/>
                <w:color w:val="222222"/>
                <w:sz w:val="24"/>
                <w:szCs w:val="24"/>
                <w:shd w:val="clear" w:color="auto" w:fill="FFFFFF"/>
                <w:lang w:val="hy-AM" w:eastAsia="ru-RU"/>
              </w:rPr>
              <w:t>28</w:t>
            </w:r>
            <w:r w:rsidRPr="00B26DFC">
              <w:rPr>
                <w:rFonts w:ascii="GHEA Grapalat" w:eastAsia="Times New Roman" w:hAnsi="GHEA Grapalat" w:cs="Times New Roman"/>
                <w:color w:val="222222"/>
                <w:sz w:val="24"/>
                <w:szCs w:val="24"/>
                <w:shd w:val="clear" w:color="auto" w:fill="FFFFFF"/>
                <w:lang w:val="hy-AM" w:eastAsia="ru-RU"/>
              </w:rPr>
              <w:t>-</w:t>
            </w:r>
            <w:r w:rsidRPr="00B26DFC">
              <w:rPr>
                <w:rFonts w:ascii="GHEA Grapalat" w:eastAsia="Times New Roman" w:hAnsi="GHEA Grapalat" w:cs="Times New Roman"/>
                <w:color w:val="222222"/>
                <w:sz w:val="24"/>
                <w:szCs w:val="24"/>
                <w:shd w:val="clear" w:color="auto" w:fill="FFFFFF"/>
                <w:lang w:val="en-US" w:eastAsia="ru-RU"/>
              </w:rPr>
              <w:t>ր</w:t>
            </w:r>
            <w:r w:rsidRPr="00B26DFC">
              <w:rPr>
                <w:rFonts w:ascii="GHEA Grapalat" w:eastAsia="Times New Roman" w:hAnsi="GHEA Grapalat" w:cs="Times New Roman"/>
                <w:color w:val="222222"/>
                <w:sz w:val="24"/>
                <w:szCs w:val="24"/>
                <w:shd w:val="clear" w:color="auto" w:fill="FFFFFF"/>
                <w:lang w:val="hy-AM" w:eastAsia="ru-RU"/>
              </w:rPr>
              <w:t>դ</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հոդվածի</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GHEA Grapalat"/>
                <w:color w:val="222222"/>
                <w:sz w:val="24"/>
                <w:szCs w:val="24"/>
                <w:shd w:val="clear" w:color="auto" w:fill="FFFFFF"/>
                <w:lang w:val="hy-AM" w:eastAsia="ru-RU"/>
              </w:rPr>
              <w:t>6</w:t>
            </w:r>
            <w:r w:rsidRPr="00507848">
              <w:rPr>
                <w:rFonts w:ascii="GHEA Grapalat" w:eastAsia="Times New Roman" w:hAnsi="GHEA Grapalat" w:cs="Times New Roman"/>
                <w:color w:val="222222"/>
                <w:sz w:val="24"/>
                <w:szCs w:val="24"/>
                <w:shd w:val="clear" w:color="auto" w:fill="FFFFFF"/>
                <w:lang w:eastAsia="ru-RU"/>
              </w:rPr>
              <w:t>-</w:t>
            </w:r>
            <w:r w:rsidRPr="00B26DFC">
              <w:rPr>
                <w:rFonts w:ascii="GHEA Grapalat" w:eastAsia="Times New Roman" w:hAnsi="GHEA Grapalat" w:cs="Times New Roman"/>
                <w:color w:val="222222"/>
                <w:sz w:val="24"/>
                <w:szCs w:val="24"/>
                <w:shd w:val="clear" w:color="auto" w:fill="FFFFFF"/>
                <w:lang w:val="en-US" w:eastAsia="ru-RU"/>
              </w:rPr>
              <w:t>ր</w:t>
            </w:r>
            <w:r w:rsidRPr="00B26DFC">
              <w:rPr>
                <w:rFonts w:ascii="GHEA Grapalat" w:eastAsia="Times New Roman" w:hAnsi="GHEA Grapalat" w:cs="Times New Roman"/>
                <w:color w:val="222222"/>
                <w:sz w:val="24"/>
                <w:szCs w:val="24"/>
                <w:shd w:val="clear" w:color="auto" w:fill="FFFFFF"/>
                <w:lang w:val="hy-AM" w:eastAsia="ru-RU"/>
              </w:rPr>
              <w:t>դ</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մասին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և</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«Բարձրագույն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և</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հետբուհական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մասնագիտական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կրթության</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մասին» ՀՀ</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օրենքի</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GHEA Grapalat"/>
                <w:color w:val="222222"/>
                <w:sz w:val="24"/>
                <w:szCs w:val="24"/>
                <w:shd w:val="clear" w:color="auto" w:fill="FFFFFF"/>
                <w:lang w:val="hy-AM" w:eastAsia="ru-RU"/>
              </w:rPr>
              <w:t>5</w:t>
            </w:r>
            <w:r w:rsidRPr="00B26DFC">
              <w:rPr>
                <w:rFonts w:ascii="GHEA Grapalat" w:eastAsia="Times New Roman" w:hAnsi="GHEA Grapalat" w:cs="Times New Roman"/>
                <w:color w:val="222222"/>
                <w:sz w:val="24"/>
                <w:szCs w:val="24"/>
                <w:shd w:val="clear" w:color="auto" w:fill="FFFFFF"/>
                <w:lang w:val="hy-AM" w:eastAsia="ru-RU"/>
              </w:rPr>
              <w:t>-րդ</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հոդվածի</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GHEA Grapalat"/>
                <w:color w:val="222222"/>
                <w:sz w:val="24"/>
                <w:szCs w:val="24"/>
                <w:shd w:val="clear" w:color="auto" w:fill="FFFFFF"/>
                <w:lang w:val="hy-AM" w:eastAsia="ru-RU"/>
              </w:rPr>
              <w:t>2</w:t>
            </w:r>
            <w:r w:rsidRPr="00B26DFC">
              <w:rPr>
                <w:rFonts w:ascii="GHEA Grapalat" w:eastAsia="Times New Roman" w:hAnsi="GHEA Grapalat" w:cs="Times New Roman"/>
                <w:color w:val="222222"/>
                <w:sz w:val="24"/>
                <w:szCs w:val="24"/>
                <w:shd w:val="clear" w:color="auto" w:fill="FFFFFF"/>
                <w:lang w:val="hy-AM" w:eastAsia="ru-RU"/>
              </w:rPr>
              <w:t>-րդ</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Times New Roman"/>
                <w:color w:val="222222"/>
                <w:sz w:val="24"/>
                <w:szCs w:val="24"/>
                <w:shd w:val="clear" w:color="auto" w:fill="FFFFFF"/>
                <w:lang w:val="hy-AM" w:eastAsia="ru-RU"/>
              </w:rPr>
              <w:t>մասի</w:t>
            </w:r>
            <w:r w:rsidRPr="00B26DFC">
              <w:rPr>
                <w:rFonts w:ascii="Courier New" w:eastAsia="Times New Roman" w:hAnsi="Courier New" w:cs="Courier New"/>
                <w:color w:val="222222"/>
                <w:sz w:val="24"/>
                <w:szCs w:val="24"/>
                <w:shd w:val="clear" w:color="auto" w:fill="FFFFFF"/>
                <w:lang w:val="hy-AM" w:eastAsia="ru-RU"/>
              </w:rPr>
              <w:t> </w:t>
            </w:r>
            <w:r w:rsidRPr="00B26DFC">
              <w:rPr>
                <w:rFonts w:ascii="GHEA Grapalat" w:eastAsia="Times New Roman" w:hAnsi="GHEA Grapalat" w:cs="GHEA Grapalat"/>
                <w:color w:val="222222"/>
                <w:sz w:val="24"/>
                <w:szCs w:val="24"/>
                <w:shd w:val="clear" w:color="auto" w:fill="FFFFFF"/>
                <w:lang w:val="hy-AM" w:eastAsia="ru-RU"/>
              </w:rPr>
              <w:t>6</w:t>
            </w:r>
            <w:r w:rsidRPr="00B26DFC">
              <w:rPr>
                <w:rFonts w:ascii="GHEA Grapalat" w:eastAsia="Times New Roman" w:hAnsi="GHEA Grapalat" w:cs="Times New Roman"/>
                <w:color w:val="222222"/>
                <w:sz w:val="24"/>
                <w:szCs w:val="24"/>
                <w:shd w:val="clear" w:color="auto" w:fill="FFFFFF"/>
                <w:lang w:val="hy-AM" w:eastAsia="ru-RU"/>
              </w:rPr>
              <w:t>-</w:t>
            </w:r>
            <w:proofErr w:type="spellStart"/>
            <w:r w:rsidRPr="00B26DFC">
              <w:rPr>
                <w:rFonts w:ascii="GHEA Grapalat" w:eastAsia="Times New Roman" w:hAnsi="GHEA Grapalat" w:cs="Times New Roman"/>
                <w:color w:val="222222"/>
                <w:sz w:val="24"/>
                <w:szCs w:val="24"/>
                <w:shd w:val="clear" w:color="auto" w:fill="FFFFFF"/>
                <w:lang w:val="en-US" w:eastAsia="ru-RU"/>
              </w:rPr>
              <w:t>րդ</w:t>
            </w:r>
            <w:proofErr w:type="spellEnd"/>
            <w:r w:rsidRPr="00507848">
              <w:rPr>
                <w:rFonts w:ascii="GHEA Grapalat" w:eastAsia="Times New Roman" w:hAnsi="GHEA Grapalat" w:cs="Times New Roman"/>
                <w:color w:val="222222"/>
                <w:sz w:val="24"/>
                <w:szCs w:val="24"/>
                <w:shd w:val="clear" w:color="auto" w:fill="FFFFFF"/>
                <w:lang w:eastAsia="ru-RU"/>
              </w:rPr>
              <w:t xml:space="preserve"> </w:t>
            </w:r>
            <w:proofErr w:type="spellStart"/>
            <w:r w:rsidRPr="00B26DFC">
              <w:rPr>
                <w:rFonts w:ascii="GHEA Grapalat" w:eastAsia="Times New Roman" w:hAnsi="GHEA Grapalat" w:cs="Times New Roman"/>
                <w:color w:val="222222"/>
                <w:sz w:val="24"/>
                <w:szCs w:val="24"/>
                <w:shd w:val="clear" w:color="auto" w:fill="FFFFFF"/>
                <w:lang w:val="en-US" w:eastAsia="ru-RU"/>
              </w:rPr>
              <w:t>կետին</w:t>
            </w:r>
            <w:proofErr w:type="spellEnd"/>
            <w:r w:rsidRPr="00507848">
              <w:rPr>
                <w:rFonts w:ascii="GHEA Grapalat" w:eastAsia="Times New Roman" w:hAnsi="GHEA Grapalat" w:cs="Times New Roman"/>
                <w:color w:val="222222"/>
                <w:sz w:val="24"/>
                <w:szCs w:val="24"/>
                <w:shd w:val="clear" w:color="auto" w:fill="FFFFFF"/>
                <w:lang w:eastAsia="ru-RU"/>
              </w:rPr>
              <w:t xml:space="preserve"> </w:t>
            </w:r>
            <w:proofErr w:type="spellStart"/>
            <w:r w:rsidRPr="00B26DFC">
              <w:rPr>
                <w:rFonts w:ascii="GHEA Grapalat" w:eastAsia="Times New Roman" w:hAnsi="GHEA Grapalat" w:cs="Times New Roman"/>
                <w:color w:val="222222"/>
                <w:sz w:val="24"/>
                <w:szCs w:val="24"/>
                <w:shd w:val="clear" w:color="auto" w:fill="FFFFFF"/>
                <w:lang w:val="en-US" w:eastAsia="ru-RU"/>
              </w:rPr>
              <w:t>համապատասխան</w:t>
            </w:r>
            <w:proofErr w:type="spellEnd"/>
            <w:r w:rsidRPr="00507848">
              <w:rPr>
                <w:rFonts w:ascii="GHEA Grapalat" w:eastAsia="Times New Roman" w:hAnsi="GHEA Grapalat" w:cs="Times New Roman"/>
                <w:color w:val="222222"/>
                <w:sz w:val="24"/>
                <w:szCs w:val="24"/>
                <w:shd w:val="clear" w:color="auto" w:fill="FFFFFF"/>
                <w:lang w:eastAsia="ru-RU"/>
              </w:rPr>
              <w:t>:</w:t>
            </w:r>
          </w:p>
          <w:p w:rsidR="00B26DFC" w:rsidRPr="00B26DFC" w:rsidRDefault="00B26DFC" w:rsidP="00B26DFC">
            <w:pPr>
              <w:tabs>
                <w:tab w:val="left" w:pos="10002"/>
              </w:tabs>
              <w:spacing w:after="0"/>
              <w:jc w:val="both"/>
              <w:rPr>
                <w:rFonts w:ascii="GHEA Grapalat" w:eastAsia="Times New Roman" w:hAnsi="GHEA Grapalat" w:cs="Times New Roman"/>
                <w:color w:val="222222"/>
                <w:sz w:val="24"/>
                <w:szCs w:val="24"/>
                <w:shd w:val="clear" w:color="auto" w:fill="FFFFFF"/>
                <w:lang w:val="hy-AM" w:eastAsia="ru-RU"/>
              </w:rPr>
            </w:pPr>
            <w:r w:rsidRPr="00507848">
              <w:rPr>
                <w:rFonts w:ascii="GHEA Grapalat" w:eastAsia="Times New Roman" w:hAnsi="GHEA Grapalat" w:cs="Times New Roman"/>
                <w:color w:val="222222"/>
                <w:sz w:val="24"/>
                <w:szCs w:val="24"/>
                <w:shd w:val="clear" w:color="auto" w:fill="FFFFFF"/>
                <w:lang w:eastAsia="ru-RU"/>
              </w:rPr>
              <w:t xml:space="preserve">       </w:t>
            </w:r>
            <w:r w:rsidRPr="00B26DFC">
              <w:rPr>
                <w:rFonts w:ascii="GHEA Grapalat" w:eastAsia="Times New Roman" w:hAnsi="GHEA Grapalat" w:cs="Times New Roman"/>
                <w:color w:val="222222"/>
                <w:sz w:val="24"/>
                <w:szCs w:val="24"/>
                <w:shd w:val="clear" w:color="auto" w:fill="FFFFFF"/>
                <w:lang w:val="hy-AM" w:eastAsia="ru-RU"/>
              </w:rPr>
              <w:t>Հիշյալ նախագծի հիմքով և ՀՀ կառավարության Հայաստանի Հանրապետության</w:t>
            </w:r>
            <w:r w:rsidRPr="00507848">
              <w:rPr>
                <w:rFonts w:ascii="GHEA Grapalat" w:eastAsia="Times New Roman" w:hAnsi="GHEA Grapalat" w:cs="Times New Roman"/>
                <w:color w:val="222222"/>
                <w:sz w:val="24"/>
                <w:szCs w:val="24"/>
                <w:shd w:val="clear" w:color="auto" w:fill="FFFFFF"/>
                <w:lang w:eastAsia="ru-RU"/>
              </w:rPr>
              <w:t xml:space="preserve"> </w:t>
            </w:r>
            <w:r w:rsidRPr="00B26DFC">
              <w:rPr>
                <w:rFonts w:ascii="GHEA Grapalat" w:eastAsia="Times New Roman" w:hAnsi="GHEA Grapalat" w:cs="Times New Roman"/>
                <w:color w:val="222222"/>
                <w:sz w:val="24"/>
                <w:szCs w:val="24"/>
                <w:shd w:val="clear" w:color="auto" w:fill="FFFFFF"/>
                <w:lang w:val="hy-AM" w:eastAsia="ru-RU"/>
              </w:rPr>
              <w:t xml:space="preserve">կառավարության 2012 թվականի ապրիլի 26-ի որոշմամբ հաստատված Հայաստանի Հանրապետության պետական և ոչ պետական բարձրագույն ուսումնական հաստատություններ ընդունելության </w:t>
            </w:r>
            <w:r w:rsidRPr="00507848">
              <w:rPr>
                <w:rFonts w:ascii="GHEA Grapalat" w:eastAsia="Times New Roman" w:hAnsi="GHEA Grapalat" w:cs="Times New Roman"/>
                <w:color w:val="222222"/>
                <w:sz w:val="24"/>
                <w:szCs w:val="24"/>
                <w:shd w:val="clear" w:color="auto" w:fill="FFFFFF"/>
                <w:lang w:eastAsia="ru-RU"/>
              </w:rPr>
              <w:t>(</w:t>
            </w:r>
            <w:r w:rsidRPr="00B26DFC">
              <w:rPr>
                <w:rFonts w:ascii="GHEA Grapalat" w:eastAsia="Times New Roman" w:hAnsi="GHEA Grapalat" w:cs="Times New Roman"/>
                <w:color w:val="222222"/>
                <w:sz w:val="24"/>
                <w:szCs w:val="24"/>
                <w:shd w:val="clear" w:color="auto" w:fill="FFFFFF"/>
                <w:lang w:val="hy-AM" w:eastAsia="ru-RU"/>
              </w:rPr>
              <w:t>ըստ բակալավրի ու անընդհատ և ինտեգրացված կրթական ծրագրերի</w:t>
            </w:r>
            <w:r w:rsidRPr="00507848">
              <w:rPr>
                <w:rFonts w:ascii="GHEA Grapalat" w:eastAsia="Times New Roman" w:hAnsi="GHEA Grapalat" w:cs="Times New Roman"/>
                <w:color w:val="222222"/>
                <w:sz w:val="24"/>
                <w:szCs w:val="24"/>
                <w:shd w:val="clear" w:color="auto" w:fill="FFFFFF"/>
                <w:lang w:eastAsia="ru-RU"/>
              </w:rPr>
              <w:t>)</w:t>
            </w:r>
            <w:r w:rsidRPr="00B26DFC">
              <w:rPr>
                <w:rFonts w:ascii="GHEA Grapalat" w:eastAsia="Times New Roman" w:hAnsi="GHEA Grapalat" w:cs="Times New Roman"/>
                <w:color w:val="222222"/>
                <w:sz w:val="24"/>
                <w:szCs w:val="24"/>
                <w:shd w:val="clear" w:color="auto" w:fill="FFFFFF"/>
                <w:lang w:val="hy-AM" w:eastAsia="ru-RU"/>
              </w:rPr>
              <w:t xml:space="preserve"> կարգի համապատասխան դրույթներով սահմանված ժամկետներում՝ կապահովվի բուհերի 2023/2024 ուստարվա դիմորդների մասնագիտությունների ու ընդունելության քննությունների հայտագրման գործընթացը ս/թ.-ի ապրիլի 15-ից:</w:t>
            </w:r>
          </w:p>
        </w:tc>
      </w:tr>
      <w:tr w:rsidR="00B26DFC" w:rsidRPr="00B26DFC" w:rsidTr="004C55DB">
        <w:tc>
          <w:tcPr>
            <w:tcW w:w="10530" w:type="dxa"/>
          </w:tcPr>
          <w:p w:rsidR="00B26DFC" w:rsidRPr="00B26DFC" w:rsidRDefault="00B26DFC" w:rsidP="00B26DFC">
            <w:pPr>
              <w:numPr>
                <w:ilvl w:val="0"/>
                <w:numId w:val="2"/>
              </w:numPr>
              <w:spacing w:before="100" w:after="120" w:line="240" w:lineRule="auto"/>
              <w:contextualSpacing/>
              <w:rPr>
                <w:rFonts w:ascii="GHEA Grapalat" w:eastAsia="Calibri" w:hAnsi="GHEA Grapalat" w:cs="Times Armenian"/>
                <w:b/>
                <w:sz w:val="24"/>
                <w:szCs w:val="24"/>
                <w:lang w:val="hy-AM"/>
              </w:rPr>
            </w:pPr>
            <w:r w:rsidRPr="00B26DFC">
              <w:rPr>
                <w:rFonts w:ascii="GHEA Grapalat" w:eastAsia="Calibri" w:hAnsi="GHEA Grapalat" w:cs="Sylfaen"/>
                <w:b/>
                <w:sz w:val="24"/>
                <w:szCs w:val="24"/>
                <w:lang w:val="hy-AM"/>
              </w:rPr>
              <w:t>Ընթացիկ իրավիճակը և խնդիրները</w:t>
            </w:r>
          </w:p>
        </w:tc>
      </w:tr>
      <w:tr w:rsidR="00B26DFC" w:rsidRPr="001E213B" w:rsidTr="004C55DB">
        <w:tc>
          <w:tcPr>
            <w:tcW w:w="10530" w:type="dxa"/>
          </w:tcPr>
          <w:p w:rsidR="00B26DFC" w:rsidRPr="00B26DFC" w:rsidRDefault="00B26DFC" w:rsidP="00B26DFC">
            <w:pPr>
              <w:spacing w:after="0"/>
              <w:jc w:val="both"/>
              <w:rPr>
                <w:rFonts w:ascii="GHEA Grapalat" w:eastAsia="Times New Roman" w:hAnsi="GHEA Grapalat" w:cs="Times New Roman"/>
                <w:color w:val="0070C0"/>
                <w:sz w:val="24"/>
                <w:szCs w:val="24"/>
                <w:lang w:val="hy-AM"/>
              </w:rPr>
            </w:pPr>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Նախագիծը</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պատրաստելիս</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հիմք</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են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ընդունվել</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Հայաստանի</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Հանրապետության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կառավարության</w:t>
            </w:r>
            <w:proofErr w:type="spellEnd"/>
            <w:r w:rsidRPr="00507848">
              <w:rPr>
                <w:rFonts w:ascii="GHEA Grapalat" w:eastAsia="Times New Roman" w:hAnsi="GHEA Grapalat" w:cs="Times New Roman"/>
                <w:color w:val="000000"/>
                <w:sz w:val="24"/>
                <w:szCs w:val="24"/>
                <w:shd w:val="clear" w:color="auto" w:fill="FFFFFF"/>
              </w:rPr>
              <w:t xml:space="preserve"> 2014 </w:t>
            </w:r>
            <w:proofErr w:type="spellStart"/>
            <w:r w:rsidRPr="00B26DFC">
              <w:rPr>
                <w:rFonts w:ascii="GHEA Grapalat" w:eastAsia="Times New Roman" w:hAnsi="GHEA Grapalat" w:cs="Arial"/>
                <w:color w:val="000000"/>
                <w:sz w:val="24"/>
                <w:szCs w:val="24"/>
                <w:shd w:val="clear" w:color="auto" w:fill="FFFFFF"/>
                <w:lang w:val="en-US"/>
              </w:rPr>
              <w:t>թվականի</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հոկտեմբերի</w:t>
            </w:r>
            <w:proofErr w:type="spellEnd"/>
            <w:r w:rsidRPr="00507848">
              <w:rPr>
                <w:rFonts w:ascii="GHEA Grapalat" w:eastAsia="Times New Roman" w:hAnsi="GHEA Grapalat" w:cs="Times New Roman"/>
                <w:color w:val="000000"/>
                <w:sz w:val="24"/>
                <w:szCs w:val="24"/>
                <w:shd w:val="clear" w:color="auto" w:fill="FFFFFF"/>
              </w:rPr>
              <w:t xml:space="preserve"> 23-</w:t>
            </w:r>
            <w:r w:rsidRPr="00B26DFC">
              <w:rPr>
                <w:rFonts w:ascii="GHEA Grapalat" w:eastAsia="Times New Roman" w:hAnsi="GHEA Grapalat" w:cs="Arial"/>
                <w:color w:val="000000"/>
                <w:sz w:val="24"/>
                <w:szCs w:val="24"/>
                <w:shd w:val="clear" w:color="auto" w:fill="FFFFFF"/>
                <w:lang w:val="en-US"/>
              </w:rPr>
              <w:t>ի</w:t>
            </w:r>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Հայաստանի</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Հանրապետության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բարձրագույն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մասնագիտական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կրթության</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մասնագիտությունների</w:t>
            </w:r>
            <w:proofErr w:type="spellEnd"/>
            <w:r w:rsidRPr="00507848">
              <w:rPr>
                <w:rFonts w:ascii="GHEA Grapalat" w:eastAsia="Times New Roman" w:hAnsi="GHEA Grapalat" w:cs="Arial"/>
                <w:color w:val="000000"/>
                <w:sz w:val="24"/>
                <w:szCs w:val="24"/>
                <w:shd w:val="clear" w:color="auto" w:fill="FFFFFF"/>
              </w:rPr>
              <w:t xml:space="preserve"> </w:t>
            </w:r>
            <w:r w:rsidRPr="00B26DFC">
              <w:rPr>
                <w:rFonts w:ascii="GHEA Grapalat" w:eastAsia="Times New Roman" w:hAnsi="GHEA Grapalat" w:cs="Arial"/>
                <w:color w:val="000000"/>
                <w:sz w:val="24"/>
                <w:szCs w:val="24"/>
                <w:shd w:val="clear" w:color="auto" w:fill="FFFFFF"/>
                <w:lang w:val="en-US"/>
              </w:rPr>
              <w:t>և</w:t>
            </w:r>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որակավորումների</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ցանկը</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հաստատելու</w:t>
            </w:r>
            <w:proofErr w:type="spellEnd"/>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մասին</w:t>
            </w:r>
            <w:proofErr w:type="spellEnd"/>
            <w:r w:rsidRPr="00507848">
              <w:rPr>
                <w:rFonts w:ascii="GHEA Grapalat" w:eastAsia="Times New Roman" w:hAnsi="GHEA Grapalat" w:cs="Times New Roman"/>
                <w:color w:val="000000"/>
                <w:sz w:val="24"/>
                <w:szCs w:val="24"/>
                <w:shd w:val="clear" w:color="auto" w:fill="FFFFFF"/>
              </w:rPr>
              <w:t xml:space="preserve"> </w:t>
            </w:r>
            <w:r w:rsidRPr="00B26DFC">
              <w:rPr>
                <w:rFonts w:ascii="GHEA Grapalat" w:eastAsia="Times New Roman" w:hAnsi="GHEA Grapalat" w:cs="Times New Roman"/>
                <w:color w:val="000000"/>
                <w:sz w:val="24"/>
                <w:szCs w:val="24"/>
                <w:shd w:val="clear" w:color="auto" w:fill="FFFFFF"/>
                <w:lang w:val="en-US"/>
              </w:rPr>
              <w:t>N</w:t>
            </w:r>
            <w:r w:rsidRPr="00507848">
              <w:rPr>
                <w:rFonts w:ascii="GHEA Grapalat" w:eastAsia="Times New Roman" w:hAnsi="GHEA Grapalat" w:cs="Times New Roman"/>
                <w:color w:val="000000"/>
                <w:sz w:val="24"/>
                <w:szCs w:val="24"/>
                <w:shd w:val="clear" w:color="auto" w:fill="FFFFFF"/>
              </w:rPr>
              <w:t xml:space="preserve"> 1191-</w:t>
            </w:r>
            <w:r w:rsidRPr="00B26DFC">
              <w:rPr>
                <w:rFonts w:ascii="GHEA Grapalat" w:eastAsia="Times New Roman" w:hAnsi="GHEA Grapalat" w:cs="Arial"/>
                <w:color w:val="000000"/>
                <w:sz w:val="24"/>
                <w:szCs w:val="24"/>
                <w:shd w:val="clear" w:color="auto" w:fill="FFFFFF"/>
                <w:lang w:val="en-US"/>
              </w:rPr>
              <w:t>Ն</w:t>
            </w:r>
            <w:r w:rsidRPr="00507848">
              <w:rPr>
                <w:rFonts w:ascii="GHEA Grapalat" w:eastAsia="Times New Roman" w:hAnsi="GHEA Grapalat" w:cs="Arial"/>
                <w:color w:val="000000"/>
                <w:sz w:val="24"/>
                <w:szCs w:val="24"/>
                <w:shd w:val="clear" w:color="auto" w:fill="FFFFFF"/>
              </w:rPr>
              <w:t xml:space="preserve"> </w:t>
            </w:r>
            <w:proofErr w:type="spellStart"/>
            <w:r w:rsidRPr="00B26DFC">
              <w:rPr>
                <w:rFonts w:ascii="GHEA Grapalat" w:eastAsia="Times New Roman" w:hAnsi="GHEA Grapalat" w:cs="Arial"/>
                <w:color w:val="000000"/>
                <w:sz w:val="24"/>
                <w:szCs w:val="24"/>
                <w:shd w:val="clear" w:color="auto" w:fill="FFFFFF"/>
                <w:lang w:val="en-US"/>
              </w:rPr>
              <w:t>որոշումը</w:t>
            </w:r>
            <w:proofErr w:type="spellEnd"/>
            <w:r w:rsidRPr="00507848">
              <w:rPr>
                <w:rFonts w:ascii="GHEA Grapalat" w:eastAsia="Times New Roman" w:hAnsi="GHEA Grapalat" w:cs="Arial"/>
                <w:color w:val="000000"/>
                <w:sz w:val="24"/>
                <w:szCs w:val="24"/>
                <w:shd w:val="clear" w:color="auto" w:fill="FFFFFF"/>
              </w:rPr>
              <w:t xml:space="preserve"> </w:t>
            </w:r>
            <w:r w:rsidRPr="00B26DFC">
              <w:rPr>
                <w:rFonts w:ascii="GHEA Grapalat" w:eastAsia="Times New Roman" w:hAnsi="GHEA Grapalat" w:cs="Arial"/>
                <w:color w:val="000000"/>
                <w:sz w:val="24"/>
                <w:szCs w:val="24"/>
                <w:shd w:val="clear" w:color="auto" w:fill="FFFFFF"/>
                <w:lang w:val="en-US"/>
              </w:rPr>
              <w:t>և</w:t>
            </w:r>
            <w:r w:rsidRPr="00507848">
              <w:rPr>
                <w:rFonts w:ascii="GHEA Grapalat" w:eastAsia="Times New Roman"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ՀՀ</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կրթության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և</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գիտության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նախարարի</w:t>
            </w:r>
            <w:r w:rsidRPr="00B26DFC">
              <w:rPr>
                <w:rFonts w:ascii="GHEA Grapalat" w:eastAsia="MS Mincho" w:hAnsi="GHEA Grapalat" w:cs="MS Mincho"/>
                <w:color w:val="000000"/>
                <w:sz w:val="24"/>
                <w:szCs w:val="24"/>
                <w:shd w:val="clear" w:color="auto" w:fill="FFFFFF"/>
                <w:lang w:val="hy-AM"/>
              </w:rPr>
              <w:t xml:space="preserve"> 03.07.2015</w:t>
            </w:r>
            <w:r w:rsidRPr="00B26DFC">
              <w:rPr>
                <w:rFonts w:ascii="GHEA Grapalat" w:eastAsia="MS Mincho" w:hAnsi="GHEA Grapalat" w:cs="Arial"/>
                <w:color w:val="000000"/>
                <w:sz w:val="24"/>
                <w:szCs w:val="24"/>
                <w:shd w:val="clear" w:color="auto" w:fill="FFFFFF"/>
                <w:lang w:val="hy-AM"/>
              </w:rPr>
              <w:t>թ</w:t>
            </w:r>
            <w:r w:rsidRPr="00B26DFC">
              <w:rPr>
                <w:rFonts w:ascii="GHEA Grapalat" w:eastAsia="MS Mincho" w:hAnsi="GHEA Grapalat" w:cs="MS Mincho"/>
                <w:color w:val="000000"/>
                <w:sz w:val="24"/>
                <w:szCs w:val="24"/>
                <w:shd w:val="clear" w:color="auto" w:fill="FFFFFF"/>
                <w:lang w:val="hy-AM"/>
              </w:rPr>
              <w:t xml:space="preserve">. N 647 </w:t>
            </w:r>
            <w:r w:rsidRPr="00B26DFC">
              <w:rPr>
                <w:rFonts w:ascii="GHEA Grapalat" w:eastAsia="MS Mincho" w:hAnsi="GHEA Grapalat" w:cs="Arial"/>
                <w:color w:val="000000"/>
                <w:sz w:val="24"/>
                <w:szCs w:val="24"/>
                <w:shd w:val="clear" w:color="auto" w:fill="FFFFFF"/>
                <w:lang w:val="hy-AM"/>
              </w:rPr>
              <w:t>Ա</w:t>
            </w:r>
            <w:r w:rsidRPr="00B26DFC">
              <w:rPr>
                <w:rFonts w:ascii="GHEA Grapalat" w:eastAsia="MS Mincho" w:hAnsi="GHEA Grapalat" w:cs="MS Mincho"/>
                <w:color w:val="000000"/>
                <w:sz w:val="24"/>
                <w:szCs w:val="24"/>
                <w:shd w:val="clear" w:color="auto" w:fill="FFFFFF"/>
                <w:lang w:val="hy-AM"/>
              </w:rPr>
              <w:t>/</w:t>
            </w:r>
            <w:r w:rsidRPr="00B26DFC">
              <w:rPr>
                <w:rFonts w:ascii="GHEA Grapalat" w:eastAsia="MS Mincho" w:hAnsi="GHEA Grapalat" w:cs="Arial"/>
                <w:color w:val="000000"/>
                <w:sz w:val="24"/>
                <w:szCs w:val="24"/>
                <w:shd w:val="clear" w:color="auto" w:fill="FFFFFF"/>
                <w:lang w:val="hy-AM"/>
              </w:rPr>
              <w:t>Ք</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հրամանով</w:t>
            </w:r>
            <w:r w:rsidRPr="00507848">
              <w:rPr>
                <w:rFonts w:ascii="GHEA Grapalat" w:eastAsia="MS Mincho" w:hAnsi="GHEA Grapalat" w:cs="Arial"/>
                <w:color w:val="000000"/>
                <w:sz w:val="24"/>
                <w:szCs w:val="24"/>
                <w:shd w:val="clear" w:color="auto" w:fill="FFFFFF"/>
              </w:rPr>
              <w:t xml:space="preserve"> </w:t>
            </w:r>
            <w:proofErr w:type="spellStart"/>
            <w:r w:rsidRPr="00B26DFC">
              <w:rPr>
                <w:rFonts w:ascii="GHEA Grapalat" w:eastAsia="MS Mincho" w:hAnsi="GHEA Grapalat" w:cs="Arial"/>
                <w:color w:val="000000"/>
                <w:sz w:val="24"/>
                <w:szCs w:val="24"/>
                <w:shd w:val="clear" w:color="auto" w:fill="FFFFFF"/>
                <w:lang w:val="en-US"/>
              </w:rPr>
              <w:t>հաստատված</w:t>
            </w:r>
            <w:proofErr w:type="spellEnd"/>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ՀՀ</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բարձրագույն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մասնագիտական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կրթության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մասնագիտությունների</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կրթական</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ծրագրերի</w:t>
            </w:r>
            <w:r w:rsidRPr="00507848">
              <w:rPr>
                <w:rFonts w:ascii="GHEA Grapalat" w:eastAsia="MS Mincho" w:hAnsi="GHEA Grapalat" w:cs="Arial"/>
                <w:color w:val="000000"/>
                <w:sz w:val="24"/>
                <w:szCs w:val="24"/>
                <w:shd w:val="clear" w:color="auto" w:fill="FFFFFF"/>
              </w:rPr>
              <w:t xml:space="preserve"> </w:t>
            </w:r>
            <w:r w:rsidRPr="00B26DFC">
              <w:rPr>
                <w:rFonts w:ascii="GHEA Grapalat" w:eastAsia="MS Mincho" w:hAnsi="GHEA Grapalat" w:cs="Arial"/>
                <w:color w:val="000000"/>
                <w:sz w:val="24"/>
                <w:szCs w:val="24"/>
                <w:shd w:val="clear" w:color="auto" w:fill="FFFFFF"/>
                <w:lang w:val="hy-AM"/>
              </w:rPr>
              <w:t>ցանկ</w:t>
            </w:r>
            <w:r w:rsidRPr="00B26DFC">
              <w:rPr>
                <w:rFonts w:ascii="GHEA Grapalat" w:eastAsia="MS Mincho" w:hAnsi="GHEA Grapalat" w:cs="Arial"/>
                <w:color w:val="000000"/>
                <w:sz w:val="24"/>
                <w:szCs w:val="24"/>
                <w:shd w:val="clear" w:color="auto" w:fill="FFFFFF"/>
                <w:lang w:val="en-US"/>
              </w:rPr>
              <w:t>ը</w:t>
            </w:r>
            <w:r w:rsidRPr="00507848">
              <w:rPr>
                <w:rFonts w:ascii="GHEA Grapalat" w:eastAsia="MS Mincho" w:hAnsi="GHEA Grapalat" w:cs="MS Mincho"/>
                <w:color w:val="000000"/>
                <w:sz w:val="24"/>
                <w:szCs w:val="24"/>
                <w:shd w:val="clear" w:color="auto" w:fill="FFFFFF"/>
              </w:rPr>
              <w:t xml:space="preserve">, </w:t>
            </w:r>
            <w:proofErr w:type="spellStart"/>
            <w:r w:rsidRPr="00B26DFC">
              <w:rPr>
                <w:rFonts w:ascii="GHEA Grapalat" w:eastAsia="MS Mincho" w:hAnsi="GHEA Grapalat" w:cs="MS Mincho"/>
                <w:sz w:val="24"/>
                <w:szCs w:val="24"/>
                <w:shd w:val="clear" w:color="auto" w:fill="FFFFFF"/>
                <w:lang w:val="en-US"/>
              </w:rPr>
              <w:t>ինչպես</w:t>
            </w:r>
            <w:proofErr w:type="spellEnd"/>
            <w:r w:rsidRPr="00507848">
              <w:rPr>
                <w:rFonts w:ascii="GHEA Grapalat" w:eastAsia="MS Mincho" w:hAnsi="GHEA Grapalat" w:cs="MS Mincho"/>
                <w:sz w:val="24"/>
                <w:szCs w:val="24"/>
                <w:shd w:val="clear" w:color="auto" w:fill="FFFFFF"/>
              </w:rPr>
              <w:t xml:space="preserve"> </w:t>
            </w:r>
            <w:proofErr w:type="spellStart"/>
            <w:r w:rsidRPr="00B26DFC">
              <w:rPr>
                <w:rFonts w:ascii="GHEA Grapalat" w:eastAsia="MS Mincho" w:hAnsi="GHEA Grapalat" w:cs="MS Mincho"/>
                <w:sz w:val="24"/>
                <w:szCs w:val="24"/>
                <w:shd w:val="clear" w:color="auto" w:fill="FFFFFF"/>
                <w:lang w:val="en-US"/>
              </w:rPr>
              <w:t>նաև</w:t>
            </w:r>
            <w:proofErr w:type="spellEnd"/>
            <w:r w:rsidRPr="00507848">
              <w:rPr>
                <w:rFonts w:ascii="GHEA Grapalat" w:eastAsia="MS Mincho" w:hAnsi="GHEA Grapalat" w:cs="MS Mincho"/>
                <w:sz w:val="24"/>
                <w:szCs w:val="24"/>
                <w:shd w:val="clear" w:color="auto" w:fill="FFFFFF"/>
              </w:rPr>
              <w:t xml:space="preserve"> </w:t>
            </w:r>
            <w:r w:rsidRPr="00B26DFC">
              <w:rPr>
                <w:rFonts w:ascii="GHEA Grapalat" w:eastAsia="MS Mincho" w:hAnsi="GHEA Grapalat" w:cs="MS Mincho"/>
                <w:sz w:val="24"/>
                <w:szCs w:val="24"/>
                <w:shd w:val="clear" w:color="auto" w:fill="FFFFFF"/>
                <w:lang w:val="hy-AM"/>
              </w:rPr>
              <w:t xml:space="preserve">ՀՀ կառավարության 16.09.2022թ. </w:t>
            </w:r>
            <w:r w:rsidRPr="00B26DFC">
              <w:rPr>
                <w:rFonts w:ascii="GHEA Grapalat" w:eastAsia="MS Mincho" w:hAnsi="GHEA Grapalat" w:cs="MS Mincho"/>
                <w:color w:val="000000"/>
                <w:sz w:val="24"/>
                <w:szCs w:val="24"/>
                <w:shd w:val="clear" w:color="auto" w:fill="FFFFFF"/>
                <w:lang w:val="hy-AM"/>
              </w:rPr>
              <w:t>N1416-Ն</w:t>
            </w:r>
            <w:r w:rsidRPr="00507848">
              <w:rPr>
                <w:rFonts w:ascii="GHEA Grapalat" w:eastAsia="MS Mincho" w:hAnsi="GHEA Grapalat" w:cs="MS Mincho"/>
                <w:sz w:val="24"/>
                <w:szCs w:val="24"/>
                <w:shd w:val="clear" w:color="auto" w:fill="FFFFFF"/>
              </w:rPr>
              <w:t xml:space="preserve"> </w:t>
            </w:r>
            <w:proofErr w:type="spellStart"/>
            <w:r w:rsidRPr="00B26DFC">
              <w:rPr>
                <w:rFonts w:ascii="GHEA Grapalat" w:eastAsia="MS Mincho" w:hAnsi="GHEA Grapalat" w:cs="MS Mincho"/>
                <w:sz w:val="24"/>
                <w:szCs w:val="24"/>
                <w:shd w:val="clear" w:color="auto" w:fill="FFFFFF"/>
                <w:lang w:val="en-US"/>
              </w:rPr>
              <w:t>որոշում</w:t>
            </w:r>
            <w:proofErr w:type="spellEnd"/>
            <w:r w:rsidRPr="00B26DFC">
              <w:rPr>
                <w:rFonts w:ascii="GHEA Grapalat" w:eastAsia="MS Mincho" w:hAnsi="GHEA Grapalat" w:cs="MS Mincho"/>
                <w:sz w:val="24"/>
                <w:szCs w:val="24"/>
                <w:shd w:val="clear" w:color="auto" w:fill="FFFFFF"/>
                <w:lang w:val="hy-AM"/>
              </w:rPr>
              <w:t>ը:</w:t>
            </w:r>
          </w:p>
          <w:p w:rsidR="00B26DFC" w:rsidRPr="00B26DFC" w:rsidRDefault="00B26DFC" w:rsidP="00B26DFC">
            <w:pPr>
              <w:spacing w:after="0"/>
              <w:jc w:val="both"/>
              <w:rPr>
                <w:rFonts w:ascii="GHEA Grapalat" w:eastAsia="Times New Roman" w:hAnsi="GHEA Grapalat" w:cs="Times New Roman"/>
                <w:color w:val="000000"/>
                <w:sz w:val="24"/>
                <w:szCs w:val="24"/>
                <w:lang w:val="hy-AM"/>
              </w:rPr>
            </w:pPr>
            <w:r w:rsidRPr="00B26DFC">
              <w:rPr>
                <w:rFonts w:ascii="GHEA Grapalat" w:eastAsia="Times New Roman" w:hAnsi="GHEA Grapalat" w:cs="Arial"/>
                <w:color w:val="FF0000"/>
                <w:sz w:val="24"/>
                <w:szCs w:val="24"/>
                <w:lang w:val="hy-AM"/>
              </w:rPr>
              <w:t xml:space="preserve">      </w:t>
            </w:r>
            <w:r w:rsidRPr="00B26DFC">
              <w:rPr>
                <w:rFonts w:ascii="GHEA Grapalat" w:eastAsia="Times New Roman" w:hAnsi="GHEA Grapalat" w:cs="Arial"/>
                <w:color w:val="000000"/>
                <w:sz w:val="24"/>
                <w:szCs w:val="24"/>
                <w:lang w:val="hy-AM"/>
              </w:rPr>
              <w:t>Հիմք ընդունելով ՀՀ Կառավարության</w:t>
            </w:r>
            <w:r w:rsidRPr="00B26DFC">
              <w:rPr>
                <w:rFonts w:ascii="GHEA Grapalat" w:eastAsia="Times New Roman" w:hAnsi="GHEA Grapalat" w:cs="Times New Roman"/>
                <w:color w:val="000000"/>
                <w:sz w:val="24"/>
                <w:szCs w:val="24"/>
                <w:lang w:val="hy-AM"/>
              </w:rPr>
              <w:t xml:space="preserve"> 2021 </w:t>
            </w:r>
            <w:r w:rsidRPr="00B26DFC">
              <w:rPr>
                <w:rFonts w:ascii="GHEA Grapalat" w:eastAsia="Times New Roman" w:hAnsi="GHEA Grapalat" w:cs="Arial"/>
                <w:color w:val="000000"/>
                <w:sz w:val="24"/>
                <w:szCs w:val="24"/>
                <w:lang w:val="hy-AM"/>
              </w:rPr>
              <w:t>թվականի օգոստոսի</w:t>
            </w:r>
            <w:r w:rsidRPr="00B26DFC">
              <w:rPr>
                <w:rFonts w:ascii="GHEA Grapalat" w:eastAsia="Times New Roman" w:hAnsi="GHEA Grapalat" w:cs="Times New Roman"/>
                <w:color w:val="000000"/>
                <w:sz w:val="24"/>
                <w:szCs w:val="24"/>
                <w:lang w:val="hy-AM"/>
              </w:rPr>
              <w:t xml:space="preserve"> 18-</w:t>
            </w:r>
            <w:r w:rsidRPr="00B26DFC">
              <w:rPr>
                <w:rFonts w:ascii="GHEA Grapalat" w:eastAsia="Times New Roman" w:hAnsi="GHEA Grapalat" w:cs="Arial"/>
                <w:color w:val="000000"/>
                <w:sz w:val="24"/>
                <w:szCs w:val="24"/>
                <w:lang w:val="hy-AM"/>
              </w:rPr>
              <w:t>ի հմ</w:t>
            </w:r>
            <w:r w:rsidRPr="00B26DFC">
              <w:rPr>
                <w:rFonts w:ascii="GHEA Grapalat" w:eastAsia="Times New Roman" w:hAnsi="GHEA Grapalat" w:cs="Times New Roman"/>
                <w:color w:val="000000"/>
                <w:sz w:val="24"/>
                <w:szCs w:val="24"/>
                <w:lang w:val="hy-AM"/>
              </w:rPr>
              <w:t>. 1363-</w:t>
            </w:r>
            <w:r w:rsidRPr="00B26DFC">
              <w:rPr>
                <w:rFonts w:ascii="GHEA Grapalat" w:eastAsia="Times New Roman" w:hAnsi="GHEA Grapalat" w:cs="Arial"/>
                <w:color w:val="000000"/>
                <w:sz w:val="24"/>
                <w:szCs w:val="24"/>
                <w:lang w:val="hy-AM"/>
              </w:rPr>
              <w:t>Ա որոշմամբ հաստատված Հայաստանի Հանրապետության կառավարության</w:t>
            </w:r>
            <w:r w:rsidRPr="00B26DFC">
              <w:rPr>
                <w:rFonts w:ascii="GHEA Grapalat" w:eastAsia="Times New Roman" w:hAnsi="GHEA Grapalat" w:cs="Times New Roman"/>
                <w:color w:val="000000"/>
                <w:sz w:val="24"/>
                <w:szCs w:val="24"/>
                <w:lang w:val="hy-AM"/>
              </w:rPr>
              <w:t xml:space="preserve"> 2021-2026 </w:t>
            </w:r>
            <w:r w:rsidRPr="00B26DFC">
              <w:rPr>
                <w:rFonts w:ascii="GHEA Grapalat" w:eastAsia="Times New Roman" w:hAnsi="GHEA Grapalat" w:cs="Arial"/>
                <w:color w:val="000000"/>
                <w:sz w:val="24"/>
                <w:szCs w:val="24"/>
                <w:lang w:val="hy-AM"/>
              </w:rPr>
              <w:t>թվականների ծրագիրը</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համաձայն որի՝ պետության համար առաջնային և կարևորություն ունեցող ոլորտները պետք է ապահովել համապատասխան որակավորմամբ մասնագետներով, բուհերում նախորդ ուսումնական տարիներին</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ըստ մասնագիտությունների</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բակալավրի կրթական ծրագրով ընդունելության ցուցանիշները</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նախագծվել է</w:t>
            </w:r>
            <w:r w:rsidRPr="00B26DFC">
              <w:rPr>
                <w:rFonts w:ascii="GHEA Grapalat" w:eastAsia="Times New Roman" w:hAnsi="GHEA Grapalat" w:cs="Times New Roman"/>
                <w:color w:val="000000"/>
                <w:sz w:val="24"/>
                <w:szCs w:val="24"/>
                <w:lang w:val="hy-AM"/>
              </w:rPr>
              <w:t xml:space="preserve"> 2023/2024 </w:t>
            </w:r>
            <w:r w:rsidRPr="00B26DFC">
              <w:rPr>
                <w:rFonts w:ascii="GHEA Grapalat" w:eastAsia="Times New Roman" w:hAnsi="GHEA Grapalat" w:cs="Arial"/>
                <w:color w:val="000000"/>
                <w:sz w:val="24"/>
                <w:szCs w:val="24"/>
                <w:lang w:val="hy-AM"/>
              </w:rPr>
              <w:t>ուսումնական տարվա բակալավրի ընդունելության տեղերը՝ ըստ մասնագիտությունների և կրթական ծրագրերի</w:t>
            </w:r>
            <w:r w:rsidRPr="00B26DFC">
              <w:rPr>
                <w:rFonts w:ascii="GHEA Grapalat" w:eastAsia="Times New Roman" w:hAnsi="GHEA Grapalat" w:cs="Times New Roman"/>
                <w:color w:val="000000"/>
                <w:sz w:val="24"/>
                <w:szCs w:val="24"/>
                <w:lang w:val="hy-AM"/>
              </w:rPr>
              <w:t>:</w:t>
            </w:r>
          </w:p>
          <w:p w:rsidR="00B26DFC" w:rsidRPr="00B26DFC" w:rsidRDefault="00B26DFC" w:rsidP="00B26DFC">
            <w:pPr>
              <w:spacing w:after="0"/>
              <w:jc w:val="both"/>
              <w:rPr>
                <w:rFonts w:ascii="GHEA Grapalat" w:eastAsia="Times New Roman" w:hAnsi="GHEA Grapalat" w:cs="Times New Roman"/>
                <w:color w:val="000000"/>
                <w:sz w:val="24"/>
                <w:szCs w:val="24"/>
                <w:lang w:val="hy-AM" w:eastAsia="ru-RU"/>
              </w:rPr>
            </w:pPr>
            <w:r w:rsidRPr="00B26DFC">
              <w:rPr>
                <w:rFonts w:ascii="GHEA Grapalat" w:eastAsia="Times New Roman" w:hAnsi="GHEA Grapalat" w:cs="Arial"/>
                <w:color w:val="000000"/>
                <w:sz w:val="24"/>
                <w:szCs w:val="24"/>
                <w:lang w:val="hy-AM" w:eastAsia="ru-RU"/>
              </w:rPr>
              <w:t xml:space="preserve">       Մասնավորապես համապատասխան տեղեր  են հատկացվել տեղեկատվական տեխնոլոգիաների</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տեղեկատվական անվտանգության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ծրագրային ճարտարագիտության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lastRenderedPageBreak/>
              <w:t>տեղեկատվական համակարգերի</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գեոմատիկայի</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շինարարական ճարտարագիտության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լոգիստիկայի</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ավիացիոն և հրթիռային տեխնիկայի</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տվյալագիտության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կրթական գիտությունների, մասնագիտական մանկավարժության բնագիտական ուղղվածությամբ կրթկան ծրագրերին  և այլ  մասնագիտությունների</w:t>
            </w:r>
            <w:r w:rsidRPr="00B26DFC">
              <w:rPr>
                <w:rFonts w:ascii="GHEA Grapalat" w:eastAsia="Times New Roman" w:hAnsi="GHEA Grapalat" w:cs="Times New Roman"/>
                <w:color w:val="000000"/>
                <w:sz w:val="24"/>
                <w:szCs w:val="24"/>
                <w:lang w:val="hy-AM" w:eastAsia="ru-RU"/>
              </w:rPr>
              <w:t>:</w:t>
            </w:r>
          </w:p>
          <w:p w:rsidR="00B26DFC" w:rsidRPr="00B26DFC" w:rsidRDefault="00B26DFC" w:rsidP="00B26DFC">
            <w:pPr>
              <w:spacing w:after="0"/>
              <w:jc w:val="both"/>
              <w:rPr>
                <w:rFonts w:ascii="GHEA Grapalat" w:eastAsia="Calibri" w:hAnsi="GHEA Grapalat" w:cs="Times New Roman"/>
                <w:color w:val="000000"/>
                <w:sz w:val="24"/>
                <w:szCs w:val="24"/>
                <w:shd w:val="clear" w:color="auto" w:fill="FFFFFF"/>
                <w:lang w:val="hy-AM"/>
              </w:rPr>
            </w:pPr>
            <w:r w:rsidRPr="00B26DFC">
              <w:rPr>
                <w:rFonts w:ascii="GHEA Grapalat" w:eastAsia="Calibri" w:hAnsi="GHEA Grapalat" w:cs="Times New Roman"/>
                <w:color w:val="000000"/>
                <w:sz w:val="24"/>
                <w:szCs w:val="24"/>
                <w:shd w:val="clear" w:color="auto" w:fill="FFFFFF"/>
                <w:lang w:val="hy-AM"/>
              </w:rPr>
              <w:t xml:space="preserve">      Ազգային փոքրամասնությունների համայնքներին հասանելի, ներառական և որակյալ կրթական գործընթացի շարունակականության ապահովման նպատակով Հայաստանի Հանրա</w:t>
            </w:r>
            <w:r w:rsidRPr="00B26DFC">
              <w:rPr>
                <w:rFonts w:ascii="GHEA Grapalat" w:eastAsia="Calibri" w:hAnsi="GHEA Grapalat" w:cs="Times New Roman"/>
                <w:color w:val="000000"/>
                <w:sz w:val="24"/>
                <w:szCs w:val="24"/>
                <w:shd w:val="clear" w:color="auto" w:fill="FFFFFF"/>
                <w:lang w:val="hy-AM"/>
              </w:rPr>
              <w:softHyphen/>
              <w:t xml:space="preserve">պետության կառավարության 2021-2026 թվականների գործունեության միջոցառումների ծրագրով նախատեսված է բարձրագույն կրթության բակալավրի կրթական աստիճանով (այդ թվում՝ անընդհատ ու ինտեգրացված կրթական ծրագրերով) յուրաքանչյուր տարի առկա ուսուցման մինչև 7 անվճար տեղերի հատկացում՝ օրենսդրությամբ սահմանված կարգով ազգային փոքրամասնությունների համայնքների ներկայացուցիչների ընդունելության համար, սակայն </w:t>
            </w:r>
            <w:r w:rsidRPr="00B26DFC">
              <w:rPr>
                <w:rFonts w:ascii="GHEA Grapalat" w:eastAsia="Times New Roman" w:hAnsi="GHEA Grapalat" w:cs="Times New Roman"/>
                <w:color w:val="000000"/>
                <w:sz w:val="24"/>
                <w:szCs w:val="24"/>
                <w:lang w:val="hy-AM"/>
              </w:rPr>
              <w:t>2023/2024</w:t>
            </w:r>
            <w:r w:rsidRPr="00B26DFC">
              <w:rPr>
                <w:rFonts w:ascii="GHEA Grapalat" w:eastAsia="Times New Roman" w:hAnsi="GHEA Grapalat" w:cs="Times New Roman"/>
                <w:sz w:val="24"/>
                <w:szCs w:val="24"/>
                <w:lang w:val="hy-AM" w:eastAsia="ru-RU"/>
              </w:rPr>
              <w:t xml:space="preserve"> </w:t>
            </w:r>
            <w:r w:rsidRPr="00B26DFC">
              <w:rPr>
                <w:rFonts w:ascii="GHEA Grapalat" w:eastAsia="Times New Roman" w:hAnsi="GHEA Grapalat" w:cs="Arial"/>
                <w:sz w:val="24"/>
                <w:szCs w:val="24"/>
                <w:lang w:val="hy-AM" w:eastAsia="ru-RU"/>
              </w:rPr>
              <w:t>ուսումնական տարվա անվճար ուսուցման ընդունելության տեղերը ձևավորելիս, այն չի ներառվել, քանի որ դեռևս իրավական հիմք նախատեսված չէ:</w:t>
            </w:r>
          </w:p>
          <w:p w:rsidR="00B26DFC" w:rsidRPr="00B26DFC" w:rsidRDefault="00B26DFC" w:rsidP="00B26DFC">
            <w:pPr>
              <w:spacing w:after="0"/>
              <w:jc w:val="both"/>
              <w:rPr>
                <w:rFonts w:ascii="GHEA Grapalat" w:eastAsia="Times New Roman" w:hAnsi="GHEA Grapalat" w:cs="Times New Roman"/>
                <w:color w:val="000000"/>
                <w:sz w:val="24"/>
                <w:szCs w:val="24"/>
                <w:shd w:val="clear" w:color="auto" w:fill="FFFFFF"/>
                <w:lang w:val="hy-AM" w:eastAsia="ru-RU"/>
              </w:rPr>
            </w:pPr>
            <w:r w:rsidRPr="00B26DFC">
              <w:rPr>
                <w:rFonts w:ascii="GHEA Grapalat" w:eastAsia="Times New Roman" w:hAnsi="GHEA Grapalat" w:cs="Times New Roman"/>
                <w:color w:val="000000"/>
                <w:sz w:val="24"/>
                <w:szCs w:val="24"/>
                <w:lang w:val="hy-AM" w:eastAsia="ru-RU"/>
              </w:rPr>
              <w:t xml:space="preserve">        2023/2024 </w:t>
            </w:r>
            <w:r w:rsidRPr="00B26DFC">
              <w:rPr>
                <w:rFonts w:ascii="GHEA Grapalat" w:eastAsia="Times New Roman" w:hAnsi="GHEA Grapalat" w:cs="Arial"/>
                <w:color w:val="000000"/>
                <w:sz w:val="24"/>
                <w:szCs w:val="24"/>
                <w:lang w:val="hy-AM" w:eastAsia="ru-RU"/>
              </w:rPr>
              <w:t xml:space="preserve">ուսումնական տարվա համար նախատեսվել է </w:t>
            </w:r>
            <w:r w:rsidRPr="00B26DFC">
              <w:rPr>
                <w:rFonts w:ascii="GHEA Grapalat" w:eastAsia="Times New Roman" w:hAnsi="GHEA Grapalat" w:cs="Times New Roman"/>
                <w:color w:val="000000"/>
                <w:sz w:val="24"/>
                <w:szCs w:val="24"/>
                <w:lang w:val="hy-AM" w:eastAsia="ru-RU"/>
              </w:rPr>
              <w:t xml:space="preserve"> 120 </w:t>
            </w:r>
            <w:r w:rsidRPr="00B26DFC">
              <w:rPr>
                <w:rFonts w:ascii="GHEA Grapalat" w:eastAsia="Times New Roman" w:hAnsi="GHEA Grapalat" w:cs="Arial"/>
                <w:color w:val="000000"/>
                <w:sz w:val="24"/>
                <w:szCs w:val="24"/>
                <w:lang w:val="hy-AM" w:eastAsia="ru-RU"/>
              </w:rPr>
              <w:t xml:space="preserve">տեղ, </w:t>
            </w:r>
            <w:r w:rsidRPr="00B26DFC">
              <w:rPr>
                <w:rFonts w:ascii="GHEA Grapalat" w:eastAsia="Times New Roman" w:hAnsi="GHEA Grapalat" w:cs="Arial"/>
                <w:sz w:val="24"/>
                <w:szCs w:val="24"/>
                <w:lang w:val="hy-AM" w:eastAsia="ru-RU"/>
              </w:rPr>
              <w:t xml:space="preserve">գյուղատնտեսական մասնագիտություններին՝ </w:t>
            </w:r>
            <w:r w:rsidRPr="00B26DFC">
              <w:rPr>
                <w:rFonts w:ascii="GHEA Grapalat" w:eastAsia="Times New Roman" w:hAnsi="GHEA Grapalat" w:cs="Times New Roman"/>
                <w:sz w:val="24"/>
                <w:szCs w:val="24"/>
                <w:shd w:val="clear" w:color="auto" w:fill="FFFFFF"/>
                <w:lang w:val="hy-AM" w:eastAsia="ru-RU"/>
              </w:rPr>
              <w:t>&lt;&lt;Ագրոէկոնոմիկա&gt;&gt; ու &lt;&lt;Ագրոբիզնես&gt;&gt; մասնագիտություններին համապատասխանաբար 7 և 6 տեղ</w:t>
            </w:r>
            <w:r w:rsidRPr="00B26DFC">
              <w:rPr>
                <w:rFonts w:ascii="GHEA Grapalat" w:eastAsia="Times New Roman" w:hAnsi="GHEA Grapalat" w:cs="Times New Roman"/>
                <w:sz w:val="24"/>
                <w:szCs w:val="24"/>
                <w:lang w:val="hy-AM" w:eastAsia="ru-RU"/>
              </w:rPr>
              <w:t xml:space="preserve">,  </w:t>
            </w:r>
            <w:r w:rsidRPr="00B26DFC">
              <w:rPr>
                <w:rFonts w:ascii="GHEA Grapalat" w:eastAsia="Times New Roman" w:hAnsi="GHEA Grapalat" w:cs="Arial"/>
                <w:color w:val="000000"/>
                <w:sz w:val="24"/>
                <w:szCs w:val="24"/>
                <w:lang w:val="hy-AM" w:eastAsia="ru-RU"/>
              </w:rPr>
              <w:t>ընդ որում</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 xml:space="preserve">նախապատվությունը տալով  </w:t>
            </w:r>
            <w:r w:rsidRPr="00B26DFC">
              <w:rPr>
                <w:rFonts w:ascii="GHEA Grapalat" w:eastAsia="Times New Roman" w:hAnsi="GHEA Grapalat" w:cs="Times New Roman"/>
                <w:color w:val="000000"/>
                <w:sz w:val="24"/>
                <w:szCs w:val="24"/>
                <w:shd w:val="clear" w:color="auto" w:fill="FFFFFF"/>
                <w:lang w:val="hy-AM" w:eastAsia="ru-RU"/>
              </w:rPr>
              <w:t>&lt;&lt;</w:t>
            </w:r>
            <w:r w:rsidRPr="00B26DFC">
              <w:rPr>
                <w:rFonts w:ascii="GHEA Grapalat" w:eastAsia="Times New Roman" w:hAnsi="GHEA Grapalat" w:cs="Arial"/>
                <w:sz w:val="24"/>
                <w:szCs w:val="24"/>
                <w:shd w:val="clear" w:color="auto" w:fill="FFFFFF"/>
                <w:lang w:val="hy-AM" w:eastAsia="ru-RU"/>
              </w:rPr>
              <w:t>Պարենամթերքի տեխնոլոգիա</w:t>
            </w:r>
            <w:r w:rsidRPr="00B26DFC">
              <w:rPr>
                <w:rFonts w:ascii="GHEA Grapalat" w:eastAsia="Times New Roman" w:hAnsi="GHEA Grapalat" w:cs="Arial"/>
                <w:color w:val="000000"/>
                <w:sz w:val="24"/>
                <w:szCs w:val="24"/>
                <w:shd w:val="clear" w:color="auto" w:fill="FFFFFF"/>
                <w:lang w:val="hy-AM" w:eastAsia="ru-RU"/>
              </w:rPr>
              <w:t>&gt;&gt; մասնագիտությանը (22 տեղ)</w:t>
            </w:r>
            <w:r w:rsidRPr="00B26DFC">
              <w:rPr>
                <w:rFonts w:ascii="GHEA Grapalat" w:eastAsia="Times New Roman" w:hAnsi="GHEA Grapalat" w:cs="Times New Roman"/>
                <w:color w:val="000000"/>
                <w:sz w:val="24"/>
                <w:szCs w:val="24"/>
                <w:shd w:val="clear" w:color="auto" w:fill="FFFFFF"/>
                <w:lang w:val="hy-AM" w:eastAsia="ru-RU"/>
              </w:rPr>
              <w:t>. &lt;&lt;</w:t>
            </w:r>
            <w:r w:rsidRPr="00B26DFC">
              <w:rPr>
                <w:rFonts w:ascii="GHEA Grapalat" w:eastAsia="Times New Roman" w:hAnsi="GHEA Grapalat" w:cs="Arial"/>
                <w:color w:val="000000"/>
                <w:sz w:val="24"/>
                <w:szCs w:val="24"/>
                <w:shd w:val="clear" w:color="auto" w:fill="FFFFFF"/>
                <w:lang w:val="hy-AM" w:eastAsia="ru-RU"/>
              </w:rPr>
              <w:t>Մեքենասարքավորումների ճարտարագիտություն</w:t>
            </w:r>
            <w:r w:rsidRPr="00B26DFC">
              <w:rPr>
                <w:rFonts w:ascii="GHEA Grapalat" w:eastAsia="Times New Roman" w:hAnsi="GHEA Grapalat" w:cs="Times New Roman"/>
                <w:color w:val="000000"/>
                <w:sz w:val="24"/>
                <w:szCs w:val="24"/>
                <w:shd w:val="clear" w:color="auto" w:fill="FFFFFF"/>
                <w:lang w:val="hy-AM" w:eastAsia="ru-RU"/>
              </w:rPr>
              <w:t>&gt;&gt;, &lt;&lt;</w:t>
            </w:r>
            <w:r w:rsidRPr="00B26DFC">
              <w:rPr>
                <w:rFonts w:ascii="GHEA Grapalat" w:eastAsia="Times New Roman" w:hAnsi="GHEA Grapalat" w:cs="Arial"/>
                <w:color w:val="000000"/>
                <w:sz w:val="24"/>
                <w:szCs w:val="24"/>
                <w:shd w:val="clear" w:color="auto" w:fill="FFFFFF"/>
                <w:lang w:val="hy-AM" w:eastAsia="ru-RU"/>
              </w:rPr>
              <w:t>Հողային և ջրային ռեսուրսների ճարտարագիտություն</w:t>
            </w:r>
            <w:r w:rsidRPr="00B26DFC">
              <w:rPr>
                <w:rFonts w:ascii="GHEA Grapalat" w:eastAsia="Times New Roman" w:hAnsi="GHEA Grapalat" w:cs="Times New Roman"/>
                <w:color w:val="000000"/>
                <w:sz w:val="24"/>
                <w:szCs w:val="24"/>
                <w:shd w:val="clear" w:color="auto" w:fill="FFFFFF"/>
                <w:lang w:val="hy-AM" w:eastAsia="ru-RU"/>
              </w:rPr>
              <w:t>&gt;&gt;, &lt;&lt;</w:t>
            </w:r>
            <w:r w:rsidRPr="00B26DFC">
              <w:rPr>
                <w:rFonts w:ascii="GHEA Grapalat" w:eastAsia="Times New Roman" w:hAnsi="GHEA Grapalat" w:cs="Arial"/>
                <w:color w:val="000000"/>
                <w:sz w:val="24"/>
                <w:szCs w:val="24"/>
                <w:shd w:val="clear" w:color="auto" w:fill="FFFFFF"/>
                <w:lang w:val="hy-AM" w:eastAsia="ru-RU"/>
              </w:rPr>
              <w:t>Ագրոարդյունաբերության տեխնոլոգիաներ</w:t>
            </w:r>
            <w:r w:rsidRPr="00B26DFC">
              <w:rPr>
                <w:rFonts w:ascii="GHEA Grapalat" w:eastAsia="Times New Roman" w:hAnsi="GHEA Grapalat" w:cs="Times New Roman"/>
                <w:color w:val="000000"/>
                <w:sz w:val="24"/>
                <w:szCs w:val="24"/>
                <w:shd w:val="clear" w:color="auto" w:fill="FFFFFF"/>
                <w:lang w:val="hy-AM" w:eastAsia="ru-RU"/>
              </w:rPr>
              <w:t xml:space="preserve">&gt;&gt; </w:t>
            </w:r>
            <w:r w:rsidRPr="00B26DFC">
              <w:rPr>
                <w:rFonts w:ascii="GHEA Grapalat" w:eastAsia="Times New Roman" w:hAnsi="GHEA Grapalat" w:cs="Arial"/>
                <w:color w:val="000000"/>
                <w:sz w:val="24"/>
                <w:szCs w:val="24"/>
                <w:shd w:val="clear" w:color="auto" w:fill="FFFFFF"/>
                <w:lang w:val="hy-AM" w:eastAsia="ru-RU"/>
              </w:rPr>
              <w:t xml:space="preserve">և </w:t>
            </w:r>
            <w:r w:rsidRPr="00B26DFC">
              <w:rPr>
                <w:rFonts w:ascii="GHEA Grapalat" w:eastAsia="Times New Roman" w:hAnsi="GHEA Grapalat" w:cs="Times New Roman"/>
                <w:color w:val="000000"/>
                <w:sz w:val="24"/>
                <w:szCs w:val="24"/>
                <w:shd w:val="clear" w:color="auto" w:fill="FFFFFF"/>
                <w:lang w:val="hy-AM" w:eastAsia="ru-RU"/>
              </w:rPr>
              <w:t>&lt;&lt;</w:t>
            </w:r>
            <w:r w:rsidRPr="00B26DFC">
              <w:rPr>
                <w:rFonts w:ascii="GHEA Grapalat" w:eastAsia="Times New Roman" w:hAnsi="GHEA Grapalat" w:cs="Arial"/>
                <w:color w:val="000000"/>
                <w:sz w:val="24"/>
                <w:szCs w:val="24"/>
                <w:shd w:val="clear" w:color="auto" w:fill="FFFFFF"/>
                <w:lang w:val="hy-AM" w:eastAsia="ru-RU"/>
              </w:rPr>
              <w:t>Ճշգրիտ գյուղատնտեսություն</w:t>
            </w:r>
            <w:r w:rsidRPr="00B26DFC">
              <w:rPr>
                <w:rFonts w:ascii="GHEA Grapalat" w:eastAsia="Times New Roman" w:hAnsi="GHEA Grapalat" w:cs="Times New Roman"/>
                <w:color w:val="000000"/>
                <w:sz w:val="24"/>
                <w:szCs w:val="24"/>
                <w:shd w:val="clear" w:color="auto" w:fill="FFFFFF"/>
                <w:lang w:val="hy-AM" w:eastAsia="ru-RU"/>
              </w:rPr>
              <w:t xml:space="preserve">&gt;&gt; </w:t>
            </w:r>
            <w:r w:rsidRPr="00B26DFC">
              <w:rPr>
                <w:rFonts w:ascii="GHEA Grapalat" w:eastAsia="Times New Roman" w:hAnsi="GHEA Grapalat" w:cs="Arial"/>
                <w:color w:val="000000"/>
                <w:sz w:val="24"/>
                <w:szCs w:val="24"/>
                <w:shd w:val="clear" w:color="auto" w:fill="FFFFFF"/>
                <w:lang w:val="hy-AM" w:eastAsia="ru-RU"/>
              </w:rPr>
              <w:t xml:space="preserve">կրթական ծրագրերին ընդհանուր  հատկացնելով  </w:t>
            </w:r>
            <w:r w:rsidRPr="00B26DFC">
              <w:rPr>
                <w:rFonts w:ascii="GHEA Grapalat" w:eastAsia="Times New Roman" w:hAnsi="GHEA Grapalat" w:cs="Times New Roman"/>
                <w:color w:val="000000"/>
                <w:sz w:val="24"/>
                <w:szCs w:val="24"/>
                <w:shd w:val="clear" w:color="auto" w:fill="FFFFFF"/>
                <w:lang w:val="hy-AM" w:eastAsia="ru-RU"/>
              </w:rPr>
              <w:t xml:space="preserve">20 </w:t>
            </w:r>
            <w:r w:rsidRPr="00B26DFC">
              <w:rPr>
                <w:rFonts w:ascii="GHEA Grapalat" w:eastAsia="Times New Roman" w:hAnsi="GHEA Grapalat" w:cs="Arial"/>
                <w:color w:val="000000"/>
                <w:sz w:val="24"/>
                <w:szCs w:val="24"/>
                <w:shd w:val="clear" w:color="auto" w:fill="FFFFFF"/>
                <w:lang w:val="hy-AM" w:eastAsia="ru-RU"/>
              </w:rPr>
              <w:t>տեղ</w:t>
            </w:r>
            <w:r w:rsidRPr="00B26DFC">
              <w:rPr>
                <w:rFonts w:ascii="GHEA Grapalat" w:eastAsia="Times New Roman" w:hAnsi="GHEA Grapalat" w:cs="Times New Roman"/>
                <w:color w:val="000000"/>
                <w:sz w:val="24"/>
                <w:szCs w:val="24"/>
                <w:shd w:val="clear" w:color="auto" w:fill="FFFFFF"/>
                <w:lang w:val="hy-AM" w:eastAsia="ru-RU"/>
              </w:rPr>
              <w:t>:</w:t>
            </w:r>
          </w:p>
          <w:p w:rsidR="00B26DFC" w:rsidRPr="00B26DFC" w:rsidRDefault="00B26DFC" w:rsidP="00B26DFC">
            <w:pPr>
              <w:spacing w:after="0"/>
              <w:jc w:val="both"/>
              <w:rPr>
                <w:rFonts w:ascii="GHEA Grapalat" w:eastAsia="Times New Roman" w:hAnsi="GHEA Grapalat" w:cs="Times New Roman"/>
                <w:sz w:val="24"/>
                <w:szCs w:val="24"/>
                <w:lang w:val="hy-AM" w:eastAsia="ru-RU"/>
              </w:rPr>
            </w:pPr>
            <w:r w:rsidRPr="00B26DFC">
              <w:rPr>
                <w:rFonts w:ascii="GHEA Grapalat" w:eastAsia="Times New Roman" w:hAnsi="GHEA Grapalat" w:cs="Arial"/>
                <w:sz w:val="24"/>
                <w:szCs w:val="24"/>
                <w:shd w:val="clear" w:color="auto" w:fill="FFFFFF"/>
                <w:lang w:val="hy-AM" w:eastAsia="ru-RU"/>
              </w:rPr>
              <w:t xml:space="preserve">       Հարկ է նշել նաև</w:t>
            </w:r>
            <w:r w:rsidRPr="00B26DFC">
              <w:rPr>
                <w:rFonts w:ascii="GHEA Grapalat" w:eastAsia="Times New Roman" w:hAnsi="GHEA Grapalat" w:cs="Times New Roman"/>
                <w:sz w:val="24"/>
                <w:szCs w:val="24"/>
                <w:shd w:val="clear" w:color="auto" w:fill="FFFFFF"/>
                <w:lang w:val="hy-AM" w:eastAsia="ru-RU"/>
              </w:rPr>
              <w:t xml:space="preserve">, </w:t>
            </w:r>
            <w:r w:rsidRPr="00B26DFC">
              <w:rPr>
                <w:rFonts w:ascii="GHEA Grapalat" w:eastAsia="Times New Roman" w:hAnsi="GHEA Grapalat" w:cs="Arial"/>
                <w:sz w:val="24"/>
                <w:szCs w:val="24"/>
                <w:shd w:val="clear" w:color="auto" w:fill="FFFFFF"/>
                <w:lang w:val="hy-AM" w:eastAsia="ru-RU"/>
              </w:rPr>
              <w:t>որ նախորդ՝</w:t>
            </w:r>
            <w:r w:rsidRPr="00B26DFC">
              <w:rPr>
                <w:rFonts w:ascii="GHEA Grapalat" w:eastAsia="Times New Roman" w:hAnsi="GHEA Grapalat" w:cs="Times New Roman"/>
                <w:sz w:val="24"/>
                <w:szCs w:val="24"/>
                <w:shd w:val="clear" w:color="auto" w:fill="FFFFFF"/>
                <w:lang w:val="hy-AM" w:eastAsia="ru-RU"/>
              </w:rPr>
              <w:t xml:space="preserve"> </w:t>
            </w:r>
            <w:r w:rsidRPr="00B26DFC">
              <w:rPr>
                <w:rFonts w:ascii="GHEA Grapalat" w:eastAsia="Times New Roman" w:hAnsi="GHEA Grapalat" w:cs="Times New Roman"/>
                <w:sz w:val="24"/>
                <w:szCs w:val="24"/>
                <w:lang w:val="hy-AM" w:eastAsia="ru-RU"/>
              </w:rPr>
              <w:t xml:space="preserve">2022/2023 </w:t>
            </w:r>
            <w:r w:rsidRPr="00B26DFC">
              <w:rPr>
                <w:rFonts w:ascii="GHEA Grapalat" w:eastAsia="Times New Roman" w:hAnsi="GHEA Grapalat" w:cs="Arial"/>
                <w:sz w:val="24"/>
                <w:szCs w:val="24"/>
                <w:lang w:val="hy-AM" w:eastAsia="ru-RU"/>
              </w:rPr>
              <w:t>ուսումնական տարվա անվճար ուսուցման ընդունելության համար նախատեսված</w:t>
            </w:r>
            <w:r w:rsidRPr="00B26DFC">
              <w:rPr>
                <w:rFonts w:ascii="GHEA Grapalat" w:eastAsia="Times New Roman" w:hAnsi="GHEA Grapalat" w:cs="Times New Roman"/>
                <w:sz w:val="24"/>
                <w:szCs w:val="24"/>
                <w:lang w:val="hy-AM" w:eastAsia="ru-RU"/>
              </w:rPr>
              <w:t xml:space="preserve"> 1943 </w:t>
            </w:r>
            <w:r w:rsidRPr="00B26DFC">
              <w:rPr>
                <w:rFonts w:ascii="GHEA Grapalat" w:eastAsia="Times New Roman" w:hAnsi="GHEA Grapalat" w:cs="Arial"/>
                <w:sz w:val="24"/>
                <w:szCs w:val="24"/>
                <w:lang w:val="hy-AM" w:eastAsia="ru-RU"/>
              </w:rPr>
              <w:t>տեղերից</w:t>
            </w:r>
            <w:r w:rsidRPr="00B26DFC">
              <w:rPr>
                <w:rFonts w:ascii="GHEA Grapalat" w:eastAsia="Times New Roman" w:hAnsi="GHEA Grapalat" w:cs="Times New Roman"/>
                <w:sz w:val="24"/>
                <w:szCs w:val="24"/>
                <w:lang w:val="hy-AM" w:eastAsia="ru-RU"/>
              </w:rPr>
              <w:t xml:space="preserve"> 996-</w:t>
            </w:r>
            <w:r w:rsidRPr="00B26DFC">
              <w:rPr>
                <w:rFonts w:ascii="GHEA Grapalat" w:eastAsia="Times New Roman" w:hAnsi="GHEA Grapalat" w:cs="Arial"/>
                <w:sz w:val="24"/>
                <w:szCs w:val="24"/>
                <w:lang w:val="hy-AM" w:eastAsia="ru-RU"/>
              </w:rPr>
              <w:t>ը (ընդհանուր տեղերի թվի 51,3</w:t>
            </w:r>
            <w:r w:rsidRPr="00B26DFC">
              <w:rPr>
                <w:rFonts w:ascii="GHEA Grapalat" w:eastAsia="Times New Roman" w:hAnsi="GHEA Grapalat" w:cs="Times New Roman"/>
                <w:sz w:val="24"/>
                <w:szCs w:val="24"/>
                <w:lang w:val="hy-AM" w:eastAsia="ru-RU"/>
              </w:rPr>
              <w:t>%)</w:t>
            </w:r>
            <w:r w:rsidRPr="00B26DFC">
              <w:rPr>
                <w:rFonts w:ascii="GHEA Grapalat" w:eastAsia="Times New Roman" w:hAnsi="GHEA Grapalat" w:cs="Arial"/>
                <w:sz w:val="24"/>
                <w:szCs w:val="24"/>
                <w:lang w:val="hy-AM" w:eastAsia="ru-RU"/>
              </w:rPr>
              <w:t xml:space="preserve"> </w:t>
            </w:r>
            <w:r w:rsidRPr="00B26DFC">
              <w:rPr>
                <w:rFonts w:ascii="GHEA Grapalat" w:eastAsia="Times New Roman" w:hAnsi="GHEA Grapalat" w:cs="Times New Roman"/>
                <w:sz w:val="24"/>
                <w:szCs w:val="24"/>
                <w:lang w:val="hy-AM" w:eastAsia="ru-RU"/>
              </w:rPr>
              <w:t xml:space="preserve"> </w:t>
            </w:r>
            <w:r w:rsidRPr="00B26DFC">
              <w:rPr>
                <w:rFonts w:ascii="GHEA Grapalat" w:eastAsia="Times New Roman" w:hAnsi="GHEA Grapalat" w:cs="Arial"/>
                <w:sz w:val="24"/>
                <w:szCs w:val="24"/>
                <w:lang w:val="hy-AM" w:eastAsia="ru-RU"/>
              </w:rPr>
              <w:t>հատկացվել է բնագիտամաթեմատիկական</w:t>
            </w:r>
            <w:r w:rsidRPr="00B26DFC">
              <w:rPr>
                <w:rFonts w:ascii="GHEA Grapalat" w:eastAsia="Times New Roman" w:hAnsi="GHEA Grapalat" w:cs="Times New Roman"/>
                <w:sz w:val="24"/>
                <w:szCs w:val="24"/>
                <w:lang w:val="hy-AM" w:eastAsia="ru-RU"/>
              </w:rPr>
              <w:t xml:space="preserve"> (STEM) </w:t>
            </w:r>
            <w:r w:rsidRPr="00B26DFC">
              <w:rPr>
                <w:rFonts w:ascii="GHEA Grapalat" w:eastAsia="Times New Roman" w:hAnsi="GHEA Grapalat" w:cs="Arial"/>
                <w:sz w:val="24"/>
                <w:szCs w:val="24"/>
                <w:lang w:val="hy-AM" w:eastAsia="ru-RU"/>
              </w:rPr>
              <w:t xml:space="preserve">ոլորտին: </w:t>
            </w:r>
          </w:p>
          <w:p w:rsidR="00B26DFC" w:rsidRPr="00B26DFC" w:rsidRDefault="00B26DFC" w:rsidP="00B26DFC">
            <w:pPr>
              <w:spacing w:after="0"/>
              <w:jc w:val="both"/>
              <w:rPr>
                <w:rFonts w:ascii="GHEA Grapalat" w:eastAsia="Times New Roman" w:hAnsi="GHEA Grapalat" w:cs="Times New Roman"/>
                <w:sz w:val="24"/>
                <w:szCs w:val="24"/>
                <w:lang w:val="hy-AM" w:eastAsia="ru-RU"/>
              </w:rPr>
            </w:pPr>
            <w:r w:rsidRPr="00B26DFC">
              <w:rPr>
                <w:rFonts w:ascii="GHEA Grapalat" w:eastAsia="Times New Roman" w:hAnsi="GHEA Grapalat" w:cs="Times New Roman"/>
                <w:sz w:val="24"/>
                <w:szCs w:val="24"/>
                <w:lang w:val="hy-AM" w:eastAsia="ru-RU"/>
              </w:rPr>
              <w:t xml:space="preserve">       Այս տարի՝ 2023/2024 ուսումնական տարվա Բարձրագույն ուսումնական հաստատությունների անվճար ուսուցման ընդունելության համար  նախատեսված 2146 տեղերից 1175-ը (</w:t>
            </w:r>
            <w:r w:rsidRPr="00B26DFC">
              <w:rPr>
                <w:rFonts w:ascii="GHEA Grapalat" w:eastAsia="Times New Roman" w:hAnsi="GHEA Grapalat" w:cs="Arial"/>
                <w:sz w:val="24"/>
                <w:szCs w:val="24"/>
                <w:lang w:val="hy-AM" w:eastAsia="ru-RU"/>
              </w:rPr>
              <w:t xml:space="preserve">ընդհանուր տեղերի թվի </w:t>
            </w:r>
            <w:r w:rsidRPr="00B26DFC">
              <w:rPr>
                <w:rFonts w:ascii="GHEA Grapalat" w:eastAsia="Times New Roman" w:hAnsi="GHEA Grapalat" w:cs="Times New Roman"/>
                <w:sz w:val="24"/>
                <w:szCs w:val="24"/>
                <w:lang w:val="hy-AM" w:eastAsia="ru-RU"/>
              </w:rPr>
              <w:t xml:space="preserve">55%) նախատեսվում է հատկացնել </w:t>
            </w:r>
            <w:r w:rsidRPr="00B26DFC">
              <w:rPr>
                <w:rFonts w:ascii="GHEA Grapalat" w:eastAsia="Times New Roman" w:hAnsi="GHEA Grapalat" w:cs="Arial"/>
                <w:sz w:val="24"/>
                <w:szCs w:val="24"/>
                <w:lang w:val="hy-AM" w:eastAsia="ru-RU"/>
              </w:rPr>
              <w:t>բնագիտամաթեմատիկական</w:t>
            </w:r>
            <w:r w:rsidRPr="00B26DFC">
              <w:rPr>
                <w:rFonts w:ascii="GHEA Grapalat" w:eastAsia="Times New Roman" w:hAnsi="GHEA Grapalat" w:cs="Times New Roman"/>
                <w:sz w:val="24"/>
                <w:szCs w:val="24"/>
                <w:lang w:val="hy-AM" w:eastAsia="ru-RU"/>
              </w:rPr>
              <w:t xml:space="preserve"> (STEM) </w:t>
            </w:r>
            <w:r w:rsidRPr="00B26DFC">
              <w:rPr>
                <w:rFonts w:ascii="GHEA Grapalat" w:eastAsia="Times New Roman" w:hAnsi="GHEA Grapalat" w:cs="Arial"/>
                <w:sz w:val="24"/>
                <w:szCs w:val="24"/>
                <w:lang w:val="hy-AM" w:eastAsia="ru-RU"/>
              </w:rPr>
              <w:t xml:space="preserve">ոլորտին : </w:t>
            </w:r>
          </w:p>
          <w:p w:rsidR="00B26DFC" w:rsidRPr="00B26DFC" w:rsidRDefault="00B26DFC" w:rsidP="00B26DFC">
            <w:pPr>
              <w:spacing w:after="0"/>
              <w:jc w:val="both"/>
              <w:rPr>
                <w:rFonts w:ascii="GHEA Grapalat" w:eastAsia="Times New Roman" w:hAnsi="GHEA Grapalat" w:cs="Times New Roman"/>
                <w:color w:val="000000"/>
                <w:sz w:val="24"/>
                <w:szCs w:val="24"/>
                <w:lang w:val="hy-AM" w:eastAsia="ru-RU"/>
              </w:rPr>
            </w:pPr>
            <w:r w:rsidRPr="00B26DFC">
              <w:rPr>
                <w:rFonts w:ascii="GHEA Grapalat" w:eastAsia="Times New Roman" w:hAnsi="GHEA Grapalat" w:cs="Times New Roman"/>
                <w:sz w:val="24"/>
                <w:szCs w:val="24"/>
                <w:lang w:val="hy-AM" w:eastAsia="ru-RU"/>
              </w:rPr>
              <w:t xml:space="preserve">  </w:t>
            </w:r>
            <w:r w:rsidRPr="00B26DFC">
              <w:rPr>
                <w:rFonts w:ascii="GHEA Grapalat" w:eastAsia="MS Mincho" w:hAnsi="GHEA Grapalat" w:cs="Arial"/>
                <w:color w:val="000000"/>
                <w:sz w:val="24"/>
                <w:szCs w:val="24"/>
                <w:shd w:val="clear" w:color="auto" w:fill="FFFFFF"/>
                <w:lang w:val="hy-AM" w:eastAsia="ru-RU"/>
              </w:rPr>
              <w:t xml:space="preserve">   </w:t>
            </w:r>
            <w:r w:rsidRPr="00B26DFC">
              <w:rPr>
                <w:rFonts w:ascii="GHEA Grapalat" w:eastAsia="Times New Roman" w:hAnsi="GHEA Grapalat" w:cs="Arial"/>
                <w:color w:val="000000"/>
                <w:sz w:val="24"/>
                <w:szCs w:val="24"/>
                <w:lang w:val="hy-AM" w:eastAsia="ru-RU"/>
              </w:rPr>
              <w:t xml:space="preserve">  Ընդհանուր առմամբ</w:t>
            </w:r>
            <w:r w:rsidRPr="00B26DFC">
              <w:rPr>
                <w:rFonts w:ascii="GHEA Grapalat" w:eastAsia="Times New Roman" w:hAnsi="GHEA Grapalat" w:cs="Times New Roman"/>
                <w:color w:val="000000"/>
                <w:sz w:val="24"/>
                <w:szCs w:val="24"/>
                <w:lang w:val="hy-AM" w:eastAsia="ru-RU"/>
              </w:rPr>
              <w:t xml:space="preserve"> 2023/2024 </w:t>
            </w:r>
            <w:r w:rsidRPr="00B26DFC">
              <w:rPr>
                <w:rFonts w:ascii="GHEA Grapalat" w:eastAsia="Times New Roman" w:hAnsi="GHEA Grapalat" w:cs="Arial"/>
                <w:color w:val="000000"/>
                <w:sz w:val="24"/>
                <w:szCs w:val="24"/>
                <w:lang w:val="hy-AM" w:eastAsia="ru-RU"/>
              </w:rPr>
              <w:t>ուսումնական տարվա</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պետության կողմից ուսանողական նպաստների ձևով ուսման վարձի լրիվ փոխհատուցմամբ</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անվճար</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առկա ուսուցմամբ</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sz w:val="24"/>
                <w:szCs w:val="24"/>
                <w:lang w:val="hy-AM" w:eastAsia="ru-RU"/>
              </w:rPr>
              <w:t>բակալավրի ու անընդհատ և ինտեգրացված կրթական ծրագրով ընդունելությանը կհատկացվի</w:t>
            </w:r>
            <w:r w:rsidRPr="00B26DFC">
              <w:rPr>
                <w:rFonts w:ascii="GHEA Grapalat" w:eastAsia="Times New Roman" w:hAnsi="GHEA Grapalat" w:cs="Times New Roman"/>
                <w:sz w:val="24"/>
                <w:szCs w:val="24"/>
                <w:lang w:val="hy-AM" w:eastAsia="ru-RU"/>
              </w:rPr>
              <w:t xml:space="preserve"> 3124 </w:t>
            </w:r>
            <w:r w:rsidRPr="00B26DFC">
              <w:rPr>
                <w:rFonts w:ascii="GHEA Grapalat" w:eastAsia="Times New Roman" w:hAnsi="GHEA Grapalat" w:cs="Arial"/>
                <w:sz w:val="24"/>
                <w:szCs w:val="24"/>
                <w:lang w:val="hy-AM" w:eastAsia="ru-RU"/>
              </w:rPr>
              <w:t>տեղ</w:t>
            </w:r>
            <w:r w:rsidRPr="00B26DFC">
              <w:rPr>
                <w:rFonts w:ascii="GHEA Grapalat" w:eastAsia="Times New Roman" w:hAnsi="GHEA Grapalat" w:cs="Times New Roman"/>
                <w:sz w:val="24"/>
                <w:szCs w:val="24"/>
                <w:lang w:val="hy-AM" w:eastAsia="ru-RU"/>
              </w:rPr>
              <w:t xml:space="preserve">, </w:t>
            </w:r>
            <w:r w:rsidRPr="00B26DFC">
              <w:rPr>
                <w:rFonts w:ascii="GHEA Grapalat" w:eastAsia="Times New Roman" w:hAnsi="GHEA Grapalat" w:cs="Arial"/>
                <w:sz w:val="24"/>
                <w:szCs w:val="24"/>
                <w:lang w:val="hy-AM" w:eastAsia="ru-RU"/>
              </w:rPr>
              <w:t>որից</w:t>
            </w:r>
            <w:r w:rsidRPr="00B26DFC">
              <w:rPr>
                <w:rFonts w:ascii="GHEA Grapalat" w:eastAsia="Times New Roman" w:hAnsi="GHEA Grapalat" w:cs="Times New Roman"/>
                <w:sz w:val="24"/>
                <w:szCs w:val="24"/>
                <w:lang w:val="hy-AM" w:eastAsia="ru-RU"/>
              </w:rPr>
              <w:t xml:space="preserve"> 2146-</w:t>
            </w:r>
            <w:r w:rsidRPr="00B26DFC">
              <w:rPr>
                <w:rFonts w:ascii="GHEA Grapalat" w:eastAsia="Times New Roman" w:hAnsi="GHEA Grapalat" w:cs="Arial"/>
                <w:sz w:val="24"/>
                <w:szCs w:val="24"/>
                <w:lang w:val="hy-AM" w:eastAsia="ru-RU"/>
              </w:rPr>
              <w:t>ը՝ ՀՀ ԿԳՄՍՆ բարձրագույն ուսումնական հաստատություններին</w:t>
            </w:r>
            <w:r w:rsidRPr="00B26DFC">
              <w:rPr>
                <w:rFonts w:ascii="GHEA Grapalat" w:eastAsia="Times New Roman" w:hAnsi="GHEA Grapalat" w:cs="Times New Roman"/>
                <w:sz w:val="24"/>
                <w:szCs w:val="24"/>
                <w:lang w:val="hy-AM" w:eastAsia="ru-RU"/>
              </w:rPr>
              <w:t xml:space="preserve">: </w:t>
            </w:r>
            <w:r w:rsidR="00E121DF">
              <w:rPr>
                <w:rFonts w:ascii="GHEA Grapalat" w:eastAsia="Times New Roman" w:hAnsi="GHEA Grapalat" w:cs="Times New Roman"/>
                <w:sz w:val="24"/>
                <w:szCs w:val="24"/>
                <w:lang w:val="hy-AM" w:eastAsia="ru-RU"/>
              </w:rPr>
              <w:t xml:space="preserve">Պահուստային տեղերի քանակը՝ 115 </w:t>
            </w:r>
            <w:r w:rsidR="00E121DF" w:rsidRPr="00E121DF">
              <w:rPr>
                <w:rFonts w:ascii="GHEA Grapalat" w:eastAsia="Times New Roman" w:hAnsi="GHEA Grapalat" w:cs="Times New Roman"/>
                <w:sz w:val="24"/>
                <w:szCs w:val="24"/>
                <w:lang w:val="hy-AM" w:eastAsia="ru-RU"/>
              </w:rPr>
              <w:t>(</w:t>
            </w:r>
            <w:r w:rsidR="00E121DF">
              <w:rPr>
                <w:rFonts w:ascii="GHEA Grapalat" w:eastAsia="Times New Roman" w:hAnsi="GHEA Grapalat" w:cs="Times New Roman"/>
                <w:sz w:val="24"/>
                <w:szCs w:val="24"/>
                <w:lang w:val="hy-AM" w:eastAsia="ru-RU"/>
              </w:rPr>
              <w:t xml:space="preserve">որից </w:t>
            </w:r>
            <w:r w:rsidR="00E121DF" w:rsidRPr="00E121DF">
              <w:rPr>
                <w:rFonts w:ascii="GHEA Grapalat" w:eastAsia="Times New Roman" w:hAnsi="GHEA Grapalat" w:cs="Times New Roman"/>
                <w:sz w:val="24"/>
                <w:szCs w:val="24"/>
                <w:lang w:val="hy-AM" w:eastAsia="ru-RU"/>
              </w:rPr>
              <w:t>55</w:t>
            </w:r>
            <w:r w:rsidR="00E121DF">
              <w:rPr>
                <w:rFonts w:ascii="GHEA Grapalat" w:eastAsia="Times New Roman" w:hAnsi="GHEA Grapalat" w:cs="Times New Roman"/>
                <w:sz w:val="24"/>
                <w:szCs w:val="24"/>
                <w:lang w:val="hy-AM" w:eastAsia="ru-RU"/>
              </w:rPr>
              <w:t>-ը՝ Ոստիկանության կրթահամալիրի կրճատված տեղերից</w:t>
            </w:r>
            <w:r w:rsidR="00E121DF" w:rsidRPr="00E121DF">
              <w:rPr>
                <w:rFonts w:ascii="GHEA Grapalat" w:eastAsia="Times New Roman" w:hAnsi="GHEA Grapalat" w:cs="Times New Roman"/>
                <w:sz w:val="24"/>
                <w:szCs w:val="24"/>
                <w:lang w:val="hy-AM" w:eastAsia="ru-RU"/>
              </w:rPr>
              <w:t>)</w:t>
            </w:r>
            <w:r w:rsidR="00E121DF">
              <w:rPr>
                <w:rFonts w:ascii="GHEA Grapalat" w:eastAsia="Times New Roman" w:hAnsi="GHEA Grapalat" w:cs="Times New Roman"/>
                <w:sz w:val="24"/>
                <w:szCs w:val="24"/>
                <w:lang w:val="hy-AM" w:eastAsia="ru-RU"/>
              </w:rPr>
              <w:t>:</w:t>
            </w:r>
            <w:r w:rsidRPr="00B26DFC">
              <w:rPr>
                <w:rFonts w:ascii="GHEA Grapalat" w:eastAsia="Times New Roman" w:hAnsi="GHEA Grapalat" w:cs="Times New Roman"/>
                <w:sz w:val="24"/>
                <w:szCs w:val="24"/>
                <w:lang w:val="hy-AM" w:eastAsia="ru-RU"/>
              </w:rPr>
              <w:t xml:space="preserve"> </w:t>
            </w:r>
            <w:r w:rsidRPr="00B26DFC">
              <w:rPr>
                <w:rFonts w:ascii="GHEA Grapalat" w:eastAsia="Times New Roman" w:hAnsi="GHEA Grapalat" w:cs="Arial"/>
                <w:color w:val="000000"/>
                <w:sz w:val="24"/>
                <w:szCs w:val="24"/>
                <w:lang w:val="hy-AM" w:eastAsia="ru-RU"/>
              </w:rPr>
              <w:t>Պաշտպանության նախարարության ներկայացրած հայտով Վ</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Սարգսյանի անվան ռազմական համալսարանին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 xml:space="preserve">այս տարի նախատեսվել է հատկացնել </w:t>
            </w:r>
            <w:r w:rsidRPr="00B26DFC">
              <w:rPr>
                <w:rFonts w:ascii="GHEA Grapalat" w:eastAsia="Times New Roman" w:hAnsi="GHEA Grapalat" w:cs="Times New Roman"/>
                <w:color w:val="000000"/>
                <w:sz w:val="24"/>
                <w:szCs w:val="24"/>
                <w:lang w:val="hy-AM" w:eastAsia="ru-RU"/>
              </w:rPr>
              <w:t xml:space="preserve">290 </w:t>
            </w:r>
            <w:r w:rsidRPr="00B26DFC">
              <w:rPr>
                <w:rFonts w:ascii="GHEA Grapalat" w:eastAsia="Times New Roman" w:hAnsi="GHEA Grapalat" w:cs="Arial"/>
                <w:color w:val="000000"/>
                <w:sz w:val="24"/>
                <w:szCs w:val="24"/>
                <w:lang w:val="hy-AM" w:eastAsia="ru-RU"/>
              </w:rPr>
              <w:t>տեղ, նախորդ տարվա 230-ի փոխարեն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ՀՀ ՊՆ Մարշալ Ա</w:t>
            </w:r>
            <w:r w:rsidRPr="00B26DFC">
              <w:rPr>
                <w:rFonts w:ascii="GHEA Grapalat" w:eastAsia="Times New Roman" w:hAnsi="GHEA Grapalat" w:cs="Times New Roman"/>
                <w:color w:val="000000"/>
                <w:sz w:val="24"/>
                <w:szCs w:val="24"/>
                <w:lang w:val="hy-AM" w:eastAsia="ru-RU"/>
              </w:rPr>
              <w:t>.</w:t>
            </w:r>
            <w:r w:rsidRPr="00B26DFC">
              <w:rPr>
                <w:rFonts w:ascii="GHEA Grapalat" w:eastAsia="Times New Roman" w:hAnsi="GHEA Grapalat" w:cs="Arial"/>
                <w:color w:val="000000"/>
                <w:sz w:val="24"/>
                <w:szCs w:val="24"/>
                <w:lang w:val="hy-AM" w:eastAsia="ru-RU"/>
              </w:rPr>
              <w:t xml:space="preserve">Խամփերյանցի անվան ռազմական ավիացիոն համալսարանին նախորդ տարվա </w:t>
            </w:r>
            <w:r w:rsidRPr="00B26DFC">
              <w:rPr>
                <w:rFonts w:ascii="GHEA Grapalat" w:eastAsia="Times New Roman" w:hAnsi="GHEA Grapalat" w:cs="Times New Roman"/>
                <w:color w:val="000000"/>
                <w:sz w:val="24"/>
                <w:szCs w:val="24"/>
                <w:lang w:val="hy-AM" w:eastAsia="ru-RU"/>
              </w:rPr>
              <w:t xml:space="preserve">76 </w:t>
            </w:r>
            <w:r w:rsidRPr="00B26DFC">
              <w:rPr>
                <w:rFonts w:ascii="GHEA Grapalat" w:eastAsia="Times New Roman" w:hAnsi="GHEA Grapalat" w:cs="Arial"/>
                <w:color w:val="000000"/>
                <w:sz w:val="24"/>
                <w:szCs w:val="24"/>
                <w:lang w:val="hy-AM" w:eastAsia="ru-RU"/>
              </w:rPr>
              <w:t>տեղի փոխարեն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այս տարի նախատեսվել է</w:t>
            </w:r>
            <w:r w:rsidRPr="00B26DFC">
              <w:rPr>
                <w:rFonts w:ascii="GHEA Grapalat" w:eastAsia="Times New Roman" w:hAnsi="GHEA Grapalat" w:cs="Times New Roman"/>
                <w:color w:val="000000"/>
                <w:sz w:val="24"/>
                <w:szCs w:val="24"/>
                <w:lang w:val="hy-AM" w:eastAsia="ru-RU"/>
              </w:rPr>
              <w:t xml:space="preserve"> 99, </w:t>
            </w:r>
            <w:r w:rsidRPr="00B26DFC">
              <w:rPr>
                <w:rFonts w:ascii="GHEA Grapalat" w:eastAsia="Times New Roman" w:hAnsi="GHEA Grapalat" w:cs="Arial"/>
                <w:color w:val="000000"/>
                <w:sz w:val="24"/>
                <w:szCs w:val="24"/>
                <w:lang w:val="hy-AM" w:eastAsia="ru-RU"/>
              </w:rPr>
              <w:t>իսկ օտարերկրյա ռազմաուսումնական հաստատությունների համար նախորդ տարվա</w:t>
            </w:r>
            <w:r w:rsidRPr="00B26DFC">
              <w:rPr>
                <w:rFonts w:ascii="GHEA Grapalat" w:eastAsia="Times New Roman" w:hAnsi="GHEA Grapalat" w:cs="Times New Roman"/>
                <w:color w:val="000000"/>
                <w:sz w:val="24"/>
                <w:szCs w:val="24"/>
                <w:lang w:val="hy-AM" w:eastAsia="ru-RU"/>
              </w:rPr>
              <w:t xml:space="preserve"> 115 </w:t>
            </w:r>
            <w:r w:rsidRPr="00B26DFC">
              <w:rPr>
                <w:rFonts w:ascii="GHEA Grapalat" w:eastAsia="Times New Roman" w:hAnsi="GHEA Grapalat" w:cs="Arial"/>
                <w:color w:val="000000"/>
                <w:sz w:val="24"/>
                <w:szCs w:val="24"/>
                <w:lang w:val="hy-AM" w:eastAsia="ru-RU"/>
              </w:rPr>
              <w:t>տեղի փոխարեն</w:t>
            </w:r>
            <w:r w:rsidRPr="00B26DFC">
              <w:rPr>
                <w:rFonts w:ascii="GHEA Grapalat" w:eastAsia="Times New Roman" w:hAnsi="GHEA Grapalat" w:cs="Times New Roman"/>
                <w:color w:val="000000"/>
                <w:sz w:val="24"/>
                <w:szCs w:val="24"/>
                <w:lang w:val="hy-AM" w:eastAsia="ru-RU"/>
              </w:rPr>
              <w:t xml:space="preserve">, </w:t>
            </w:r>
            <w:r w:rsidRPr="00B26DFC">
              <w:rPr>
                <w:rFonts w:ascii="GHEA Grapalat" w:eastAsia="Times New Roman" w:hAnsi="GHEA Grapalat" w:cs="Arial"/>
                <w:color w:val="000000"/>
                <w:sz w:val="24"/>
                <w:szCs w:val="24"/>
                <w:lang w:val="hy-AM" w:eastAsia="ru-RU"/>
              </w:rPr>
              <w:t xml:space="preserve">այս տարի սահմանվել է </w:t>
            </w:r>
            <w:r w:rsidRPr="00B26DFC">
              <w:rPr>
                <w:rFonts w:ascii="GHEA Grapalat" w:eastAsia="Times New Roman" w:hAnsi="GHEA Grapalat" w:cs="Times New Roman"/>
                <w:color w:val="000000"/>
                <w:sz w:val="24"/>
                <w:szCs w:val="24"/>
                <w:lang w:val="hy-AM" w:eastAsia="ru-RU"/>
              </w:rPr>
              <w:t xml:space="preserve">91: Ընդհանուր առմամբ  </w:t>
            </w:r>
            <w:r w:rsidRPr="00B26DFC">
              <w:rPr>
                <w:rFonts w:ascii="GHEA Grapalat" w:eastAsia="Times New Roman" w:hAnsi="GHEA Grapalat" w:cs="Times New Roman"/>
                <w:color w:val="000000"/>
                <w:sz w:val="24"/>
                <w:szCs w:val="24"/>
                <w:lang w:val="hy-AM" w:eastAsia="ru-RU"/>
              </w:rPr>
              <w:lastRenderedPageBreak/>
              <w:t>ըստ ՊՆ ներկայացված հայտի, ՊՆ- ը հատկացվող տեղերը նախորդ տարվա համեմատ 59 տեղով ավելացել է:</w:t>
            </w:r>
          </w:p>
          <w:p w:rsidR="00B26DFC" w:rsidRPr="00B26DFC" w:rsidRDefault="00B26DFC" w:rsidP="00B26DFC">
            <w:pPr>
              <w:spacing w:after="0"/>
              <w:jc w:val="both"/>
              <w:rPr>
                <w:rFonts w:ascii="GHEA Grapalat" w:eastAsia="Times New Roman" w:hAnsi="GHEA Grapalat" w:cs="Times New Roman"/>
                <w:color w:val="000000"/>
                <w:sz w:val="24"/>
                <w:szCs w:val="24"/>
                <w:shd w:val="clear" w:color="auto" w:fill="FFFFFF"/>
                <w:lang w:val="hy-AM" w:eastAsia="ru-RU"/>
              </w:rPr>
            </w:pPr>
            <w:r w:rsidRPr="00B26DFC">
              <w:rPr>
                <w:rFonts w:ascii="GHEA Grapalat" w:eastAsia="Times New Roman" w:hAnsi="GHEA Grapalat" w:cs="Arial"/>
                <w:color w:val="000000"/>
                <w:sz w:val="24"/>
                <w:szCs w:val="24"/>
                <w:shd w:val="clear" w:color="auto" w:fill="FFFFFF"/>
                <w:lang w:val="hy-AM" w:eastAsia="ru-RU"/>
              </w:rPr>
              <w:t xml:space="preserve">   ՀՀ </w:t>
            </w:r>
            <w:r w:rsidRPr="00B26DFC">
              <w:rPr>
                <w:rFonts w:ascii="GHEA Grapalat" w:eastAsia="Calibri" w:hAnsi="GHEA Grapalat" w:cs="Arial"/>
                <w:iCs/>
                <w:color w:val="2C2D2E"/>
                <w:sz w:val="24"/>
                <w:szCs w:val="24"/>
                <w:shd w:val="clear" w:color="auto" w:fill="FFFFFF"/>
                <w:lang w:val="hy-AM"/>
              </w:rPr>
              <w:t>Պաշտպանության նախարարությունը</w:t>
            </w:r>
            <w:r w:rsidRPr="00B26DFC">
              <w:rPr>
                <w:rFonts w:ascii="GHEA Grapalat" w:eastAsia="Calibri" w:hAnsi="GHEA Grapalat" w:cs="Arial"/>
                <w:iCs/>
                <w:color w:val="2C2D2E"/>
                <w:sz w:val="24"/>
                <w:szCs w:val="24"/>
                <w:shd w:val="clear" w:color="auto" w:fill="FFFFFF"/>
                <w:lang w:val="af-ZA"/>
              </w:rPr>
              <w:t xml:space="preserve"> 2022/2023 </w:t>
            </w:r>
            <w:r w:rsidRPr="00B26DFC">
              <w:rPr>
                <w:rFonts w:ascii="GHEA Grapalat" w:eastAsia="Calibri" w:hAnsi="GHEA Grapalat" w:cs="Arial"/>
                <w:iCs/>
                <w:color w:val="2C2D2E"/>
                <w:sz w:val="24"/>
                <w:szCs w:val="24"/>
                <w:shd w:val="clear" w:color="auto" w:fill="FFFFFF"/>
                <w:lang w:val="hy-AM"/>
              </w:rPr>
              <w:t>ուստարվա՝</w:t>
            </w:r>
            <w:r w:rsidRPr="00B26DFC">
              <w:rPr>
                <w:rFonts w:ascii="GHEA Grapalat" w:eastAsia="Times New Roman" w:hAnsi="GHEA Grapalat" w:cs="Arial"/>
                <w:color w:val="000000"/>
                <w:sz w:val="24"/>
                <w:szCs w:val="24"/>
                <w:shd w:val="clear" w:color="auto" w:fill="FFFFFF"/>
                <w:lang w:val="hy-AM" w:eastAsia="ru-RU"/>
              </w:rPr>
              <w:t xml:space="preserve"> &lt;&lt;Պատիվ ունեմ&gt;&gt; ծրագրով ընդունելության համար նախատեսել էր 245 տեղ ( նախատեսված 350 տեղի փոխարեն),այդ թվում՝ </w:t>
            </w:r>
            <w:r w:rsidRPr="00B26DFC">
              <w:rPr>
                <w:rFonts w:ascii="GHEA Grapalat" w:eastAsia="Times New Roman" w:hAnsi="GHEA Grapalat" w:cs="Times New Roman"/>
                <w:color w:val="000000"/>
                <w:sz w:val="24"/>
                <w:szCs w:val="24"/>
                <w:lang w:val="hy-AM" w:eastAsia="ru-RU"/>
              </w:rPr>
              <w:t xml:space="preserve">20 </w:t>
            </w:r>
            <w:r w:rsidRPr="00B26DFC">
              <w:rPr>
                <w:rFonts w:ascii="GHEA Grapalat" w:eastAsia="Times New Roman" w:hAnsi="GHEA Grapalat" w:cs="Arial"/>
                <w:color w:val="000000"/>
                <w:sz w:val="24"/>
                <w:szCs w:val="24"/>
                <w:lang w:val="hy-AM" w:eastAsia="ru-RU"/>
              </w:rPr>
              <w:t xml:space="preserve">տեղ </w:t>
            </w:r>
            <w:bookmarkStart w:id="0" w:name="_GoBack"/>
            <w:r w:rsidR="001E213B">
              <w:rPr>
                <w:rFonts w:ascii="GHEA Grapalat" w:eastAsia="Times New Roman" w:hAnsi="GHEA Grapalat" w:cs="Arial"/>
                <w:color w:val="000000"/>
                <w:sz w:val="24"/>
                <w:szCs w:val="24"/>
                <w:lang w:val="hy-AM" w:eastAsia="ru-RU"/>
              </w:rPr>
              <w:t>Լեռնային Ղարաբաղին</w:t>
            </w:r>
            <w:bookmarkEnd w:id="0"/>
            <w:r w:rsidRPr="00B26DFC">
              <w:rPr>
                <w:rFonts w:ascii="GHEA Grapalat" w:eastAsia="Times New Roman" w:hAnsi="GHEA Grapalat" w:cs="Times New Roman"/>
                <w:color w:val="000000"/>
                <w:sz w:val="24"/>
                <w:szCs w:val="24"/>
                <w:shd w:val="clear" w:color="auto" w:fill="FFFFFF"/>
                <w:lang w:val="hy-AM" w:eastAsia="ru-RU"/>
              </w:rPr>
              <w:t xml:space="preserve">, </w:t>
            </w:r>
            <w:r w:rsidRPr="00B26DFC">
              <w:rPr>
                <w:rFonts w:ascii="GHEA Grapalat" w:eastAsia="Times New Roman" w:hAnsi="GHEA Grapalat" w:cs="Arial"/>
                <w:color w:val="000000"/>
                <w:sz w:val="24"/>
                <w:szCs w:val="24"/>
                <w:shd w:val="clear" w:color="auto" w:fill="FFFFFF"/>
                <w:lang w:val="hy-AM" w:eastAsia="ru-RU"/>
              </w:rPr>
              <w:t>իսկ այս տարի նախատեսվում է 180</w:t>
            </w:r>
            <w:r w:rsidRPr="00B26DFC">
              <w:rPr>
                <w:rFonts w:ascii="GHEA Grapalat" w:eastAsia="Times New Roman" w:hAnsi="GHEA Grapalat" w:cs="Times New Roman"/>
                <w:color w:val="000000"/>
                <w:sz w:val="24"/>
                <w:szCs w:val="24"/>
                <w:shd w:val="clear" w:color="auto" w:fill="FFFFFF"/>
                <w:lang w:val="hy-AM" w:eastAsia="ru-RU"/>
              </w:rPr>
              <w:t xml:space="preserve">  </w:t>
            </w:r>
            <w:r w:rsidRPr="00B26DFC">
              <w:rPr>
                <w:rFonts w:ascii="GHEA Grapalat" w:eastAsia="Times New Roman" w:hAnsi="GHEA Grapalat" w:cs="Arial"/>
                <w:color w:val="000000"/>
                <w:sz w:val="24"/>
                <w:szCs w:val="24"/>
                <w:shd w:val="clear" w:color="auto" w:fill="FFFFFF"/>
                <w:lang w:val="hy-AM" w:eastAsia="ru-RU"/>
              </w:rPr>
              <w:t>տեղ</w:t>
            </w:r>
            <w:r w:rsidRPr="00B26DFC">
              <w:rPr>
                <w:rFonts w:ascii="GHEA Grapalat" w:eastAsia="Times New Roman" w:hAnsi="GHEA Grapalat" w:cs="Arial"/>
                <w:color w:val="000000"/>
                <w:sz w:val="24"/>
                <w:szCs w:val="24"/>
                <w:lang w:val="hy-AM" w:eastAsia="ru-RU"/>
              </w:rPr>
              <w:t>(2023-2025 թվականների ՄԺԾԾ-ով նախատեսված 350-ի փոխարեն)</w:t>
            </w:r>
            <w:r w:rsidRPr="00B26DFC">
              <w:rPr>
                <w:rFonts w:ascii="GHEA Grapalat" w:eastAsia="Times New Roman" w:hAnsi="GHEA Grapalat" w:cs="Arial"/>
                <w:color w:val="000000"/>
                <w:sz w:val="24"/>
                <w:szCs w:val="24"/>
                <w:shd w:val="clear" w:color="auto" w:fill="FFFFFF"/>
                <w:lang w:val="hy-AM" w:eastAsia="ru-RU"/>
              </w:rPr>
              <w:t>,</w:t>
            </w:r>
            <w:r w:rsidRPr="00B26DFC">
              <w:rPr>
                <w:rFonts w:ascii="GHEA Grapalat" w:eastAsia="Times New Roman" w:hAnsi="GHEA Grapalat" w:cs="Times New Roman"/>
                <w:color w:val="000000"/>
                <w:sz w:val="24"/>
                <w:szCs w:val="24"/>
                <w:shd w:val="clear" w:color="auto" w:fill="FFFFFF"/>
                <w:lang w:val="hy-AM" w:eastAsia="ru-RU"/>
              </w:rPr>
              <w:t xml:space="preserve"> որից</w:t>
            </w:r>
            <w:r w:rsidRPr="00B26DFC">
              <w:rPr>
                <w:rFonts w:ascii="GHEA Grapalat" w:eastAsia="Times New Roman" w:hAnsi="GHEA Grapalat" w:cs="Times New Roman"/>
                <w:color w:val="000000"/>
                <w:sz w:val="24"/>
                <w:szCs w:val="24"/>
                <w:lang w:val="hy-AM" w:eastAsia="ru-RU"/>
              </w:rPr>
              <w:t xml:space="preserve"> 10 </w:t>
            </w:r>
            <w:r w:rsidRPr="00B26DFC">
              <w:rPr>
                <w:rFonts w:ascii="GHEA Grapalat" w:eastAsia="Times New Roman" w:hAnsi="GHEA Grapalat" w:cs="Arial"/>
                <w:color w:val="000000"/>
                <w:sz w:val="24"/>
                <w:szCs w:val="24"/>
                <w:lang w:val="hy-AM" w:eastAsia="ru-RU"/>
              </w:rPr>
              <w:t xml:space="preserve">տեղը՝ </w:t>
            </w:r>
            <w:r w:rsidR="001E213B">
              <w:rPr>
                <w:rFonts w:ascii="GHEA Grapalat" w:eastAsia="Times New Roman" w:hAnsi="GHEA Grapalat" w:cs="Arial"/>
                <w:color w:val="000000"/>
                <w:sz w:val="24"/>
                <w:szCs w:val="24"/>
                <w:lang w:val="hy-AM" w:eastAsia="ru-RU"/>
              </w:rPr>
              <w:t>Լեռնային Ղարաբաղին</w:t>
            </w:r>
            <w:r w:rsidRPr="00B26DFC">
              <w:rPr>
                <w:rFonts w:ascii="GHEA Grapalat" w:eastAsia="Times New Roman" w:hAnsi="GHEA Grapalat" w:cs="Arial"/>
                <w:color w:val="000000"/>
                <w:sz w:val="24"/>
                <w:szCs w:val="24"/>
                <w:lang w:val="hy-AM" w:eastAsia="ru-RU"/>
              </w:rPr>
              <w:t xml:space="preserve">: </w:t>
            </w:r>
          </w:p>
          <w:p w:rsidR="00B26DFC" w:rsidRPr="00B26DFC" w:rsidRDefault="00B26DFC" w:rsidP="00B26DFC">
            <w:pPr>
              <w:spacing w:after="0"/>
              <w:jc w:val="both"/>
              <w:rPr>
                <w:rFonts w:ascii="GHEA Grapalat" w:eastAsia="Times New Roman" w:hAnsi="GHEA Grapalat" w:cs="Times New Roman"/>
                <w:color w:val="000000"/>
                <w:sz w:val="24"/>
                <w:szCs w:val="24"/>
                <w:shd w:val="clear" w:color="auto" w:fill="FFFFFF"/>
                <w:lang w:val="hy-AM" w:eastAsia="ru-RU"/>
              </w:rPr>
            </w:pPr>
            <w:r w:rsidRPr="00B26DFC">
              <w:rPr>
                <w:rFonts w:ascii="GHEA Grapalat" w:eastAsia="Times New Roman" w:hAnsi="GHEA Grapalat" w:cs="Arial"/>
                <w:color w:val="000000"/>
                <w:sz w:val="24"/>
                <w:szCs w:val="24"/>
                <w:shd w:val="clear" w:color="auto" w:fill="FFFFFF"/>
                <w:lang w:val="hy-AM" w:eastAsia="ru-RU"/>
              </w:rPr>
              <w:t xml:space="preserve">   Նախորդ տարիների նման, այս տարի ևս առանձին ընդունելության տեղեր կհատկացվեն </w:t>
            </w:r>
            <w:r w:rsidRPr="00B26DFC">
              <w:rPr>
                <w:rFonts w:ascii="GHEA Grapalat" w:eastAsia="Times New Roman" w:hAnsi="GHEA Grapalat" w:cs="Times New Roman"/>
                <w:color w:val="000000"/>
                <w:sz w:val="24"/>
                <w:szCs w:val="24"/>
                <w:shd w:val="clear" w:color="auto" w:fill="FFFFFF"/>
                <w:lang w:val="hy-AM" w:eastAsia="ru-RU"/>
              </w:rPr>
              <w:t>&lt;&lt;</w:t>
            </w:r>
            <w:r w:rsidRPr="00B26DFC">
              <w:rPr>
                <w:rFonts w:ascii="GHEA Grapalat" w:eastAsia="Times New Roman" w:hAnsi="GHEA Grapalat" w:cs="Arial"/>
                <w:color w:val="000000"/>
                <w:sz w:val="24"/>
                <w:szCs w:val="24"/>
                <w:shd w:val="clear" w:color="auto" w:fill="FFFFFF"/>
                <w:lang w:val="hy-AM" w:eastAsia="ru-RU"/>
              </w:rPr>
              <w:t>Արարատյան բակալավրիատ</w:t>
            </w:r>
            <w:r w:rsidRPr="00B26DFC">
              <w:rPr>
                <w:rFonts w:ascii="GHEA Grapalat" w:eastAsia="Times New Roman" w:hAnsi="GHEA Grapalat" w:cs="Arial LatArm"/>
                <w:color w:val="000000"/>
                <w:sz w:val="24"/>
                <w:szCs w:val="24"/>
                <w:shd w:val="clear" w:color="auto" w:fill="FFFFFF"/>
                <w:lang w:val="hy-AM" w:eastAsia="ru-RU"/>
              </w:rPr>
              <w:t xml:space="preserve">&gt;&gt; </w:t>
            </w:r>
            <w:r w:rsidRPr="00B26DFC">
              <w:rPr>
                <w:rFonts w:ascii="GHEA Grapalat" w:eastAsia="Times New Roman" w:hAnsi="GHEA Grapalat" w:cs="Arial"/>
                <w:color w:val="000000"/>
                <w:sz w:val="24"/>
                <w:szCs w:val="24"/>
                <w:shd w:val="clear" w:color="auto" w:fill="FFFFFF"/>
                <w:lang w:val="hy-AM" w:eastAsia="ru-RU"/>
              </w:rPr>
              <w:t>ծրագիր իրականացնող ուսումնական հաստատությունների շրջանավարտների համար (7 տեղ)</w:t>
            </w:r>
            <w:r w:rsidRPr="00B26DFC">
              <w:rPr>
                <w:rFonts w:ascii="GHEA Grapalat" w:eastAsia="Times New Roman" w:hAnsi="GHEA Grapalat" w:cs="Times New Roman"/>
                <w:color w:val="000000"/>
                <w:sz w:val="24"/>
                <w:szCs w:val="24"/>
                <w:shd w:val="clear" w:color="auto" w:fill="FFFFFF"/>
                <w:lang w:val="hy-AM" w:eastAsia="ru-RU"/>
              </w:rPr>
              <w:t>:</w:t>
            </w:r>
          </w:p>
          <w:p w:rsidR="00B26DFC" w:rsidRPr="00B26DFC" w:rsidRDefault="00B26DFC" w:rsidP="00B26DFC">
            <w:pPr>
              <w:spacing w:after="0"/>
              <w:jc w:val="both"/>
              <w:rPr>
                <w:rFonts w:ascii="GHEA Grapalat" w:eastAsia="Times New Roman" w:hAnsi="GHEA Grapalat" w:cs="Arial"/>
                <w:color w:val="000000"/>
                <w:sz w:val="24"/>
                <w:szCs w:val="24"/>
                <w:lang w:val="hy-AM" w:eastAsia="ru-RU"/>
              </w:rPr>
            </w:pPr>
            <w:r w:rsidRPr="00B26DFC">
              <w:rPr>
                <w:rFonts w:ascii="GHEA Grapalat" w:eastAsia="Times New Roman" w:hAnsi="GHEA Grapalat" w:cs="Arial"/>
                <w:color w:val="000000"/>
                <w:sz w:val="24"/>
                <w:szCs w:val="24"/>
                <w:shd w:val="clear" w:color="auto" w:fill="FFFFFF"/>
                <w:lang w:val="hy-AM" w:eastAsia="ru-RU"/>
              </w:rPr>
              <w:t xml:space="preserve">   </w:t>
            </w:r>
            <w:r w:rsidRPr="00B26DFC">
              <w:rPr>
                <w:rFonts w:ascii="GHEA Grapalat" w:eastAsia="Times New Roman" w:hAnsi="GHEA Grapalat" w:cs="Times New Roman"/>
                <w:color w:val="000000"/>
                <w:sz w:val="24"/>
                <w:szCs w:val="24"/>
                <w:lang w:val="hy-AM" w:eastAsia="ru-RU"/>
              </w:rPr>
              <w:t xml:space="preserve">2022/2023 ուստարում հավելյալ 5-տեղ (համաձայն ՊՆ հայտի՝ ընդհանուր՝ 25 տեղ) հատկացվել էր  </w:t>
            </w:r>
            <w:r w:rsidRPr="00B26DFC">
              <w:rPr>
                <w:rFonts w:ascii="GHEA Grapalat" w:eastAsia="Times New Roman" w:hAnsi="GHEA Grapalat" w:cs="Arial"/>
                <w:color w:val="000000"/>
                <w:sz w:val="24"/>
                <w:szCs w:val="24"/>
                <w:shd w:val="clear" w:color="auto" w:fill="FFFFFF"/>
                <w:lang w:val="hy-AM" w:eastAsia="ru-RU"/>
              </w:rPr>
              <w:t>Երևանի Մ</w:t>
            </w:r>
            <w:r w:rsidRPr="00B26DFC">
              <w:rPr>
                <w:rFonts w:ascii="GHEA Grapalat" w:eastAsia="Times New Roman" w:hAnsi="GHEA Grapalat" w:cs="Times New Roman"/>
                <w:color w:val="000000"/>
                <w:sz w:val="24"/>
                <w:szCs w:val="24"/>
                <w:shd w:val="clear" w:color="auto" w:fill="FFFFFF"/>
                <w:lang w:val="hy-AM" w:eastAsia="ru-RU"/>
              </w:rPr>
              <w:t>.</w:t>
            </w:r>
            <w:r w:rsidRPr="00B26DFC">
              <w:rPr>
                <w:rFonts w:ascii="GHEA Grapalat" w:eastAsia="Times New Roman" w:hAnsi="GHEA Grapalat" w:cs="Arial"/>
                <w:color w:val="000000"/>
                <w:sz w:val="24"/>
                <w:szCs w:val="24"/>
                <w:shd w:val="clear" w:color="auto" w:fill="FFFFFF"/>
                <w:lang w:val="hy-AM" w:eastAsia="ru-RU"/>
              </w:rPr>
              <w:t>Հերացու անվան պետական բժշկական համալսարանի ռազմաբժշկական ֆակուլտետին:Հարկ է նշել, որ վերոհիշյալ տեղերը նախատեսված են եղել միայն 2022/2023 ուսումնական տարվա համար:</w:t>
            </w:r>
            <w:r w:rsidRPr="00B26DFC">
              <w:rPr>
                <w:rFonts w:ascii="GHEA Grapalat" w:eastAsia="Times New Roman" w:hAnsi="GHEA Grapalat" w:cs="Times New Roman"/>
                <w:color w:val="000000"/>
                <w:sz w:val="24"/>
                <w:szCs w:val="24"/>
                <w:lang w:val="hy-AM" w:eastAsia="ru-RU"/>
              </w:rPr>
              <w:t xml:space="preserve"> </w:t>
            </w:r>
          </w:p>
          <w:p w:rsidR="00B26DFC" w:rsidRPr="00B26DFC" w:rsidRDefault="00B26DFC" w:rsidP="00B26DFC">
            <w:pPr>
              <w:spacing w:after="0"/>
              <w:jc w:val="both"/>
              <w:rPr>
                <w:rFonts w:ascii="GHEA Grapalat" w:eastAsia="Times New Roman" w:hAnsi="GHEA Grapalat" w:cs="Times New Roman"/>
                <w:color w:val="000000"/>
                <w:sz w:val="24"/>
                <w:szCs w:val="24"/>
                <w:shd w:val="clear" w:color="auto" w:fill="FFFFFF"/>
                <w:lang w:val="hy-AM" w:eastAsia="ru-RU"/>
              </w:rPr>
            </w:pPr>
            <w:r w:rsidRPr="00B26DFC">
              <w:rPr>
                <w:rFonts w:ascii="GHEA Grapalat" w:eastAsia="Times New Roman" w:hAnsi="GHEA Grapalat" w:cs="Arial"/>
                <w:color w:val="000000"/>
                <w:sz w:val="24"/>
                <w:szCs w:val="24"/>
                <w:shd w:val="clear" w:color="auto" w:fill="FFFFFF"/>
                <w:lang w:val="hy-AM" w:eastAsia="ru-RU"/>
              </w:rPr>
              <w:t xml:space="preserve"> Այս տարի ևս </w:t>
            </w:r>
            <w:r w:rsidRPr="00B26DFC">
              <w:rPr>
                <w:rFonts w:ascii="GHEA Grapalat" w:eastAsia="Calibri" w:hAnsi="GHEA Grapalat" w:cs="Arial"/>
                <w:iCs/>
                <w:color w:val="2C2D2E"/>
                <w:sz w:val="24"/>
                <w:szCs w:val="24"/>
                <w:shd w:val="clear" w:color="auto" w:fill="FFFFFF"/>
                <w:lang w:val="hy-AM"/>
              </w:rPr>
              <w:t>Պաշտպանության նախարարությունը</w:t>
            </w:r>
            <w:r w:rsidRPr="00B26DFC">
              <w:rPr>
                <w:rFonts w:ascii="GHEA Grapalat" w:eastAsia="Times New Roman" w:hAnsi="GHEA Grapalat" w:cs="Arial"/>
                <w:color w:val="000000"/>
                <w:sz w:val="24"/>
                <w:szCs w:val="24"/>
                <w:shd w:val="clear" w:color="auto" w:fill="FFFFFF"/>
                <w:lang w:val="hy-AM" w:eastAsia="ru-RU"/>
              </w:rPr>
              <w:t xml:space="preserve"> ներկայացրել է 25 տեղերի հայտ՝ որից </w:t>
            </w:r>
            <w:r w:rsidRPr="00B26DFC">
              <w:rPr>
                <w:rFonts w:ascii="GHEA Grapalat" w:eastAsia="Times New Roman" w:hAnsi="GHEA Grapalat" w:cs="Times New Roman"/>
                <w:color w:val="000000"/>
                <w:sz w:val="24"/>
                <w:szCs w:val="24"/>
                <w:shd w:val="clear" w:color="auto" w:fill="FFFFFF"/>
                <w:lang w:val="hy-AM" w:eastAsia="ru-RU"/>
              </w:rPr>
              <w:t xml:space="preserve"> 5-</w:t>
            </w:r>
            <w:r w:rsidRPr="00B26DFC">
              <w:rPr>
                <w:rFonts w:ascii="GHEA Grapalat" w:eastAsia="Times New Roman" w:hAnsi="GHEA Grapalat" w:cs="Arial"/>
                <w:color w:val="000000"/>
                <w:sz w:val="24"/>
                <w:szCs w:val="24"/>
                <w:shd w:val="clear" w:color="auto" w:fill="FFFFFF"/>
                <w:lang w:val="hy-AM" w:eastAsia="ru-RU"/>
              </w:rPr>
              <w:t>ը նախատեսում է Ղազախստանի Հանրապետության քաղաքացիների ուսումնառության համար</w:t>
            </w:r>
            <w:r w:rsidRPr="00B26DFC">
              <w:rPr>
                <w:rFonts w:ascii="GHEA Grapalat" w:eastAsia="Times New Roman" w:hAnsi="GHEA Grapalat" w:cs="Times New Roman"/>
                <w:color w:val="000000"/>
                <w:sz w:val="24"/>
                <w:szCs w:val="24"/>
                <w:shd w:val="clear" w:color="auto" w:fill="FFFFFF"/>
                <w:lang w:val="hy-AM" w:eastAsia="ru-RU"/>
              </w:rPr>
              <w:t>:</w:t>
            </w:r>
          </w:p>
          <w:p w:rsidR="00B26DFC" w:rsidRPr="00B26DFC" w:rsidRDefault="00B26DFC" w:rsidP="00B26DFC">
            <w:pPr>
              <w:spacing w:after="0"/>
              <w:jc w:val="both"/>
              <w:rPr>
                <w:rFonts w:ascii="GHEA Grapalat" w:eastAsia="Times New Roman" w:hAnsi="GHEA Grapalat" w:cs="Times New Roman"/>
                <w:color w:val="000000"/>
                <w:sz w:val="24"/>
                <w:szCs w:val="24"/>
                <w:shd w:val="clear" w:color="auto" w:fill="FFFFFF"/>
                <w:lang w:val="hy-AM" w:eastAsia="ru-RU"/>
              </w:rPr>
            </w:pPr>
          </w:p>
        </w:tc>
      </w:tr>
      <w:tr w:rsidR="00B26DFC" w:rsidRPr="00B26DFC" w:rsidTr="004C55DB">
        <w:tc>
          <w:tcPr>
            <w:tcW w:w="10530" w:type="dxa"/>
          </w:tcPr>
          <w:p w:rsidR="00B26DFC" w:rsidRPr="00B26DFC" w:rsidRDefault="00B26DFC" w:rsidP="00B26DFC">
            <w:pPr>
              <w:numPr>
                <w:ilvl w:val="0"/>
                <w:numId w:val="2"/>
              </w:numPr>
              <w:spacing w:before="100" w:after="120"/>
              <w:contextualSpacing/>
              <w:rPr>
                <w:rFonts w:ascii="GHEA Grapalat" w:eastAsia="Calibri" w:hAnsi="GHEA Grapalat" w:cs="Sylfaen"/>
                <w:b/>
                <w:sz w:val="24"/>
                <w:szCs w:val="24"/>
                <w:lang w:val="hy-AM"/>
              </w:rPr>
            </w:pPr>
            <w:proofErr w:type="spellStart"/>
            <w:r w:rsidRPr="00B26DFC">
              <w:rPr>
                <w:rFonts w:ascii="GHEA Grapalat" w:eastAsia="Calibri" w:hAnsi="GHEA Grapalat" w:cs="Arial"/>
                <w:b/>
                <w:sz w:val="24"/>
                <w:szCs w:val="24"/>
                <w:lang w:val="en-US"/>
              </w:rPr>
              <w:lastRenderedPageBreak/>
              <w:t>Տվյալ</w:t>
            </w:r>
            <w:proofErr w:type="spellEnd"/>
            <w:r w:rsidRPr="00B26DFC">
              <w:rPr>
                <w:rFonts w:ascii="GHEA Grapalat" w:eastAsia="Calibri" w:hAnsi="GHEA Grapalat" w:cs="Arial"/>
                <w:b/>
                <w:sz w:val="24"/>
                <w:szCs w:val="24"/>
                <w:lang w:val="en-US"/>
              </w:rPr>
              <w:t xml:space="preserve"> </w:t>
            </w:r>
            <w:proofErr w:type="spellStart"/>
            <w:r w:rsidRPr="00B26DFC">
              <w:rPr>
                <w:rFonts w:ascii="GHEA Grapalat" w:eastAsia="Calibri" w:hAnsi="GHEA Grapalat" w:cs="Arial"/>
                <w:b/>
                <w:sz w:val="24"/>
                <w:szCs w:val="24"/>
                <w:lang w:val="en-US"/>
              </w:rPr>
              <w:t>բնագավառում</w:t>
            </w:r>
            <w:proofErr w:type="spellEnd"/>
            <w:r w:rsidRPr="00B26DFC">
              <w:rPr>
                <w:rFonts w:ascii="GHEA Grapalat" w:eastAsia="Calibri" w:hAnsi="GHEA Grapalat" w:cs="Arial"/>
                <w:b/>
                <w:sz w:val="24"/>
                <w:szCs w:val="24"/>
                <w:lang w:val="en-US"/>
              </w:rPr>
              <w:t xml:space="preserve"> </w:t>
            </w:r>
            <w:proofErr w:type="spellStart"/>
            <w:r w:rsidRPr="00B26DFC">
              <w:rPr>
                <w:rFonts w:ascii="GHEA Grapalat" w:eastAsia="Calibri" w:hAnsi="GHEA Grapalat" w:cs="Arial"/>
                <w:b/>
                <w:sz w:val="24"/>
                <w:szCs w:val="24"/>
                <w:lang w:val="en-US"/>
              </w:rPr>
              <w:t>իրականացվող</w:t>
            </w:r>
            <w:proofErr w:type="spellEnd"/>
            <w:r w:rsidRPr="00B26DFC">
              <w:rPr>
                <w:rFonts w:ascii="GHEA Grapalat" w:eastAsia="Calibri" w:hAnsi="GHEA Grapalat" w:cs="Arial"/>
                <w:b/>
                <w:sz w:val="24"/>
                <w:szCs w:val="24"/>
                <w:lang w:val="en-US"/>
              </w:rPr>
              <w:t xml:space="preserve"> </w:t>
            </w:r>
            <w:proofErr w:type="spellStart"/>
            <w:r w:rsidRPr="00B26DFC">
              <w:rPr>
                <w:rFonts w:ascii="GHEA Grapalat" w:eastAsia="Calibri" w:hAnsi="GHEA Grapalat" w:cs="Arial"/>
                <w:b/>
                <w:sz w:val="24"/>
                <w:szCs w:val="24"/>
                <w:lang w:val="en-US"/>
              </w:rPr>
              <w:t>քաղաքականություն</w:t>
            </w:r>
            <w:proofErr w:type="spellEnd"/>
          </w:p>
        </w:tc>
      </w:tr>
      <w:tr w:rsidR="00B26DFC" w:rsidRPr="001E213B" w:rsidTr="004C55DB">
        <w:tc>
          <w:tcPr>
            <w:tcW w:w="10530" w:type="dxa"/>
          </w:tcPr>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507848">
              <w:rPr>
                <w:rFonts w:ascii="GHEA Grapalat" w:eastAsia="Times New Roman" w:hAnsi="GHEA Grapalat" w:cs="Arial"/>
                <w:sz w:val="24"/>
                <w:szCs w:val="24"/>
                <w:shd w:val="clear" w:color="auto" w:fill="FFFFFF"/>
                <w:lang w:eastAsia="ru-RU"/>
              </w:rPr>
              <w:t xml:space="preserve">  </w:t>
            </w:r>
            <w:r w:rsidRPr="00B26DFC">
              <w:rPr>
                <w:rFonts w:ascii="GHEA Grapalat" w:eastAsia="Times New Roman" w:hAnsi="GHEA Grapalat" w:cs="Arial"/>
                <w:sz w:val="24"/>
                <w:szCs w:val="24"/>
                <w:shd w:val="clear" w:color="auto" w:fill="FFFFFF"/>
                <w:lang w:val="hy-AM"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Աջակցել</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Հանրապետության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տնտեսության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զարգացման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կարիքներին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համապատասխան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բարձրագույն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կրթությամբ</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մասնագետների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պատրաստման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գործընթացին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Ըստ</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մասնագիտությունների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անվճար</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ուսուցման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տեղերի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ձևավորման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սկզբունքներն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են</w:t>
            </w:r>
            <w:proofErr w:type="spellEnd"/>
            <w:r w:rsidRPr="00B26DFC">
              <w:rPr>
                <w:rFonts w:ascii="GHEA Grapalat" w:eastAsia="Times New Roman" w:hAnsi="GHEA Grapalat" w:cs="Arial"/>
                <w:sz w:val="24"/>
                <w:szCs w:val="24"/>
                <w:shd w:val="clear" w:color="auto" w:fill="FFFFFF"/>
                <w:lang w:val="en-GB" w:eastAsia="ru-RU"/>
              </w:rPr>
              <w:t>՝</w:t>
            </w:r>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պետության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տնտեսության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զարգացման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համար</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առաջնային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կարևորություն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ներկայացնող</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բնագավառներում</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մասնագետների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պահանջարկը</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ռազմական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տեխնոլոգիական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մշակութային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ագրոնոմիական</w:t>
            </w:r>
            <w:proofErr w:type="spellEnd"/>
            <w:r w:rsidRPr="00507848">
              <w:rPr>
                <w:rFonts w:ascii="GHEA Grapalat" w:eastAsia="Times New Roman" w:hAnsi="GHEA Grapalat" w:cs="Arial"/>
                <w:sz w:val="24"/>
                <w:szCs w:val="24"/>
                <w:shd w:val="clear" w:color="auto" w:fill="FFFFFF"/>
                <w:lang w:eastAsia="ru-RU"/>
              </w:rPr>
              <w:t xml:space="preserve"> </w:t>
            </w:r>
            <w:r w:rsidRPr="00B26DFC">
              <w:rPr>
                <w:rFonts w:ascii="GHEA Grapalat" w:eastAsia="Times New Roman" w:hAnsi="GHEA Grapalat" w:cs="Arial"/>
                <w:sz w:val="24"/>
                <w:szCs w:val="24"/>
                <w:shd w:val="clear" w:color="auto" w:fill="FFFFFF"/>
                <w:lang w:val="en-GB" w:eastAsia="ru-RU"/>
              </w:rPr>
              <w:t>և</w:t>
            </w:r>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այլ</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ոլորտները</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բարձրագույն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կրթությամբ</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կադրերով</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համալրելը</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կադրային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կազմի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վերաարտադրության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ապահովումը</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պետության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կողմից</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կրթության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ոլորտի</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զարգացման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խրախուսումը</w:t>
            </w:r>
            <w:proofErr w:type="spellEnd"/>
            <w:r w:rsidRPr="00507848">
              <w:rPr>
                <w:rFonts w:ascii="GHEA Grapalat" w:eastAsia="Times New Roman" w:hAnsi="GHEA Grapalat" w:cs="Times New Roman"/>
                <w:sz w:val="24"/>
                <w:szCs w:val="24"/>
                <w:shd w:val="clear" w:color="auto" w:fill="FFFFFF"/>
                <w:lang w:eastAsia="ru-RU"/>
              </w:rPr>
              <w:t>:</w:t>
            </w:r>
          </w:p>
          <w:p w:rsidR="00B26DFC" w:rsidRPr="00507848" w:rsidRDefault="00B26DFC" w:rsidP="00B26DFC">
            <w:pPr>
              <w:spacing w:after="0"/>
              <w:jc w:val="both"/>
              <w:rPr>
                <w:rFonts w:ascii="GHEA Grapalat" w:eastAsia="Times New Roman" w:hAnsi="GHEA Grapalat" w:cs="Times New Roman"/>
                <w:sz w:val="24"/>
                <w:szCs w:val="24"/>
                <w:shd w:val="clear" w:color="auto" w:fill="FFFFFF"/>
                <w:lang w:eastAsia="ru-RU"/>
              </w:rPr>
            </w:pPr>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Անվճար</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ուսուցման</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տեղերը</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ձևավորելիս</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հաշվի</w:t>
            </w:r>
            <w:proofErr w:type="spellEnd"/>
            <w:r w:rsidRPr="00507848">
              <w:rPr>
                <w:rFonts w:ascii="GHEA Grapalat" w:eastAsia="Times New Roman" w:hAnsi="GHEA Grapalat" w:cs="Arial"/>
                <w:sz w:val="24"/>
                <w:szCs w:val="24"/>
                <w:shd w:val="clear" w:color="auto" w:fill="FFFFFF"/>
                <w:lang w:eastAsia="ru-RU"/>
              </w:rPr>
              <w:t xml:space="preserve"> </w:t>
            </w:r>
            <w:r w:rsidRPr="00B26DFC">
              <w:rPr>
                <w:rFonts w:ascii="GHEA Grapalat" w:eastAsia="Times New Roman" w:hAnsi="GHEA Grapalat" w:cs="Arial"/>
                <w:sz w:val="24"/>
                <w:szCs w:val="24"/>
                <w:shd w:val="clear" w:color="auto" w:fill="FFFFFF"/>
                <w:lang w:val="hy-AM" w:eastAsia="ru-RU"/>
              </w:rPr>
              <w:t xml:space="preserve">է </w:t>
            </w:r>
            <w:proofErr w:type="spellStart"/>
            <w:r w:rsidRPr="00B26DFC">
              <w:rPr>
                <w:rFonts w:ascii="GHEA Grapalat" w:eastAsia="Times New Roman" w:hAnsi="GHEA Grapalat" w:cs="Arial"/>
                <w:sz w:val="24"/>
                <w:szCs w:val="24"/>
                <w:shd w:val="clear" w:color="auto" w:fill="FFFFFF"/>
                <w:lang w:val="en-GB" w:eastAsia="ru-RU"/>
              </w:rPr>
              <w:t>առնվել</w:t>
            </w:r>
            <w:proofErr w:type="spellEnd"/>
            <w:r w:rsidRPr="00507848">
              <w:rPr>
                <w:rFonts w:ascii="GHEA Grapalat" w:eastAsia="Times New Roman" w:hAnsi="GHEA Grapalat" w:cs="Arial"/>
                <w:sz w:val="24"/>
                <w:szCs w:val="24"/>
                <w:shd w:val="clear" w:color="auto" w:fill="FFFFFF"/>
                <w:lang w:eastAsia="ru-RU"/>
              </w:rPr>
              <w:t xml:space="preserve"> </w:t>
            </w:r>
            <w:proofErr w:type="spellStart"/>
            <w:r w:rsidRPr="00B26DFC">
              <w:rPr>
                <w:rFonts w:ascii="GHEA Grapalat" w:eastAsia="Times New Roman" w:hAnsi="GHEA Grapalat" w:cs="Arial"/>
                <w:sz w:val="24"/>
                <w:szCs w:val="24"/>
                <w:shd w:val="clear" w:color="auto" w:fill="FFFFFF"/>
                <w:lang w:val="en-GB" w:eastAsia="ru-RU"/>
              </w:rPr>
              <w:t>նաև</w:t>
            </w:r>
            <w:proofErr w:type="spellEnd"/>
            <w:r w:rsidRPr="00B26DFC">
              <w:rPr>
                <w:rFonts w:ascii="GHEA Grapalat" w:eastAsia="Times New Roman" w:hAnsi="GHEA Grapalat" w:cs="Arial"/>
                <w:sz w:val="24"/>
                <w:szCs w:val="24"/>
                <w:shd w:val="clear" w:color="auto" w:fill="FFFFFF"/>
                <w:lang w:val="en-GB" w:eastAsia="ru-RU"/>
              </w:rPr>
              <w:t>՝</w:t>
            </w:r>
          </w:p>
          <w:p w:rsidR="00B26DFC" w:rsidRPr="00B26DFC" w:rsidRDefault="00B26DFC" w:rsidP="00B26DFC">
            <w:pPr>
              <w:numPr>
                <w:ilvl w:val="0"/>
                <w:numId w:val="1"/>
              </w:numPr>
              <w:spacing w:after="0"/>
              <w:ind w:right="-198"/>
              <w:contextualSpacing/>
              <w:jc w:val="both"/>
              <w:rPr>
                <w:rFonts w:ascii="GHEA Grapalat" w:eastAsia="Times New Roman" w:hAnsi="GHEA Grapalat" w:cs="Times New Roman"/>
                <w:sz w:val="24"/>
                <w:szCs w:val="24"/>
                <w:shd w:val="clear" w:color="auto" w:fill="FFFFFF"/>
                <w:lang w:val="en-GB" w:eastAsia="ru-RU"/>
              </w:rPr>
            </w:pPr>
            <w:r w:rsidRPr="00B26DFC">
              <w:rPr>
                <w:rFonts w:ascii="GHEA Grapalat" w:eastAsia="Times New Roman" w:hAnsi="GHEA Grapalat" w:cs="Arial"/>
                <w:sz w:val="24"/>
                <w:szCs w:val="24"/>
                <w:shd w:val="clear" w:color="auto" w:fill="FFFFFF"/>
                <w:lang w:val="en-GB" w:eastAsia="ru-RU"/>
              </w:rPr>
              <w:t xml:space="preserve">ՀՀ </w:t>
            </w:r>
            <w:proofErr w:type="spellStart"/>
            <w:r w:rsidRPr="00B26DFC">
              <w:rPr>
                <w:rFonts w:ascii="GHEA Grapalat" w:eastAsia="Times New Roman" w:hAnsi="GHEA Grapalat" w:cs="Arial"/>
                <w:sz w:val="24"/>
                <w:szCs w:val="24"/>
                <w:shd w:val="clear" w:color="auto" w:fill="FFFFFF"/>
                <w:lang w:val="en-GB" w:eastAsia="ru-RU"/>
              </w:rPr>
              <w:t>կառավարության</w:t>
            </w:r>
            <w:proofErr w:type="spellEnd"/>
            <w:r w:rsidRPr="00B26DFC">
              <w:rPr>
                <w:rFonts w:ascii="GHEA Grapalat" w:eastAsia="Times New Roman" w:hAnsi="GHEA Grapalat" w:cs="Times New Roman"/>
                <w:sz w:val="24"/>
                <w:szCs w:val="24"/>
                <w:shd w:val="clear" w:color="auto" w:fill="FFFFFF"/>
                <w:lang w:val="en-GB" w:eastAsia="ru-RU"/>
              </w:rPr>
              <w:t xml:space="preserve"> 202</w:t>
            </w:r>
            <w:r w:rsidRPr="00B26DFC">
              <w:rPr>
                <w:rFonts w:ascii="GHEA Grapalat" w:eastAsia="Times New Roman" w:hAnsi="GHEA Grapalat" w:cs="Times New Roman"/>
                <w:sz w:val="24"/>
                <w:szCs w:val="24"/>
                <w:shd w:val="clear" w:color="auto" w:fill="FFFFFF"/>
                <w:lang w:val="hy-AM" w:eastAsia="ru-RU"/>
              </w:rPr>
              <w:t>3</w:t>
            </w:r>
            <w:r w:rsidRPr="00B26DFC">
              <w:rPr>
                <w:rFonts w:ascii="GHEA Grapalat" w:eastAsia="Times New Roman" w:hAnsi="GHEA Grapalat" w:cs="Arial"/>
                <w:sz w:val="24"/>
                <w:szCs w:val="24"/>
                <w:shd w:val="clear" w:color="auto" w:fill="FFFFFF"/>
                <w:lang w:val="en-GB" w:eastAsia="ru-RU"/>
              </w:rPr>
              <w:t>թ</w:t>
            </w:r>
            <w:r w:rsidRPr="00B26DFC">
              <w:rPr>
                <w:rFonts w:ascii="GHEA Grapalat" w:eastAsia="Times New Roman" w:hAnsi="GHEA Grapalat" w:cs="Times New Roman"/>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ծրագիրը</w:t>
            </w:r>
            <w:proofErr w:type="spellEnd"/>
            <w:r w:rsidRPr="00B26DFC">
              <w:rPr>
                <w:rFonts w:ascii="GHEA Grapalat" w:eastAsia="Times New Roman" w:hAnsi="GHEA Grapalat" w:cs="Times New Roman"/>
                <w:sz w:val="24"/>
                <w:szCs w:val="24"/>
                <w:shd w:val="clear" w:color="auto" w:fill="FFFFFF"/>
                <w:lang w:val="en-GB" w:eastAsia="ru-RU"/>
              </w:rPr>
              <w:t>,</w:t>
            </w:r>
          </w:p>
          <w:p w:rsidR="00B26DFC" w:rsidRPr="00B26DFC" w:rsidRDefault="00B26DFC" w:rsidP="00B26DFC">
            <w:pPr>
              <w:numPr>
                <w:ilvl w:val="0"/>
                <w:numId w:val="1"/>
              </w:numPr>
              <w:spacing w:after="0"/>
              <w:contextualSpacing/>
              <w:jc w:val="both"/>
              <w:rPr>
                <w:rFonts w:ascii="GHEA Grapalat" w:eastAsia="Times New Roman" w:hAnsi="GHEA Grapalat" w:cs="Times New Roman"/>
                <w:sz w:val="24"/>
                <w:szCs w:val="24"/>
                <w:shd w:val="clear" w:color="auto" w:fill="FFFFFF"/>
                <w:lang w:val="en-GB" w:eastAsia="ru-RU"/>
              </w:rPr>
            </w:pPr>
            <w:r w:rsidRPr="00B26DFC">
              <w:rPr>
                <w:rFonts w:ascii="GHEA Grapalat" w:eastAsia="Times New Roman" w:hAnsi="GHEA Grapalat" w:cs="Arial"/>
                <w:sz w:val="24"/>
                <w:szCs w:val="24"/>
                <w:shd w:val="clear" w:color="auto" w:fill="FFFFFF"/>
                <w:lang w:val="en-GB" w:eastAsia="ru-RU"/>
              </w:rPr>
              <w:t xml:space="preserve">ՀՀ </w:t>
            </w:r>
            <w:proofErr w:type="spellStart"/>
            <w:r w:rsidRPr="00B26DFC">
              <w:rPr>
                <w:rFonts w:ascii="GHEA Grapalat" w:eastAsia="Times New Roman" w:hAnsi="GHEA Grapalat" w:cs="Arial"/>
                <w:sz w:val="24"/>
                <w:szCs w:val="24"/>
                <w:shd w:val="clear" w:color="auto" w:fill="FFFFFF"/>
                <w:lang w:val="en-GB" w:eastAsia="ru-RU"/>
              </w:rPr>
              <w:t>բարձրագույն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ուսումնական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հաստատությունների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բակալավրի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անընդհատ</w:t>
            </w:r>
            <w:proofErr w:type="spellEnd"/>
            <w:r w:rsidRPr="00B26DFC">
              <w:rPr>
                <w:rFonts w:ascii="GHEA Grapalat" w:eastAsia="Times New Roman" w:hAnsi="GHEA Grapalat" w:cs="Arial"/>
                <w:sz w:val="24"/>
                <w:szCs w:val="24"/>
                <w:shd w:val="clear" w:color="auto" w:fill="FFFFFF"/>
                <w:lang w:val="en-GB" w:eastAsia="ru-RU"/>
              </w:rPr>
              <w:t xml:space="preserve"> և </w:t>
            </w:r>
            <w:proofErr w:type="spellStart"/>
            <w:r w:rsidRPr="00B26DFC">
              <w:rPr>
                <w:rFonts w:ascii="GHEA Grapalat" w:eastAsia="Times New Roman" w:hAnsi="GHEA Grapalat" w:cs="Arial"/>
                <w:sz w:val="24"/>
                <w:szCs w:val="24"/>
                <w:shd w:val="clear" w:color="auto" w:fill="FFFFFF"/>
                <w:lang w:val="en-GB" w:eastAsia="ru-RU"/>
              </w:rPr>
              <w:t>ինտեգրացված</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կրթական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ծրագրերով</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մասնագիտությունների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գերակայությունների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վերաբերյալ</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գերատեսչությունների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կողմից</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ներկայացված</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առաջարկությունները</w:t>
            </w:r>
            <w:proofErr w:type="spellEnd"/>
            <w:r w:rsidRPr="00B26DFC">
              <w:rPr>
                <w:rFonts w:ascii="GHEA Grapalat" w:eastAsia="Times New Roman" w:hAnsi="GHEA Grapalat" w:cs="Times New Roman"/>
                <w:sz w:val="24"/>
                <w:szCs w:val="24"/>
                <w:shd w:val="clear" w:color="auto" w:fill="FFFFFF"/>
                <w:lang w:val="en-GB" w:eastAsia="ru-RU"/>
              </w:rPr>
              <w:t>,</w:t>
            </w:r>
          </w:p>
          <w:p w:rsidR="00B26DFC" w:rsidRPr="00B26DFC" w:rsidRDefault="00B26DFC" w:rsidP="00B26DFC">
            <w:pPr>
              <w:numPr>
                <w:ilvl w:val="0"/>
                <w:numId w:val="1"/>
              </w:numPr>
              <w:spacing w:after="0"/>
              <w:contextualSpacing/>
              <w:jc w:val="both"/>
              <w:rPr>
                <w:rFonts w:ascii="GHEA Grapalat" w:eastAsia="Times New Roman" w:hAnsi="GHEA Grapalat" w:cs="Times New Roman"/>
                <w:sz w:val="24"/>
                <w:szCs w:val="24"/>
                <w:shd w:val="clear" w:color="auto" w:fill="FFFFFF"/>
                <w:lang w:val="en-GB" w:eastAsia="ru-RU"/>
              </w:rPr>
            </w:pPr>
            <w:proofErr w:type="spellStart"/>
            <w:r w:rsidRPr="00B26DFC">
              <w:rPr>
                <w:rFonts w:ascii="GHEA Grapalat" w:eastAsia="Times New Roman" w:hAnsi="GHEA Grapalat" w:cs="Arial"/>
                <w:sz w:val="24"/>
                <w:szCs w:val="24"/>
                <w:shd w:val="clear" w:color="auto" w:fill="FFFFFF"/>
                <w:lang w:val="en-GB" w:eastAsia="ru-RU"/>
              </w:rPr>
              <w:t>դիմելիությունը</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ըստ</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բուհերի</w:t>
            </w:r>
            <w:proofErr w:type="spellEnd"/>
            <w:r w:rsidRPr="00B26DFC">
              <w:rPr>
                <w:rFonts w:ascii="GHEA Grapalat" w:eastAsia="Times New Roman" w:hAnsi="GHEA Grapalat" w:cs="Times New Roman"/>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ինչպես</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նաև</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բուհերի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մասնագիտական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առանձնահատկությունները</w:t>
            </w:r>
            <w:proofErr w:type="spellEnd"/>
            <w:r w:rsidRPr="00B26DFC">
              <w:rPr>
                <w:rFonts w:ascii="GHEA Grapalat" w:eastAsia="Times New Roman" w:hAnsi="GHEA Grapalat" w:cs="Times New Roman"/>
                <w:sz w:val="24"/>
                <w:szCs w:val="24"/>
                <w:shd w:val="clear" w:color="auto" w:fill="FFFFFF"/>
                <w:lang w:val="en-GB" w:eastAsia="ru-RU"/>
              </w:rPr>
              <w:t xml:space="preserve">, </w:t>
            </w:r>
          </w:p>
          <w:p w:rsidR="00B26DFC" w:rsidRPr="00B26DFC" w:rsidRDefault="00B26DFC" w:rsidP="00B26DFC">
            <w:pPr>
              <w:numPr>
                <w:ilvl w:val="0"/>
                <w:numId w:val="1"/>
              </w:numPr>
              <w:spacing w:after="0"/>
              <w:contextualSpacing/>
              <w:jc w:val="both"/>
              <w:rPr>
                <w:rFonts w:ascii="GHEA Grapalat" w:eastAsia="Times New Roman" w:hAnsi="GHEA Grapalat" w:cs="Times New Roman"/>
                <w:sz w:val="24"/>
                <w:szCs w:val="24"/>
                <w:shd w:val="clear" w:color="auto" w:fill="FFFFFF"/>
                <w:lang w:val="en-GB" w:eastAsia="ru-RU"/>
              </w:rPr>
            </w:pPr>
            <w:proofErr w:type="spellStart"/>
            <w:r w:rsidRPr="00B26DFC">
              <w:rPr>
                <w:rFonts w:ascii="GHEA Grapalat" w:eastAsia="Times New Roman" w:hAnsi="GHEA Grapalat" w:cs="Arial"/>
                <w:sz w:val="24"/>
                <w:szCs w:val="24"/>
                <w:shd w:val="clear" w:color="auto" w:fill="FFFFFF"/>
                <w:lang w:val="en-GB" w:eastAsia="ru-RU"/>
              </w:rPr>
              <w:t>նախորդ</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տարիների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ընդունելության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արդյունքները</w:t>
            </w:r>
            <w:proofErr w:type="spellEnd"/>
            <w:r w:rsidRPr="00B26DFC">
              <w:rPr>
                <w:rFonts w:ascii="GHEA Grapalat" w:eastAsia="Times New Roman" w:hAnsi="GHEA Grapalat" w:cs="Times New Roman"/>
                <w:sz w:val="24"/>
                <w:szCs w:val="24"/>
                <w:shd w:val="clear" w:color="auto" w:fill="FFFFFF"/>
                <w:lang w:val="en-GB" w:eastAsia="ru-RU"/>
              </w:rPr>
              <w:t xml:space="preserve">, </w:t>
            </w:r>
          </w:p>
          <w:p w:rsidR="00B26DFC" w:rsidRPr="00B26DFC" w:rsidRDefault="00B26DFC" w:rsidP="00B26DFC">
            <w:pPr>
              <w:spacing w:after="0"/>
              <w:ind w:left="360"/>
              <w:contextualSpacing/>
              <w:jc w:val="both"/>
              <w:rPr>
                <w:rFonts w:ascii="GHEA Grapalat" w:eastAsia="Times New Roman" w:hAnsi="GHEA Grapalat" w:cs="Times New Roman"/>
                <w:sz w:val="24"/>
                <w:szCs w:val="24"/>
                <w:shd w:val="clear" w:color="auto" w:fill="FFFFFF"/>
                <w:lang w:val="en-GB" w:eastAsia="ru-RU"/>
              </w:rPr>
            </w:pPr>
            <w:r w:rsidRPr="00B26DFC">
              <w:rPr>
                <w:rFonts w:ascii="GHEA Grapalat" w:eastAsia="Times New Roman" w:hAnsi="GHEA Grapalat" w:cs="Arial"/>
                <w:sz w:val="24"/>
                <w:szCs w:val="24"/>
                <w:shd w:val="clear" w:color="auto" w:fill="FFFFFF"/>
                <w:lang w:val="hy-AM"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տվյալ</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մասնագիտության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կրթական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ծրագրի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համար</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լիցենզիայով</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սահմանված</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տեղերը</w:t>
            </w:r>
            <w:proofErr w:type="spellEnd"/>
          </w:p>
          <w:p w:rsidR="00B26DFC" w:rsidRPr="00B26DFC" w:rsidRDefault="00B26DFC" w:rsidP="00B26DFC">
            <w:pPr>
              <w:numPr>
                <w:ilvl w:val="0"/>
                <w:numId w:val="1"/>
              </w:numPr>
              <w:spacing w:after="0"/>
              <w:contextualSpacing/>
              <w:jc w:val="both"/>
              <w:rPr>
                <w:rFonts w:ascii="GHEA Grapalat" w:eastAsia="Times New Roman" w:hAnsi="GHEA Grapalat" w:cs="Times New Roman"/>
                <w:sz w:val="24"/>
                <w:szCs w:val="24"/>
                <w:shd w:val="clear" w:color="auto" w:fill="FFFFFF"/>
                <w:lang w:val="en-GB" w:eastAsia="ru-RU"/>
              </w:rPr>
            </w:pPr>
            <w:r w:rsidRPr="00B26DFC">
              <w:rPr>
                <w:rFonts w:ascii="GHEA Grapalat" w:eastAsia="Times New Roman" w:hAnsi="GHEA Grapalat" w:cs="Arial"/>
                <w:sz w:val="24"/>
                <w:szCs w:val="24"/>
                <w:shd w:val="clear" w:color="auto" w:fill="FFFFFF"/>
                <w:lang w:val="hy-AM" w:eastAsia="ru-RU"/>
              </w:rPr>
              <w:t>ՀՀ</w:t>
            </w:r>
            <w:r w:rsidRPr="00B26DFC">
              <w:rPr>
                <w:rFonts w:ascii="GHEA Grapalat" w:eastAsia="Times New Roman" w:hAnsi="GHEA Grapalat" w:cs="Calibri"/>
                <w:sz w:val="24"/>
                <w:szCs w:val="24"/>
                <w:lang w:val="hy-AM" w:eastAsia="ru-RU"/>
              </w:rPr>
              <w:t xml:space="preserve"> վարչապետի 2022 թվականի սեպտեմբերի 2-ի հմ</w:t>
            </w:r>
            <w:r w:rsidRPr="00B26DFC">
              <w:rPr>
                <w:rFonts w:ascii="Cambria Math" w:eastAsia="Times New Roman" w:hAnsi="Cambria Math" w:cs="Cambria Math"/>
                <w:sz w:val="24"/>
                <w:szCs w:val="24"/>
                <w:lang w:val="hy-AM" w:eastAsia="ru-RU"/>
              </w:rPr>
              <w:t>․</w:t>
            </w:r>
            <w:r w:rsidRPr="00B26DFC">
              <w:rPr>
                <w:rFonts w:ascii="GHEA Grapalat" w:eastAsia="Times New Roman" w:hAnsi="GHEA Grapalat" w:cs="Calibri"/>
                <w:sz w:val="24"/>
                <w:szCs w:val="24"/>
                <w:lang w:val="hy-AM" w:eastAsia="ru-RU"/>
              </w:rPr>
              <w:t xml:space="preserve"> 1007-</w:t>
            </w:r>
            <w:r w:rsidRPr="00B26DFC">
              <w:rPr>
                <w:rFonts w:ascii="GHEA Grapalat" w:eastAsia="Times New Roman" w:hAnsi="GHEA Grapalat" w:cs="GHEA Grapalat"/>
                <w:sz w:val="24"/>
                <w:szCs w:val="24"/>
                <w:lang w:val="hy-AM" w:eastAsia="ru-RU"/>
              </w:rPr>
              <w:t>Ա</w:t>
            </w:r>
            <w:r w:rsidRPr="00B26DFC">
              <w:rPr>
                <w:rFonts w:ascii="GHEA Grapalat" w:eastAsia="Times New Roman" w:hAnsi="GHEA Grapalat" w:cs="Calibri"/>
                <w:sz w:val="24"/>
                <w:szCs w:val="24"/>
                <w:lang w:val="hy-AM" w:eastAsia="ru-RU"/>
              </w:rPr>
              <w:t xml:space="preserve"> </w:t>
            </w:r>
            <w:r w:rsidRPr="00B26DFC">
              <w:rPr>
                <w:rFonts w:ascii="GHEA Grapalat" w:eastAsia="Times New Roman" w:hAnsi="GHEA Grapalat" w:cs="GHEA Grapalat"/>
                <w:sz w:val="24"/>
                <w:szCs w:val="24"/>
                <w:lang w:val="hy-AM" w:eastAsia="ru-RU"/>
              </w:rPr>
              <w:t>որոշմա</w:t>
            </w:r>
            <w:r w:rsidRPr="00B26DFC">
              <w:rPr>
                <w:rFonts w:ascii="GHEA Grapalat" w:eastAsia="Times New Roman" w:hAnsi="GHEA Grapalat" w:cs="Calibri"/>
                <w:sz w:val="24"/>
                <w:szCs w:val="24"/>
                <w:lang w:val="hy-AM" w:eastAsia="ru-RU"/>
              </w:rPr>
              <w:t>մբ ստեղծված</w:t>
            </w:r>
            <w:r w:rsidRPr="00B26DFC">
              <w:rPr>
                <w:rFonts w:ascii="GHEA Grapalat" w:eastAsia="Calibri" w:hAnsi="GHEA Grapalat" w:cs="Calibri"/>
                <w:sz w:val="24"/>
                <w:szCs w:val="24"/>
                <w:shd w:val="clear" w:color="auto" w:fill="FFFFFF"/>
                <w:lang w:val="hy-AM"/>
              </w:rPr>
              <w:t xml:space="preserve"> աշխատանքային խմբի առաջարկությունները</w:t>
            </w:r>
            <w:r w:rsidRPr="00B26DFC">
              <w:rPr>
                <w:rFonts w:ascii="GHEA Grapalat" w:eastAsia="Times New Roman" w:hAnsi="GHEA Grapalat" w:cs="Times New Roman"/>
                <w:sz w:val="24"/>
                <w:szCs w:val="24"/>
                <w:shd w:val="clear" w:color="auto" w:fill="FFFFFF"/>
                <w:lang w:val="en-GB" w:eastAsia="ru-RU"/>
              </w:rPr>
              <w:t>:</w:t>
            </w:r>
          </w:p>
          <w:p w:rsidR="00B26DFC" w:rsidRPr="00B26DFC" w:rsidRDefault="00B26DFC" w:rsidP="00B26DFC">
            <w:pPr>
              <w:spacing w:after="0"/>
              <w:jc w:val="both"/>
              <w:rPr>
                <w:rFonts w:ascii="GHEA Grapalat" w:eastAsia="Times New Roman" w:hAnsi="GHEA Grapalat" w:cs="Times New Roman"/>
                <w:sz w:val="24"/>
                <w:szCs w:val="24"/>
                <w:shd w:val="clear" w:color="auto" w:fill="FFFFFF"/>
                <w:lang w:val="en-GB" w:eastAsia="ru-RU"/>
              </w:rPr>
            </w:pPr>
            <w:proofErr w:type="spellStart"/>
            <w:r w:rsidRPr="00B26DFC">
              <w:rPr>
                <w:rFonts w:ascii="GHEA Grapalat" w:eastAsia="Times New Roman" w:hAnsi="GHEA Grapalat" w:cs="Arial"/>
                <w:sz w:val="24"/>
                <w:szCs w:val="24"/>
                <w:shd w:val="clear" w:color="auto" w:fill="FFFFFF"/>
                <w:lang w:val="en-GB" w:eastAsia="ru-RU"/>
              </w:rPr>
              <w:lastRenderedPageBreak/>
              <w:t>Վճարովի</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հիմունքներով</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ուսուցմամբ</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ընդունելության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տեղերն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ըստ</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բարձրագույն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ուսումնական</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հաստատությունների</w:t>
            </w:r>
            <w:proofErr w:type="spellEnd"/>
            <w:r w:rsidRPr="00B26DFC">
              <w:rPr>
                <w:rFonts w:ascii="GHEA Grapalat" w:eastAsia="Times New Roman" w:hAnsi="GHEA Grapalat" w:cs="Arial"/>
                <w:sz w:val="24"/>
                <w:szCs w:val="24"/>
                <w:shd w:val="clear" w:color="auto" w:fill="FFFFFF"/>
                <w:lang w:val="en-GB" w:eastAsia="ru-RU"/>
              </w:rPr>
              <w:t xml:space="preserve"> և </w:t>
            </w:r>
            <w:proofErr w:type="spellStart"/>
            <w:r w:rsidRPr="00B26DFC">
              <w:rPr>
                <w:rFonts w:ascii="GHEA Grapalat" w:eastAsia="Times New Roman" w:hAnsi="GHEA Grapalat" w:cs="Arial"/>
                <w:sz w:val="24"/>
                <w:szCs w:val="24"/>
                <w:shd w:val="clear" w:color="auto" w:fill="FFFFFF"/>
                <w:lang w:val="en-GB" w:eastAsia="ru-RU"/>
              </w:rPr>
              <w:t>մասնագիտությունների</w:t>
            </w:r>
            <w:proofErr w:type="spellEnd"/>
            <w:r w:rsidRPr="00B26DFC">
              <w:rPr>
                <w:rFonts w:ascii="GHEA Grapalat" w:eastAsia="Times New Roman" w:hAnsi="GHEA Grapalat" w:cs="Arial"/>
                <w:sz w:val="24"/>
                <w:szCs w:val="24"/>
                <w:shd w:val="clear" w:color="auto" w:fill="FFFFFF"/>
                <w:lang w:val="hy-AM" w:eastAsia="ru-RU"/>
              </w:rPr>
              <w:t xml:space="preserve"> </w:t>
            </w:r>
            <w:r w:rsidRPr="00B26DFC">
              <w:rPr>
                <w:rFonts w:ascii="GHEA Grapalat" w:eastAsia="Times New Roman" w:hAnsi="GHEA Grapalat" w:cs="Arial"/>
                <w:sz w:val="24"/>
                <w:szCs w:val="24"/>
                <w:shd w:val="clear" w:color="auto" w:fill="FFFFFF"/>
                <w:lang w:val="en-US" w:eastAsia="ru-RU"/>
              </w:rPr>
              <w:t>(</w:t>
            </w:r>
            <w:r w:rsidRPr="00B26DFC">
              <w:rPr>
                <w:rFonts w:ascii="GHEA Grapalat" w:eastAsia="Times New Roman" w:hAnsi="GHEA Grapalat" w:cs="Arial"/>
                <w:sz w:val="24"/>
                <w:szCs w:val="24"/>
                <w:shd w:val="clear" w:color="auto" w:fill="FFFFFF"/>
                <w:lang w:val="hy-AM" w:eastAsia="ru-RU"/>
              </w:rPr>
              <w:t>կրթական ծրագրերի</w:t>
            </w:r>
            <w:r w:rsidRPr="00B26DFC">
              <w:rPr>
                <w:rFonts w:ascii="GHEA Grapalat" w:eastAsia="Times New Roman" w:hAnsi="GHEA Grapalat" w:cs="Arial"/>
                <w:sz w:val="24"/>
                <w:szCs w:val="24"/>
                <w:shd w:val="clear" w:color="auto" w:fill="FFFFFF"/>
                <w:lang w:val="en-US" w:eastAsia="ru-RU"/>
              </w:rPr>
              <w:t>)</w:t>
            </w:r>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կբաշխվեն</w:t>
            </w:r>
            <w:proofErr w:type="spellEnd"/>
            <w:r w:rsidRPr="00B26DFC">
              <w:rPr>
                <w:rFonts w:ascii="GHEA Grapalat" w:eastAsia="Times New Roman" w:hAnsi="GHEA Grapalat" w:cs="Arial"/>
                <w:sz w:val="24"/>
                <w:szCs w:val="24"/>
                <w:shd w:val="clear" w:color="auto" w:fill="FFFFFF"/>
                <w:lang w:val="en-GB" w:eastAsia="ru-RU"/>
              </w:rPr>
              <w:t xml:space="preserve"> </w:t>
            </w:r>
            <w:r w:rsidRPr="00B26DFC">
              <w:rPr>
                <w:rFonts w:ascii="GHEA Grapalat" w:eastAsia="Times New Roman" w:hAnsi="GHEA Grapalat" w:cs="Arial"/>
                <w:sz w:val="24"/>
                <w:szCs w:val="24"/>
                <w:shd w:val="clear" w:color="auto" w:fill="FFFFFF"/>
                <w:lang w:val="hy-AM" w:eastAsia="ru-RU"/>
              </w:rPr>
              <w:t>նկատի ունենալով նաև</w:t>
            </w:r>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բուհ</w:t>
            </w:r>
            <w:proofErr w:type="spellEnd"/>
            <w:r w:rsidRPr="00B26DFC">
              <w:rPr>
                <w:rFonts w:ascii="GHEA Grapalat" w:eastAsia="Times New Roman" w:hAnsi="GHEA Grapalat" w:cs="Arial"/>
                <w:sz w:val="24"/>
                <w:szCs w:val="24"/>
                <w:shd w:val="clear" w:color="auto" w:fill="FFFFFF"/>
                <w:lang w:val="hy-AM" w:eastAsia="ru-RU"/>
              </w:rPr>
              <w:t>եր</w:t>
            </w:r>
            <w:r w:rsidRPr="00B26DFC">
              <w:rPr>
                <w:rFonts w:ascii="GHEA Grapalat" w:eastAsia="Times New Roman" w:hAnsi="GHEA Grapalat" w:cs="Arial"/>
                <w:sz w:val="24"/>
                <w:szCs w:val="24"/>
                <w:shd w:val="clear" w:color="auto" w:fill="FFFFFF"/>
                <w:lang w:val="en-GB" w:eastAsia="ru-RU"/>
              </w:rPr>
              <w:t xml:space="preserve">ի </w:t>
            </w:r>
            <w:proofErr w:type="spellStart"/>
            <w:r w:rsidRPr="00B26DFC">
              <w:rPr>
                <w:rFonts w:ascii="GHEA Grapalat" w:eastAsia="Times New Roman" w:hAnsi="GHEA Grapalat" w:cs="Arial"/>
                <w:sz w:val="24"/>
                <w:szCs w:val="24"/>
                <w:shd w:val="clear" w:color="auto" w:fill="FFFFFF"/>
                <w:lang w:val="en-GB" w:eastAsia="ru-RU"/>
              </w:rPr>
              <w:t>կողմից</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ներկայացրած</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հայտ</w:t>
            </w:r>
            <w:r w:rsidRPr="00B26DFC">
              <w:rPr>
                <w:rFonts w:ascii="GHEA Grapalat" w:eastAsia="Times New Roman" w:hAnsi="GHEA Grapalat" w:cs="Arial"/>
                <w:sz w:val="24"/>
                <w:szCs w:val="24"/>
                <w:shd w:val="clear" w:color="auto" w:fill="FFFFFF"/>
                <w:lang w:val="hy-AM" w:eastAsia="ru-RU"/>
              </w:rPr>
              <w:t>երը</w:t>
            </w:r>
            <w:proofErr w:type="spellEnd"/>
            <w:r w:rsidRPr="00B26DFC">
              <w:rPr>
                <w:rFonts w:ascii="GHEA Grapalat" w:eastAsia="Times New Roman" w:hAnsi="GHEA Grapalat" w:cs="Arial"/>
                <w:sz w:val="24"/>
                <w:szCs w:val="24"/>
                <w:shd w:val="clear" w:color="auto" w:fill="FFFFFF"/>
                <w:lang w:val="en-GB" w:eastAsia="ru-RU"/>
              </w:rPr>
              <w:t xml:space="preserve"> և </w:t>
            </w:r>
            <w:proofErr w:type="spellStart"/>
            <w:r w:rsidRPr="00B26DFC">
              <w:rPr>
                <w:rFonts w:ascii="GHEA Grapalat" w:eastAsia="Times New Roman" w:hAnsi="GHEA Grapalat" w:cs="Arial"/>
                <w:sz w:val="24"/>
                <w:szCs w:val="24"/>
                <w:shd w:val="clear" w:color="auto" w:fill="FFFFFF"/>
                <w:lang w:val="en-GB" w:eastAsia="ru-RU"/>
              </w:rPr>
              <w:t>տվյալ</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մասնագիտությանը</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լիցենզիայով</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հատկացված</w:t>
            </w:r>
            <w:proofErr w:type="spellEnd"/>
            <w:r w:rsidRPr="00B26DFC">
              <w:rPr>
                <w:rFonts w:ascii="GHEA Grapalat" w:eastAsia="Times New Roman" w:hAnsi="GHEA Grapalat" w:cs="Arial"/>
                <w:sz w:val="24"/>
                <w:szCs w:val="24"/>
                <w:shd w:val="clear" w:color="auto" w:fill="FFFFFF"/>
                <w:lang w:val="en-GB" w:eastAsia="ru-RU"/>
              </w:rPr>
              <w:t xml:space="preserve"> </w:t>
            </w:r>
            <w:proofErr w:type="spellStart"/>
            <w:r w:rsidRPr="00B26DFC">
              <w:rPr>
                <w:rFonts w:ascii="GHEA Grapalat" w:eastAsia="Times New Roman" w:hAnsi="GHEA Grapalat" w:cs="Arial"/>
                <w:sz w:val="24"/>
                <w:szCs w:val="24"/>
                <w:shd w:val="clear" w:color="auto" w:fill="FFFFFF"/>
                <w:lang w:val="en-GB" w:eastAsia="ru-RU"/>
              </w:rPr>
              <w:t>տեղերը</w:t>
            </w:r>
            <w:proofErr w:type="spellEnd"/>
            <w:r w:rsidRPr="00B26DFC">
              <w:rPr>
                <w:rFonts w:ascii="GHEA Grapalat" w:eastAsia="Times New Roman" w:hAnsi="GHEA Grapalat" w:cs="Times New Roman"/>
                <w:sz w:val="24"/>
                <w:szCs w:val="24"/>
                <w:shd w:val="clear" w:color="auto" w:fill="FFFFFF"/>
                <w:lang w:val="en-GB" w:eastAsia="ru-RU"/>
              </w:rPr>
              <w:t>:</w:t>
            </w:r>
          </w:p>
          <w:p w:rsidR="00B26DFC" w:rsidRPr="00B26DFC" w:rsidRDefault="00B26DFC" w:rsidP="00B26DFC">
            <w:pPr>
              <w:shd w:val="clear" w:color="auto" w:fill="FFFFFF"/>
              <w:spacing w:after="0" w:line="240" w:lineRule="auto"/>
              <w:jc w:val="both"/>
              <w:rPr>
                <w:rFonts w:ascii="GHEA Grapalat" w:eastAsia="Times New Roman" w:hAnsi="GHEA Grapalat" w:cs="Times New Roman"/>
                <w:color w:val="2C2D2E"/>
                <w:sz w:val="24"/>
                <w:szCs w:val="24"/>
                <w:lang w:val="hy-AM" w:eastAsia="ru-RU"/>
              </w:rPr>
            </w:pPr>
            <w:r w:rsidRPr="00B26DFC">
              <w:rPr>
                <w:rFonts w:ascii="GHEA Grapalat" w:eastAsia="Times New Roman" w:hAnsi="GHEA Grapalat" w:cs="Times New Roman"/>
                <w:sz w:val="24"/>
                <w:szCs w:val="24"/>
                <w:shd w:val="clear" w:color="auto" w:fill="FFFFFF"/>
                <w:lang w:val="hy-AM" w:eastAsia="ru-RU"/>
              </w:rPr>
              <w:t xml:space="preserve">Հաշվի առնելով նաև 2022/2023 </w:t>
            </w:r>
            <w:r w:rsidRPr="00B26DFC">
              <w:rPr>
                <w:rFonts w:ascii="GHEA Grapalat" w:eastAsia="MS Mincho" w:hAnsi="GHEA Grapalat" w:cs="MS Mincho"/>
                <w:sz w:val="24"/>
                <w:szCs w:val="24"/>
                <w:shd w:val="clear" w:color="auto" w:fill="FFFFFF"/>
                <w:lang w:val="hy-AM"/>
              </w:rPr>
              <w:t>ընդունելության մրցույթի</w:t>
            </w:r>
            <w:r w:rsidRPr="00B26DFC">
              <w:rPr>
                <w:rFonts w:ascii="GHEA Grapalat" w:eastAsia="Calibri" w:hAnsi="GHEA Grapalat" w:cs="Times New Roman"/>
                <w:sz w:val="24"/>
                <w:szCs w:val="24"/>
                <w:lang w:val="hy-AM"/>
              </w:rPr>
              <w:t xml:space="preserve"> արդյունքները, հատկապես թափուր մնացած տեղերի վերլուծությունը, </w:t>
            </w:r>
            <w:r w:rsidRPr="00B26DFC">
              <w:rPr>
                <w:rFonts w:ascii="GHEA Grapalat" w:eastAsia="Times New Roman" w:hAnsi="GHEA Grapalat" w:cs="Times New Roman"/>
                <w:color w:val="2C2D2E"/>
                <w:sz w:val="24"/>
                <w:szCs w:val="24"/>
                <w:lang w:val="hy-AM" w:eastAsia="ru-RU"/>
              </w:rPr>
              <w:t xml:space="preserve">նախատեսվում է 2022/2023 ուստարվա համար հատկացված 22 300 տեղերը պակասեցնել 6000-ով և այս տարի </w:t>
            </w:r>
            <w:r w:rsidRPr="00B26DFC">
              <w:rPr>
                <w:rFonts w:ascii="GHEA Grapalat" w:eastAsia="Calibri" w:hAnsi="GHEA Grapalat" w:cs="Times New Roman"/>
                <w:sz w:val="24"/>
                <w:szCs w:val="24"/>
                <w:lang w:val="hy-AM"/>
              </w:rPr>
              <w:t>հատկացնել  16 300 տեղ:</w:t>
            </w:r>
          </w:p>
          <w:p w:rsidR="00B26DFC" w:rsidRPr="00B26DFC" w:rsidRDefault="00B26DFC" w:rsidP="00B26DFC">
            <w:pPr>
              <w:spacing w:after="0"/>
              <w:jc w:val="both"/>
              <w:rPr>
                <w:rFonts w:ascii="GHEA Grapalat" w:eastAsia="Times New Roman" w:hAnsi="GHEA Grapalat" w:cs="Times New Roman"/>
                <w:color w:val="000000"/>
                <w:sz w:val="24"/>
                <w:szCs w:val="24"/>
                <w:lang w:val="hy-AM"/>
              </w:rPr>
            </w:pPr>
            <w:r w:rsidRPr="00B26DFC">
              <w:rPr>
                <w:rFonts w:ascii="GHEA Grapalat" w:eastAsia="Times New Roman" w:hAnsi="GHEA Grapalat" w:cs="Arial"/>
                <w:color w:val="000000"/>
                <w:sz w:val="24"/>
                <w:szCs w:val="24"/>
                <w:lang w:val="hy-AM"/>
              </w:rPr>
              <w:t xml:space="preserve">Ինչպես նախորդ տարի, այս տարի ևս, 2023-2025 թվականների Միջնաժամկետ ծախսային ծրագրերով (ՄԺԾԾ) նախատեսվել է 2023/2024 ուստարում </w:t>
            </w:r>
            <w:r w:rsidRPr="00B26DFC">
              <w:rPr>
                <w:rFonts w:ascii="GHEA Grapalat" w:eastAsia="Times New Roman" w:hAnsi="GHEA Grapalat" w:cs="Times New Roman"/>
                <w:color w:val="000000"/>
                <w:sz w:val="24"/>
                <w:szCs w:val="24"/>
                <w:lang w:val="hy-AM"/>
              </w:rPr>
              <w:t xml:space="preserve">100 </w:t>
            </w:r>
            <w:r w:rsidRPr="00B26DFC">
              <w:rPr>
                <w:rFonts w:ascii="GHEA Grapalat" w:eastAsia="Times New Roman" w:hAnsi="GHEA Grapalat" w:cs="Arial"/>
                <w:color w:val="000000"/>
                <w:sz w:val="24"/>
                <w:szCs w:val="24"/>
                <w:lang w:val="hy-AM"/>
              </w:rPr>
              <w:t>տեղով ավելացնել բակալավրի կրթական ծրագրով ընդունելության համար նախատեսվող անվճար տեղերի թիվը</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Ավելացված տեղերը հատկացվել են բնագիտամաթեմատիկական</w:t>
            </w:r>
            <w:r w:rsidRPr="00B26DFC">
              <w:rPr>
                <w:rFonts w:ascii="GHEA Grapalat" w:eastAsia="Times New Roman" w:hAnsi="GHEA Grapalat" w:cs="Times New Roman"/>
                <w:color w:val="000000"/>
                <w:sz w:val="24"/>
                <w:szCs w:val="24"/>
                <w:lang w:val="hy-AM"/>
              </w:rPr>
              <w:t xml:space="preserve">, </w:t>
            </w:r>
            <w:r w:rsidRPr="00B26DFC">
              <w:rPr>
                <w:rFonts w:ascii="GHEA Grapalat" w:eastAsia="Times New Roman" w:hAnsi="GHEA Grapalat" w:cs="Arial"/>
                <w:color w:val="000000"/>
                <w:sz w:val="24"/>
                <w:szCs w:val="24"/>
                <w:lang w:val="hy-AM"/>
              </w:rPr>
              <w:t>ճարտարագիտական և տեխնոլոգիական</w:t>
            </w:r>
            <w:r w:rsidRPr="00B26DFC">
              <w:rPr>
                <w:rFonts w:ascii="GHEA Grapalat" w:eastAsia="Times New Roman" w:hAnsi="GHEA Grapalat" w:cs="Times New Roman"/>
                <w:color w:val="000000"/>
                <w:sz w:val="24"/>
                <w:szCs w:val="24"/>
                <w:lang w:val="hy-AM"/>
              </w:rPr>
              <w:t xml:space="preserve"> (STEM) </w:t>
            </w:r>
            <w:r w:rsidRPr="00B26DFC">
              <w:rPr>
                <w:rFonts w:ascii="GHEA Grapalat" w:eastAsia="Times New Roman" w:hAnsi="GHEA Grapalat" w:cs="Arial"/>
                <w:color w:val="000000"/>
                <w:sz w:val="24"/>
                <w:szCs w:val="24"/>
                <w:lang w:val="hy-AM"/>
              </w:rPr>
              <w:t>ոլորտի մասնագիտություններին՝ հաշվի առնելով ոլորտի կարևորությունը պետության տնտեսության զարգացման համար</w:t>
            </w:r>
            <w:r w:rsidRPr="00B26DFC">
              <w:rPr>
                <w:rFonts w:ascii="GHEA Grapalat" w:eastAsia="Times New Roman" w:hAnsi="GHEA Grapalat" w:cs="Times New Roman"/>
                <w:color w:val="000000"/>
                <w:sz w:val="24"/>
                <w:szCs w:val="24"/>
                <w:lang w:val="hy-AM"/>
              </w:rPr>
              <w:t>:</w:t>
            </w:r>
            <w:r w:rsidRPr="00B26DFC">
              <w:rPr>
                <w:rFonts w:ascii="GHEA Grapalat" w:eastAsia="Times New Roman" w:hAnsi="GHEA Grapalat" w:cs="Arial"/>
                <w:color w:val="000000"/>
                <w:sz w:val="24"/>
                <w:szCs w:val="24"/>
                <w:lang w:val="hy-AM"/>
              </w:rPr>
              <w:t xml:space="preserve"> Հաշվի առնելով նաև պետության տնտեսության զարգացման համար առաջնային ու կարևորություններ կայացնող բնագավառներում մասնագետների պահանջարկը</w:t>
            </w:r>
            <w:r w:rsidRPr="00B26DFC">
              <w:rPr>
                <w:rFonts w:ascii="GHEA Grapalat" w:eastAsia="Times New Roman" w:hAnsi="GHEA Grapalat" w:cs="Times New Roman"/>
                <w:color w:val="000000"/>
                <w:sz w:val="24"/>
                <w:szCs w:val="24"/>
                <w:lang w:val="hy-AM"/>
              </w:rPr>
              <w:t>:</w:t>
            </w:r>
          </w:p>
          <w:p w:rsidR="00B26DFC" w:rsidRPr="00B26DFC" w:rsidRDefault="00B26DFC" w:rsidP="00B26DFC">
            <w:pPr>
              <w:spacing w:after="0"/>
              <w:jc w:val="both"/>
              <w:rPr>
                <w:rFonts w:ascii="GHEA Grapalat" w:eastAsia="Times New Roman" w:hAnsi="GHEA Grapalat" w:cs="Times New Roman"/>
                <w:color w:val="000000"/>
                <w:sz w:val="24"/>
                <w:szCs w:val="24"/>
                <w:lang w:val="hy-AM"/>
              </w:rPr>
            </w:pPr>
            <w:r w:rsidRPr="00B26DFC">
              <w:rPr>
                <w:rFonts w:ascii="GHEA Grapalat" w:eastAsia="Times New Roman" w:hAnsi="GHEA Grapalat" w:cs="Calibri"/>
                <w:sz w:val="24"/>
                <w:szCs w:val="24"/>
                <w:lang w:val="hy-AM" w:eastAsia="ru-RU"/>
              </w:rPr>
              <w:t>ՀՀ վարչապետի 2022 թվականի սեպտեմբերի 2-ի հմ</w:t>
            </w:r>
            <w:r w:rsidRPr="00B26DFC">
              <w:rPr>
                <w:rFonts w:ascii="Cambria Math" w:eastAsia="Times New Roman" w:hAnsi="Cambria Math" w:cs="Cambria Math"/>
                <w:sz w:val="24"/>
                <w:szCs w:val="24"/>
                <w:lang w:val="hy-AM" w:eastAsia="ru-RU"/>
              </w:rPr>
              <w:t>․</w:t>
            </w:r>
            <w:r w:rsidRPr="00B26DFC">
              <w:rPr>
                <w:rFonts w:ascii="GHEA Grapalat" w:eastAsia="Times New Roman" w:hAnsi="GHEA Grapalat" w:cs="Calibri"/>
                <w:sz w:val="24"/>
                <w:szCs w:val="24"/>
                <w:lang w:val="hy-AM" w:eastAsia="ru-RU"/>
              </w:rPr>
              <w:t xml:space="preserve"> 1007-</w:t>
            </w:r>
            <w:r w:rsidRPr="00B26DFC">
              <w:rPr>
                <w:rFonts w:ascii="GHEA Grapalat" w:eastAsia="Times New Roman" w:hAnsi="GHEA Grapalat" w:cs="GHEA Grapalat"/>
                <w:sz w:val="24"/>
                <w:szCs w:val="24"/>
                <w:lang w:val="hy-AM" w:eastAsia="ru-RU"/>
              </w:rPr>
              <w:t>Ա</w:t>
            </w:r>
            <w:r w:rsidRPr="00B26DFC">
              <w:rPr>
                <w:rFonts w:ascii="GHEA Grapalat" w:eastAsia="Times New Roman" w:hAnsi="GHEA Grapalat" w:cs="Calibri"/>
                <w:sz w:val="24"/>
                <w:szCs w:val="24"/>
                <w:lang w:val="hy-AM" w:eastAsia="ru-RU"/>
              </w:rPr>
              <w:t xml:space="preserve"> </w:t>
            </w:r>
            <w:r w:rsidRPr="00B26DFC">
              <w:rPr>
                <w:rFonts w:ascii="GHEA Grapalat" w:eastAsia="Times New Roman" w:hAnsi="GHEA Grapalat" w:cs="GHEA Grapalat"/>
                <w:sz w:val="24"/>
                <w:szCs w:val="24"/>
                <w:lang w:val="hy-AM" w:eastAsia="ru-RU"/>
              </w:rPr>
              <w:t>որոշմա</w:t>
            </w:r>
            <w:r w:rsidRPr="00B26DFC">
              <w:rPr>
                <w:rFonts w:ascii="GHEA Grapalat" w:eastAsia="Times New Roman" w:hAnsi="GHEA Grapalat" w:cs="Calibri"/>
                <w:sz w:val="24"/>
                <w:szCs w:val="24"/>
                <w:lang w:val="hy-AM" w:eastAsia="ru-RU"/>
              </w:rPr>
              <w:t>մբ ստեղծված</w:t>
            </w:r>
            <w:r w:rsidRPr="00B26DFC">
              <w:rPr>
                <w:rFonts w:ascii="GHEA Grapalat" w:eastAsia="Calibri" w:hAnsi="GHEA Grapalat" w:cs="Calibri"/>
                <w:color w:val="000000"/>
                <w:sz w:val="24"/>
                <w:szCs w:val="24"/>
                <w:shd w:val="clear" w:color="auto" w:fill="FFFFFF"/>
                <w:lang w:val="hy-AM"/>
              </w:rPr>
              <w:t xml:space="preserve"> աշխատանքային խմբի առաջարկությամբ,</w:t>
            </w:r>
            <w:r w:rsidRPr="00B26DFC">
              <w:rPr>
                <w:rFonts w:ascii="GHEA Grapalat" w:eastAsia="Calibri" w:hAnsi="GHEA Grapalat" w:cs="Arian AMU"/>
                <w:sz w:val="24"/>
                <w:szCs w:val="24"/>
                <w:shd w:val="clear" w:color="auto" w:fill="FFFFFF"/>
                <w:lang w:val="hy-AM"/>
              </w:rPr>
              <w:t xml:space="preserve"> </w:t>
            </w:r>
            <w:r w:rsidRPr="00B26DFC">
              <w:rPr>
                <w:rFonts w:ascii="GHEA Grapalat" w:eastAsia="Calibri" w:hAnsi="GHEA Grapalat" w:cs="Calibri"/>
                <w:sz w:val="24"/>
                <w:szCs w:val="24"/>
                <w:lang w:val="hy-AM"/>
              </w:rPr>
              <w:t xml:space="preserve">բարձրագույն ուսումնական հաստատությունների 2022-2023 ուսումնական տարվա  մագիստրոսի կրթական ծրագրով ընդունելության համար հատկացված պետության կողմից ուսանողական նպաստների ձևով ուսման վարձի լրիվ փոխհատուցմամբ (անվճար) տեղերը շուրջ 10 տոկոսով կրճատվել են (հնարավորինս ոչ STEM մասնագիտություններից (կրթական ծրագրերից)) և կրճատված 103տեղերը հատկացվել բարձրագույն ուսումնական հաստատությունների 2023-2024 ուսումնական տարվա </w:t>
            </w:r>
            <w:r w:rsidRPr="00B26DFC">
              <w:rPr>
                <w:rFonts w:ascii="GHEA Grapalat" w:eastAsia="Times New Roman" w:hAnsi="GHEA Grapalat" w:cs="Times New Roman"/>
                <w:sz w:val="24"/>
                <w:szCs w:val="24"/>
                <w:shd w:val="clear" w:color="auto" w:fill="FFFFFF"/>
                <w:lang w:val="hy-AM" w:eastAsia="ru-RU"/>
              </w:rPr>
              <w:t>բակալավրի ու անընդհատ և ինտեգրացված կրթական ծրագրերով</w:t>
            </w:r>
            <w:r w:rsidRPr="00B26DFC">
              <w:rPr>
                <w:rFonts w:ascii="GHEA Grapalat" w:eastAsia="Calibri" w:hAnsi="GHEA Grapalat" w:cs="Calibri"/>
                <w:sz w:val="24"/>
                <w:szCs w:val="24"/>
                <w:lang w:val="hy-AM"/>
              </w:rPr>
              <w:t xml:space="preserve"> ընդունելության համար նախատեսված՝ պետության կողմից ուսանողական նպաստների ձևով ուսման վարձի լրիվ փոխհատուցմամբ (անվճար) տեղերին: Ընդհանուր առմամբ՝  2023/2024 ուստարում բակալավրի  ու անընդհատ և ինտեգրացված կրթական ծրագրերով   ընդունելության տեղերը    ավելացվել է 203 տեղով:</w:t>
            </w:r>
          </w:p>
        </w:tc>
      </w:tr>
      <w:tr w:rsidR="00B26DFC" w:rsidRPr="001E213B" w:rsidTr="004C55DB">
        <w:tc>
          <w:tcPr>
            <w:tcW w:w="10530" w:type="dxa"/>
          </w:tcPr>
          <w:p w:rsidR="00B26DFC" w:rsidRPr="00B26DFC" w:rsidRDefault="00B26DFC" w:rsidP="00B26DFC">
            <w:pPr>
              <w:numPr>
                <w:ilvl w:val="0"/>
                <w:numId w:val="2"/>
              </w:numPr>
              <w:spacing w:before="100" w:after="120"/>
              <w:contextualSpacing/>
              <w:rPr>
                <w:rFonts w:ascii="GHEA Grapalat" w:eastAsia="Calibri" w:hAnsi="GHEA Grapalat" w:cs="Sylfaen"/>
                <w:b/>
                <w:sz w:val="24"/>
                <w:szCs w:val="24"/>
                <w:lang w:val="hy-AM"/>
              </w:rPr>
            </w:pPr>
            <w:r w:rsidRPr="00B26DFC">
              <w:rPr>
                <w:rFonts w:ascii="GHEA Grapalat" w:eastAsia="Calibri" w:hAnsi="GHEA Grapalat" w:cs="Sylfaen"/>
                <w:b/>
                <w:sz w:val="24"/>
                <w:szCs w:val="24"/>
                <w:lang w:val="hy-AM"/>
              </w:rPr>
              <w:lastRenderedPageBreak/>
              <w:t xml:space="preserve">Առաջարկվող կարգավորման </w:t>
            </w:r>
            <w:r w:rsidRPr="00B26DFC">
              <w:rPr>
                <w:rFonts w:ascii="GHEA Grapalat" w:eastAsia="Calibri" w:hAnsi="GHEA Grapalat" w:cs="Arial Armenian"/>
                <w:b/>
                <w:sz w:val="24"/>
                <w:szCs w:val="24"/>
                <w:lang w:val="hy-AM"/>
              </w:rPr>
              <w:t>նպատակը և բնույթը</w:t>
            </w:r>
          </w:p>
        </w:tc>
      </w:tr>
      <w:tr w:rsidR="00B26DFC" w:rsidRPr="001E213B" w:rsidTr="004C55DB">
        <w:tc>
          <w:tcPr>
            <w:tcW w:w="10530" w:type="dxa"/>
          </w:tcPr>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B26DFC">
              <w:rPr>
                <w:rFonts w:ascii="GHEA Grapalat" w:eastAsia="Times New Roman" w:hAnsi="GHEA Grapalat" w:cs="GHEA Grapalat"/>
                <w:bCs/>
                <w:sz w:val="24"/>
                <w:szCs w:val="24"/>
                <w:lang w:val="hy-AM" w:eastAsia="ru-RU"/>
              </w:rPr>
              <w:t>Անվճար կրթություն ստանալու ՀՀ քաղաքացիների սահմանադրական իրավունքի ապահովում</w:t>
            </w:r>
          </w:p>
        </w:tc>
      </w:tr>
      <w:tr w:rsidR="00B26DFC" w:rsidRPr="001E213B" w:rsidTr="004C55DB">
        <w:tc>
          <w:tcPr>
            <w:tcW w:w="10530" w:type="dxa"/>
          </w:tcPr>
          <w:p w:rsidR="00B26DFC" w:rsidRPr="00B26DFC" w:rsidRDefault="00B26DFC" w:rsidP="00B26DFC">
            <w:pPr>
              <w:numPr>
                <w:ilvl w:val="0"/>
                <w:numId w:val="2"/>
              </w:numPr>
              <w:spacing w:before="100" w:after="120"/>
              <w:contextualSpacing/>
              <w:rPr>
                <w:rFonts w:ascii="GHEA Grapalat" w:eastAsia="Calibri" w:hAnsi="GHEA Grapalat" w:cs="Arial Armenian"/>
                <w:b/>
                <w:sz w:val="24"/>
                <w:szCs w:val="24"/>
                <w:lang w:val="hy-AM"/>
              </w:rPr>
            </w:pPr>
            <w:r w:rsidRPr="00B26DFC">
              <w:rPr>
                <w:rFonts w:ascii="GHEA Grapalat" w:eastAsia="Calibri" w:hAnsi="GHEA Grapalat" w:cs="Sylfaen"/>
                <w:b/>
                <w:sz w:val="24"/>
                <w:szCs w:val="24"/>
                <w:lang w:val="hy-AM"/>
              </w:rPr>
              <w:t>Նախագծի</w:t>
            </w:r>
            <w:r w:rsidRPr="00B26DFC">
              <w:rPr>
                <w:rFonts w:ascii="GHEA Grapalat" w:eastAsia="Calibri" w:hAnsi="GHEA Grapalat" w:cs="Arial Armenian"/>
                <w:b/>
                <w:sz w:val="24"/>
                <w:szCs w:val="24"/>
                <w:lang w:val="hy-AM"/>
              </w:rPr>
              <w:t xml:space="preserve"> մշակման գործընթացում ներգրավված ինստիտուտներն ու անձինք</w:t>
            </w:r>
          </w:p>
        </w:tc>
      </w:tr>
      <w:tr w:rsidR="00B26DFC" w:rsidRPr="001E213B" w:rsidTr="004C55DB">
        <w:tc>
          <w:tcPr>
            <w:tcW w:w="10530" w:type="dxa"/>
          </w:tcPr>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B26DFC">
              <w:rPr>
                <w:rFonts w:ascii="GHEA Grapalat" w:eastAsia="Times New Roman" w:hAnsi="GHEA Grapalat" w:cs="Times New Roman"/>
                <w:sz w:val="24"/>
                <w:szCs w:val="24"/>
                <w:shd w:val="clear" w:color="auto" w:fill="FFFFFF"/>
                <w:lang w:val="hy-AM" w:eastAsia="ru-RU"/>
              </w:rPr>
              <w:t>ՀՀ պաշտպանության նախարարություն</w:t>
            </w:r>
          </w:p>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B26DFC">
              <w:rPr>
                <w:rFonts w:ascii="GHEA Grapalat" w:eastAsia="Times New Roman" w:hAnsi="GHEA Grapalat" w:cs="Times New Roman"/>
                <w:sz w:val="24"/>
                <w:szCs w:val="24"/>
                <w:shd w:val="clear" w:color="auto" w:fill="FFFFFF"/>
                <w:lang w:val="hy-AM" w:eastAsia="ru-RU"/>
              </w:rPr>
              <w:t>ՀՀ Ներքին գործերի նախարարություն</w:t>
            </w:r>
          </w:p>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B26DFC">
              <w:rPr>
                <w:rFonts w:ascii="GHEA Grapalat" w:eastAsia="Times New Roman" w:hAnsi="GHEA Grapalat" w:cs="Times New Roman"/>
                <w:sz w:val="24"/>
                <w:szCs w:val="24"/>
                <w:shd w:val="clear" w:color="auto" w:fill="FFFFFF"/>
                <w:lang w:val="hy-AM" w:eastAsia="ru-RU"/>
              </w:rPr>
              <w:t>ՀՀ արտակարգ իրավիճակների նախարարություն</w:t>
            </w:r>
          </w:p>
          <w:p w:rsidR="00B26DFC" w:rsidRPr="00B26DFC" w:rsidRDefault="00B26DFC" w:rsidP="00B26DFC">
            <w:pPr>
              <w:spacing w:after="0"/>
              <w:jc w:val="both"/>
              <w:rPr>
                <w:rFonts w:ascii="GHEA Grapalat" w:eastAsia="Times New Roman" w:hAnsi="GHEA Grapalat" w:cs="Times New Roman"/>
                <w:sz w:val="24"/>
                <w:szCs w:val="24"/>
                <w:shd w:val="clear" w:color="auto" w:fill="FFFFFF"/>
                <w:lang w:val="hy-AM" w:eastAsia="ru-RU"/>
              </w:rPr>
            </w:pPr>
            <w:r w:rsidRPr="00B26DFC">
              <w:rPr>
                <w:rFonts w:ascii="GHEA Grapalat" w:eastAsia="Times New Roman" w:hAnsi="GHEA Grapalat" w:cs="Times New Roman"/>
                <w:sz w:val="24"/>
                <w:szCs w:val="24"/>
                <w:shd w:val="clear" w:color="auto" w:fill="FFFFFF"/>
                <w:lang w:val="hy-AM" w:eastAsia="ru-RU"/>
              </w:rPr>
              <w:t>ՀՀ բարձրագույն ուսումնական հաստատություններ</w:t>
            </w:r>
          </w:p>
        </w:tc>
      </w:tr>
      <w:tr w:rsidR="00B26DFC" w:rsidRPr="00B26DFC" w:rsidTr="004C55DB">
        <w:tc>
          <w:tcPr>
            <w:tcW w:w="10530" w:type="dxa"/>
          </w:tcPr>
          <w:p w:rsidR="00B26DFC" w:rsidRPr="00B26DFC" w:rsidRDefault="00B26DFC" w:rsidP="00B26DFC">
            <w:pPr>
              <w:numPr>
                <w:ilvl w:val="0"/>
                <w:numId w:val="2"/>
              </w:numPr>
              <w:spacing w:before="100" w:after="120"/>
              <w:contextualSpacing/>
              <w:rPr>
                <w:rFonts w:ascii="GHEA Grapalat" w:eastAsia="Calibri" w:hAnsi="GHEA Grapalat" w:cs="Arial Armenian"/>
                <w:b/>
                <w:sz w:val="24"/>
                <w:szCs w:val="24"/>
                <w:lang w:val="en-US"/>
              </w:rPr>
            </w:pPr>
            <w:proofErr w:type="spellStart"/>
            <w:r w:rsidRPr="00B26DFC">
              <w:rPr>
                <w:rFonts w:ascii="GHEA Grapalat" w:eastAsia="Calibri" w:hAnsi="GHEA Grapalat" w:cs="Sylfaen"/>
                <w:b/>
                <w:sz w:val="24"/>
                <w:szCs w:val="24"/>
                <w:lang w:val="en-US"/>
              </w:rPr>
              <w:t>Ակնկալվող</w:t>
            </w:r>
            <w:proofErr w:type="spellEnd"/>
            <w:r w:rsidRPr="00B26DFC">
              <w:rPr>
                <w:rFonts w:ascii="GHEA Grapalat" w:eastAsia="Calibri" w:hAnsi="GHEA Grapalat" w:cs="Sylfaen"/>
                <w:b/>
                <w:sz w:val="24"/>
                <w:szCs w:val="24"/>
                <w:lang w:val="en-US"/>
              </w:rPr>
              <w:t xml:space="preserve"> </w:t>
            </w:r>
            <w:proofErr w:type="spellStart"/>
            <w:r w:rsidRPr="00B26DFC">
              <w:rPr>
                <w:rFonts w:ascii="GHEA Grapalat" w:eastAsia="Calibri" w:hAnsi="GHEA Grapalat" w:cs="Sylfaen"/>
                <w:b/>
                <w:sz w:val="24"/>
                <w:szCs w:val="24"/>
                <w:lang w:val="en-US"/>
              </w:rPr>
              <w:t>արդյունքը</w:t>
            </w:r>
            <w:proofErr w:type="spellEnd"/>
          </w:p>
        </w:tc>
      </w:tr>
      <w:tr w:rsidR="00B26DFC" w:rsidRPr="00B26DFC" w:rsidTr="004C55DB">
        <w:tc>
          <w:tcPr>
            <w:tcW w:w="10530" w:type="dxa"/>
          </w:tcPr>
          <w:p w:rsidR="00B26DFC" w:rsidRPr="00507848" w:rsidRDefault="00B26DFC" w:rsidP="00B26DFC">
            <w:pPr>
              <w:spacing w:after="0"/>
              <w:jc w:val="both"/>
              <w:rPr>
                <w:rFonts w:ascii="GHEA Grapalat" w:eastAsia="Times New Roman" w:hAnsi="GHEA Grapalat" w:cs="Times New Roman"/>
                <w:sz w:val="24"/>
                <w:szCs w:val="24"/>
                <w:shd w:val="clear" w:color="auto" w:fill="FFFFFF"/>
                <w:lang w:eastAsia="ru-RU"/>
              </w:rPr>
            </w:pPr>
            <w:r w:rsidRPr="00B26DFC">
              <w:rPr>
                <w:rFonts w:ascii="GHEA Grapalat" w:eastAsia="Times New Roman" w:hAnsi="GHEA Grapalat" w:cs="Times New Roman"/>
                <w:sz w:val="24"/>
                <w:szCs w:val="24"/>
                <w:shd w:val="clear" w:color="auto" w:fill="FFFFFF"/>
                <w:lang w:val="en-GB" w:eastAsia="ru-RU"/>
              </w:rPr>
              <w:t>ՀՀ</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կրթության</w:t>
            </w:r>
            <w:proofErr w:type="spellEnd"/>
            <w:r w:rsidRPr="00507848">
              <w:rPr>
                <w:rFonts w:ascii="GHEA Grapalat" w:eastAsia="Times New Roman" w:hAnsi="GHEA Grapalat" w:cs="Times New Roman"/>
                <w:sz w:val="24"/>
                <w:szCs w:val="24"/>
                <w:shd w:val="clear" w:color="auto" w:fill="FFFFFF"/>
                <w:lang w:eastAsia="ru-RU"/>
              </w:rPr>
              <w:t>,</w:t>
            </w:r>
            <w:proofErr w:type="spellStart"/>
            <w:r w:rsidRPr="00B26DFC">
              <w:rPr>
                <w:rFonts w:ascii="GHEA Grapalat" w:eastAsia="Times New Roman" w:hAnsi="GHEA Grapalat" w:cs="Times New Roman"/>
                <w:sz w:val="24"/>
                <w:szCs w:val="24"/>
                <w:shd w:val="clear" w:color="auto" w:fill="FFFFFF"/>
                <w:lang w:val="en-GB" w:eastAsia="ru-RU"/>
              </w:rPr>
              <w:t>գիտության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մշակույթի</w:t>
            </w:r>
            <w:proofErr w:type="spellEnd"/>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en-GB" w:eastAsia="ru-RU"/>
              </w:rPr>
              <w:t>և</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սպորտի</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նախարարությունը</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նախատեսում</w:t>
            </w:r>
            <w:proofErr w:type="spellEnd"/>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en-GB" w:eastAsia="ru-RU"/>
              </w:rPr>
              <w:t>է</w:t>
            </w:r>
            <w:r w:rsidRPr="00507848">
              <w:rPr>
                <w:rFonts w:ascii="GHEA Grapalat" w:eastAsia="Times New Roman" w:hAnsi="GHEA Grapalat" w:cs="Times New Roman"/>
                <w:sz w:val="24"/>
                <w:szCs w:val="24"/>
                <w:shd w:val="clear" w:color="auto" w:fill="FFFFFF"/>
                <w:lang w:eastAsia="ru-RU"/>
              </w:rPr>
              <w:t xml:space="preserve"> 202</w:t>
            </w:r>
            <w:r w:rsidRPr="00B26DFC">
              <w:rPr>
                <w:rFonts w:ascii="GHEA Grapalat" w:eastAsia="Times New Roman" w:hAnsi="GHEA Grapalat" w:cs="Times New Roman"/>
                <w:sz w:val="24"/>
                <w:szCs w:val="24"/>
                <w:shd w:val="clear" w:color="auto" w:fill="FFFFFF"/>
                <w:lang w:val="hy-AM" w:eastAsia="ru-RU"/>
              </w:rPr>
              <w:t>3</w:t>
            </w:r>
            <w:r w:rsidRPr="00507848">
              <w:rPr>
                <w:rFonts w:ascii="GHEA Grapalat" w:eastAsia="Times New Roman" w:hAnsi="GHEA Grapalat" w:cs="Times New Roman"/>
                <w:sz w:val="24"/>
                <w:szCs w:val="24"/>
                <w:shd w:val="clear" w:color="auto" w:fill="FFFFFF"/>
                <w:lang w:eastAsia="ru-RU"/>
              </w:rPr>
              <w:t>/202</w:t>
            </w:r>
            <w:r w:rsidRPr="00B26DFC">
              <w:rPr>
                <w:rFonts w:ascii="GHEA Grapalat" w:eastAsia="Times New Roman" w:hAnsi="GHEA Grapalat" w:cs="Times New Roman"/>
                <w:sz w:val="24"/>
                <w:szCs w:val="24"/>
                <w:shd w:val="clear" w:color="auto" w:fill="FFFFFF"/>
                <w:lang w:val="hy-AM" w:eastAsia="ru-RU"/>
              </w:rPr>
              <w:t>4</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ուստարվա</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ընդունելության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համար</w:t>
            </w:r>
            <w:proofErr w:type="spellEnd"/>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en-GB" w:eastAsia="ru-RU"/>
              </w:rPr>
              <w:t>ՀՀ</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կառավարության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հաստատմանը</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lastRenderedPageBreak/>
              <w:t>ներկայացնել</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բակալավրի</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ու</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անընդհատ</w:t>
            </w:r>
            <w:proofErr w:type="spellEnd"/>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en-GB" w:eastAsia="ru-RU"/>
              </w:rPr>
              <w:t>և</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ինտեգրացված</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կրթական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ծրագրերով</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ուսման</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վարձի</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լրիվ</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փոխհատուցմամբ</w:t>
            </w:r>
            <w:proofErr w:type="spellEnd"/>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hy-AM" w:eastAsia="ru-RU"/>
              </w:rPr>
              <w:t xml:space="preserve">  3124</w:t>
            </w:r>
            <w:r w:rsidRPr="00507848">
              <w:rPr>
                <w:rFonts w:ascii="GHEA Grapalat" w:eastAsia="Times New Roman" w:hAnsi="GHEA Grapalat" w:cs="Times New Roman"/>
                <w:sz w:val="24"/>
                <w:szCs w:val="24"/>
                <w:shd w:val="clear" w:color="auto" w:fill="FFFFFF"/>
                <w:lang w:eastAsia="ru-RU"/>
              </w:rPr>
              <w:t xml:space="preserve"> </w:t>
            </w:r>
            <w:r w:rsidRPr="00B26DFC">
              <w:rPr>
                <w:rFonts w:ascii="GHEA Grapalat" w:eastAsia="Times New Roman" w:hAnsi="GHEA Grapalat" w:cs="Times New Roman"/>
                <w:sz w:val="24"/>
                <w:szCs w:val="24"/>
                <w:shd w:val="clear" w:color="auto" w:fill="FFFFFF"/>
                <w:lang w:val="hy-AM"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տեղ</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որից</w:t>
            </w:r>
            <w:proofErr w:type="spellEnd"/>
            <w:r w:rsidRPr="00507848">
              <w:rPr>
                <w:rFonts w:ascii="GHEA Grapalat" w:eastAsia="Times New Roman" w:hAnsi="GHEA Grapalat" w:cs="Times New Roman"/>
                <w:sz w:val="24"/>
                <w:szCs w:val="24"/>
                <w:shd w:val="clear" w:color="auto" w:fill="FFFFFF"/>
                <w:lang w:eastAsia="ru-RU"/>
              </w:rPr>
              <w:t xml:space="preserve"> 88-</w:t>
            </w:r>
            <w:r w:rsidRPr="00B26DFC">
              <w:rPr>
                <w:rFonts w:ascii="GHEA Grapalat" w:eastAsia="Times New Roman" w:hAnsi="GHEA Grapalat" w:cs="Times New Roman"/>
                <w:sz w:val="24"/>
                <w:szCs w:val="24"/>
                <w:shd w:val="clear" w:color="auto" w:fill="FFFFFF"/>
                <w:lang w:val="en-GB" w:eastAsia="ru-RU"/>
              </w:rPr>
              <w:t>ը</w:t>
            </w:r>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օտարերկրյա</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քաղաքացիների</w:t>
            </w:r>
            <w:proofErr w:type="spellEnd"/>
            <w:r w:rsidRPr="00507848">
              <w:rPr>
                <w:rFonts w:ascii="GHEA Grapalat" w:eastAsia="Times New Roman" w:hAnsi="GHEA Grapalat" w:cs="Times New Roman"/>
                <w:sz w:val="24"/>
                <w:szCs w:val="24"/>
                <w:shd w:val="clear" w:color="auto" w:fill="FFFFFF"/>
                <w:lang w:eastAsia="ru-RU"/>
              </w:rPr>
              <w:t xml:space="preserve"> </w:t>
            </w:r>
            <w:proofErr w:type="spellStart"/>
            <w:r w:rsidRPr="00B26DFC">
              <w:rPr>
                <w:rFonts w:ascii="GHEA Grapalat" w:eastAsia="Times New Roman" w:hAnsi="GHEA Grapalat" w:cs="Times New Roman"/>
                <w:sz w:val="24"/>
                <w:szCs w:val="24"/>
                <w:shd w:val="clear" w:color="auto" w:fill="FFFFFF"/>
                <w:lang w:val="en-GB" w:eastAsia="ru-RU"/>
              </w:rPr>
              <w:t>համար</w:t>
            </w:r>
            <w:proofErr w:type="spellEnd"/>
            <w:r w:rsidRPr="00507848">
              <w:rPr>
                <w:rFonts w:ascii="GHEA Grapalat" w:eastAsia="Times New Roman" w:hAnsi="GHEA Grapalat" w:cs="Times New Roman"/>
                <w:sz w:val="24"/>
                <w:szCs w:val="24"/>
                <w:shd w:val="clear" w:color="auto" w:fill="FFFFFF"/>
                <w:lang w:eastAsia="ru-RU"/>
              </w:rPr>
              <w:t>:</w:t>
            </w:r>
          </w:p>
        </w:tc>
      </w:tr>
      <w:tr w:rsidR="00B26DFC" w:rsidRPr="00B26DFC" w:rsidTr="004C55DB">
        <w:tc>
          <w:tcPr>
            <w:tcW w:w="10530" w:type="dxa"/>
          </w:tcPr>
          <w:p w:rsidR="00B26DFC" w:rsidRPr="00B26DFC" w:rsidRDefault="00B26DFC" w:rsidP="00B26DFC">
            <w:pPr>
              <w:spacing w:after="0"/>
              <w:jc w:val="both"/>
              <w:rPr>
                <w:rFonts w:ascii="GHEA Grapalat" w:eastAsia="Times New Roman" w:hAnsi="GHEA Grapalat" w:cs="Times New Roman"/>
                <w:b/>
                <w:color w:val="FFFFFF"/>
                <w:sz w:val="24"/>
                <w:szCs w:val="24"/>
                <w:shd w:val="clear" w:color="auto" w:fill="FFFFFF"/>
                <w:lang w:val="hy-AM" w:eastAsia="ru-RU"/>
              </w:rPr>
            </w:pPr>
            <w:r w:rsidRPr="00B26DFC">
              <w:rPr>
                <w:rFonts w:ascii="GHEA Grapalat" w:eastAsia="Times New Roman" w:hAnsi="GHEA Grapalat" w:cs="Times New Roman"/>
                <w:b/>
                <w:color w:val="002060"/>
                <w:sz w:val="24"/>
                <w:szCs w:val="24"/>
                <w:shd w:val="clear" w:color="auto" w:fill="FFFFFF"/>
                <w:lang w:val="hy-AM" w:eastAsia="ru-RU"/>
              </w:rPr>
              <w:lastRenderedPageBreak/>
              <w:t xml:space="preserve">7. </w:t>
            </w:r>
            <w:r w:rsidRPr="00B26DFC">
              <w:rPr>
                <w:rFonts w:ascii="GHEA Grapalat" w:eastAsia="Times New Roman" w:hAnsi="GHEA Grapalat" w:cs="Times New Roman"/>
                <w:b/>
                <w:sz w:val="24"/>
                <w:szCs w:val="24"/>
                <w:lang w:val="hy-AM" w:eastAsia="ru-RU"/>
              </w:rPr>
              <w:t xml:space="preserve"> Այլ տեղեկություններ (եթե այդպիսիք առկա են)</w:t>
            </w:r>
          </w:p>
        </w:tc>
      </w:tr>
      <w:tr w:rsidR="00B26DFC" w:rsidRPr="00B26DFC" w:rsidTr="004C55DB">
        <w:tc>
          <w:tcPr>
            <w:tcW w:w="10530" w:type="dxa"/>
          </w:tcPr>
          <w:p w:rsidR="00B26DFC" w:rsidRPr="00B26DFC" w:rsidRDefault="00B26DFC" w:rsidP="00B26DFC">
            <w:pPr>
              <w:spacing w:after="0"/>
              <w:jc w:val="both"/>
              <w:rPr>
                <w:rFonts w:ascii="GHEA Grapalat" w:eastAsia="Times New Roman" w:hAnsi="GHEA Grapalat" w:cs="Times New Roman"/>
                <w:b/>
                <w:i/>
                <w:color w:val="FF0000"/>
                <w:sz w:val="24"/>
                <w:szCs w:val="24"/>
                <w:shd w:val="clear" w:color="auto" w:fill="FFFFFF"/>
                <w:lang w:val="hy-AM" w:eastAsia="ru-RU"/>
              </w:rPr>
            </w:pPr>
            <w:r w:rsidRPr="00B26DFC">
              <w:rPr>
                <w:rFonts w:ascii="GHEA Grapalat" w:eastAsia="Times New Roman" w:hAnsi="GHEA Grapalat" w:cs="Times New Roman"/>
                <w:sz w:val="24"/>
                <w:szCs w:val="24"/>
                <w:lang w:val="hy-AM" w:eastAsia="ru-RU"/>
              </w:rPr>
              <w:t xml:space="preserve">Նախագծի ընդունման </w:t>
            </w:r>
            <w:r w:rsidRPr="00B26DFC">
              <w:rPr>
                <w:rFonts w:ascii="GHEA Grapalat" w:eastAsia="Times New Roman" w:hAnsi="GHEA Grapalat" w:cs="Sylfaen"/>
                <w:noProof/>
                <w:sz w:val="24"/>
                <w:szCs w:val="24"/>
                <w:lang w:val="hy-AM" w:eastAsia="ru-RU"/>
              </w:rPr>
              <w:t xml:space="preserve">դեպքում պետական կամ </w:t>
            </w:r>
            <w:r w:rsidRPr="00B26DFC">
              <w:rPr>
                <w:rFonts w:ascii="GHEA Grapalat" w:eastAsia="Times New Roman" w:hAnsi="GHEA Grapalat" w:cs="Sylfaen"/>
                <w:sz w:val="24"/>
                <w:szCs w:val="24"/>
                <w:lang w:val="hy-AM" w:eastAsia="ru-RU"/>
              </w:rPr>
              <w:t>տեղական ինքնակառավարման մարմինների</w:t>
            </w:r>
            <w:r w:rsidRPr="00B26DFC">
              <w:rPr>
                <w:rFonts w:ascii="GHEA Grapalat" w:eastAsia="Times New Roman" w:hAnsi="GHEA Grapalat" w:cs="Sylfaen"/>
                <w:noProof/>
                <w:sz w:val="24"/>
                <w:szCs w:val="24"/>
                <w:lang w:val="hy-AM" w:eastAsia="ru-RU"/>
              </w:rPr>
              <w:t xml:space="preserve"> բյուջեներում ծախսերի</w:t>
            </w:r>
            <w:r w:rsidRPr="00B26DFC">
              <w:rPr>
                <w:rFonts w:ascii="GHEA Grapalat" w:eastAsia="Times New Roman" w:hAnsi="GHEA Grapalat" w:cs="Times Armenian"/>
                <w:noProof/>
                <w:sz w:val="24"/>
                <w:szCs w:val="24"/>
                <w:lang w:val="hy-AM" w:eastAsia="ru-RU"/>
              </w:rPr>
              <w:t xml:space="preserve"> և </w:t>
            </w:r>
            <w:r w:rsidRPr="00B26DFC">
              <w:rPr>
                <w:rFonts w:ascii="GHEA Grapalat" w:eastAsia="Times New Roman" w:hAnsi="GHEA Grapalat" w:cs="Sylfaen"/>
                <w:noProof/>
                <w:sz w:val="24"/>
                <w:szCs w:val="24"/>
                <w:lang w:val="hy-AM" w:eastAsia="ru-RU"/>
              </w:rPr>
              <w:t xml:space="preserve">եկամուտների </w:t>
            </w:r>
            <w:r w:rsidRPr="00B26DFC">
              <w:rPr>
                <w:rFonts w:ascii="GHEA Grapalat" w:eastAsia="Times New Roman" w:hAnsi="GHEA Grapalat" w:cs="Times New Roman"/>
                <w:sz w:val="24"/>
                <w:szCs w:val="24"/>
                <w:lang w:val="hy-AM" w:eastAsia="ru-RU"/>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tc>
      </w:tr>
      <w:tr w:rsidR="00B26DFC" w:rsidRPr="00B26DFC" w:rsidTr="004C55DB">
        <w:tc>
          <w:tcPr>
            <w:tcW w:w="10530" w:type="dxa"/>
          </w:tcPr>
          <w:p w:rsidR="00B26DFC" w:rsidRPr="00B26DFC" w:rsidRDefault="00B26DFC" w:rsidP="00B26DFC">
            <w:pPr>
              <w:spacing w:after="0"/>
              <w:jc w:val="both"/>
              <w:rPr>
                <w:rFonts w:ascii="GHEA Grapalat" w:eastAsia="Times New Roman" w:hAnsi="GHEA Grapalat" w:cs="Times New Roman"/>
                <w:sz w:val="24"/>
                <w:szCs w:val="24"/>
                <w:lang w:val="hy-AM" w:eastAsia="ru-RU"/>
              </w:rPr>
            </w:pPr>
            <w:r w:rsidRPr="00B26DFC">
              <w:rPr>
                <w:rFonts w:ascii="GHEA Grapalat" w:eastAsia="Times New Roman" w:hAnsi="GHEA Grapalat" w:cs="Times New Roman"/>
                <w:b/>
                <w:bCs/>
                <w:color w:val="191919"/>
                <w:sz w:val="24"/>
                <w:szCs w:val="24"/>
                <w:lang w:val="en-GB" w:eastAsia="ru-RU"/>
              </w:rPr>
              <w:t>8.</w:t>
            </w:r>
            <w:r w:rsidRPr="00B26DFC">
              <w:rPr>
                <w:rFonts w:ascii="Courier New" w:eastAsia="Times New Roman" w:hAnsi="Courier New" w:cs="Courier New"/>
                <w:b/>
                <w:bCs/>
                <w:color w:val="191919"/>
                <w:sz w:val="24"/>
                <w:szCs w:val="24"/>
                <w:lang w:val="en-GB" w:eastAsia="ru-RU"/>
              </w:rPr>
              <w:t> </w:t>
            </w:r>
            <w:r w:rsidRPr="00B26DFC">
              <w:rPr>
                <w:rFonts w:ascii="GHEA Grapalat" w:eastAsia="Times New Roman" w:hAnsi="GHEA Grapalat" w:cs="Times New Roman"/>
                <w:b/>
                <w:bCs/>
                <w:color w:val="191919"/>
                <w:sz w:val="24"/>
                <w:szCs w:val="24"/>
                <w:lang w:val="hy-AM" w:eastAsia="ru-RU"/>
              </w:rPr>
              <w:t>Կապը</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ռազմավարական</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փաստաթղթերի</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հետ</w:t>
            </w:r>
          </w:p>
        </w:tc>
      </w:tr>
      <w:tr w:rsidR="00B26DFC" w:rsidRPr="001E213B" w:rsidTr="004C55DB">
        <w:tc>
          <w:tcPr>
            <w:tcW w:w="10530" w:type="dxa"/>
          </w:tcPr>
          <w:p w:rsidR="00B26DFC" w:rsidRPr="00E121DF" w:rsidRDefault="00B26DFC" w:rsidP="00B26DFC">
            <w:pPr>
              <w:shd w:val="clear" w:color="auto" w:fill="FFFFFF"/>
              <w:spacing w:after="0"/>
              <w:jc w:val="both"/>
              <w:textAlignment w:val="baseline"/>
              <w:rPr>
                <w:rFonts w:ascii="GHEA Grapalat" w:eastAsia="Times New Roman" w:hAnsi="GHEA Grapalat" w:cs="Times New Roman"/>
                <w:color w:val="2C2D2E"/>
                <w:sz w:val="24"/>
                <w:szCs w:val="24"/>
                <w:lang w:val="en-US" w:eastAsia="ru-RU"/>
              </w:rPr>
            </w:pPr>
          </w:p>
          <w:p w:rsidR="00B26DFC" w:rsidRPr="00B26DFC" w:rsidRDefault="00B26DFC" w:rsidP="00B26DFC">
            <w:pPr>
              <w:shd w:val="clear" w:color="auto" w:fill="FFFFFF"/>
              <w:spacing w:after="0"/>
              <w:jc w:val="both"/>
              <w:textAlignment w:val="baseline"/>
              <w:rPr>
                <w:rFonts w:ascii="GHEA Grapalat" w:eastAsia="Times New Roman" w:hAnsi="GHEA Grapalat" w:cs="Times New Roman"/>
                <w:b/>
                <w:bCs/>
                <w:color w:val="191919"/>
                <w:sz w:val="24"/>
                <w:szCs w:val="24"/>
                <w:lang w:val="hy-AM" w:eastAsia="ru-RU"/>
              </w:rPr>
            </w:pPr>
            <w:r w:rsidRPr="00B26DFC">
              <w:rPr>
                <w:rFonts w:ascii="GHEA Grapalat" w:eastAsia="Times New Roman" w:hAnsi="GHEA Grapalat" w:cs="Times New Roman"/>
                <w:b/>
                <w:bCs/>
                <w:color w:val="191919"/>
                <w:sz w:val="24"/>
                <w:szCs w:val="24"/>
                <w:lang w:val="hy-AM" w:eastAsia="ru-RU"/>
              </w:rPr>
              <w:t xml:space="preserve">    2050</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Հայաստանի</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վերափոխման</w:t>
            </w:r>
            <w:r w:rsidRPr="00B26DFC">
              <w:rPr>
                <w:rFonts w:ascii="Courier New" w:eastAsia="Times New Roman" w:hAnsi="Courier New" w:cs="Courier New"/>
                <w:b/>
                <w:bCs/>
                <w:color w:val="191919"/>
                <w:sz w:val="24"/>
                <w:szCs w:val="24"/>
                <w:lang w:val="hy-AM" w:eastAsia="ru-RU"/>
              </w:rPr>
              <w:t> </w:t>
            </w:r>
            <w:r w:rsidRPr="00B26DFC">
              <w:rPr>
                <w:rFonts w:ascii="GHEA Grapalat" w:eastAsia="Times New Roman" w:hAnsi="GHEA Grapalat" w:cs="Times New Roman"/>
                <w:b/>
                <w:bCs/>
                <w:color w:val="191919"/>
                <w:sz w:val="24"/>
                <w:szCs w:val="24"/>
                <w:lang w:val="hy-AM" w:eastAsia="ru-RU"/>
              </w:rPr>
              <w:t>ռազմավարություն, Կառավարության 2021-2026թթ. ծրագիր, ոլորտային և/կամ այլ ռազմավարություններ</w:t>
            </w:r>
          </w:p>
          <w:p w:rsidR="00B26DFC" w:rsidRPr="00B26DFC" w:rsidRDefault="00B26DFC" w:rsidP="00B26DFC">
            <w:pPr>
              <w:spacing w:after="0"/>
              <w:ind w:left="162" w:right="23"/>
              <w:jc w:val="both"/>
              <w:rPr>
                <w:rFonts w:ascii="GHEA Grapalat" w:eastAsia="Times New Roman" w:hAnsi="GHEA Grapalat" w:cs="Times New Roman"/>
                <w:sz w:val="24"/>
                <w:szCs w:val="24"/>
                <w:lang w:val="hy-AM" w:eastAsia="ru-RU"/>
              </w:rPr>
            </w:pPr>
            <w:r w:rsidRPr="00B26DFC">
              <w:rPr>
                <w:rFonts w:ascii="GHEA Grapalat" w:eastAsia="Times New Roman" w:hAnsi="GHEA Grapalat" w:cs="Times New Roman"/>
                <w:sz w:val="24"/>
                <w:szCs w:val="24"/>
                <w:lang w:val="hy-AM" w:eastAsia="ru-RU"/>
              </w:rPr>
              <w:t xml:space="preserve">Նախագիծը բխում է 2050 Հայաստանի վերափոխման ռազմավարության </w:t>
            </w:r>
            <w:r w:rsidRPr="00B26DFC">
              <w:rPr>
                <w:rFonts w:ascii="GHEA Grapalat" w:eastAsia="Times New Roman" w:hAnsi="GHEA Grapalat" w:cs="GHEA Grapalat"/>
                <w:sz w:val="24"/>
                <w:szCs w:val="24"/>
                <w:lang w:val="hy-AM" w:eastAsia="ru-RU"/>
              </w:rPr>
              <w:t>«</w:t>
            </w:r>
            <w:r w:rsidRPr="00B26DFC">
              <w:rPr>
                <w:rFonts w:ascii="GHEA Grapalat" w:eastAsia="Times New Roman" w:hAnsi="GHEA Grapalat" w:cs="Times New Roman"/>
                <w:sz w:val="24"/>
                <w:szCs w:val="24"/>
                <w:lang w:val="hy-AM" w:eastAsia="ru-RU"/>
              </w:rPr>
              <w:t>Կիրթ և կարողունակ քաղաքացի, ժողովուրդ</w:t>
            </w:r>
            <w:r w:rsidRPr="00B26DFC">
              <w:rPr>
                <w:rFonts w:ascii="GHEA Grapalat" w:eastAsia="Times New Roman" w:hAnsi="GHEA Grapalat" w:cs="GHEA Grapalat"/>
                <w:sz w:val="24"/>
                <w:szCs w:val="24"/>
                <w:lang w:val="hy-AM" w:eastAsia="ru-RU"/>
              </w:rPr>
              <w:t>»</w:t>
            </w:r>
            <w:r w:rsidRPr="00B26DFC">
              <w:rPr>
                <w:rFonts w:ascii="GHEA Grapalat" w:eastAsia="Times New Roman" w:hAnsi="GHEA Grapalat" w:cs="Times New Roman"/>
                <w:sz w:val="24"/>
                <w:szCs w:val="24"/>
                <w:lang w:val="hy-AM" w:eastAsia="ru-RU"/>
              </w:rPr>
              <w:t xml:space="preserve"> 1-ին մեգանպատակից և ՀՀ կառավարության 2021-2026թթ. ծրագրի 4.3-րդ գլխով սահմանված բարձրագույն կրթության ոլորտի բարեփոխմանը միտված բարձրագույն ուսումնական հաստատություններ ընդունելության սկզբունքների և մեխանիզմների վերանայման ռազմավարական նպատակներից:</w:t>
            </w:r>
          </w:p>
        </w:tc>
      </w:tr>
    </w:tbl>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spacing w:after="0" w:line="360" w:lineRule="auto"/>
        <w:contextualSpacing/>
        <w:jc w:val="both"/>
        <w:rPr>
          <w:rFonts w:ascii="GHEA Grapalat" w:eastAsia="Calibri" w:hAnsi="GHEA Grapalat" w:cs="Times New Roman"/>
          <w:sz w:val="24"/>
          <w:szCs w:val="24"/>
          <w:lang w:val="hy-AM"/>
        </w:rPr>
      </w:pPr>
    </w:p>
    <w:p w:rsidR="00B26DFC" w:rsidRPr="00B26DFC" w:rsidRDefault="00B26DFC" w:rsidP="00B26DFC">
      <w:pPr>
        <w:rPr>
          <w:rFonts w:ascii="GHEA Grapalat" w:eastAsia="Calibri" w:hAnsi="GHEA Grapalat" w:cs="Times New Roman"/>
          <w:sz w:val="24"/>
          <w:szCs w:val="24"/>
          <w:lang w:val="hy-AM"/>
        </w:rPr>
      </w:pPr>
    </w:p>
    <w:p w:rsidR="00B26DFC" w:rsidRPr="00B26DFC" w:rsidRDefault="00B26DFC" w:rsidP="00B26DFC">
      <w:pPr>
        <w:rPr>
          <w:rFonts w:ascii="GHEA Grapalat" w:eastAsia="Calibri" w:hAnsi="GHEA Grapalat" w:cs="Times New Roman"/>
          <w:sz w:val="24"/>
          <w:szCs w:val="24"/>
          <w:lang w:val="hy-AM"/>
        </w:rPr>
      </w:pPr>
    </w:p>
    <w:p w:rsidR="00B26DFC" w:rsidRPr="00B26DFC" w:rsidRDefault="00B26DFC" w:rsidP="00B26DFC">
      <w:pPr>
        <w:rPr>
          <w:rFonts w:ascii="GHEA Grapalat" w:eastAsia="Calibri" w:hAnsi="GHEA Grapalat" w:cs="Times New Roman"/>
          <w:sz w:val="24"/>
          <w:szCs w:val="24"/>
          <w:lang w:val="hy-AM"/>
        </w:rPr>
      </w:pPr>
    </w:p>
    <w:sectPr w:rsidR="00B26DFC" w:rsidRPr="00B26DFC" w:rsidSect="00B26DFC">
      <w:pgSz w:w="11906" w:h="16838"/>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n AMU">
    <w:panose1 w:val="01000000000000000000"/>
    <w:charset w:val="00"/>
    <w:family w:val="auto"/>
    <w:pitch w:val="variable"/>
    <w:sig w:usb0="A1002EAF" w:usb1="4000000A"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9"/>
    <w:rsid w:val="00060072"/>
    <w:rsid w:val="001E213B"/>
    <w:rsid w:val="0021311B"/>
    <w:rsid w:val="002A325A"/>
    <w:rsid w:val="002F42F3"/>
    <w:rsid w:val="003667FE"/>
    <w:rsid w:val="00507848"/>
    <w:rsid w:val="00526089"/>
    <w:rsid w:val="006F4C07"/>
    <w:rsid w:val="007C5142"/>
    <w:rsid w:val="00B26DFC"/>
    <w:rsid w:val="00C436BF"/>
    <w:rsid w:val="00CE5BDB"/>
    <w:rsid w:val="00DA191C"/>
    <w:rsid w:val="00E121DF"/>
    <w:rsid w:val="00F8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11ABC-365E-4167-A3A8-1919C972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9321</Characters>
  <Application>Microsoft Office Word</Application>
  <DocSecurity>0</DocSecurity>
  <Lines>178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https://mul2.gov.am/tasks/759074/oneclick/Himnavorum.bacal.15.03.2023.docx?token=e588af9f4e9aa8d334157145472ed159</cp:keywords>
  <dc:description/>
  <cp:lastModifiedBy>Armenak Khachatryan</cp:lastModifiedBy>
  <cp:revision>3</cp:revision>
  <dcterms:created xsi:type="dcterms:W3CDTF">2023-03-15T14:19:00Z</dcterms:created>
  <dcterms:modified xsi:type="dcterms:W3CDTF">2023-03-15T14:58:00Z</dcterms:modified>
</cp:coreProperties>
</file>