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F43D7" w14:textId="77777777" w:rsidR="00EE3C36" w:rsidRPr="00084938" w:rsidRDefault="00CA2CF5" w:rsidP="00EE3C36">
      <w:pPr>
        <w:shd w:val="clear" w:color="auto" w:fill="FFFFFF"/>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 </w:t>
      </w:r>
    </w:p>
    <w:p w14:paraId="413A8C50" w14:textId="77777777" w:rsidR="00EE3C36" w:rsidRPr="00084938" w:rsidRDefault="00EE3C36" w:rsidP="00EE3C36">
      <w:pPr>
        <w:shd w:val="clear" w:color="auto" w:fill="FFFFFF"/>
        <w:spacing w:after="0" w:line="240" w:lineRule="auto"/>
        <w:jc w:val="right"/>
        <w:rPr>
          <w:rFonts w:ascii="GHEA Grapalat" w:eastAsia="Times New Roman" w:hAnsi="GHEA Grapalat" w:cs="Times New Roman"/>
          <w:b/>
          <w:sz w:val="24"/>
          <w:szCs w:val="24"/>
          <w:u w:val="single"/>
        </w:rPr>
      </w:pPr>
      <w:r w:rsidRPr="00084938">
        <w:rPr>
          <w:rFonts w:ascii="GHEA Grapalat" w:eastAsia="Times New Roman" w:hAnsi="GHEA Grapalat" w:cs="Times New Roman"/>
          <w:b/>
          <w:sz w:val="24"/>
          <w:szCs w:val="24"/>
          <w:u w:val="single"/>
        </w:rPr>
        <w:t>ՆԱԽԱԳԻԾ</w:t>
      </w:r>
    </w:p>
    <w:p w14:paraId="7E25A08A" w14:textId="77777777" w:rsidR="001577D8" w:rsidRPr="00084938" w:rsidRDefault="001577D8" w:rsidP="00EE3C36">
      <w:pPr>
        <w:shd w:val="clear" w:color="auto" w:fill="FFFFFF"/>
        <w:spacing w:after="0" w:line="240" w:lineRule="auto"/>
        <w:jc w:val="right"/>
        <w:rPr>
          <w:rFonts w:ascii="GHEA Grapalat" w:eastAsia="Times New Roman" w:hAnsi="GHEA Grapalat" w:cs="Times New Roman"/>
          <w:b/>
          <w:sz w:val="24"/>
          <w:szCs w:val="24"/>
          <w:u w:val="single"/>
        </w:rPr>
      </w:pPr>
    </w:p>
    <w:p w14:paraId="048CD947" w14:textId="77777777" w:rsidR="001577D8" w:rsidRPr="00084938" w:rsidRDefault="001577D8" w:rsidP="001577D8">
      <w:pPr>
        <w:spacing w:after="0"/>
        <w:jc w:val="center"/>
        <w:rPr>
          <w:rFonts w:ascii="GHEA Grapalat" w:hAnsi="GHEA Grapalat"/>
          <w:b/>
          <w:sz w:val="28"/>
        </w:rPr>
      </w:pPr>
      <w:r w:rsidRPr="00084938">
        <w:rPr>
          <w:rFonts w:ascii="GHEA Grapalat" w:hAnsi="GHEA Grapalat"/>
          <w:b/>
          <w:sz w:val="28"/>
        </w:rPr>
        <w:t>ՀԱՅԱՍՏԱՆԻ ՀԱՆՐԱՊԵՏՈՒԹՅԱՆ</w:t>
      </w:r>
    </w:p>
    <w:p w14:paraId="2A78381C" w14:textId="77777777" w:rsidR="001577D8" w:rsidRPr="00084938" w:rsidRDefault="001577D8" w:rsidP="001577D8">
      <w:pPr>
        <w:spacing w:after="0"/>
        <w:jc w:val="center"/>
        <w:rPr>
          <w:rFonts w:ascii="GHEA Grapalat" w:hAnsi="GHEA Grapalat"/>
          <w:b/>
          <w:sz w:val="28"/>
        </w:rPr>
      </w:pPr>
      <w:r w:rsidRPr="00084938">
        <w:rPr>
          <w:rFonts w:ascii="GHEA Grapalat" w:hAnsi="GHEA Grapalat"/>
          <w:b/>
          <w:sz w:val="28"/>
        </w:rPr>
        <w:t>ՕՐԵՆՔԸ</w:t>
      </w:r>
    </w:p>
    <w:p w14:paraId="610D504E" w14:textId="77777777" w:rsidR="001577D8" w:rsidRPr="00084938" w:rsidRDefault="001577D8" w:rsidP="001577D8">
      <w:pPr>
        <w:spacing w:after="0"/>
        <w:jc w:val="center"/>
        <w:rPr>
          <w:rFonts w:ascii="GHEA Grapalat" w:hAnsi="GHEA Grapalat"/>
          <w:b/>
          <w:sz w:val="28"/>
        </w:rPr>
      </w:pPr>
    </w:p>
    <w:p w14:paraId="56CE9AC6" w14:textId="77777777" w:rsidR="001577D8" w:rsidRPr="00084938" w:rsidRDefault="001577D8" w:rsidP="001577D8">
      <w:pPr>
        <w:spacing w:after="0"/>
        <w:jc w:val="center"/>
        <w:rPr>
          <w:rFonts w:ascii="GHEA Grapalat" w:hAnsi="GHEA Grapalat"/>
          <w:b/>
          <w:sz w:val="24"/>
        </w:rPr>
      </w:pPr>
      <w:r w:rsidRPr="00084938">
        <w:rPr>
          <w:rFonts w:ascii="GHEA Grapalat" w:hAnsi="GHEA Grapalat"/>
          <w:b/>
          <w:sz w:val="24"/>
        </w:rPr>
        <w:t>«ՊԵՏԱԿԱՆ ՎԵՐԱՀՍԿՈՂԱԿԱՆ ԾԱՌԱՅՈՒԹՅԱՆ ՄԱՍԻՆ» ՕՐԵՆՔՈՒՄ ՓՈՓՈԽՈՒԹՅՈՒՆ ԿԱՏԱՐԵԼՈՒ ՄԱՍԻՆ</w:t>
      </w:r>
    </w:p>
    <w:p w14:paraId="4F1480FC" w14:textId="77777777" w:rsidR="001577D8" w:rsidRPr="00084938" w:rsidRDefault="001577D8" w:rsidP="001577D8">
      <w:pPr>
        <w:spacing w:after="0"/>
        <w:jc w:val="center"/>
        <w:rPr>
          <w:rFonts w:ascii="GHEA Grapalat" w:hAnsi="GHEA Grapalat"/>
          <w:sz w:val="24"/>
        </w:rPr>
      </w:pPr>
    </w:p>
    <w:p w14:paraId="60A52254" w14:textId="77777777" w:rsidR="001577D8" w:rsidRPr="00084938" w:rsidRDefault="001577D8" w:rsidP="001577D8">
      <w:pPr>
        <w:spacing w:after="0"/>
        <w:jc w:val="center"/>
        <w:rPr>
          <w:rFonts w:ascii="GHEA Grapalat" w:hAnsi="GHEA Grapalat"/>
          <w:sz w:val="24"/>
        </w:rPr>
      </w:pPr>
    </w:p>
    <w:p w14:paraId="3A22E81A" w14:textId="22B1AFBE" w:rsidR="001577D8" w:rsidRPr="00084938" w:rsidRDefault="001577D8" w:rsidP="001577D8">
      <w:pPr>
        <w:pStyle w:val="af1"/>
        <w:tabs>
          <w:tab w:val="left" w:pos="1276"/>
        </w:tabs>
        <w:ind w:left="0"/>
        <w:jc w:val="both"/>
      </w:pPr>
      <w:r w:rsidRPr="00084938">
        <w:rPr>
          <w:b/>
        </w:rPr>
        <w:t>Հոդված 1.</w:t>
      </w:r>
      <w:r w:rsidRPr="00084938">
        <w:t xml:space="preserve"> «Պետական վերահսկողական ծառայության մասին» 2018 թվականի մարտի 23-ի ՀՕ-279-Ն օրենքը շարադրել հետևյալ խմբագրությամբ. </w:t>
      </w:r>
    </w:p>
    <w:p w14:paraId="682F0363" w14:textId="77777777" w:rsidR="001577D8" w:rsidRPr="00084938" w:rsidRDefault="001577D8" w:rsidP="00EE3C36">
      <w:pPr>
        <w:shd w:val="clear" w:color="auto" w:fill="FFFFFF"/>
        <w:spacing w:after="0" w:line="240" w:lineRule="auto"/>
        <w:jc w:val="right"/>
        <w:rPr>
          <w:rFonts w:ascii="GHEA Grapalat" w:eastAsia="Times New Roman" w:hAnsi="GHEA Grapalat" w:cs="Times New Roman"/>
          <w:b/>
          <w:sz w:val="24"/>
          <w:szCs w:val="24"/>
          <w:u w:val="single"/>
        </w:rPr>
      </w:pPr>
    </w:p>
    <w:p w14:paraId="6EA1D3EA" w14:textId="15AFCDBD" w:rsidR="00BF667B" w:rsidRPr="00084938" w:rsidRDefault="001A02A5" w:rsidP="001577D8">
      <w:pPr>
        <w:spacing w:after="0"/>
        <w:jc w:val="center"/>
        <w:rPr>
          <w:rFonts w:ascii="GHEA Grapalat" w:hAnsi="GHEA Grapalat"/>
          <w:b/>
          <w:sz w:val="24"/>
          <w:szCs w:val="24"/>
        </w:rPr>
      </w:pPr>
      <w:r w:rsidRPr="00084938">
        <w:rPr>
          <w:rFonts w:ascii="GHEA Grapalat" w:hAnsi="GHEA Grapalat"/>
        </w:rPr>
        <w:t>«</w:t>
      </w:r>
      <w:r w:rsidR="00BF667B" w:rsidRPr="00084938">
        <w:rPr>
          <w:rFonts w:ascii="GHEA Grapalat" w:hAnsi="GHEA Grapalat"/>
          <w:b/>
          <w:sz w:val="24"/>
          <w:szCs w:val="24"/>
        </w:rPr>
        <w:t>ՀԱՅԱՍՏԱՆԻ ՀԱՆՐԱՊԵՏՈՒԹՅԱՆ</w:t>
      </w:r>
    </w:p>
    <w:p w14:paraId="514BA7E0" w14:textId="77777777" w:rsidR="001577D8" w:rsidRPr="00084938" w:rsidRDefault="001577D8" w:rsidP="001577D8">
      <w:pPr>
        <w:spacing w:after="0"/>
        <w:jc w:val="center"/>
        <w:rPr>
          <w:rFonts w:ascii="GHEA Grapalat" w:hAnsi="GHEA Grapalat"/>
          <w:b/>
          <w:sz w:val="24"/>
          <w:szCs w:val="24"/>
        </w:rPr>
      </w:pPr>
      <w:r w:rsidRPr="00084938">
        <w:rPr>
          <w:rFonts w:ascii="GHEA Grapalat" w:hAnsi="GHEA Grapalat"/>
          <w:b/>
          <w:sz w:val="24"/>
          <w:szCs w:val="24"/>
        </w:rPr>
        <w:t>ՕՐԵՆՔԸ</w:t>
      </w:r>
    </w:p>
    <w:p w14:paraId="5E741D8E" w14:textId="77777777" w:rsidR="001577D8" w:rsidRPr="00084938" w:rsidRDefault="001577D8" w:rsidP="00EE3C36">
      <w:pPr>
        <w:shd w:val="clear" w:color="auto" w:fill="FFFFFF"/>
        <w:spacing w:after="0" w:line="240" w:lineRule="auto"/>
        <w:jc w:val="right"/>
        <w:rPr>
          <w:rFonts w:ascii="GHEA Grapalat" w:eastAsia="Times New Roman" w:hAnsi="GHEA Grapalat" w:cs="Times New Roman"/>
          <w:b/>
          <w:sz w:val="24"/>
          <w:szCs w:val="24"/>
          <w:u w:val="single"/>
        </w:rPr>
      </w:pPr>
    </w:p>
    <w:p w14:paraId="279EC0FB" w14:textId="77777777" w:rsidR="00EE3C36" w:rsidRPr="00084938" w:rsidRDefault="00EE3C36" w:rsidP="001577D8">
      <w:pPr>
        <w:shd w:val="clear" w:color="auto" w:fill="FFFFFF"/>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ՊԵՏԱԿԱՆ ՎԵՐԱՀՍԿՈՂԱԿԱՆ ԾԱՌԱՅՈՒԹՅԱՆ ՄԱՍԻՆ</w:t>
      </w:r>
    </w:p>
    <w:p w14:paraId="105E2258"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Calibri" w:eastAsia="Times New Roman" w:hAnsi="Calibri" w:cs="Calibri"/>
          <w:sz w:val="24"/>
          <w:szCs w:val="24"/>
        </w:rPr>
        <w:t> </w:t>
      </w:r>
    </w:p>
    <w:p w14:paraId="0658568D"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ԳԼՈՒԽ 1</w:t>
      </w:r>
    </w:p>
    <w:p w14:paraId="05FD04C4"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Calibri" w:eastAsia="Times New Roman" w:hAnsi="Calibri" w:cs="Calibri"/>
          <w:sz w:val="24"/>
          <w:szCs w:val="24"/>
        </w:rPr>
        <w:t> </w:t>
      </w:r>
    </w:p>
    <w:p w14:paraId="56AC86C1"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GHEA Grapalat" w:eastAsia="Times New Roman" w:hAnsi="GHEA Grapalat" w:cs="Times New Roman"/>
          <w:b/>
          <w:bCs/>
          <w:i/>
          <w:iCs/>
          <w:sz w:val="24"/>
          <w:szCs w:val="24"/>
        </w:rPr>
        <w:t>ԸՆԴՀԱՆՈՒՐ ԴՐՈՒՅԹՆԵՐ</w:t>
      </w:r>
    </w:p>
    <w:p w14:paraId="33BA72C1" w14:textId="77777777" w:rsidR="00EE3C36" w:rsidRPr="00084938" w:rsidRDefault="00EE3C36" w:rsidP="00EE3C36">
      <w:pPr>
        <w:shd w:val="clear" w:color="auto" w:fill="FFFFFF"/>
        <w:spacing w:after="0" w:line="240" w:lineRule="auto"/>
        <w:ind w:firstLine="375"/>
        <w:rPr>
          <w:rFonts w:ascii="GHEA Grapalat" w:eastAsia="Times New Roman" w:hAnsi="GHEA Grapalat" w:cs="Times New Roman"/>
          <w:sz w:val="24"/>
          <w:szCs w:val="24"/>
        </w:rPr>
      </w:pPr>
      <w:r w:rsidRPr="00084938">
        <w:rPr>
          <w:rFonts w:ascii="Calibri" w:eastAsia="Times New Roman" w:hAnsi="Calibri" w:cs="Calibri"/>
          <w:sz w:val="24"/>
          <w:szCs w:val="24"/>
        </w:rPr>
        <w:t> </w:t>
      </w:r>
    </w:p>
    <w:p w14:paraId="12D12B62"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4EA6AEFF" w14:textId="77777777" w:rsidTr="00604113">
        <w:trPr>
          <w:trHeight w:val="51"/>
          <w:tblCellSpacing w:w="7" w:type="dxa"/>
        </w:trPr>
        <w:tc>
          <w:tcPr>
            <w:tcW w:w="2025" w:type="dxa"/>
            <w:hideMark/>
          </w:tcPr>
          <w:p w14:paraId="7D7A1D33" w14:textId="77777777" w:rsidR="00EE3C36" w:rsidRPr="00084938" w:rsidRDefault="00EE3C36" w:rsidP="00EE3C36">
            <w:pPr>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Հոդված 1.</w:t>
            </w:r>
          </w:p>
        </w:tc>
        <w:tc>
          <w:tcPr>
            <w:tcW w:w="0" w:type="auto"/>
            <w:hideMark/>
          </w:tcPr>
          <w:p w14:paraId="50BF1C1F" w14:textId="77777777" w:rsidR="00EE3C36" w:rsidRPr="00084938" w:rsidRDefault="00EE3C36" w:rsidP="00EE3C36">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Օրենքի</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կարգավորման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առարկան</w:t>
            </w:r>
          </w:p>
        </w:tc>
      </w:tr>
    </w:tbl>
    <w:p w14:paraId="6B944F64"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p w14:paraId="33B6989A" w14:textId="52B45035"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1. Սույն օրենքը կարգավորում է </w:t>
      </w:r>
      <w:r w:rsidR="00273DAB" w:rsidRPr="00500576">
        <w:rPr>
          <w:rFonts w:ascii="GHEA Grapalat" w:eastAsia="Times New Roman" w:hAnsi="GHEA Grapalat" w:cs="GHEA Grapalat"/>
          <w:sz w:val="24"/>
          <w:szCs w:val="24"/>
        </w:rPr>
        <w:t>Հայաստանի</w:t>
      </w:r>
      <w:r w:rsidR="00273DAB" w:rsidRPr="00500576">
        <w:rPr>
          <w:rFonts w:ascii="GHEA Grapalat" w:eastAsia="Times New Roman" w:hAnsi="GHEA Grapalat" w:cs="Times New Roman"/>
          <w:sz w:val="24"/>
          <w:szCs w:val="24"/>
        </w:rPr>
        <w:t xml:space="preserve"> </w:t>
      </w:r>
      <w:r w:rsidR="00273DAB" w:rsidRPr="00500576">
        <w:rPr>
          <w:rFonts w:ascii="GHEA Grapalat" w:eastAsia="Times New Roman" w:hAnsi="GHEA Grapalat" w:cs="GHEA Grapalat"/>
          <w:sz w:val="24"/>
          <w:szCs w:val="24"/>
        </w:rPr>
        <w:t>Հանրապետության</w:t>
      </w:r>
      <w:r w:rsidR="001A61E6">
        <w:rPr>
          <w:rFonts w:ascii="GHEA Grapalat" w:eastAsia="Times New Roman" w:hAnsi="GHEA Grapalat" w:cs="Times New Roman"/>
          <w:sz w:val="24"/>
          <w:szCs w:val="24"/>
        </w:rPr>
        <w:t xml:space="preserve"> </w:t>
      </w:r>
      <w:r w:rsidRPr="00084938">
        <w:rPr>
          <w:rFonts w:ascii="GHEA Grapalat" w:eastAsia="Times New Roman" w:hAnsi="GHEA Grapalat" w:cs="Times New Roman"/>
          <w:sz w:val="24"/>
          <w:szCs w:val="24"/>
        </w:rPr>
        <w:t>պետական վերահսկողական ծառայության (այսուհետ` Ծառայություն) կողմից պետական վերահսկողության իրականացման հետ կապված հարաբերությունները,</w:t>
      </w:r>
      <w:r w:rsidR="00126883">
        <w:rPr>
          <w:rFonts w:ascii="GHEA Grapalat" w:eastAsia="Times New Roman" w:hAnsi="GHEA Grapalat" w:cs="Times New Roman"/>
          <w:sz w:val="24"/>
          <w:szCs w:val="24"/>
        </w:rPr>
        <w:t xml:space="preserve"> սահմանում՝</w:t>
      </w:r>
      <w:r w:rsidRPr="00084938">
        <w:rPr>
          <w:rFonts w:ascii="GHEA Grapalat" w:eastAsia="Times New Roman" w:hAnsi="GHEA Grapalat" w:cs="Times New Roman"/>
          <w:sz w:val="24"/>
          <w:szCs w:val="24"/>
        </w:rPr>
        <w:t xml:space="preserve"> Ծառայության լիազորությունները, կառուցվածքը, ծառայողների վարքագծի հատուկ կանոնները</w:t>
      </w:r>
      <w:r w:rsidR="00FB2F31">
        <w:rPr>
          <w:rFonts w:ascii="GHEA Grapalat" w:eastAsia="Times New Roman" w:hAnsi="GHEA Grapalat" w:cs="Times New Roman"/>
          <w:sz w:val="24"/>
          <w:szCs w:val="24"/>
        </w:rPr>
        <w:t xml:space="preserve">, կառավարման և ղեկավարման </w:t>
      </w:r>
      <w:r w:rsidR="00604113" w:rsidRPr="00084938">
        <w:rPr>
          <w:rFonts w:ascii="GHEA Grapalat" w:eastAsia="Times New Roman" w:hAnsi="GHEA Grapalat" w:cs="Times New Roman"/>
          <w:sz w:val="24"/>
          <w:szCs w:val="24"/>
        </w:rPr>
        <w:t>հետ կապված այլ հարաբերություններ</w:t>
      </w:r>
      <w:r w:rsidR="00FB2F31">
        <w:rPr>
          <w:rFonts w:ascii="GHEA Grapalat" w:eastAsia="Times New Roman" w:hAnsi="GHEA Grapalat" w:cs="Times New Roman"/>
          <w:sz w:val="24"/>
          <w:szCs w:val="24"/>
        </w:rPr>
        <w:t>ը</w:t>
      </w:r>
      <w:r w:rsidR="00604113" w:rsidRPr="00084938">
        <w:rPr>
          <w:rFonts w:ascii="GHEA Grapalat" w:eastAsia="Times New Roman" w:hAnsi="GHEA Grapalat" w:cs="Times New Roman"/>
          <w:sz w:val="24"/>
          <w:szCs w:val="24"/>
        </w:rPr>
        <w:t xml:space="preserve">: </w:t>
      </w:r>
    </w:p>
    <w:p w14:paraId="7F092DB9" w14:textId="77777777" w:rsidR="00EE3C36" w:rsidRPr="00084938" w:rsidRDefault="00EE3C36" w:rsidP="00EE3C36">
      <w:pPr>
        <w:spacing w:after="0" w:line="240" w:lineRule="auto"/>
        <w:ind w:firstLine="375"/>
        <w:jc w:val="both"/>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65243604" w14:textId="77777777" w:rsidTr="00604113">
        <w:trPr>
          <w:tblCellSpacing w:w="7" w:type="dxa"/>
        </w:trPr>
        <w:tc>
          <w:tcPr>
            <w:tcW w:w="2025" w:type="dxa"/>
            <w:hideMark/>
          </w:tcPr>
          <w:p w14:paraId="1E2C13FC" w14:textId="77777777" w:rsidR="00EE3C36" w:rsidRPr="00084938" w:rsidRDefault="00EE3C36" w:rsidP="00EE3C36">
            <w:pPr>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Հոդված 2.</w:t>
            </w:r>
          </w:p>
        </w:tc>
        <w:tc>
          <w:tcPr>
            <w:tcW w:w="0" w:type="auto"/>
            <w:hideMark/>
          </w:tcPr>
          <w:p w14:paraId="1C07751A" w14:textId="77777777" w:rsidR="00EE3C36" w:rsidRPr="00084938" w:rsidRDefault="00EE3C36" w:rsidP="00EE3C36">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Օրենքում</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օգտագործվող</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հիմնական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հասկացությունները</w:t>
            </w:r>
          </w:p>
        </w:tc>
      </w:tr>
    </w:tbl>
    <w:p w14:paraId="393933E9" w14:textId="0761989C"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p>
    <w:p w14:paraId="6289402B" w14:textId="7777777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 Սույն օրենքում օգտագործվում են հետևյալ հիմնական հասկացությունները.</w:t>
      </w:r>
    </w:p>
    <w:p w14:paraId="466F993F" w14:textId="7B4D7E3D" w:rsidR="0069318E" w:rsidRPr="00084938" w:rsidRDefault="00EE3C36" w:rsidP="00594839">
      <w:pPr>
        <w:shd w:val="clear" w:color="auto" w:fill="FFFFFF"/>
        <w:spacing w:after="0" w:line="240" w:lineRule="auto"/>
        <w:ind w:firstLine="375"/>
        <w:jc w:val="both"/>
        <w:rPr>
          <w:rFonts w:ascii="GHEA Grapalat" w:eastAsia="Times New Roman" w:hAnsi="GHEA Grapalat" w:cs="Times New Roman"/>
          <w:bCs/>
          <w:sz w:val="24"/>
          <w:szCs w:val="24"/>
        </w:rPr>
      </w:pPr>
      <w:r w:rsidRPr="00084938">
        <w:rPr>
          <w:rFonts w:ascii="GHEA Grapalat" w:eastAsia="Times New Roman" w:hAnsi="GHEA Grapalat" w:cs="Times New Roman"/>
          <w:sz w:val="24"/>
          <w:szCs w:val="24"/>
        </w:rPr>
        <w:t>1)</w:t>
      </w:r>
      <w:r w:rsidR="00B96C87">
        <w:rPr>
          <w:rFonts w:ascii="Calibri" w:eastAsia="Times New Roman" w:hAnsi="Calibri" w:cs="Calibri"/>
          <w:sz w:val="24"/>
          <w:szCs w:val="24"/>
        </w:rPr>
        <w:t xml:space="preserve"> </w:t>
      </w:r>
      <w:r w:rsidR="000A16E1" w:rsidRPr="00084938">
        <w:rPr>
          <w:rFonts w:ascii="GHEA Grapalat" w:eastAsia="Times New Roman" w:hAnsi="GHEA Grapalat" w:cs="Times New Roman"/>
          <w:b/>
          <w:bCs/>
          <w:sz w:val="24"/>
          <w:szCs w:val="24"/>
        </w:rPr>
        <w:t xml:space="preserve">պետական </w:t>
      </w:r>
      <w:r w:rsidRPr="00084938">
        <w:rPr>
          <w:rFonts w:ascii="GHEA Grapalat" w:eastAsia="Times New Roman" w:hAnsi="GHEA Grapalat" w:cs="Times New Roman"/>
          <w:b/>
          <w:bCs/>
          <w:sz w:val="24"/>
          <w:szCs w:val="24"/>
        </w:rPr>
        <w:t>վերահսկողություն</w:t>
      </w:r>
      <w:r w:rsidR="005376D5">
        <w:rPr>
          <w:rFonts w:ascii="GHEA Grapalat" w:eastAsia="Times New Roman" w:hAnsi="GHEA Grapalat" w:cs="Times New Roman"/>
          <w:b/>
          <w:bCs/>
          <w:sz w:val="24"/>
          <w:szCs w:val="24"/>
        </w:rPr>
        <w:t xml:space="preserve">՝ </w:t>
      </w:r>
      <w:r w:rsidR="0069318E" w:rsidRPr="00084938">
        <w:rPr>
          <w:rFonts w:ascii="GHEA Grapalat" w:eastAsia="Times New Roman" w:hAnsi="GHEA Grapalat" w:cs="Times New Roman"/>
          <w:bCs/>
          <w:sz w:val="24"/>
          <w:szCs w:val="24"/>
        </w:rPr>
        <w:t>վարչապետի</w:t>
      </w:r>
      <w:r w:rsidR="005A2CFA" w:rsidRPr="00084938">
        <w:rPr>
          <w:rFonts w:ascii="GHEA Grapalat" w:eastAsia="Times New Roman" w:hAnsi="GHEA Grapalat" w:cs="Calibri"/>
          <w:bCs/>
          <w:sz w:val="24"/>
          <w:szCs w:val="24"/>
        </w:rPr>
        <w:t xml:space="preserve"> </w:t>
      </w:r>
      <w:r w:rsidR="0069318E" w:rsidRPr="00084938">
        <w:rPr>
          <w:rFonts w:ascii="GHEA Grapalat" w:eastAsia="Times New Roman" w:hAnsi="GHEA Grapalat" w:cs="GHEA Grapalat"/>
          <w:bCs/>
          <w:sz w:val="24"/>
          <w:szCs w:val="24"/>
        </w:rPr>
        <w:t>վերահսկողական</w:t>
      </w:r>
      <w:r w:rsidR="005A2CFA" w:rsidRPr="00084938">
        <w:rPr>
          <w:rFonts w:ascii="GHEA Grapalat" w:eastAsia="Times New Roman" w:hAnsi="GHEA Grapalat" w:cs="Calibri"/>
          <w:bCs/>
          <w:sz w:val="24"/>
          <w:szCs w:val="24"/>
        </w:rPr>
        <w:t xml:space="preserve"> </w:t>
      </w:r>
      <w:r w:rsidR="0069318E" w:rsidRPr="00084938">
        <w:rPr>
          <w:rFonts w:ascii="GHEA Grapalat" w:eastAsia="Times New Roman" w:hAnsi="GHEA Grapalat" w:cs="Times New Roman"/>
          <w:bCs/>
          <w:sz w:val="24"/>
          <w:szCs w:val="24"/>
        </w:rPr>
        <w:t>լիազորությունների իրականացման ապահովմանն ուղղված սույն օրենքով սահմանված գործունեություն.</w:t>
      </w:r>
      <w:r w:rsidR="00594839" w:rsidRPr="00084938">
        <w:rPr>
          <w:rFonts w:ascii="GHEA Grapalat" w:eastAsia="Times New Roman" w:hAnsi="GHEA Grapalat" w:cs="Times New Roman"/>
          <w:bCs/>
          <w:sz w:val="24"/>
          <w:szCs w:val="24"/>
        </w:rPr>
        <w:t xml:space="preserve"> </w:t>
      </w:r>
    </w:p>
    <w:p w14:paraId="4256E7BE" w14:textId="0A86927C" w:rsidR="00EE3C36" w:rsidRPr="00084938" w:rsidRDefault="0069318E" w:rsidP="00594839">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bCs/>
          <w:sz w:val="24"/>
          <w:szCs w:val="24"/>
        </w:rPr>
        <w:t>2)</w:t>
      </w:r>
      <w:r w:rsidR="00594839" w:rsidRPr="00084938">
        <w:rPr>
          <w:rFonts w:ascii="GHEA Grapalat" w:eastAsia="Times New Roman" w:hAnsi="GHEA Grapalat" w:cs="Times New Roman"/>
          <w:b/>
          <w:bCs/>
          <w:sz w:val="24"/>
          <w:szCs w:val="24"/>
        </w:rPr>
        <w:t xml:space="preserve"> վերահսկողություն</w:t>
      </w:r>
      <w:r w:rsidR="00EE3C36" w:rsidRPr="00084938">
        <w:rPr>
          <w:rFonts w:ascii="GHEA Grapalat" w:eastAsia="Times New Roman" w:hAnsi="GHEA Grapalat" w:cs="Times New Roman"/>
          <w:b/>
          <w:bCs/>
          <w:sz w:val="24"/>
          <w:szCs w:val="24"/>
        </w:rPr>
        <w:t>`</w:t>
      </w:r>
      <w:r w:rsidR="00594839" w:rsidRPr="00084938">
        <w:rPr>
          <w:rFonts w:ascii="GHEA Grapalat" w:eastAsia="Times New Roman" w:hAnsi="GHEA Grapalat" w:cs="Times New Roman"/>
          <w:b/>
          <w:bCs/>
          <w:sz w:val="24"/>
          <w:szCs w:val="24"/>
        </w:rPr>
        <w:t xml:space="preserve"> </w:t>
      </w:r>
      <w:r w:rsidR="006B4755" w:rsidRPr="00084938">
        <w:rPr>
          <w:rFonts w:ascii="GHEA Grapalat" w:eastAsia="Times New Roman" w:hAnsi="GHEA Grapalat" w:cs="Times New Roman"/>
          <w:sz w:val="24"/>
          <w:szCs w:val="24"/>
        </w:rPr>
        <w:t>Ծառայության կողմից ուսումնասիրությունների</w:t>
      </w:r>
      <w:r w:rsidR="00862B0E" w:rsidRPr="00862B0E">
        <w:rPr>
          <w:rFonts w:ascii="GHEA Grapalat" w:eastAsia="Times New Roman" w:hAnsi="GHEA Grapalat" w:cs="Times New Roman"/>
          <w:sz w:val="24"/>
          <w:szCs w:val="24"/>
        </w:rPr>
        <w:t xml:space="preserve"> </w:t>
      </w:r>
      <w:r w:rsidR="00862B0E">
        <w:rPr>
          <w:rFonts w:ascii="GHEA Grapalat" w:eastAsia="Times New Roman" w:hAnsi="GHEA Grapalat" w:cs="Times New Roman"/>
          <w:sz w:val="24"/>
          <w:szCs w:val="24"/>
        </w:rPr>
        <w:t>(այդ թվում՝ հանդիպակաց)</w:t>
      </w:r>
      <w:r w:rsidR="006B4755" w:rsidRPr="00084938">
        <w:rPr>
          <w:rFonts w:ascii="GHEA Grapalat" w:eastAsia="Times New Roman" w:hAnsi="GHEA Grapalat" w:cs="Times New Roman"/>
          <w:sz w:val="24"/>
          <w:szCs w:val="24"/>
        </w:rPr>
        <w:t>,</w:t>
      </w:r>
      <w:r w:rsidR="00753653">
        <w:rPr>
          <w:rFonts w:ascii="GHEA Grapalat" w:eastAsia="Times New Roman" w:hAnsi="GHEA Grapalat" w:cs="Times New Roman"/>
          <w:sz w:val="24"/>
          <w:szCs w:val="24"/>
        </w:rPr>
        <w:t xml:space="preserve"> </w:t>
      </w:r>
      <w:r w:rsidR="00753653" w:rsidRPr="00FE4CBB">
        <w:rPr>
          <w:rFonts w:ascii="GHEA Grapalat" w:eastAsia="Times New Roman" w:hAnsi="GHEA Grapalat" w:cs="Times New Roman"/>
          <w:sz w:val="24"/>
          <w:szCs w:val="24"/>
        </w:rPr>
        <w:t>ֆինանսաբյուջետային դիտարկումների</w:t>
      </w:r>
      <w:r w:rsidR="00862B0E">
        <w:rPr>
          <w:rFonts w:ascii="GHEA Grapalat" w:eastAsia="Times New Roman" w:hAnsi="GHEA Grapalat" w:cs="Times New Roman"/>
          <w:sz w:val="24"/>
          <w:szCs w:val="24"/>
        </w:rPr>
        <w:t xml:space="preserve"> (այդ թվում՝ հանդիպակաց)</w:t>
      </w:r>
      <w:r w:rsidR="00B506E1" w:rsidRPr="00B506E1">
        <w:rPr>
          <w:rFonts w:ascii="GHEA Grapalat" w:eastAsia="Times New Roman" w:hAnsi="GHEA Grapalat" w:cs="Times New Roman"/>
          <w:sz w:val="24"/>
          <w:szCs w:val="24"/>
        </w:rPr>
        <w:t>,</w:t>
      </w:r>
      <w:r w:rsidR="006B4755" w:rsidRPr="00FE4CBB">
        <w:rPr>
          <w:rFonts w:ascii="GHEA Grapalat" w:eastAsia="Times New Roman" w:hAnsi="GHEA Grapalat" w:cs="Times New Roman"/>
          <w:sz w:val="24"/>
          <w:szCs w:val="24"/>
        </w:rPr>
        <w:t xml:space="preserve"> </w:t>
      </w:r>
      <w:r w:rsidR="002A587C">
        <w:rPr>
          <w:rFonts w:ascii="GHEA Grapalat" w:eastAsia="Times New Roman" w:hAnsi="GHEA Grapalat" w:cs="Times New Roman"/>
          <w:sz w:val="24"/>
          <w:szCs w:val="24"/>
        </w:rPr>
        <w:t xml:space="preserve">դիտարկումների, </w:t>
      </w:r>
      <w:r w:rsidR="008C54F2" w:rsidRPr="00084938">
        <w:rPr>
          <w:rFonts w:ascii="GHEA Grapalat" w:eastAsia="Times New Roman" w:hAnsi="GHEA Grapalat" w:cs="Times New Roman"/>
          <w:sz w:val="24"/>
          <w:szCs w:val="24"/>
        </w:rPr>
        <w:t>մշտադիտարկումների</w:t>
      </w:r>
      <w:r w:rsidR="00D1734E">
        <w:rPr>
          <w:rFonts w:ascii="GHEA Grapalat" w:eastAsia="Times New Roman" w:hAnsi="GHEA Grapalat" w:cs="Times New Roman"/>
          <w:sz w:val="24"/>
          <w:szCs w:val="24"/>
        </w:rPr>
        <w:t xml:space="preserve"> </w:t>
      </w:r>
      <w:r w:rsidR="006B4755" w:rsidRPr="00084938">
        <w:rPr>
          <w:rFonts w:ascii="GHEA Grapalat" w:eastAsia="Times New Roman" w:hAnsi="GHEA Grapalat" w:cs="Times New Roman"/>
          <w:sz w:val="24"/>
          <w:szCs w:val="24"/>
        </w:rPr>
        <w:t>իրականացում</w:t>
      </w:r>
      <w:r w:rsidR="00EE3C36" w:rsidRPr="00084938">
        <w:rPr>
          <w:rFonts w:ascii="GHEA Grapalat" w:eastAsia="Times New Roman" w:hAnsi="GHEA Grapalat" w:cs="Times New Roman"/>
          <w:sz w:val="24"/>
          <w:szCs w:val="24"/>
        </w:rPr>
        <w:t>.</w:t>
      </w:r>
    </w:p>
    <w:p w14:paraId="1B054668" w14:textId="610D7BDB" w:rsidR="00EE3C36" w:rsidRPr="00084938" w:rsidRDefault="009451AE"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3</w:t>
      </w:r>
      <w:r w:rsidR="00EE3C36" w:rsidRPr="00084938">
        <w:rPr>
          <w:rFonts w:ascii="GHEA Grapalat" w:eastAsia="Times New Roman" w:hAnsi="GHEA Grapalat" w:cs="Times New Roman"/>
          <w:sz w:val="24"/>
          <w:szCs w:val="24"/>
        </w:rPr>
        <w:t>)</w:t>
      </w:r>
      <w:r w:rsidR="00B96C87">
        <w:rPr>
          <w:rFonts w:ascii="Calibri" w:eastAsia="Times New Roman" w:hAnsi="Calibri" w:cs="Calibri"/>
          <w:sz w:val="24"/>
          <w:szCs w:val="24"/>
        </w:rPr>
        <w:t xml:space="preserve"> </w:t>
      </w:r>
      <w:r w:rsidR="00EE3C36" w:rsidRPr="00084938">
        <w:rPr>
          <w:rFonts w:ascii="GHEA Grapalat" w:eastAsia="Times New Roman" w:hAnsi="GHEA Grapalat" w:cs="Times New Roman"/>
          <w:b/>
          <w:bCs/>
          <w:sz w:val="24"/>
          <w:szCs w:val="24"/>
        </w:rPr>
        <w:t>արդյունավետություն՝</w:t>
      </w:r>
      <w:r w:rsidR="00B96C87">
        <w:rPr>
          <w:rFonts w:ascii="Calibri" w:eastAsia="Times New Roman" w:hAnsi="Calibri" w:cs="Calibri"/>
          <w:sz w:val="24"/>
          <w:szCs w:val="24"/>
        </w:rPr>
        <w:t xml:space="preserve"> </w:t>
      </w:r>
      <w:r w:rsidR="00EE3C36" w:rsidRPr="00084938">
        <w:rPr>
          <w:rFonts w:ascii="GHEA Grapalat" w:eastAsia="Times New Roman" w:hAnsi="GHEA Grapalat" w:cs="GHEA Grapalat"/>
          <w:sz w:val="24"/>
          <w:szCs w:val="24"/>
        </w:rPr>
        <w:t>նախատեսված</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արդյունքին</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կամ</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նպատակին</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հասնելու</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համար</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օգտագործված</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նյութական</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և</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ոչ</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նյութական</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միջոցնե</w:t>
      </w:r>
      <w:r w:rsidR="00EE3C36" w:rsidRPr="00084938">
        <w:rPr>
          <w:rFonts w:ascii="GHEA Grapalat" w:eastAsia="Times New Roman" w:hAnsi="GHEA Grapalat" w:cs="Times New Roman"/>
          <w:sz w:val="24"/>
          <w:szCs w:val="24"/>
        </w:rPr>
        <w:t>րի համարժեքությունը ձեռք բերված արդյունքին.</w:t>
      </w:r>
    </w:p>
    <w:p w14:paraId="346ACA37" w14:textId="7F0289BB" w:rsidR="00EE3C36" w:rsidRPr="00084938" w:rsidRDefault="009451AE"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lastRenderedPageBreak/>
        <w:t>4</w:t>
      </w:r>
      <w:r w:rsidR="00EE3C36" w:rsidRPr="00084938">
        <w:rPr>
          <w:rFonts w:ascii="GHEA Grapalat" w:eastAsia="Times New Roman" w:hAnsi="GHEA Grapalat" w:cs="Times New Roman"/>
          <w:sz w:val="24"/>
          <w:szCs w:val="24"/>
        </w:rPr>
        <w:t>)</w:t>
      </w:r>
      <w:r w:rsidR="00B96C87">
        <w:rPr>
          <w:rFonts w:ascii="Calibri" w:eastAsia="Times New Roman" w:hAnsi="Calibri" w:cs="Calibri"/>
          <w:sz w:val="24"/>
          <w:szCs w:val="24"/>
        </w:rPr>
        <w:t xml:space="preserve"> </w:t>
      </w:r>
      <w:r w:rsidR="00EE3C36" w:rsidRPr="00084938">
        <w:rPr>
          <w:rFonts w:ascii="GHEA Grapalat" w:eastAsia="Times New Roman" w:hAnsi="GHEA Grapalat" w:cs="Times New Roman"/>
          <w:b/>
          <w:bCs/>
          <w:sz w:val="24"/>
          <w:szCs w:val="24"/>
        </w:rPr>
        <w:t>օրինականություն`</w:t>
      </w:r>
      <w:r w:rsidR="00B96C87">
        <w:rPr>
          <w:rFonts w:ascii="Calibri" w:eastAsia="Times New Roman" w:hAnsi="Calibri" w:cs="Calibri"/>
          <w:b/>
          <w:bCs/>
          <w:sz w:val="24"/>
          <w:szCs w:val="24"/>
        </w:rPr>
        <w:t xml:space="preserve"> </w:t>
      </w:r>
      <w:r w:rsidR="00EE3C36" w:rsidRPr="00084938">
        <w:rPr>
          <w:rFonts w:ascii="GHEA Grapalat" w:eastAsia="Times New Roman" w:hAnsi="GHEA Grapalat" w:cs="Times New Roman"/>
          <w:sz w:val="24"/>
          <w:szCs w:val="24"/>
        </w:rPr>
        <w:t>վերահսկվող օբյեկտի գործունեության համապատասխանությունը Հայաստանի Հանրապետության օրենսդրությամբ և այլ իրավական ակտերով, ինչպես նաև կնքված գործարքներով սահմանված պահանջներին.</w:t>
      </w:r>
    </w:p>
    <w:p w14:paraId="7FDC6FED" w14:textId="023D754E" w:rsidR="00EE3C36" w:rsidRPr="00084938" w:rsidRDefault="009451AE"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5</w:t>
      </w:r>
      <w:r w:rsidR="00EE3C36" w:rsidRPr="00084938">
        <w:rPr>
          <w:rFonts w:ascii="GHEA Grapalat" w:eastAsia="Times New Roman" w:hAnsi="GHEA Grapalat" w:cs="Times New Roman"/>
          <w:sz w:val="24"/>
          <w:szCs w:val="24"/>
        </w:rPr>
        <w:t>)</w:t>
      </w:r>
      <w:r w:rsidR="00B96C87">
        <w:rPr>
          <w:rFonts w:ascii="Calibri" w:eastAsia="Times New Roman" w:hAnsi="Calibri" w:cs="Calibri"/>
          <w:sz w:val="24"/>
          <w:szCs w:val="24"/>
        </w:rPr>
        <w:t xml:space="preserve"> </w:t>
      </w:r>
      <w:r w:rsidR="00EE3C36" w:rsidRPr="00084938">
        <w:rPr>
          <w:rFonts w:ascii="GHEA Grapalat" w:eastAsia="Times New Roman" w:hAnsi="GHEA Grapalat" w:cs="Times New Roman"/>
          <w:b/>
          <w:bCs/>
          <w:sz w:val="24"/>
          <w:szCs w:val="24"/>
        </w:rPr>
        <w:t>պետական միջոցներ`</w:t>
      </w:r>
      <w:r w:rsidR="00B96C87">
        <w:rPr>
          <w:rFonts w:ascii="Calibri" w:eastAsia="Times New Roman" w:hAnsi="Calibri" w:cs="Calibri"/>
          <w:b/>
          <w:bCs/>
          <w:sz w:val="24"/>
          <w:szCs w:val="24"/>
        </w:rPr>
        <w:t xml:space="preserve"> </w:t>
      </w:r>
      <w:r w:rsidR="00EE3C36" w:rsidRPr="00084938">
        <w:rPr>
          <w:rFonts w:ascii="GHEA Grapalat" w:eastAsia="Times New Roman" w:hAnsi="GHEA Grapalat" w:cs="Times New Roman"/>
          <w:sz w:val="24"/>
          <w:szCs w:val="24"/>
        </w:rPr>
        <w:t>վերահսկվող օբյեկտի կողմից կառավարվող, ձևավորվող կամ ձևավորման ենթակա Հայաստանի Հանրապետության պետական բյուջեի բոլոր մուտքերը և ելքերը</w:t>
      </w:r>
      <w:r w:rsidR="002F1BDD" w:rsidRPr="00084938">
        <w:rPr>
          <w:rFonts w:ascii="GHEA Grapalat" w:eastAsia="Times New Roman" w:hAnsi="GHEA Grapalat" w:cs="Times New Roman"/>
          <w:sz w:val="24"/>
          <w:szCs w:val="24"/>
        </w:rPr>
        <w:t>,</w:t>
      </w:r>
      <w:r w:rsidR="00EE3C36" w:rsidRPr="00084938">
        <w:rPr>
          <w:rFonts w:ascii="GHEA Grapalat" w:eastAsia="Times New Roman" w:hAnsi="GHEA Grapalat" w:cs="Times New Roman"/>
          <w:sz w:val="24"/>
          <w:szCs w:val="24"/>
        </w:rPr>
        <w:t xml:space="preserve"> նյութական ու ոչ նյութական ակտիվները.</w:t>
      </w:r>
    </w:p>
    <w:p w14:paraId="46BED008" w14:textId="3225C270" w:rsidR="00EE3C36" w:rsidRPr="00084938" w:rsidRDefault="009451AE"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6</w:t>
      </w:r>
      <w:r w:rsidR="00EE3C36" w:rsidRPr="00084938">
        <w:rPr>
          <w:rFonts w:ascii="GHEA Grapalat" w:eastAsia="Times New Roman" w:hAnsi="GHEA Grapalat" w:cs="Times New Roman"/>
          <w:sz w:val="24"/>
          <w:szCs w:val="24"/>
        </w:rPr>
        <w:t>)</w:t>
      </w:r>
      <w:r w:rsidR="00B96C87">
        <w:rPr>
          <w:rFonts w:ascii="Calibri" w:eastAsia="Times New Roman" w:hAnsi="Calibri" w:cs="Calibri"/>
          <w:sz w:val="24"/>
          <w:szCs w:val="24"/>
        </w:rPr>
        <w:t xml:space="preserve"> </w:t>
      </w:r>
      <w:r w:rsidR="00EE3C36" w:rsidRPr="00084938">
        <w:rPr>
          <w:rFonts w:ascii="GHEA Grapalat" w:eastAsia="Times New Roman" w:hAnsi="GHEA Grapalat" w:cs="Times New Roman"/>
          <w:b/>
          <w:bCs/>
          <w:sz w:val="24"/>
          <w:szCs w:val="24"/>
        </w:rPr>
        <w:t>պետական միջոցների կառավարում`</w:t>
      </w:r>
      <w:r w:rsidR="00B96C87">
        <w:rPr>
          <w:rFonts w:ascii="Calibri" w:eastAsia="Times New Roman" w:hAnsi="Calibri" w:cs="Calibri"/>
          <w:sz w:val="24"/>
          <w:szCs w:val="24"/>
        </w:rPr>
        <w:t xml:space="preserve"> </w:t>
      </w:r>
      <w:r w:rsidR="00EE3C36" w:rsidRPr="00084938">
        <w:rPr>
          <w:rFonts w:ascii="GHEA Grapalat" w:eastAsia="Times New Roman" w:hAnsi="GHEA Grapalat" w:cs="GHEA Grapalat"/>
          <w:sz w:val="24"/>
          <w:szCs w:val="24"/>
        </w:rPr>
        <w:t>Հայաստանի</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Հանրապետության</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պետական</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բյուջեի</w:t>
      </w:r>
      <w:r w:rsidR="00EE3C36"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GHEA Grapalat"/>
          <w:sz w:val="24"/>
          <w:szCs w:val="24"/>
        </w:rPr>
        <w:t>բոլոր</w:t>
      </w:r>
      <w:r w:rsidR="00EE3C36" w:rsidRPr="00084938">
        <w:rPr>
          <w:rFonts w:ascii="GHEA Grapalat" w:eastAsia="Times New Roman" w:hAnsi="GHEA Grapalat" w:cs="Times New Roman"/>
          <w:sz w:val="24"/>
          <w:szCs w:val="24"/>
        </w:rPr>
        <w:t xml:space="preserve"> տիպի մուտքերի և ելքերի</w:t>
      </w:r>
      <w:r w:rsidR="002F1BDD" w:rsidRPr="00084938">
        <w:rPr>
          <w:rFonts w:ascii="GHEA Grapalat" w:eastAsia="Times New Roman" w:hAnsi="GHEA Grapalat" w:cs="Times New Roman"/>
          <w:sz w:val="24"/>
          <w:szCs w:val="24"/>
        </w:rPr>
        <w:t>,</w:t>
      </w:r>
      <w:r w:rsidR="00EE3C36" w:rsidRPr="00084938">
        <w:rPr>
          <w:rFonts w:ascii="GHEA Grapalat" w:eastAsia="Times New Roman" w:hAnsi="GHEA Grapalat" w:cs="Times New Roman"/>
          <w:sz w:val="24"/>
          <w:szCs w:val="24"/>
        </w:rPr>
        <w:t xml:space="preserve"> նյութական ու ոչ նյութական ակտիվների տնօրինում, տիրապետում կամ օգտագործում.</w:t>
      </w:r>
    </w:p>
    <w:p w14:paraId="213FA357" w14:textId="54C10AE5" w:rsidR="00EE3C36" w:rsidRPr="00084938" w:rsidRDefault="009451AE"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7</w:t>
      </w:r>
      <w:r w:rsidR="00EE3C36" w:rsidRPr="00084938">
        <w:rPr>
          <w:rFonts w:ascii="GHEA Grapalat" w:eastAsia="Times New Roman" w:hAnsi="GHEA Grapalat" w:cs="Times New Roman"/>
          <w:sz w:val="24"/>
          <w:szCs w:val="24"/>
        </w:rPr>
        <w:t>)</w:t>
      </w:r>
      <w:r w:rsidR="00B96C87">
        <w:rPr>
          <w:rFonts w:ascii="Calibri" w:eastAsia="Times New Roman" w:hAnsi="Calibri" w:cs="Calibri"/>
          <w:sz w:val="24"/>
          <w:szCs w:val="24"/>
        </w:rPr>
        <w:t xml:space="preserve"> </w:t>
      </w:r>
      <w:r w:rsidR="00EE3C36" w:rsidRPr="00084938">
        <w:rPr>
          <w:rFonts w:ascii="GHEA Grapalat" w:eastAsia="Times New Roman" w:hAnsi="GHEA Grapalat" w:cs="Times New Roman"/>
          <w:b/>
          <w:bCs/>
          <w:sz w:val="24"/>
          <w:szCs w:val="24"/>
        </w:rPr>
        <w:t>պետական միջոցների ձևավորում`</w:t>
      </w:r>
      <w:r w:rsidR="00B96C87">
        <w:rPr>
          <w:rFonts w:ascii="Calibri" w:eastAsia="Times New Roman" w:hAnsi="Calibri" w:cs="Calibri"/>
          <w:b/>
          <w:bCs/>
          <w:sz w:val="24"/>
          <w:szCs w:val="24"/>
        </w:rPr>
        <w:t xml:space="preserve"> </w:t>
      </w:r>
      <w:r w:rsidR="00EE3C36" w:rsidRPr="00084938">
        <w:rPr>
          <w:rFonts w:ascii="GHEA Grapalat" w:eastAsia="Times New Roman" w:hAnsi="GHEA Grapalat" w:cs="Times New Roman"/>
          <w:sz w:val="24"/>
          <w:szCs w:val="24"/>
        </w:rPr>
        <w:t>Հայաստանի Հանրապետության պետական բյուջեի բոլոր տիպի մուտքերի և ելքերի</w:t>
      </w:r>
      <w:r w:rsidR="002F1BDD" w:rsidRPr="00084938">
        <w:rPr>
          <w:rFonts w:ascii="GHEA Grapalat" w:eastAsia="Times New Roman" w:hAnsi="GHEA Grapalat" w:cs="Times New Roman"/>
          <w:sz w:val="24"/>
          <w:szCs w:val="24"/>
        </w:rPr>
        <w:t>,</w:t>
      </w:r>
      <w:r w:rsidR="00EE3C36" w:rsidRPr="00084938">
        <w:rPr>
          <w:rFonts w:ascii="GHEA Grapalat" w:eastAsia="Times New Roman" w:hAnsi="GHEA Grapalat" w:cs="Times New Roman"/>
          <w:sz w:val="24"/>
          <w:szCs w:val="24"/>
        </w:rPr>
        <w:t xml:space="preserve"> նյութական ու ոչ նյութական ակտիվների հավաքում, հասցեագրում.</w:t>
      </w:r>
    </w:p>
    <w:p w14:paraId="216A11AE" w14:textId="580421E5" w:rsidR="00EE3C36" w:rsidRPr="00084938" w:rsidRDefault="009451AE"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8</w:t>
      </w:r>
      <w:r w:rsidR="00EE3C36" w:rsidRPr="00084938">
        <w:rPr>
          <w:rFonts w:ascii="GHEA Grapalat" w:eastAsia="Times New Roman" w:hAnsi="GHEA Grapalat" w:cs="Times New Roman"/>
          <w:sz w:val="24"/>
          <w:szCs w:val="24"/>
        </w:rPr>
        <w:t>)</w:t>
      </w:r>
      <w:r w:rsidR="00B96C87">
        <w:rPr>
          <w:rFonts w:ascii="Calibri" w:eastAsia="Times New Roman" w:hAnsi="Calibri" w:cs="Calibri"/>
          <w:sz w:val="24"/>
          <w:szCs w:val="24"/>
        </w:rPr>
        <w:t xml:space="preserve"> </w:t>
      </w:r>
      <w:r w:rsidR="00EE3C36" w:rsidRPr="00084938">
        <w:rPr>
          <w:rFonts w:ascii="GHEA Grapalat" w:eastAsia="Times New Roman" w:hAnsi="GHEA Grapalat" w:cs="Times New Roman"/>
          <w:b/>
          <w:bCs/>
          <w:sz w:val="24"/>
          <w:szCs w:val="24"/>
        </w:rPr>
        <w:t>վերահսկվող օբյեկտ՝</w:t>
      </w:r>
      <w:r w:rsidR="00B96C87">
        <w:rPr>
          <w:rFonts w:ascii="Calibri" w:eastAsia="Times New Roman" w:hAnsi="Calibri" w:cs="Calibri"/>
          <w:b/>
          <w:bCs/>
          <w:sz w:val="24"/>
          <w:szCs w:val="24"/>
        </w:rPr>
        <w:t xml:space="preserve"> </w:t>
      </w:r>
      <w:r w:rsidR="00EE3C36" w:rsidRPr="00084938">
        <w:rPr>
          <w:rFonts w:ascii="GHEA Grapalat" w:eastAsia="Times New Roman" w:hAnsi="GHEA Grapalat" w:cs="Times New Roman"/>
          <w:sz w:val="24"/>
          <w:szCs w:val="24"/>
        </w:rPr>
        <w:t>սույն օրենքով սահմանված մարմիններ, հիմնարկներ և անձինք</w:t>
      </w:r>
      <w:r w:rsidR="0047283B" w:rsidRPr="00084938">
        <w:rPr>
          <w:rFonts w:ascii="GHEA Grapalat" w:eastAsia="Times New Roman" w:hAnsi="GHEA Grapalat" w:cs="Times New Roman"/>
          <w:sz w:val="24"/>
          <w:szCs w:val="24"/>
        </w:rPr>
        <w:t xml:space="preserve"> (իրավաբանական անձ, ֆիզիկական անձ, այդ թվում՝ անհատ ձեռնարկատեր)</w:t>
      </w:r>
      <w:r w:rsidR="00EE3C36" w:rsidRPr="00084938">
        <w:rPr>
          <w:rFonts w:ascii="GHEA Grapalat" w:eastAsia="Times New Roman" w:hAnsi="GHEA Grapalat" w:cs="Times New Roman"/>
          <w:sz w:val="24"/>
          <w:szCs w:val="24"/>
        </w:rPr>
        <w:t>, որոնց առնչությամբ Ծառայության կողմից, սույն օրենքով սահմանված լիազորություններին համապատասխան, իրականացվում է վերահսկողություն</w:t>
      </w:r>
      <w:r w:rsidR="00EC32B1" w:rsidRPr="00084938">
        <w:rPr>
          <w:rFonts w:ascii="GHEA Grapalat" w:eastAsia="Times New Roman" w:hAnsi="GHEA Grapalat" w:cs="Times New Roman"/>
          <w:sz w:val="24"/>
          <w:szCs w:val="24"/>
        </w:rPr>
        <w:t>.</w:t>
      </w:r>
    </w:p>
    <w:p w14:paraId="6C46134A" w14:textId="187D0541" w:rsidR="007D7AB4" w:rsidRPr="00084938" w:rsidRDefault="009603E2" w:rsidP="007D7AB4">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9)</w:t>
      </w:r>
      <w:r w:rsidRPr="00084938">
        <w:rPr>
          <w:rFonts w:ascii="GHEA Grapalat" w:eastAsia="Times New Roman" w:hAnsi="GHEA Grapalat" w:cs="Times New Roman"/>
          <w:b/>
          <w:sz w:val="24"/>
          <w:szCs w:val="24"/>
        </w:rPr>
        <w:t xml:space="preserve"> </w:t>
      </w:r>
      <w:r w:rsidR="007D7AB4" w:rsidRPr="00084938">
        <w:rPr>
          <w:rFonts w:ascii="GHEA Grapalat" w:eastAsia="Times New Roman" w:hAnsi="GHEA Grapalat" w:cs="Times New Roman"/>
          <w:b/>
          <w:sz w:val="24"/>
          <w:szCs w:val="24"/>
        </w:rPr>
        <w:t xml:space="preserve">ուսումնասիրություն՝ </w:t>
      </w:r>
      <w:r w:rsidR="007D7AB4" w:rsidRPr="00084938">
        <w:rPr>
          <w:rFonts w:ascii="GHEA Grapalat" w:eastAsia="Times New Roman" w:hAnsi="GHEA Grapalat" w:cs="Times New Roman"/>
          <w:sz w:val="24"/>
          <w:szCs w:val="24"/>
        </w:rPr>
        <w:t>վարչապետի հանձնարարությամբ կամ</w:t>
      </w:r>
      <w:r w:rsidR="007D7AB4" w:rsidRPr="00084938">
        <w:rPr>
          <w:rFonts w:ascii="GHEA Grapalat" w:eastAsia="Times New Roman" w:hAnsi="GHEA Grapalat" w:cs="Times New Roman"/>
          <w:b/>
          <w:sz w:val="24"/>
          <w:szCs w:val="24"/>
        </w:rPr>
        <w:t xml:space="preserve"> </w:t>
      </w:r>
      <w:r w:rsidR="007D7AB4" w:rsidRPr="00084938">
        <w:rPr>
          <w:rFonts w:ascii="GHEA Grapalat" w:eastAsia="Times New Roman" w:hAnsi="GHEA Grapalat" w:cs="Times New Roman"/>
          <w:sz w:val="24"/>
          <w:szCs w:val="24"/>
        </w:rPr>
        <w:t>վարչապետի հետ համաձայնեցված</w:t>
      </w:r>
      <w:r w:rsidR="00960125" w:rsidRPr="00084938">
        <w:rPr>
          <w:rFonts w:ascii="GHEA Grapalat" w:eastAsia="Times New Roman" w:hAnsi="GHEA Grapalat" w:cs="Times New Roman"/>
          <w:sz w:val="24"/>
          <w:szCs w:val="24"/>
        </w:rPr>
        <w:t>՝</w:t>
      </w:r>
      <w:r w:rsidR="007D7AB4" w:rsidRPr="00084938">
        <w:rPr>
          <w:rFonts w:ascii="GHEA Grapalat" w:eastAsia="Times New Roman" w:hAnsi="GHEA Grapalat" w:cs="Times New Roman"/>
          <w:sz w:val="24"/>
          <w:szCs w:val="24"/>
        </w:rPr>
        <w:t xml:space="preserve"> Ծառայության ղեկավարի կողմից տրված հանձնարարագ</w:t>
      </w:r>
      <w:r w:rsidR="00C674E8">
        <w:rPr>
          <w:rFonts w:ascii="GHEA Grapalat" w:eastAsia="Times New Roman" w:hAnsi="GHEA Grapalat" w:cs="Times New Roman"/>
          <w:sz w:val="24"/>
          <w:szCs w:val="24"/>
        </w:rPr>
        <w:t>րի հիման վրա Ծառայությունում կամ</w:t>
      </w:r>
      <w:r w:rsidR="007D7AB4" w:rsidRPr="00084938">
        <w:rPr>
          <w:rFonts w:ascii="GHEA Grapalat" w:eastAsia="Times New Roman" w:hAnsi="GHEA Grapalat" w:cs="Times New Roman"/>
          <w:sz w:val="24"/>
          <w:szCs w:val="24"/>
        </w:rPr>
        <w:t xml:space="preserve"> վերահսկվող օբյեկտում սույն </w:t>
      </w:r>
      <w:r w:rsidR="00FE2122">
        <w:rPr>
          <w:rFonts w:ascii="GHEA Grapalat" w:eastAsia="Times New Roman" w:hAnsi="GHEA Grapalat" w:cs="Times New Roman"/>
          <w:sz w:val="24"/>
          <w:szCs w:val="24"/>
        </w:rPr>
        <w:t>օրենքով նախատեսված</w:t>
      </w:r>
      <w:r w:rsidR="007D7AB4" w:rsidRPr="00084938">
        <w:rPr>
          <w:rFonts w:ascii="GHEA Grapalat" w:eastAsia="Times New Roman" w:hAnsi="GHEA Grapalat" w:cs="Times New Roman"/>
          <w:sz w:val="24"/>
          <w:szCs w:val="24"/>
        </w:rPr>
        <w:t xml:space="preserve"> վերահսկողական գործառույթների ամբողջություն.</w:t>
      </w:r>
    </w:p>
    <w:p w14:paraId="6DF69566" w14:textId="7930CEBF" w:rsidR="007D7AB4" w:rsidRPr="00084938" w:rsidRDefault="009603E2" w:rsidP="007D7AB4">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w:t>
      </w:r>
      <w:r w:rsidR="008B5A0A" w:rsidRPr="00084938">
        <w:rPr>
          <w:rFonts w:ascii="GHEA Grapalat" w:eastAsia="Times New Roman" w:hAnsi="GHEA Grapalat" w:cs="Times New Roman"/>
          <w:sz w:val="24"/>
          <w:szCs w:val="24"/>
        </w:rPr>
        <w:t>0</w:t>
      </w:r>
      <w:r w:rsidRPr="00084938">
        <w:rPr>
          <w:rFonts w:ascii="GHEA Grapalat" w:eastAsia="Times New Roman" w:hAnsi="GHEA Grapalat" w:cs="Times New Roman"/>
          <w:sz w:val="24"/>
          <w:szCs w:val="24"/>
        </w:rPr>
        <w:t>)</w:t>
      </w:r>
      <w:r w:rsidRPr="00084938">
        <w:rPr>
          <w:rFonts w:ascii="GHEA Grapalat" w:eastAsia="Times New Roman" w:hAnsi="GHEA Grapalat" w:cs="Times New Roman"/>
          <w:b/>
          <w:sz w:val="24"/>
          <w:szCs w:val="24"/>
        </w:rPr>
        <w:t xml:space="preserve"> </w:t>
      </w:r>
      <w:r w:rsidR="008C54F2" w:rsidRPr="00084938">
        <w:rPr>
          <w:rFonts w:ascii="GHEA Grapalat" w:eastAsia="Times New Roman" w:hAnsi="GHEA Grapalat" w:cs="Times New Roman"/>
          <w:b/>
          <w:sz w:val="24"/>
          <w:szCs w:val="24"/>
        </w:rPr>
        <w:t>դիտարկում</w:t>
      </w:r>
      <w:r w:rsidR="008C54F2" w:rsidRPr="00084938">
        <w:rPr>
          <w:rFonts w:ascii="GHEA Grapalat" w:eastAsia="Times New Roman" w:hAnsi="GHEA Grapalat" w:cs="Times New Roman"/>
          <w:sz w:val="24"/>
          <w:szCs w:val="24"/>
        </w:rPr>
        <w:t>` Ծառայության ղեկավարի գրավոր հանձնարարականի հիման վրա՝ այդ հանձնարարականով սահմանված վերահսկվող օբյեկտի գործունեությանն առնչվող առանձին հարցերի պարզաբ</w:t>
      </w:r>
      <w:r w:rsidR="007E6BF1" w:rsidRPr="00084938">
        <w:rPr>
          <w:rFonts w:ascii="GHEA Grapalat" w:eastAsia="Times New Roman" w:hAnsi="GHEA Grapalat" w:cs="Times New Roman"/>
          <w:sz w:val="24"/>
          <w:szCs w:val="24"/>
        </w:rPr>
        <w:t>անման համար ինչպես վերահսկվող օբյեկտում, այնպես էլ Ծառայությունում</w:t>
      </w:r>
      <w:r w:rsidR="00FE2122">
        <w:rPr>
          <w:rFonts w:ascii="GHEA Grapalat" w:eastAsia="Times New Roman" w:hAnsi="GHEA Grapalat" w:cs="Times New Roman"/>
          <w:sz w:val="24"/>
          <w:szCs w:val="24"/>
        </w:rPr>
        <w:t xml:space="preserve"> սույն օրենքով նախատեսված</w:t>
      </w:r>
      <w:r w:rsidR="008C54F2" w:rsidRPr="00084938">
        <w:rPr>
          <w:rFonts w:ascii="GHEA Grapalat" w:eastAsia="Times New Roman" w:hAnsi="GHEA Grapalat" w:cs="Times New Roman"/>
          <w:sz w:val="24"/>
          <w:szCs w:val="24"/>
        </w:rPr>
        <w:t xml:space="preserve"> վերահսկողական գործառույթների ամբողջություն.</w:t>
      </w:r>
    </w:p>
    <w:p w14:paraId="0758AD57" w14:textId="549302BA" w:rsidR="008B5A0A" w:rsidRDefault="008B5A0A" w:rsidP="008B5A0A">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11)</w:t>
      </w:r>
      <w:r w:rsidRPr="00084938">
        <w:rPr>
          <w:rFonts w:ascii="GHEA Grapalat" w:eastAsia="Times New Roman" w:hAnsi="GHEA Grapalat" w:cs="Times New Roman"/>
          <w:b/>
          <w:sz w:val="24"/>
          <w:szCs w:val="24"/>
        </w:rPr>
        <w:t xml:space="preserve"> մշտադիտարկում</w:t>
      </w:r>
      <w:r w:rsidRPr="00084938">
        <w:rPr>
          <w:rFonts w:ascii="GHEA Grapalat" w:eastAsia="Times New Roman" w:hAnsi="GHEA Grapalat" w:cs="Times New Roman"/>
          <w:sz w:val="24"/>
          <w:szCs w:val="24"/>
        </w:rPr>
        <w:t xml:space="preserve">՝ սույն օրենքով սահմանված Ծառայության լիազորությունների շրջանակներում Ծառայությունում ստացված, Ծառայության կողմից ձեռք բերված տեղեկությունների վերլուծության միջոցով ռիսկերի բացահայտմանը և գնահատմանն ուղղված սույն </w:t>
      </w:r>
      <w:r w:rsidR="00FE2122" w:rsidRPr="00FE2122">
        <w:rPr>
          <w:rFonts w:ascii="GHEA Grapalat" w:eastAsia="Times New Roman" w:hAnsi="GHEA Grapalat" w:cs="Times New Roman"/>
          <w:sz w:val="24"/>
          <w:szCs w:val="24"/>
        </w:rPr>
        <w:t>օրենքով</w:t>
      </w:r>
      <w:r w:rsidRPr="00FE2122">
        <w:rPr>
          <w:rFonts w:ascii="GHEA Grapalat" w:eastAsia="Times New Roman" w:hAnsi="GHEA Grapalat" w:cs="Times New Roman"/>
          <w:sz w:val="24"/>
          <w:szCs w:val="24"/>
        </w:rPr>
        <w:t xml:space="preserve"> </w:t>
      </w:r>
      <w:r w:rsidR="00FE2122">
        <w:rPr>
          <w:rFonts w:ascii="GHEA Grapalat" w:eastAsia="Times New Roman" w:hAnsi="GHEA Grapalat" w:cs="Times New Roman"/>
          <w:sz w:val="24"/>
          <w:szCs w:val="24"/>
        </w:rPr>
        <w:t>նախատեսված</w:t>
      </w:r>
      <w:r w:rsidRPr="00084938">
        <w:rPr>
          <w:rFonts w:ascii="GHEA Grapalat" w:eastAsia="Times New Roman" w:hAnsi="GHEA Grapalat" w:cs="Times New Roman"/>
          <w:sz w:val="24"/>
          <w:szCs w:val="24"/>
        </w:rPr>
        <w:t xml:space="preserve"> վերահսկողական գործառույթների ամբողջություն.</w:t>
      </w:r>
    </w:p>
    <w:p w14:paraId="4ED1D699" w14:textId="665DE747" w:rsidR="00604113" w:rsidRPr="00084938" w:rsidRDefault="00D505E2" w:rsidP="00EE3C36">
      <w:pPr>
        <w:shd w:val="clear" w:color="auto" w:fill="FFFFFF"/>
        <w:spacing w:after="0" w:line="240" w:lineRule="auto"/>
        <w:ind w:firstLine="375"/>
        <w:jc w:val="both"/>
        <w:rPr>
          <w:rFonts w:ascii="GHEA Grapalat" w:eastAsia="Times New Roman" w:hAnsi="GHEA Grapalat" w:cs="Times New Roman"/>
          <w:sz w:val="24"/>
          <w:szCs w:val="24"/>
        </w:rPr>
      </w:pPr>
      <w:r w:rsidRPr="00FE4CBB">
        <w:rPr>
          <w:rFonts w:ascii="GHEA Grapalat" w:eastAsia="Times New Roman" w:hAnsi="GHEA Grapalat" w:cs="Times New Roman"/>
          <w:sz w:val="24"/>
          <w:szCs w:val="24"/>
        </w:rPr>
        <w:t xml:space="preserve">12) </w:t>
      </w:r>
      <w:r w:rsidRPr="00FE4CBB">
        <w:rPr>
          <w:rFonts w:ascii="GHEA Grapalat" w:eastAsia="Times New Roman" w:hAnsi="GHEA Grapalat" w:cs="Times New Roman"/>
          <w:b/>
          <w:sz w:val="24"/>
          <w:szCs w:val="24"/>
        </w:rPr>
        <w:t>ֆինանսաբյուջետային դիտարկում՝</w:t>
      </w:r>
      <w:r w:rsidRPr="00FE4CBB">
        <w:rPr>
          <w:rFonts w:ascii="GHEA Grapalat" w:eastAsia="Times New Roman" w:hAnsi="GHEA Grapalat" w:cs="Times New Roman"/>
          <w:sz w:val="24"/>
          <w:szCs w:val="24"/>
        </w:rPr>
        <w:t xml:space="preserve"> վարչապետի հաստատած </w:t>
      </w:r>
      <w:r w:rsidR="00325FD9" w:rsidRPr="00FE4CBB">
        <w:rPr>
          <w:rFonts w:ascii="GHEA Grapalat" w:eastAsia="Times New Roman" w:hAnsi="GHEA Grapalat" w:cs="Times New Roman"/>
          <w:sz w:val="24"/>
          <w:szCs w:val="24"/>
        </w:rPr>
        <w:t xml:space="preserve">տարեկան </w:t>
      </w:r>
      <w:r w:rsidRPr="00FE4CBB">
        <w:rPr>
          <w:rFonts w:ascii="GHEA Grapalat" w:eastAsia="Times New Roman" w:hAnsi="GHEA Grapalat" w:cs="Times New Roman"/>
          <w:sz w:val="24"/>
          <w:szCs w:val="24"/>
        </w:rPr>
        <w:t>ծրագրի (այսուհետ՝ Ծրագիր) հիման վրա</w:t>
      </w:r>
      <w:r w:rsidR="00FE2122">
        <w:rPr>
          <w:rFonts w:ascii="GHEA Grapalat" w:eastAsia="Times New Roman" w:hAnsi="GHEA Grapalat" w:cs="Times New Roman"/>
          <w:sz w:val="24"/>
          <w:szCs w:val="24"/>
        </w:rPr>
        <w:t xml:space="preserve"> Ծառայությունում կամ</w:t>
      </w:r>
      <w:r w:rsidR="00FE2122" w:rsidRPr="00084938">
        <w:rPr>
          <w:rFonts w:ascii="GHEA Grapalat" w:eastAsia="Times New Roman" w:hAnsi="GHEA Grapalat" w:cs="Times New Roman"/>
          <w:sz w:val="24"/>
          <w:szCs w:val="24"/>
        </w:rPr>
        <w:t xml:space="preserve"> վերահսկվող օբյեկտում </w:t>
      </w:r>
      <w:r w:rsidR="007C74A9">
        <w:rPr>
          <w:rFonts w:ascii="GHEA Grapalat" w:eastAsia="Times New Roman" w:hAnsi="GHEA Grapalat" w:cs="Times New Roman"/>
          <w:sz w:val="24"/>
          <w:szCs w:val="24"/>
        </w:rPr>
        <w:t xml:space="preserve">սույն օրենքով </w:t>
      </w:r>
      <w:r w:rsidR="00FE2122">
        <w:rPr>
          <w:rFonts w:ascii="GHEA Grapalat" w:eastAsia="Times New Roman" w:hAnsi="GHEA Grapalat" w:cs="Times New Roman"/>
          <w:sz w:val="24"/>
          <w:szCs w:val="24"/>
        </w:rPr>
        <w:t>ն</w:t>
      </w:r>
      <w:r w:rsidR="007C74A9">
        <w:rPr>
          <w:rFonts w:ascii="GHEA Grapalat" w:eastAsia="Times New Roman" w:hAnsi="GHEA Grapalat" w:cs="Times New Roman"/>
          <w:sz w:val="24"/>
          <w:szCs w:val="24"/>
        </w:rPr>
        <w:t>ախատես</w:t>
      </w:r>
      <w:r w:rsidR="00FE2122">
        <w:rPr>
          <w:rFonts w:ascii="GHEA Grapalat" w:eastAsia="Times New Roman" w:hAnsi="GHEA Grapalat" w:cs="Times New Roman"/>
          <w:sz w:val="24"/>
          <w:szCs w:val="24"/>
        </w:rPr>
        <w:t xml:space="preserve">ված </w:t>
      </w:r>
      <w:r w:rsidR="004F2987" w:rsidRPr="00FE4CBB">
        <w:rPr>
          <w:rFonts w:ascii="GHEA Grapalat" w:eastAsia="Times New Roman" w:hAnsi="GHEA Grapalat" w:cs="Times New Roman"/>
          <w:sz w:val="24"/>
          <w:szCs w:val="24"/>
        </w:rPr>
        <w:t>վերահսկողակ</w:t>
      </w:r>
      <w:r w:rsidR="000E3546">
        <w:rPr>
          <w:rFonts w:ascii="GHEA Grapalat" w:eastAsia="Times New Roman" w:hAnsi="GHEA Grapalat" w:cs="Times New Roman"/>
          <w:sz w:val="24"/>
          <w:szCs w:val="24"/>
        </w:rPr>
        <w:t>ան գործառույթների</w:t>
      </w:r>
      <w:r w:rsidR="00FE2122">
        <w:rPr>
          <w:rFonts w:ascii="GHEA Grapalat" w:eastAsia="Times New Roman" w:hAnsi="GHEA Grapalat" w:cs="Times New Roman"/>
          <w:sz w:val="24"/>
          <w:szCs w:val="24"/>
        </w:rPr>
        <w:t xml:space="preserve"> ամբողջություն</w:t>
      </w:r>
      <w:r w:rsidR="003D3DD4">
        <w:rPr>
          <w:rFonts w:ascii="GHEA Grapalat" w:eastAsia="Times New Roman" w:hAnsi="GHEA Grapalat" w:cs="Times New Roman"/>
          <w:sz w:val="24"/>
          <w:szCs w:val="24"/>
        </w:rPr>
        <w:t>:</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61604975" w14:textId="77777777" w:rsidTr="00604113">
        <w:trPr>
          <w:tblCellSpacing w:w="7" w:type="dxa"/>
        </w:trPr>
        <w:tc>
          <w:tcPr>
            <w:tcW w:w="2025" w:type="dxa"/>
            <w:hideMark/>
          </w:tcPr>
          <w:p w14:paraId="632293F5" w14:textId="77777777" w:rsidR="00EE3C36" w:rsidRPr="00084938" w:rsidRDefault="00EE3C36" w:rsidP="00EE3C36">
            <w:pPr>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Հոդված 3.</w:t>
            </w:r>
          </w:p>
        </w:tc>
        <w:tc>
          <w:tcPr>
            <w:tcW w:w="0" w:type="auto"/>
            <w:hideMark/>
          </w:tcPr>
          <w:p w14:paraId="4092F8D1" w14:textId="77777777" w:rsidR="00EE3C36" w:rsidRPr="00084938" w:rsidRDefault="00EE3C36" w:rsidP="00EE3C36">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Պետական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վերահսկողական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ծառայությունը</w:t>
            </w:r>
          </w:p>
        </w:tc>
      </w:tr>
    </w:tbl>
    <w:p w14:paraId="45EEFE0C" w14:textId="69827AD8"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p>
    <w:p w14:paraId="7C94E574" w14:textId="019D9BE6"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trike/>
          <w:sz w:val="24"/>
          <w:szCs w:val="24"/>
        </w:rPr>
      </w:pPr>
      <w:r w:rsidRPr="00084938">
        <w:rPr>
          <w:rFonts w:ascii="GHEA Grapalat" w:eastAsia="Times New Roman" w:hAnsi="GHEA Grapalat" w:cs="Times New Roman"/>
          <w:sz w:val="24"/>
          <w:szCs w:val="24"/>
        </w:rPr>
        <w:t>1. Ծառայությունը «Պետական կառավարման համակարգի մարմինների մասին» օրենքով սահմանված</w:t>
      </w:r>
      <w:r w:rsidR="00102B37">
        <w:rPr>
          <w:rFonts w:ascii="GHEA Grapalat" w:eastAsia="Times New Roman" w:hAnsi="GHEA Grapalat" w:cs="Times New Roman"/>
          <w:sz w:val="24"/>
          <w:szCs w:val="24"/>
        </w:rPr>
        <w:t>՝</w:t>
      </w:r>
      <w:r w:rsidRPr="00084938">
        <w:rPr>
          <w:rFonts w:ascii="GHEA Grapalat" w:eastAsia="Times New Roman" w:hAnsi="GHEA Grapalat" w:cs="Times New Roman"/>
          <w:sz w:val="24"/>
          <w:szCs w:val="24"/>
        </w:rPr>
        <w:t xml:space="preserve"> պետական վերահսկողության ոլորտում գործող </w:t>
      </w:r>
      <w:r w:rsidR="00FB2816" w:rsidRPr="00084938">
        <w:rPr>
          <w:rFonts w:ascii="GHEA Grapalat" w:eastAsia="Times New Roman" w:hAnsi="GHEA Grapalat" w:cs="Times New Roman"/>
          <w:sz w:val="24"/>
          <w:szCs w:val="24"/>
        </w:rPr>
        <w:t>վարչապետին</w:t>
      </w:r>
      <w:r w:rsidRPr="00084938">
        <w:rPr>
          <w:rFonts w:ascii="GHEA Grapalat" w:eastAsia="Times New Roman" w:hAnsi="GHEA Grapalat" w:cs="Times New Roman"/>
          <w:sz w:val="24"/>
          <w:szCs w:val="24"/>
        </w:rPr>
        <w:t xml:space="preserve"> ենթակա մարմին է, որն իրականացնում է սույն օրենքով իրեն վերապահված լիազորություններ: </w:t>
      </w:r>
    </w:p>
    <w:p w14:paraId="77337DD6" w14:textId="77777777" w:rsidR="009E53AE" w:rsidRPr="00084938" w:rsidRDefault="009E53AE" w:rsidP="00EE3C36">
      <w:pPr>
        <w:shd w:val="clear" w:color="auto" w:fill="FFFFFF"/>
        <w:spacing w:after="0" w:line="240" w:lineRule="auto"/>
        <w:ind w:firstLine="375"/>
        <w:jc w:val="center"/>
        <w:rPr>
          <w:rFonts w:ascii="GHEA Grapalat" w:eastAsia="Times New Roman" w:hAnsi="GHEA Grapalat" w:cs="Calibri"/>
          <w:sz w:val="24"/>
          <w:szCs w:val="24"/>
        </w:rPr>
      </w:pPr>
    </w:p>
    <w:p w14:paraId="0D6F6DC3"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p>
    <w:p w14:paraId="06D27E6D"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ԳԼՈՒԽ 2</w:t>
      </w:r>
    </w:p>
    <w:p w14:paraId="5448D1FF"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Calibri" w:eastAsia="Times New Roman" w:hAnsi="Calibri" w:cs="Calibri"/>
          <w:sz w:val="24"/>
          <w:szCs w:val="24"/>
        </w:rPr>
        <w:t> </w:t>
      </w:r>
    </w:p>
    <w:p w14:paraId="08ACF889"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GHEA Grapalat" w:eastAsia="Times New Roman" w:hAnsi="GHEA Grapalat" w:cs="Times New Roman"/>
          <w:b/>
          <w:bCs/>
          <w:i/>
          <w:iCs/>
          <w:sz w:val="24"/>
          <w:szCs w:val="24"/>
        </w:rPr>
        <w:t>ՊԵՏԱԿԱՆ ՎԵՐԱՀՍԿՈՂԱԿԱՆ ԾԱՌԱՅՈՒԹՅԱՆ ԳՈՐԾՈՒՆԵՈՒԹՅԱՆ ՆՊԱՏԱԿԸ, ԼԻԱԶՈՐՈՒԹՅՈՒՆՆԵՐԸ, ԴՐԱՆՑ ԻՐԱԿԱՆԱՑՄԱՆ ԿԱՐԳԸ</w:t>
      </w:r>
    </w:p>
    <w:p w14:paraId="6EC74B86"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7656AEE3" w14:textId="77777777" w:rsidTr="00604113">
        <w:trPr>
          <w:tblCellSpacing w:w="7" w:type="dxa"/>
        </w:trPr>
        <w:tc>
          <w:tcPr>
            <w:tcW w:w="2025" w:type="dxa"/>
            <w:hideMark/>
          </w:tcPr>
          <w:p w14:paraId="6EA956E0" w14:textId="77777777" w:rsidR="00EE3C36" w:rsidRPr="00084938" w:rsidRDefault="00EE3C36" w:rsidP="00EE3C36">
            <w:pPr>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Հոդված 4.</w:t>
            </w:r>
          </w:p>
        </w:tc>
        <w:tc>
          <w:tcPr>
            <w:tcW w:w="0" w:type="auto"/>
            <w:hideMark/>
          </w:tcPr>
          <w:p w14:paraId="7176D1AC" w14:textId="60299BB7" w:rsidR="00EE3C36" w:rsidRPr="00084938" w:rsidRDefault="00EE3C36" w:rsidP="00D31582">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Պետական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վերահսկողական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ծառայության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գործունեության</w:t>
            </w:r>
            <w:r w:rsidRPr="00084938">
              <w:rPr>
                <w:rFonts w:ascii="GHEA Grapalat" w:eastAsia="Times New Roman" w:hAnsi="GHEA Grapalat" w:cs="Times New Roman"/>
                <w:b/>
                <w:bCs/>
                <w:sz w:val="24"/>
                <w:szCs w:val="24"/>
              </w:rPr>
              <w:t xml:space="preserve"> </w:t>
            </w:r>
            <w:r w:rsidR="00E7671E" w:rsidRPr="00084938">
              <w:rPr>
                <w:rFonts w:ascii="GHEA Grapalat" w:eastAsia="Times New Roman" w:hAnsi="GHEA Grapalat" w:cs="GHEA Grapalat"/>
                <w:b/>
                <w:bCs/>
                <w:sz w:val="24"/>
                <w:szCs w:val="24"/>
              </w:rPr>
              <w:t>խնդիրը</w:t>
            </w:r>
            <w:r w:rsidR="00941342" w:rsidRPr="00084938">
              <w:rPr>
                <w:rFonts w:ascii="GHEA Grapalat" w:eastAsia="Times New Roman" w:hAnsi="GHEA Grapalat" w:cs="GHEA Grapalat"/>
                <w:b/>
                <w:bCs/>
                <w:sz w:val="24"/>
                <w:szCs w:val="24"/>
              </w:rPr>
              <w:t xml:space="preserve"> և նպատակը</w:t>
            </w:r>
          </w:p>
        </w:tc>
      </w:tr>
    </w:tbl>
    <w:p w14:paraId="768040F5"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lastRenderedPageBreak/>
        <w:t> </w:t>
      </w:r>
    </w:p>
    <w:p w14:paraId="07335DF0" w14:textId="41E60D54" w:rsidR="0031021D" w:rsidRPr="00F57759" w:rsidRDefault="00F57759" w:rsidP="00F57759">
      <w:pPr>
        <w:shd w:val="clear" w:color="auto" w:fill="FFFFFF"/>
        <w:spacing w:after="0" w:line="240" w:lineRule="auto"/>
        <w:ind w:firstLine="375"/>
        <w:jc w:val="both"/>
        <w:rPr>
          <w:rFonts w:ascii="GHEA Grapalat" w:eastAsia="Times New Roman" w:hAnsi="GHEA Grapalat" w:cs="Times New Roman"/>
          <w:bCs/>
          <w:sz w:val="24"/>
          <w:szCs w:val="24"/>
          <w:shd w:val="clear" w:color="auto" w:fill="FFFFFF"/>
        </w:rPr>
      </w:pPr>
      <w:r w:rsidRPr="00F57759">
        <w:rPr>
          <w:rFonts w:ascii="GHEA Grapalat" w:eastAsia="Times New Roman" w:hAnsi="GHEA Grapalat" w:cs="Times New Roman"/>
          <w:bCs/>
          <w:sz w:val="24"/>
          <w:szCs w:val="24"/>
          <w:shd w:val="clear" w:color="auto" w:fill="FFFFFF"/>
        </w:rPr>
        <w:t xml:space="preserve">1. </w:t>
      </w:r>
      <w:r w:rsidR="0031021D" w:rsidRPr="00F57759">
        <w:rPr>
          <w:rFonts w:ascii="GHEA Grapalat" w:eastAsia="Times New Roman" w:hAnsi="GHEA Grapalat" w:cs="Times New Roman"/>
          <w:bCs/>
          <w:sz w:val="24"/>
          <w:szCs w:val="24"/>
          <w:shd w:val="clear" w:color="auto" w:fill="FFFFFF"/>
        </w:rPr>
        <w:t xml:space="preserve">Ծառայության </w:t>
      </w:r>
      <w:r w:rsidR="00D31582" w:rsidRPr="00F57759">
        <w:rPr>
          <w:rFonts w:ascii="GHEA Grapalat" w:eastAsia="Times New Roman" w:hAnsi="GHEA Grapalat" w:cs="Times New Roman"/>
          <w:bCs/>
          <w:sz w:val="24"/>
          <w:szCs w:val="24"/>
          <w:shd w:val="clear" w:color="auto" w:fill="FFFFFF"/>
        </w:rPr>
        <w:t xml:space="preserve">գործունեության </w:t>
      </w:r>
      <w:r w:rsidR="00453475" w:rsidRPr="00F57759">
        <w:rPr>
          <w:rFonts w:ascii="GHEA Grapalat" w:eastAsia="Times New Roman" w:hAnsi="GHEA Grapalat" w:cs="Times New Roman"/>
          <w:bCs/>
          <w:sz w:val="24"/>
          <w:szCs w:val="24"/>
          <w:shd w:val="clear" w:color="auto" w:fill="FFFFFF"/>
        </w:rPr>
        <w:t>խնդիրը</w:t>
      </w:r>
      <w:r w:rsidR="00AA02A8" w:rsidRPr="00F57759">
        <w:rPr>
          <w:rFonts w:ascii="GHEA Grapalat" w:eastAsia="Times New Roman" w:hAnsi="GHEA Grapalat" w:cs="Times New Roman"/>
          <w:bCs/>
          <w:sz w:val="24"/>
          <w:szCs w:val="24"/>
          <w:shd w:val="clear" w:color="auto" w:fill="FFFFFF"/>
        </w:rPr>
        <w:t>՝</w:t>
      </w:r>
      <w:r w:rsidR="00453475" w:rsidRPr="00F57759">
        <w:rPr>
          <w:rFonts w:ascii="GHEA Grapalat" w:eastAsia="Times New Roman" w:hAnsi="GHEA Grapalat" w:cs="Times New Roman"/>
          <w:bCs/>
          <w:sz w:val="24"/>
          <w:szCs w:val="24"/>
          <w:shd w:val="clear" w:color="auto" w:fill="FFFFFF"/>
        </w:rPr>
        <w:t xml:space="preserve"> </w:t>
      </w:r>
      <w:r w:rsidR="0031021D" w:rsidRPr="00F57759">
        <w:rPr>
          <w:rFonts w:ascii="GHEA Grapalat" w:eastAsia="Times New Roman" w:hAnsi="GHEA Grapalat" w:cs="Times New Roman"/>
          <w:bCs/>
          <w:sz w:val="24"/>
          <w:szCs w:val="24"/>
          <w:shd w:val="clear" w:color="auto" w:fill="FFFFFF"/>
        </w:rPr>
        <w:t>վարչապետին</w:t>
      </w:r>
      <w:r w:rsidR="00AA02A8" w:rsidRPr="00F57759">
        <w:rPr>
          <w:rFonts w:ascii="GHEA Grapalat" w:eastAsia="Times New Roman" w:hAnsi="GHEA Grapalat" w:cs="Times New Roman"/>
          <w:bCs/>
          <w:sz w:val="24"/>
          <w:szCs w:val="24"/>
          <w:shd w:val="clear" w:color="auto" w:fill="FFFFFF"/>
        </w:rPr>
        <w:t>,</w:t>
      </w:r>
      <w:r w:rsidR="0031021D" w:rsidRPr="00F57759">
        <w:rPr>
          <w:rFonts w:ascii="GHEA Grapalat" w:eastAsia="Times New Roman" w:hAnsi="GHEA Grapalat" w:cs="Times New Roman"/>
          <w:bCs/>
          <w:sz w:val="24"/>
          <w:szCs w:val="24"/>
          <w:shd w:val="clear" w:color="auto" w:fill="FFFFFF"/>
        </w:rPr>
        <w:t xml:space="preserve"> </w:t>
      </w:r>
      <w:r w:rsidR="007B42B6" w:rsidRPr="00F57759">
        <w:rPr>
          <w:rFonts w:ascii="GHEA Grapalat" w:eastAsia="Times New Roman" w:hAnsi="GHEA Grapalat" w:cs="Times New Roman"/>
          <w:bCs/>
          <w:sz w:val="24"/>
          <w:szCs w:val="24"/>
          <w:shd w:val="clear" w:color="auto" w:fill="FFFFFF"/>
        </w:rPr>
        <w:t xml:space="preserve">սույն օրենքով նախատեսված լիազորությունների շրջանակում </w:t>
      </w:r>
      <w:r w:rsidR="0031021D" w:rsidRPr="00F57759">
        <w:rPr>
          <w:rFonts w:ascii="GHEA Grapalat" w:eastAsia="Times New Roman" w:hAnsi="GHEA Grapalat" w:cs="Times New Roman"/>
          <w:bCs/>
          <w:sz w:val="24"/>
          <w:szCs w:val="24"/>
          <w:shd w:val="clear" w:color="auto" w:fill="FFFFFF"/>
        </w:rPr>
        <w:t xml:space="preserve">անկողմնակալ </w:t>
      </w:r>
      <w:r w:rsidR="00A85154" w:rsidRPr="00F57759">
        <w:rPr>
          <w:rFonts w:ascii="GHEA Grapalat" w:eastAsia="Times New Roman" w:hAnsi="GHEA Grapalat" w:cs="Times New Roman"/>
          <w:bCs/>
          <w:sz w:val="24"/>
          <w:szCs w:val="24"/>
          <w:shd w:val="clear" w:color="auto" w:fill="FFFFFF"/>
        </w:rPr>
        <w:t>և ամբողջակա</w:t>
      </w:r>
      <w:r w:rsidR="00102B37" w:rsidRPr="00F57759">
        <w:rPr>
          <w:rFonts w:ascii="GHEA Grapalat" w:eastAsia="Times New Roman" w:hAnsi="GHEA Grapalat" w:cs="Times New Roman"/>
          <w:bCs/>
          <w:sz w:val="24"/>
          <w:szCs w:val="24"/>
          <w:shd w:val="clear" w:color="auto" w:fill="FFFFFF"/>
        </w:rPr>
        <w:t>ն</w:t>
      </w:r>
      <w:r w:rsidR="00A85154" w:rsidRPr="00F57759">
        <w:rPr>
          <w:rFonts w:ascii="GHEA Grapalat" w:eastAsia="Times New Roman" w:hAnsi="GHEA Grapalat" w:cs="Times New Roman"/>
          <w:bCs/>
          <w:sz w:val="24"/>
          <w:szCs w:val="24"/>
          <w:shd w:val="clear" w:color="auto" w:fill="FFFFFF"/>
        </w:rPr>
        <w:t xml:space="preserve"> </w:t>
      </w:r>
      <w:r w:rsidR="0031021D" w:rsidRPr="00F57759">
        <w:rPr>
          <w:rFonts w:ascii="GHEA Grapalat" w:eastAsia="Times New Roman" w:hAnsi="GHEA Grapalat" w:cs="Times New Roman"/>
          <w:bCs/>
          <w:sz w:val="24"/>
          <w:szCs w:val="24"/>
          <w:shd w:val="clear" w:color="auto" w:fill="FFFFFF"/>
        </w:rPr>
        <w:t>տեղեկատվություն</w:t>
      </w:r>
      <w:r w:rsidR="00385F52" w:rsidRPr="00385F52">
        <w:rPr>
          <w:rFonts w:eastAsia="Times New Roman" w:cs="Sylfaen"/>
          <w:szCs w:val="24"/>
        </w:rPr>
        <w:t xml:space="preserve"> </w:t>
      </w:r>
      <w:r w:rsidR="00385F52" w:rsidRPr="00500576">
        <w:rPr>
          <w:rFonts w:ascii="GHEA Grapalat" w:eastAsia="Times New Roman" w:hAnsi="GHEA Grapalat" w:cs="Times New Roman"/>
          <w:bCs/>
          <w:sz w:val="24"/>
          <w:szCs w:val="24"/>
          <w:shd w:val="clear" w:color="auto" w:fill="FFFFFF"/>
        </w:rPr>
        <w:t>կամ</w:t>
      </w:r>
      <w:r w:rsidR="005376D5" w:rsidRPr="00500576">
        <w:rPr>
          <w:rFonts w:ascii="GHEA Grapalat" w:eastAsia="Times New Roman" w:hAnsi="GHEA Grapalat" w:cs="Times New Roman"/>
          <w:bCs/>
          <w:sz w:val="24"/>
          <w:szCs w:val="24"/>
          <w:shd w:val="clear" w:color="auto" w:fill="FFFFFF"/>
        </w:rPr>
        <w:t xml:space="preserve"> </w:t>
      </w:r>
      <w:r w:rsidR="0031021D" w:rsidRPr="00500576">
        <w:rPr>
          <w:rFonts w:ascii="GHEA Grapalat" w:eastAsia="Times New Roman" w:hAnsi="GHEA Grapalat" w:cs="Times New Roman"/>
          <w:bCs/>
          <w:sz w:val="24"/>
          <w:szCs w:val="24"/>
          <w:shd w:val="clear" w:color="auto" w:fill="FFFFFF"/>
        </w:rPr>
        <w:t xml:space="preserve"> </w:t>
      </w:r>
      <w:r w:rsidR="005376D5" w:rsidRPr="00500576">
        <w:rPr>
          <w:rFonts w:ascii="GHEA Grapalat" w:eastAsia="Times New Roman" w:hAnsi="GHEA Grapalat" w:cs="Times New Roman"/>
          <w:bCs/>
          <w:sz w:val="24"/>
          <w:szCs w:val="24"/>
          <w:shd w:val="clear" w:color="auto" w:fill="FFFFFF"/>
        </w:rPr>
        <w:t>մասնագիտական դիրքորոշում ներկայացնելն է:</w:t>
      </w:r>
    </w:p>
    <w:p w14:paraId="43E10F06" w14:textId="508DEE43" w:rsidR="00E3180C" w:rsidRPr="00F57759" w:rsidRDefault="00F57759" w:rsidP="00F57759">
      <w:pPr>
        <w:shd w:val="clear" w:color="auto" w:fill="FFFFFF"/>
        <w:spacing w:after="0" w:line="240" w:lineRule="auto"/>
        <w:ind w:firstLine="375"/>
        <w:jc w:val="both"/>
        <w:rPr>
          <w:rFonts w:ascii="GHEA Grapalat" w:eastAsia="Times New Roman" w:hAnsi="GHEA Grapalat" w:cs="Times New Roman"/>
          <w:bCs/>
          <w:sz w:val="24"/>
          <w:szCs w:val="24"/>
          <w:shd w:val="clear" w:color="auto" w:fill="FFFFFF"/>
        </w:rPr>
      </w:pPr>
      <w:r w:rsidRPr="00F57759">
        <w:rPr>
          <w:rFonts w:ascii="GHEA Grapalat" w:eastAsia="Times New Roman" w:hAnsi="GHEA Grapalat" w:cs="Times New Roman"/>
          <w:bCs/>
          <w:sz w:val="24"/>
          <w:szCs w:val="24"/>
          <w:shd w:val="clear" w:color="auto" w:fill="FFFFFF"/>
        </w:rPr>
        <w:t xml:space="preserve">2. </w:t>
      </w:r>
      <w:r w:rsidR="00941342" w:rsidRPr="00F57759">
        <w:rPr>
          <w:rFonts w:ascii="GHEA Grapalat" w:eastAsia="Times New Roman" w:hAnsi="GHEA Grapalat" w:cs="Times New Roman"/>
          <w:bCs/>
          <w:sz w:val="24"/>
          <w:szCs w:val="24"/>
          <w:shd w:val="clear" w:color="auto" w:fill="FFFFFF"/>
        </w:rPr>
        <w:t>Ծառայության գործունեության նպատակն է ապահովել վարչապետի</w:t>
      </w:r>
      <w:r w:rsidR="00126883" w:rsidRPr="00F57759">
        <w:rPr>
          <w:rFonts w:ascii="GHEA Grapalat" w:eastAsia="Times New Roman" w:hAnsi="GHEA Grapalat" w:cs="Times New Roman"/>
          <w:bCs/>
          <w:sz w:val="24"/>
          <w:szCs w:val="24"/>
          <w:shd w:val="clear" w:color="auto" w:fill="FFFFFF"/>
        </w:rPr>
        <w:t xml:space="preserve">՝ սույն օրենքով </w:t>
      </w:r>
      <w:r w:rsidR="009D59DC" w:rsidRPr="00F57759">
        <w:rPr>
          <w:rFonts w:ascii="GHEA Grapalat" w:eastAsia="Times New Roman" w:hAnsi="GHEA Grapalat" w:cs="Times New Roman"/>
          <w:bCs/>
          <w:sz w:val="24"/>
          <w:szCs w:val="24"/>
          <w:shd w:val="clear" w:color="auto" w:fill="FFFFFF"/>
        </w:rPr>
        <w:t>նախատես</w:t>
      </w:r>
      <w:r w:rsidR="00126883" w:rsidRPr="00F57759">
        <w:rPr>
          <w:rFonts w:ascii="GHEA Grapalat" w:eastAsia="Times New Roman" w:hAnsi="GHEA Grapalat" w:cs="Times New Roman"/>
          <w:bCs/>
          <w:sz w:val="24"/>
          <w:szCs w:val="24"/>
          <w:shd w:val="clear" w:color="auto" w:fill="FFFFFF"/>
        </w:rPr>
        <w:t>ված</w:t>
      </w:r>
      <w:r w:rsidR="00941342" w:rsidRPr="00F57759">
        <w:rPr>
          <w:rFonts w:ascii="GHEA Grapalat" w:eastAsia="Times New Roman" w:hAnsi="GHEA Grapalat" w:cs="Times New Roman"/>
          <w:bCs/>
          <w:sz w:val="24"/>
          <w:szCs w:val="24"/>
          <w:shd w:val="clear" w:color="auto" w:fill="FFFFFF"/>
        </w:rPr>
        <w:t xml:space="preserve"> վերահսկողական լիազորությունների իրականացումը: </w:t>
      </w:r>
    </w:p>
    <w:p w14:paraId="1C33F122" w14:textId="77777777" w:rsidR="00941342" w:rsidRPr="00084938" w:rsidRDefault="00941342" w:rsidP="00941342">
      <w:pPr>
        <w:pStyle w:val="af1"/>
        <w:spacing w:line="240" w:lineRule="auto"/>
        <w:ind w:left="1065"/>
        <w:rPr>
          <w:rFonts w:eastAsia="Times New Roman" w:cs="Times New Roman"/>
          <w:b/>
          <w:bCs/>
          <w:szCs w:val="24"/>
          <w:shd w:val="clear" w:color="auto" w:fill="FFFFFF"/>
        </w:rPr>
      </w:pPr>
      <w:r w:rsidRPr="00084938">
        <w:rPr>
          <w:rFonts w:ascii="Calibri" w:eastAsia="Times New Roman" w:hAnsi="Calibri" w:cs="Calibri"/>
          <w:b/>
          <w:bCs/>
          <w:szCs w:val="24"/>
          <w:shd w:val="clear" w:color="auto" w:fill="FFFFFF"/>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53DCF506" w14:textId="77777777" w:rsidTr="00604113">
        <w:trPr>
          <w:tblCellSpacing w:w="7" w:type="dxa"/>
        </w:trPr>
        <w:tc>
          <w:tcPr>
            <w:tcW w:w="2025" w:type="dxa"/>
            <w:hideMark/>
          </w:tcPr>
          <w:p w14:paraId="36C893BC" w14:textId="77777777" w:rsidR="00EE3C36" w:rsidRPr="00084938" w:rsidRDefault="00EE3C36" w:rsidP="00EE3C36">
            <w:pPr>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Հոդված 5.</w:t>
            </w:r>
          </w:p>
        </w:tc>
        <w:tc>
          <w:tcPr>
            <w:tcW w:w="0" w:type="auto"/>
            <w:hideMark/>
          </w:tcPr>
          <w:p w14:paraId="47D86664" w14:textId="77777777" w:rsidR="00EE3C36" w:rsidRPr="00084938" w:rsidRDefault="00EE3C36" w:rsidP="00EE3C36">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Պետական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վերահսկողական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ծառայության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լիազորությունները</w:t>
            </w:r>
          </w:p>
        </w:tc>
      </w:tr>
    </w:tbl>
    <w:p w14:paraId="5EB0DA31"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p w14:paraId="41AF8309" w14:textId="7777777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F57759">
        <w:rPr>
          <w:rFonts w:ascii="GHEA Grapalat" w:eastAsia="Times New Roman" w:hAnsi="GHEA Grapalat" w:cs="Times New Roman"/>
          <w:sz w:val="24"/>
          <w:szCs w:val="24"/>
        </w:rPr>
        <w:t>1. Սույն օրենքով սահմանված նպատակով Ծառայությունը պետական վերահսկողության շրջանակներում և սույն օրենքով սահմանված կարգով՝</w:t>
      </w:r>
    </w:p>
    <w:p w14:paraId="0542C611" w14:textId="7D6E2692"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 պետական կառավարման համակարգի մարմիններում</w:t>
      </w:r>
      <w:r w:rsidR="003E18C5" w:rsidRPr="00084938">
        <w:rPr>
          <w:rFonts w:ascii="GHEA Grapalat" w:eastAsia="Times New Roman" w:hAnsi="GHEA Grapalat" w:cs="Times New Roman"/>
          <w:sz w:val="24"/>
          <w:szCs w:val="24"/>
        </w:rPr>
        <w:t xml:space="preserve">, </w:t>
      </w:r>
      <w:r w:rsidR="004A5C9E" w:rsidRPr="00084938">
        <w:rPr>
          <w:rFonts w:ascii="GHEA Grapalat" w:eastAsia="Times New Roman" w:hAnsi="GHEA Grapalat" w:cs="Times New Roman"/>
          <w:sz w:val="24"/>
          <w:szCs w:val="24"/>
        </w:rPr>
        <w:t>տարածքային կառավարման մարմիններում</w:t>
      </w:r>
      <w:r w:rsidRPr="00084938">
        <w:rPr>
          <w:rFonts w:ascii="GHEA Grapalat" w:eastAsia="Times New Roman" w:hAnsi="GHEA Grapalat" w:cs="Times New Roman"/>
          <w:sz w:val="24"/>
          <w:szCs w:val="24"/>
        </w:rPr>
        <w:t xml:space="preserve"> և պետական հիմնարկներում իրականացնում է </w:t>
      </w:r>
      <w:r w:rsidR="00594839" w:rsidRPr="00084938">
        <w:rPr>
          <w:rFonts w:ascii="GHEA Grapalat" w:eastAsia="Times New Roman" w:hAnsi="GHEA Grapalat" w:cs="Times New Roman"/>
          <w:sz w:val="24"/>
          <w:szCs w:val="24"/>
        </w:rPr>
        <w:t>վերահսկողություն</w:t>
      </w:r>
      <w:r w:rsidRPr="00084938">
        <w:rPr>
          <w:rFonts w:ascii="GHEA Grapalat" w:eastAsia="Times New Roman" w:hAnsi="GHEA Grapalat" w:cs="Times New Roman"/>
          <w:sz w:val="24"/>
          <w:szCs w:val="24"/>
        </w:rPr>
        <w:t>՝</w:t>
      </w:r>
    </w:p>
    <w:p w14:paraId="6DB52CD3" w14:textId="3C1695D8"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ա. Կառավարության որոշ</w:t>
      </w:r>
      <w:r w:rsidR="003F68E6">
        <w:rPr>
          <w:rFonts w:ascii="GHEA Grapalat" w:eastAsia="Times New Roman" w:hAnsi="GHEA Grapalat" w:cs="Times New Roman"/>
          <w:sz w:val="24"/>
          <w:szCs w:val="24"/>
        </w:rPr>
        <w:t>ումների, վարչապետի որոշումների կամ</w:t>
      </w:r>
      <w:r w:rsidRPr="00084938">
        <w:rPr>
          <w:rFonts w:ascii="GHEA Grapalat" w:eastAsia="Times New Roman" w:hAnsi="GHEA Grapalat" w:cs="Times New Roman"/>
          <w:sz w:val="24"/>
          <w:szCs w:val="24"/>
        </w:rPr>
        <w:t xml:space="preserve"> հանձնարարականների, Կառավարության գործունեության միջոցառումների ծրագրերի, այդ թվում` hակակոռուպցիոն ծրագրերի </w:t>
      </w:r>
      <w:r w:rsidR="003F68E6">
        <w:rPr>
          <w:rFonts w:ascii="GHEA Grapalat" w:eastAsia="Times New Roman" w:hAnsi="GHEA Grapalat" w:cs="Times New Roman"/>
          <w:sz w:val="24"/>
          <w:szCs w:val="24"/>
        </w:rPr>
        <w:t>կամ</w:t>
      </w:r>
      <w:r w:rsidR="00330EE3" w:rsidRPr="00084938">
        <w:rPr>
          <w:rFonts w:ascii="GHEA Grapalat" w:eastAsia="Times New Roman" w:hAnsi="GHEA Grapalat" w:cs="Times New Roman"/>
          <w:sz w:val="24"/>
          <w:szCs w:val="24"/>
        </w:rPr>
        <w:t xml:space="preserve"> </w:t>
      </w:r>
      <w:r w:rsidRPr="00084938">
        <w:rPr>
          <w:rFonts w:ascii="GHEA Grapalat" w:eastAsia="Times New Roman" w:hAnsi="GHEA Grapalat" w:cs="Times New Roman"/>
          <w:sz w:val="24"/>
          <w:szCs w:val="24"/>
        </w:rPr>
        <w:t>միջոցառումների կատարման նկատմամբ,</w:t>
      </w:r>
    </w:p>
    <w:p w14:paraId="5A8592C3" w14:textId="23F56C9D"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բ. դրանց </w:t>
      </w:r>
      <w:r w:rsidR="003F68E6">
        <w:rPr>
          <w:rFonts w:ascii="GHEA Grapalat" w:eastAsia="Times New Roman" w:hAnsi="GHEA Grapalat" w:cs="Times New Roman"/>
          <w:sz w:val="24"/>
          <w:szCs w:val="24"/>
        </w:rPr>
        <w:t xml:space="preserve">գործունեության օրինականության կամ </w:t>
      </w:r>
      <w:r w:rsidRPr="00084938">
        <w:rPr>
          <w:rFonts w:ascii="GHEA Grapalat" w:eastAsia="Times New Roman" w:hAnsi="GHEA Grapalat" w:cs="Times New Roman"/>
          <w:sz w:val="24"/>
          <w:szCs w:val="24"/>
        </w:rPr>
        <w:t xml:space="preserve">արդյունավետության </w:t>
      </w:r>
      <w:r w:rsidR="0031227D" w:rsidRPr="00084938">
        <w:rPr>
          <w:rFonts w:ascii="GHEA Grapalat" w:eastAsia="Times New Roman" w:hAnsi="GHEA Grapalat" w:cs="Times New Roman"/>
          <w:sz w:val="24"/>
          <w:szCs w:val="24"/>
        </w:rPr>
        <w:t>նկատմամբ</w:t>
      </w:r>
      <w:r w:rsidRPr="00084938">
        <w:rPr>
          <w:rFonts w:ascii="GHEA Grapalat" w:eastAsia="Times New Roman" w:hAnsi="GHEA Grapalat" w:cs="Times New Roman"/>
          <w:sz w:val="24"/>
          <w:szCs w:val="24"/>
        </w:rPr>
        <w:t>,</w:t>
      </w:r>
    </w:p>
    <w:p w14:paraId="515C2346" w14:textId="656673AA"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գ. պետական միջոցների կառավարմա</w:t>
      </w:r>
      <w:r w:rsidR="003F68E6">
        <w:rPr>
          <w:rFonts w:ascii="GHEA Grapalat" w:eastAsia="Times New Roman" w:hAnsi="GHEA Grapalat" w:cs="Times New Roman"/>
          <w:sz w:val="24"/>
          <w:szCs w:val="24"/>
        </w:rPr>
        <w:t>ն կամ</w:t>
      </w:r>
      <w:r w:rsidR="004939E4" w:rsidRPr="00084938">
        <w:rPr>
          <w:rFonts w:ascii="GHEA Grapalat" w:eastAsia="Times New Roman" w:hAnsi="GHEA Grapalat" w:cs="Times New Roman"/>
          <w:sz w:val="24"/>
          <w:szCs w:val="24"/>
        </w:rPr>
        <w:t xml:space="preserve"> </w:t>
      </w:r>
      <w:r w:rsidR="003F68E6">
        <w:rPr>
          <w:rFonts w:ascii="GHEA Grapalat" w:eastAsia="Times New Roman" w:hAnsi="GHEA Grapalat" w:cs="Times New Roman"/>
          <w:sz w:val="24"/>
          <w:szCs w:val="24"/>
        </w:rPr>
        <w:t xml:space="preserve">ձևավորման արդյունավետության </w:t>
      </w:r>
      <w:r w:rsidR="002167C9" w:rsidRPr="00084938">
        <w:rPr>
          <w:rFonts w:ascii="GHEA Grapalat" w:eastAsia="Times New Roman" w:hAnsi="GHEA Grapalat" w:cs="Times New Roman"/>
          <w:sz w:val="24"/>
          <w:szCs w:val="24"/>
        </w:rPr>
        <w:t>կամ</w:t>
      </w:r>
      <w:r w:rsidRPr="00084938">
        <w:rPr>
          <w:rFonts w:ascii="GHEA Grapalat" w:eastAsia="Times New Roman" w:hAnsi="GHEA Grapalat" w:cs="Times New Roman"/>
          <w:sz w:val="24"/>
          <w:szCs w:val="24"/>
        </w:rPr>
        <w:t xml:space="preserve"> օրինականության </w:t>
      </w:r>
      <w:r w:rsidR="0031227D" w:rsidRPr="00084938">
        <w:rPr>
          <w:rFonts w:ascii="GHEA Grapalat" w:eastAsia="Times New Roman" w:hAnsi="GHEA Grapalat" w:cs="Times New Roman"/>
          <w:sz w:val="24"/>
          <w:szCs w:val="24"/>
        </w:rPr>
        <w:t>նկատմամբ</w:t>
      </w:r>
      <w:r w:rsidRPr="00084938">
        <w:rPr>
          <w:rFonts w:ascii="GHEA Grapalat" w:eastAsia="Times New Roman" w:hAnsi="GHEA Grapalat" w:cs="Times New Roman"/>
          <w:sz w:val="24"/>
          <w:szCs w:val="24"/>
        </w:rPr>
        <w:t>.</w:t>
      </w:r>
    </w:p>
    <w:p w14:paraId="56C20580" w14:textId="73D9A91D"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2) Սահմանադրությամբ նախատեսված կամ օրենքներով ստեղծված, պետական կառավարման համակարգի մարմին չհանդիսացող մարմիններում իրականացնում է </w:t>
      </w:r>
      <w:r w:rsidR="00594839" w:rsidRPr="00084938">
        <w:rPr>
          <w:rFonts w:ascii="GHEA Grapalat" w:eastAsia="Times New Roman" w:hAnsi="GHEA Grapalat" w:cs="Times New Roman"/>
          <w:sz w:val="24"/>
          <w:szCs w:val="24"/>
        </w:rPr>
        <w:t xml:space="preserve">վերահսկողություն </w:t>
      </w:r>
      <w:r w:rsidRPr="00084938">
        <w:rPr>
          <w:rFonts w:ascii="GHEA Grapalat" w:eastAsia="Times New Roman" w:hAnsi="GHEA Grapalat" w:cs="Times New Roman"/>
          <w:sz w:val="24"/>
          <w:szCs w:val="24"/>
        </w:rPr>
        <w:t>պետական միջո</w:t>
      </w:r>
      <w:r w:rsidR="006611D2">
        <w:rPr>
          <w:rFonts w:ascii="GHEA Grapalat" w:eastAsia="Times New Roman" w:hAnsi="GHEA Grapalat" w:cs="Times New Roman"/>
          <w:sz w:val="24"/>
          <w:szCs w:val="24"/>
        </w:rPr>
        <w:t xml:space="preserve">ցների կառավարման օրինականության </w:t>
      </w:r>
      <w:r w:rsidR="00CB4F2D" w:rsidRPr="00084938">
        <w:rPr>
          <w:rFonts w:ascii="GHEA Grapalat" w:eastAsia="Times New Roman" w:hAnsi="GHEA Grapalat" w:cs="Times New Roman"/>
          <w:sz w:val="24"/>
          <w:szCs w:val="24"/>
        </w:rPr>
        <w:t>նկատմամբ</w:t>
      </w:r>
      <w:r w:rsidR="00B00FD2" w:rsidRPr="00084938">
        <w:rPr>
          <w:rFonts w:ascii="Cambria Math" w:eastAsia="Times New Roman" w:hAnsi="Cambria Math" w:cs="Cambria Math"/>
          <w:sz w:val="24"/>
          <w:szCs w:val="24"/>
        </w:rPr>
        <w:t>․</w:t>
      </w:r>
      <w:r w:rsidRPr="00084938">
        <w:rPr>
          <w:rFonts w:ascii="GHEA Grapalat" w:eastAsia="Times New Roman" w:hAnsi="GHEA Grapalat" w:cs="Times New Roman"/>
          <w:sz w:val="24"/>
          <w:szCs w:val="24"/>
        </w:rPr>
        <w:t xml:space="preserve"> </w:t>
      </w:r>
    </w:p>
    <w:p w14:paraId="6C59EDDE" w14:textId="6B557221" w:rsidR="004A5DBE" w:rsidRPr="00084938" w:rsidRDefault="004A5DBE"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3) տեղական ինքնակառավարման մարմիններում իրականացնում է </w:t>
      </w:r>
      <w:r w:rsidR="00725110" w:rsidRPr="00084938">
        <w:rPr>
          <w:rFonts w:ascii="GHEA Grapalat" w:eastAsia="Times New Roman" w:hAnsi="GHEA Grapalat" w:cs="Times New Roman"/>
          <w:sz w:val="24"/>
          <w:szCs w:val="24"/>
        </w:rPr>
        <w:t>վերահսկողություն</w:t>
      </w:r>
      <w:r w:rsidRPr="00084938">
        <w:rPr>
          <w:rFonts w:ascii="GHEA Grapalat" w:eastAsia="Times New Roman" w:hAnsi="GHEA Grapalat" w:cs="Times New Roman"/>
          <w:sz w:val="24"/>
          <w:szCs w:val="24"/>
        </w:rPr>
        <w:t xml:space="preserve"> պետական միջոցների</w:t>
      </w:r>
      <w:r w:rsidR="00753653">
        <w:rPr>
          <w:rFonts w:ascii="GHEA Grapalat" w:eastAsia="Times New Roman" w:hAnsi="GHEA Grapalat" w:cs="Times New Roman"/>
          <w:sz w:val="24"/>
          <w:szCs w:val="24"/>
        </w:rPr>
        <w:t xml:space="preserve"> կառավարման օրինականության կամ դրա</w:t>
      </w:r>
      <w:r w:rsidR="00B629FC">
        <w:rPr>
          <w:rFonts w:ascii="GHEA Grapalat" w:eastAsia="Times New Roman" w:hAnsi="GHEA Grapalat" w:cs="Times New Roman"/>
          <w:sz w:val="24"/>
          <w:szCs w:val="24"/>
        </w:rPr>
        <w:t>նց</w:t>
      </w:r>
      <w:r w:rsidR="00753653">
        <w:rPr>
          <w:rFonts w:ascii="GHEA Grapalat" w:eastAsia="Times New Roman" w:hAnsi="GHEA Grapalat" w:cs="Times New Roman"/>
          <w:sz w:val="24"/>
          <w:szCs w:val="24"/>
        </w:rPr>
        <w:t xml:space="preserve"> </w:t>
      </w:r>
      <w:r w:rsidRPr="00084938">
        <w:rPr>
          <w:rFonts w:ascii="GHEA Grapalat" w:eastAsia="Times New Roman" w:hAnsi="GHEA Grapalat" w:cs="Times New Roman"/>
          <w:sz w:val="24"/>
          <w:szCs w:val="24"/>
        </w:rPr>
        <w:t>տրամադրման համար հիմք հանդիսացող տեղեկատվության արժանահավատության գնահատման</w:t>
      </w:r>
      <w:r w:rsidR="00753653" w:rsidRPr="00753653">
        <w:rPr>
          <w:rFonts w:ascii="GHEA Grapalat" w:eastAsia="Times New Roman" w:hAnsi="GHEA Grapalat" w:cs="Times New Roman"/>
          <w:sz w:val="24"/>
          <w:szCs w:val="24"/>
        </w:rPr>
        <w:t xml:space="preserve"> </w:t>
      </w:r>
      <w:r w:rsidRPr="00753653">
        <w:rPr>
          <w:rFonts w:ascii="GHEA Grapalat" w:eastAsia="Times New Roman" w:hAnsi="GHEA Grapalat" w:cs="Times New Roman"/>
          <w:sz w:val="24"/>
          <w:szCs w:val="24"/>
        </w:rPr>
        <w:t>նկատմամբ.</w:t>
      </w:r>
    </w:p>
    <w:p w14:paraId="51074CD7" w14:textId="3DFC8CF8"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4) պետական միջոցների ձևավորման գործառույթ իրականացնող լիազորված անձանց մոտ </w:t>
      </w:r>
      <w:r w:rsidR="00B629FC" w:rsidRPr="00084938">
        <w:rPr>
          <w:rFonts w:ascii="GHEA Grapalat" w:eastAsia="Times New Roman" w:hAnsi="GHEA Grapalat" w:cs="Times New Roman"/>
          <w:sz w:val="24"/>
          <w:szCs w:val="24"/>
        </w:rPr>
        <w:t xml:space="preserve">իրականացնում </w:t>
      </w:r>
      <w:r w:rsidR="00B629FC">
        <w:rPr>
          <w:rFonts w:ascii="GHEA Grapalat" w:eastAsia="Times New Roman" w:hAnsi="GHEA Grapalat" w:cs="Times New Roman"/>
          <w:sz w:val="24"/>
          <w:szCs w:val="24"/>
        </w:rPr>
        <w:t xml:space="preserve">է </w:t>
      </w:r>
      <w:r w:rsidR="00B629FC" w:rsidRPr="00084938">
        <w:rPr>
          <w:rFonts w:ascii="GHEA Grapalat" w:eastAsia="Times New Roman" w:hAnsi="GHEA Grapalat" w:cs="Times New Roman"/>
          <w:sz w:val="24"/>
          <w:szCs w:val="24"/>
        </w:rPr>
        <w:t xml:space="preserve">վերահսկողություն </w:t>
      </w:r>
      <w:r w:rsidRPr="00084938">
        <w:rPr>
          <w:rFonts w:ascii="GHEA Grapalat" w:eastAsia="Times New Roman" w:hAnsi="GHEA Grapalat" w:cs="Times New Roman"/>
          <w:sz w:val="24"/>
          <w:szCs w:val="24"/>
        </w:rPr>
        <w:t>պետական միջոցների ձևավորման օրինականության</w:t>
      </w:r>
      <w:r w:rsidR="003F68E6">
        <w:rPr>
          <w:rFonts w:ascii="GHEA Grapalat" w:eastAsia="Times New Roman" w:hAnsi="GHEA Grapalat" w:cs="Times New Roman"/>
          <w:sz w:val="24"/>
          <w:szCs w:val="24"/>
        </w:rPr>
        <w:t xml:space="preserve"> կամ</w:t>
      </w:r>
      <w:r w:rsidR="00B60E22" w:rsidRPr="00084938">
        <w:rPr>
          <w:rFonts w:ascii="GHEA Grapalat" w:eastAsia="Times New Roman" w:hAnsi="GHEA Grapalat" w:cs="Times New Roman"/>
          <w:sz w:val="24"/>
          <w:szCs w:val="24"/>
        </w:rPr>
        <w:t xml:space="preserve"> </w:t>
      </w:r>
      <w:r w:rsidR="00286E4C" w:rsidRPr="00084938">
        <w:rPr>
          <w:rFonts w:ascii="GHEA Grapalat" w:eastAsia="Times New Roman" w:hAnsi="GHEA Grapalat" w:cs="Times New Roman"/>
          <w:sz w:val="24"/>
          <w:szCs w:val="24"/>
        </w:rPr>
        <w:t>արդյունավետության</w:t>
      </w:r>
      <w:r w:rsidRPr="00084938">
        <w:rPr>
          <w:rFonts w:ascii="GHEA Grapalat" w:eastAsia="Times New Roman" w:hAnsi="GHEA Grapalat" w:cs="Times New Roman"/>
          <w:sz w:val="24"/>
          <w:szCs w:val="24"/>
        </w:rPr>
        <w:t xml:space="preserve"> </w:t>
      </w:r>
      <w:r w:rsidR="0003581E" w:rsidRPr="00084938">
        <w:rPr>
          <w:rFonts w:ascii="GHEA Grapalat" w:eastAsia="Times New Roman" w:hAnsi="GHEA Grapalat" w:cs="Times New Roman"/>
          <w:sz w:val="24"/>
          <w:szCs w:val="24"/>
        </w:rPr>
        <w:t>նկատմամբ</w:t>
      </w:r>
      <w:r w:rsidRPr="00084938">
        <w:rPr>
          <w:rFonts w:ascii="GHEA Grapalat" w:eastAsia="Times New Roman" w:hAnsi="GHEA Grapalat" w:cs="Times New Roman"/>
          <w:sz w:val="24"/>
          <w:szCs w:val="24"/>
        </w:rPr>
        <w:t>.</w:t>
      </w:r>
    </w:p>
    <w:p w14:paraId="201BC33A" w14:textId="2B7E5343" w:rsidR="00594839" w:rsidRPr="006611D2" w:rsidRDefault="00EE3C36" w:rsidP="00B629FC">
      <w:pPr>
        <w:shd w:val="clear" w:color="auto" w:fill="FFFFFF"/>
        <w:spacing w:after="0" w:line="240" w:lineRule="auto"/>
        <w:ind w:firstLine="375"/>
        <w:jc w:val="both"/>
        <w:rPr>
          <w:rFonts w:ascii="GHEA Grapalat" w:eastAsia="Times New Roman" w:hAnsi="GHEA Grapalat" w:cs="Times New Roman"/>
          <w:sz w:val="24"/>
          <w:szCs w:val="24"/>
        </w:rPr>
      </w:pPr>
      <w:r w:rsidRPr="006611D2">
        <w:rPr>
          <w:rFonts w:ascii="GHEA Grapalat" w:eastAsia="Times New Roman" w:hAnsi="GHEA Grapalat" w:cs="Times New Roman"/>
          <w:sz w:val="24"/>
          <w:szCs w:val="24"/>
        </w:rPr>
        <w:t xml:space="preserve">5) Հայաստանի Հանրապետության </w:t>
      </w:r>
      <w:r w:rsidR="00372F85" w:rsidRPr="006611D2">
        <w:rPr>
          <w:rFonts w:ascii="GHEA Grapalat" w:eastAsia="Times New Roman" w:hAnsi="GHEA Grapalat" w:cs="Times New Roman"/>
          <w:sz w:val="24"/>
          <w:szCs w:val="24"/>
        </w:rPr>
        <w:t>մասնակցությամբ</w:t>
      </w:r>
      <w:r w:rsidR="006611D2">
        <w:rPr>
          <w:rFonts w:ascii="GHEA Grapalat" w:eastAsia="Times New Roman" w:hAnsi="GHEA Grapalat" w:cs="Times New Roman"/>
          <w:sz w:val="24"/>
          <w:szCs w:val="24"/>
        </w:rPr>
        <w:t xml:space="preserve"> կամ Հայաստանի Հանրապետության </w:t>
      </w:r>
      <w:r w:rsidR="005A2CFA" w:rsidRPr="006611D2">
        <w:rPr>
          <w:rFonts w:ascii="GHEA Grapalat" w:eastAsia="Times New Roman" w:hAnsi="GHEA Grapalat" w:cs="Times New Roman"/>
          <w:sz w:val="24"/>
          <w:szCs w:val="24"/>
        </w:rPr>
        <w:t>կողմից հիմնադրած</w:t>
      </w:r>
      <w:r w:rsidR="00C71ECD" w:rsidRPr="006611D2">
        <w:rPr>
          <w:rFonts w:ascii="GHEA Grapalat" w:eastAsia="Times New Roman" w:hAnsi="GHEA Grapalat" w:cs="Times New Roman"/>
          <w:sz w:val="24"/>
          <w:szCs w:val="24"/>
        </w:rPr>
        <w:t xml:space="preserve"> </w:t>
      </w:r>
      <w:r w:rsidRPr="006611D2">
        <w:rPr>
          <w:rFonts w:ascii="GHEA Grapalat" w:eastAsia="Times New Roman" w:hAnsi="GHEA Grapalat" w:cs="Times New Roman"/>
          <w:sz w:val="24"/>
          <w:szCs w:val="24"/>
        </w:rPr>
        <w:t>իրավաբանական անձանց մոտ իրականացնում է</w:t>
      </w:r>
      <w:r w:rsidR="00C71ECD" w:rsidRPr="006611D2">
        <w:rPr>
          <w:rFonts w:ascii="GHEA Grapalat" w:eastAsia="Times New Roman" w:hAnsi="GHEA Grapalat" w:cs="Times New Roman"/>
          <w:sz w:val="24"/>
          <w:szCs w:val="24"/>
        </w:rPr>
        <w:t xml:space="preserve"> վերահսկողություն դրանց</w:t>
      </w:r>
      <w:r w:rsidR="005A2CFA" w:rsidRPr="006611D2">
        <w:rPr>
          <w:rFonts w:ascii="GHEA Grapalat" w:eastAsia="Times New Roman" w:hAnsi="GHEA Grapalat" w:cs="Times New Roman"/>
          <w:sz w:val="24"/>
          <w:szCs w:val="24"/>
        </w:rPr>
        <w:t xml:space="preserve"> </w:t>
      </w:r>
      <w:r w:rsidR="00C71ECD" w:rsidRPr="006611D2">
        <w:rPr>
          <w:rFonts w:ascii="GHEA Grapalat" w:eastAsia="Times New Roman" w:hAnsi="GHEA Grapalat" w:cs="Times New Roman"/>
          <w:sz w:val="24"/>
          <w:szCs w:val="24"/>
        </w:rPr>
        <w:t>գործունեության օրինականության</w:t>
      </w:r>
      <w:r w:rsidR="00B629FC">
        <w:rPr>
          <w:rFonts w:ascii="GHEA Grapalat" w:eastAsia="Times New Roman" w:hAnsi="GHEA Grapalat" w:cs="Times New Roman"/>
          <w:sz w:val="24"/>
          <w:szCs w:val="24"/>
        </w:rPr>
        <w:t xml:space="preserve"> կամ արդյունավետության, ինչպես նաև՝ </w:t>
      </w:r>
      <w:r w:rsidR="00B629FC" w:rsidRPr="00084938">
        <w:rPr>
          <w:rFonts w:ascii="GHEA Grapalat" w:eastAsia="Times New Roman" w:hAnsi="GHEA Grapalat" w:cs="Times New Roman"/>
          <w:sz w:val="24"/>
          <w:szCs w:val="24"/>
        </w:rPr>
        <w:t>պետական միջոցների կառավարմա</w:t>
      </w:r>
      <w:r w:rsidR="00B629FC">
        <w:rPr>
          <w:rFonts w:ascii="GHEA Grapalat" w:eastAsia="Times New Roman" w:hAnsi="GHEA Grapalat" w:cs="Times New Roman"/>
          <w:sz w:val="24"/>
          <w:szCs w:val="24"/>
        </w:rPr>
        <w:t>ն կամ</w:t>
      </w:r>
      <w:r w:rsidR="00B629FC" w:rsidRPr="00084938">
        <w:rPr>
          <w:rFonts w:ascii="GHEA Grapalat" w:eastAsia="Times New Roman" w:hAnsi="GHEA Grapalat" w:cs="Times New Roman"/>
          <w:sz w:val="24"/>
          <w:szCs w:val="24"/>
        </w:rPr>
        <w:t xml:space="preserve"> </w:t>
      </w:r>
      <w:r w:rsidR="00B629FC">
        <w:rPr>
          <w:rFonts w:ascii="GHEA Grapalat" w:eastAsia="Times New Roman" w:hAnsi="GHEA Grapalat" w:cs="Times New Roman"/>
          <w:sz w:val="24"/>
          <w:szCs w:val="24"/>
        </w:rPr>
        <w:t xml:space="preserve">ձևավորման արդյունավետության </w:t>
      </w:r>
      <w:r w:rsidR="00B629FC" w:rsidRPr="00084938">
        <w:rPr>
          <w:rFonts w:ascii="GHEA Grapalat" w:eastAsia="Times New Roman" w:hAnsi="GHEA Grapalat" w:cs="Times New Roman"/>
          <w:sz w:val="24"/>
          <w:szCs w:val="24"/>
        </w:rPr>
        <w:t>կամ օրինականության նկատմամբ</w:t>
      </w:r>
      <w:r w:rsidR="00B629FC">
        <w:rPr>
          <w:rFonts w:ascii="GHEA Grapalat" w:eastAsia="Times New Roman" w:hAnsi="GHEA Grapalat" w:cs="Times New Roman"/>
          <w:sz w:val="24"/>
          <w:szCs w:val="24"/>
        </w:rPr>
        <w:t>.</w:t>
      </w:r>
    </w:p>
    <w:p w14:paraId="641D49DB" w14:textId="7777777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6) Հայաստանի Հանրապետության մասնակցությամբ քաղաքացիաիրավական գործարքների կողմ հանդիսացող անձանց մոտ իրականացնում է </w:t>
      </w:r>
      <w:r w:rsidR="00594839" w:rsidRPr="00084938">
        <w:rPr>
          <w:rFonts w:ascii="GHEA Grapalat" w:eastAsia="Times New Roman" w:hAnsi="GHEA Grapalat" w:cs="Times New Roman"/>
          <w:sz w:val="24"/>
          <w:szCs w:val="24"/>
        </w:rPr>
        <w:t>վերահսկողություն</w:t>
      </w:r>
      <w:r w:rsidRPr="00084938">
        <w:rPr>
          <w:rFonts w:ascii="GHEA Grapalat" w:eastAsia="Times New Roman" w:hAnsi="GHEA Grapalat" w:cs="Times New Roman"/>
          <w:sz w:val="24"/>
          <w:szCs w:val="24"/>
        </w:rPr>
        <w:t xml:space="preserve"> Հայաստանի Հանրապետության մասնակցությամբ քաղաքացիաիրավական գործարքներից բխող և դրանց պայմանների կատարման նկատմամբ, բացառությամբ պայմանագրից բխող ցուցումներ տալու, որն իրականացվում է պայմանագրով Հայաստանի Հանրապետության անունից հանդես եկող լիազոր մարմնի միջոցով.</w:t>
      </w:r>
    </w:p>
    <w:p w14:paraId="52A742D4" w14:textId="5883C1E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7) պետությունից, համայնքից, պետական, համայնքային ոչ առևտրային կազմակերպություններից, պետության, համայնքների հիսուն տոկոսից ավելի բաժնեմաս ունեցող կազմակերպություններից </w:t>
      </w:r>
      <w:r w:rsidR="00055C82" w:rsidRPr="00084938">
        <w:rPr>
          <w:rFonts w:ascii="GHEA Grapalat" w:eastAsia="Times New Roman" w:hAnsi="GHEA Grapalat" w:cs="Times New Roman"/>
          <w:sz w:val="24"/>
          <w:szCs w:val="24"/>
        </w:rPr>
        <w:t xml:space="preserve">նվիրաբերության </w:t>
      </w:r>
      <w:r w:rsidRPr="000D5463">
        <w:rPr>
          <w:rFonts w:ascii="GHEA Grapalat" w:eastAsia="Times New Roman" w:hAnsi="GHEA Grapalat" w:cs="Times New Roman"/>
          <w:sz w:val="24"/>
          <w:szCs w:val="24"/>
        </w:rPr>
        <w:t>կամ դրամաշնորհի կարգով միջոցներ ստացած իրավաբանական անձանց</w:t>
      </w:r>
      <w:r w:rsidR="00CA4902" w:rsidRPr="000D5463">
        <w:rPr>
          <w:rFonts w:ascii="GHEA Grapalat" w:eastAsia="Times New Roman" w:hAnsi="GHEA Grapalat" w:cs="Times New Roman"/>
          <w:sz w:val="24"/>
          <w:szCs w:val="24"/>
        </w:rPr>
        <w:t xml:space="preserve"> կամ այլ անձանց </w:t>
      </w:r>
      <w:r w:rsidR="00A3213C">
        <w:rPr>
          <w:rFonts w:ascii="GHEA Grapalat" w:eastAsia="Times New Roman" w:hAnsi="GHEA Grapalat" w:cs="Times New Roman"/>
          <w:sz w:val="24"/>
          <w:szCs w:val="24"/>
        </w:rPr>
        <w:t>այդ թվում՝</w:t>
      </w:r>
      <w:r w:rsidR="00806A96" w:rsidRPr="000D5463">
        <w:rPr>
          <w:rFonts w:ascii="GHEA Grapalat" w:eastAsia="Times New Roman" w:hAnsi="GHEA Grapalat" w:cs="Times New Roman"/>
          <w:sz w:val="24"/>
          <w:szCs w:val="24"/>
        </w:rPr>
        <w:t xml:space="preserve"> </w:t>
      </w:r>
      <w:r w:rsidR="00CA4902" w:rsidRPr="000D5463">
        <w:rPr>
          <w:rFonts w:ascii="GHEA Grapalat" w:eastAsia="Times New Roman" w:hAnsi="GHEA Grapalat" w:cs="Times New Roman"/>
          <w:sz w:val="24"/>
          <w:szCs w:val="24"/>
        </w:rPr>
        <w:t>մարմինների</w:t>
      </w:r>
      <w:r w:rsidRPr="000D5463">
        <w:rPr>
          <w:rFonts w:ascii="GHEA Grapalat" w:eastAsia="Times New Roman" w:hAnsi="GHEA Grapalat" w:cs="Times New Roman"/>
          <w:sz w:val="24"/>
          <w:szCs w:val="24"/>
        </w:rPr>
        <w:t xml:space="preserve"> մոտ իրականացնում</w:t>
      </w:r>
      <w:r w:rsidRPr="00084938">
        <w:rPr>
          <w:rFonts w:ascii="GHEA Grapalat" w:eastAsia="Times New Roman" w:hAnsi="GHEA Grapalat" w:cs="Times New Roman"/>
          <w:sz w:val="24"/>
          <w:szCs w:val="24"/>
        </w:rPr>
        <w:t xml:space="preserve"> է </w:t>
      </w:r>
      <w:r w:rsidR="00594839" w:rsidRPr="00084938">
        <w:rPr>
          <w:rFonts w:ascii="GHEA Grapalat" w:eastAsia="Times New Roman" w:hAnsi="GHEA Grapalat" w:cs="Times New Roman"/>
          <w:sz w:val="24"/>
          <w:szCs w:val="24"/>
        </w:rPr>
        <w:t>վերահսկողություն</w:t>
      </w:r>
      <w:r w:rsidRPr="00084938">
        <w:rPr>
          <w:rFonts w:ascii="GHEA Grapalat" w:eastAsia="Times New Roman" w:hAnsi="GHEA Grapalat" w:cs="Times New Roman"/>
          <w:sz w:val="24"/>
          <w:szCs w:val="24"/>
        </w:rPr>
        <w:t xml:space="preserve"> գնումների գործընթացը կանոնակարգող օրենսդրության պահանջների պահպանման նկատմամբ.</w:t>
      </w:r>
    </w:p>
    <w:p w14:paraId="75BBAAE9" w14:textId="09BA591F"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lastRenderedPageBreak/>
        <w:t xml:space="preserve">8) Հայաստանի Հանրապետությունից սուբսիդիա կամ դրամաշնորհ ստացած անձանց մոտ իրականացնում է </w:t>
      </w:r>
      <w:r w:rsidR="00584DC9" w:rsidRPr="00084938">
        <w:rPr>
          <w:rFonts w:ascii="GHEA Grapalat" w:eastAsia="Times New Roman" w:hAnsi="GHEA Grapalat" w:cs="Times New Roman"/>
          <w:sz w:val="24"/>
          <w:szCs w:val="24"/>
        </w:rPr>
        <w:t>վերահսկողություն</w:t>
      </w:r>
      <w:r w:rsidRPr="00084938">
        <w:rPr>
          <w:rFonts w:ascii="GHEA Grapalat" w:eastAsia="Times New Roman" w:hAnsi="GHEA Grapalat" w:cs="Times New Roman"/>
          <w:sz w:val="24"/>
          <w:szCs w:val="24"/>
        </w:rPr>
        <w:t xml:space="preserve"> պետական միջոց տրամադրելու համար հիմք հանդիսացող տեղեկատվության արժանահավատության</w:t>
      </w:r>
      <w:r w:rsidR="006611D2">
        <w:rPr>
          <w:rFonts w:ascii="GHEA Grapalat" w:eastAsia="Times New Roman" w:hAnsi="GHEA Grapalat" w:cs="Times New Roman"/>
          <w:sz w:val="24"/>
          <w:szCs w:val="24"/>
        </w:rPr>
        <w:t xml:space="preserve"> գնահատման նկատմամբ.</w:t>
      </w:r>
    </w:p>
    <w:p w14:paraId="56D9AE12" w14:textId="61D718B1" w:rsidR="00985536"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9) </w:t>
      </w:r>
      <w:r w:rsidR="00985536" w:rsidRPr="00DB2EE8">
        <w:rPr>
          <w:rFonts w:ascii="GHEA Grapalat" w:eastAsia="Times New Roman" w:hAnsi="GHEA Grapalat" w:cs="Times New Roman"/>
          <w:sz w:val="24"/>
          <w:szCs w:val="24"/>
        </w:rPr>
        <w:t>պետական կառավարման համակարգի մարմինների կողմից Հայաստանի Հանրապետության պետական բյուջեից, ինչպես նաև հանրապետական նպատակային հատուկ ֆոնդերից և պետական այլ աղբյուրներից առևտրային և ոչ առևտրային կազմակերպություններին (անկախ կազմակերպական-իրավական ձևից) տրամադրվ</w:t>
      </w:r>
      <w:r w:rsidR="00525242">
        <w:rPr>
          <w:rFonts w:ascii="GHEA Grapalat" w:eastAsia="Times New Roman" w:hAnsi="GHEA Grapalat" w:cs="Times New Roman"/>
          <w:sz w:val="24"/>
          <w:szCs w:val="24"/>
        </w:rPr>
        <w:t>ած</w:t>
      </w:r>
      <w:r w:rsidR="00985536" w:rsidRPr="00DB2EE8">
        <w:rPr>
          <w:rFonts w:ascii="GHEA Grapalat" w:eastAsia="Times New Roman" w:hAnsi="GHEA Grapalat" w:cs="Times New Roman"/>
          <w:sz w:val="24"/>
          <w:szCs w:val="24"/>
        </w:rPr>
        <w:t xml:space="preserve"> հատկացումների, վարկային միջոցների, փոխառությունների և նվիրատվությունների արդյունավետ և նպատակային օգտագործման նկատմամբ իրականացնում է վերահսկողություն.</w:t>
      </w:r>
    </w:p>
    <w:p w14:paraId="3B989C10" w14:textId="305A991F" w:rsidR="00EE3C36" w:rsidRPr="00084938" w:rsidRDefault="00985536" w:rsidP="00EE3C36">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10) </w:t>
      </w:r>
      <w:r w:rsidR="00731043" w:rsidRPr="00084938">
        <w:rPr>
          <w:rFonts w:ascii="GHEA Grapalat" w:eastAsia="Times New Roman" w:hAnsi="GHEA Grapalat" w:cs="Times New Roman"/>
          <w:sz w:val="24"/>
          <w:szCs w:val="24"/>
        </w:rPr>
        <w:t>վերահսկվող օբյեկտների</w:t>
      </w:r>
      <w:r w:rsidR="00A70257" w:rsidRPr="00084938">
        <w:rPr>
          <w:rFonts w:ascii="GHEA Grapalat" w:eastAsia="Times New Roman" w:hAnsi="GHEA Grapalat" w:cs="Times New Roman"/>
          <w:sz w:val="24"/>
          <w:szCs w:val="24"/>
        </w:rPr>
        <w:t xml:space="preserve"> կողմից</w:t>
      </w:r>
      <w:r w:rsidR="00731043" w:rsidRPr="00084938">
        <w:rPr>
          <w:rFonts w:ascii="GHEA Grapalat" w:eastAsia="Times New Roman" w:hAnsi="GHEA Grapalat" w:cs="Times New Roman"/>
          <w:sz w:val="24"/>
          <w:szCs w:val="24"/>
        </w:rPr>
        <w:t xml:space="preserve">, այդ թվում՝ պետական </w:t>
      </w:r>
      <w:r w:rsidR="00EE3C36" w:rsidRPr="00084938">
        <w:rPr>
          <w:rFonts w:ascii="GHEA Grapalat" w:eastAsia="Times New Roman" w:hAnsi="GHEA Grapalat" w:cs="Times New Roman"/>
          <w:sz w:val="24"/>
          <w:szCs w:val="24"/>
        </w:rPr>
        <w:t xml:space="preserve">միջոցների կառավարման </w:t>
      </w:r>
      <w:r w:rsidR="006C7999">
        <w:rPr>
          <w:rFonts w:ascii="GHEA Grapalat" w:eastAsia="Times New Roman" w:hAnsi="GHEA Grapalat" w:cs="Times New Roman"/>
          <w:sz w:val="24"/>
          <w:szCs w:val="24"/>
        </w:rPr>
        <w:t xml:space="preserve">կամ </w:t>
      </w:r>
      <w:r w:rsidR="00EE3C36" w:rsidRPr="00084938">
        <w:rPr>
          <w:rFonts w:ascii="GHEA Grapalat" w:eastAsia="Times New Roman" w:hAnsi="GHEA Grapalat" w:cs="Times New Roman"/>
          <w:sz w:val="24"/>
          <w:szCs w:val="24"/>
        </w:rPr>
        <w:t>ձևավորման</w:t>
      </w:r>
      <w:r w:rsidR="00AA41D1">
        <w:rPr>
          <w:rFonts w:ascii="GHEA Grapalat" w:eastAsia="Times New Roman" w:hAnsi="GHEA Grapalat" w:cs="Times New Roman"/>
          <w:sz w:val="24"/>
          <w:szCs w:val="24"/>
        </w:rPr>
        <w:t>,</w:t>
      </w:r>
      <w:r w:rsidR="00EE3C36" w:rsidRPr="00084938">
        <w:rPr>
          <w:rFonts w:ascii="GHEA Grapalat" w:eastAsia="Times New Roman" w:hAnsi="GHEA Grapalat" w:cs="Times New Roman"/>
          <w:sz w:val="24"/>
          <w:szCs w:val="24"/>
        </w:rPr>
        <w:t xml:space="preserve"> հակաօրինական գործողությունների, չարաշահումների վտանգի </w:t>
      </w:r>
      <w:r w:rsidR="00584DC9" w:rsidRPr="00084938">
        <w:rPr>
          <w:rFonts w:ascii="GHEA Grapalat" w:eastAsia="Times New Roman" w:hAnsi="GHEA Grapalat" w:cs="Times New Roman"/>
          <w:sz w:val="24"/>
          <w:szCs w:val="24"/>
        </w:rPr>
        <w:t>կամ</w:t>
      </w:r>
      <w:r w:rsidR="00EE3C36" w:rsidRPr="00084938">
        <w:rPr>
          <w:rFonts w:ascii="GHEA Grapalat" w:eastAsia="Times New Roman" w:hAnsi="GHEA Grapalat" w:cs="Times New Roman"/>
          <w:sz w:val="24"/>
          <w:szCs w:val="24"/>
        </w:rPr>
        <w:t xml:space="preserve"> հնարավոր վնասների առաջացման ռիսկերի դեպքերում նշված ռիսկերի հիմնավորվածությունը պարզելու, գնահատելու կամ դրանք նվազագույնի հասցնելու նպատակով իրավասու է առաջարկելու կասեցնել </w:t>
      </w:r>
      <w:r w:rsidR="00FD2071" w:rsidRPr="00084938">
        <w:rPr>
          <w:rFonts w:ascii="GHEA Grapalat" w:eastAsia="Times New Roman" w:hAnsi="GHEA Grapalat" w:cs="Times New Roman"/>
          <w:sz w:val="24"/>
          <w:szCs w:val="24"/>
        </w:rPr>
        <w:t xml:space="preserve">գործողությունները, </w:t>
      </w:r>
      <w:r w:rsidR="00EE3C36" w:rsidRPr="00084938">
        <w:rPr>
          <w:rFonts w:ascii="GHEA Grapalat" w:eastAsia="Times New Roman" w:hAnsi="GHEA Grapalat" w:cs="Times New Roman"/>
          <w:sz w:val="24"/>
          <w:szCs w:val="24"/>
        </w:rPr>
        <w:t>գործարքների կատարումը, ինչպես նաև դրանց կնքմանն ուղղված ընթացակարգերը կամ գործողությունները.</w:t>
      </w:r>
    </w:p>
    <w:p w14:paraId="15366A98" w14:textId="74446650" w:rsidR="00CA24D8" w:rsidRPr="006611D2" w:rsidRDefault="00EE3C36" w:rsidP="00EE3C36">
      <w:pPr>
        <w:shd w:val="clear" w:color="auto" w:fill="FFFFFF"/>
        <w:spacing w:after="0" w:line="240" w:lineRule="auto"/>
        <w:ind w:firstLine="375"/>
        <w:jc w:val="both"/>
        <w:rPr>
          <w:rFonts w:ascii="GHEA Grapalat" w:eastAsia="Times New Roman" w:hAnsi="GHEA Grapalat" w:cs="Times New Roman"/>
          <w:strike/>
          <w:sz w:val="24"/>
          <w:szCs w:val="24"/>
        </w:rPr>
      </w:pPr>
      <w:r w:rsidRPr="00642F74">
        <w:rPr>
          <w:rFonts w:ascii="GHEA Grapalat" w:eastAsia="Times New Roman" w:hAnsi="GHEA Grapalat" w:cs="Times New Roman"/>
          <w:sz w:val="24"/>
          <w:szCs w:val="24"/>
        </w:rPr>
        <w:t>1</w:t>
      </w:r>
      <w:r w:rsidR="00DB2EE8">
        <w:rPr>
          <w:rFonts w:ascii="GHEA Grapalat" w:eastAsia="Times New Roman" w:hAnsi="GHEA Grapalat" w:cs="Times New Roman"/>
          <w:sz w:val="24"/>
          <w:szCs w:val="24"/>
        </w:rPr>
        <w:t>1</w:t>
      </w:r>
      <w:r w:rsidRPr="00642F74">
        <w:rPr>
          <w:rFonts w:ascii="GHEA Grapalat" w:eastAsia="Times New Roman" w:hAnsi="GHEA Grapalat" w:cs="Times New Roman"/>
          <w:sz w:val="24"/>
          <w:szCs w:val="24"/>
        </w:rPr>
        <w:t xml:space="preserve">) </w:t>
      </w:r>
      <w:r w:rsidR="00B87E30" w:rsidRPr="00642F74">
        <w:rPr>
          <w:rFonts w:ascii="GHEA Grapalat" w:eastAsia="Times New Roman" w:hAnsi="GHEA Grapalat" w:cs="Times New Roman"/>
          <w:sz w:val="24"/>
          <w:szCs w:val="24"/>
        </w:rPr>
        <w:t xml:space="preserve">վարչապետի սահմանած կարգով և </w:t>
      </w:r>
      <w:r w:rsidRPr="00642F74">
        <w:rPr>
          <w:rFonts w:ascii="GHEA Grapalat" w:eastAsia="Times New Roman" w:hAnsi="GHEA Grapalat" w:cs="Times New Roman"/>
          <w:sz w:val="24"/>
          <w:szCs w:val="24"/>
        </w:rPr>
        <w:t>հանձնարարությամբ իրականացնում է կարգապահական վարույթներ</w:t>
      </w:r>
      <w:r w:rsidR="00823929" w:rsidRPr="00642F74">
        <w:rPr>
          <w:rFonts w:ascii="GHEA Grapalat" w:eastAsia="Times New Roman" w:hAnsi="GHEA Grapalat" w:cs="Times New Roman"/>
          <w:sz w:val="24"/>
          <w:szCs w:val="24"/>
        </w:rPr>
        <w:t>՝</w:t>
      </w:r>
      <w:r w:rsidR="00823929" w:rsidRPr="006611D2">
        <w:rPr>
          <w:rFonts w:ascii="GHEA Grapalat" w:eastAsia="Times New Roman" w:hAnsi="GHEA Grapalat" w:cs="Times New Roman"/>
          <w:sz w:val="24"/>
          <w:szCs w:val="24"/>
        </w:rPr>
        <w:t xml:space="preserve"> պետական կառավարման համակարգի մարմիններում հանրային պաշտոն զբաղեցնող այն պաշտոնատար անձանց նկատմամբ, որոնց նկատմամբ կարգապահական վարույթ իրականացնելու լի</w:t>
      </w:r>
      <w:r w:rsidR="00E238D4">
        <w:rPr>
          <w:rFonts w:ascii="GHEA Grapalat" w:eastAsia="Times New Roman" w:hAnsi="GHEA Grapalat" w:cs="Times New Roman"/>
          <w:sz w:val="24"/>
          <w:szCs w:val="24"/>
        </w:rPr>
        <w:t>ա</w:t>
      </w:r>
      <w:r w:rsidR="00823929" w:rsidRPr="006611D2">
        <w:rPr>
          <w:rFonts w:ascii="GHEA Grapalat" w:eastAsia="Times New Roman" w:hAnsi="GHEA Grapalat" w:cs="Times New Roman"/>
          <w:sz w:val="24"/>
          <w:szCs w:val="24"/>
        </w:rPr>
        <w:t xml:space="preserve">զորություն </w:t>
      </w:r>
      <w:r w:rsidR="007122EE" w:rsidRPr="006611D2">
        <w:rPr>
          <w:rFonts w:ascii="GHEA Grapalat" w:eastAsia="Times New Roman" w:hAnsi="GHEA Grapalat" w:cs="Times New Roman"/>
          <w:sz w:val="24"/>
          <w:szCs w:val="24"/>
        </w:rPr>
        <w:t xml:space="preserve">օրենսդրությամբ </w:t>
      </w:r>
      <w:r w:rsidR="00823929" w:rsidRPr="006611D2">
        <w:rPr>
          <w:rFonts w:ascii="GHEA Grapalat" w:eastAsia="Times New Roman" w:hAnsi="GHEA Grapalat" w:cs="Times New Roman"/>
          <w:sz w:val="24"/>
          <w:szCs w:val="24"/>
        </w:rPr>
        <w:t>այլ մարմինների վերապահված չէ</w:t>
      </w:r>
      <w:r w:rsidR="00FF3280">
        <w:rPr>
          <w:rFonts w:ascii="GHEA Grapalat" w:eastAsia="Times New Roman" w:hAnsi="GHEA Grapalat" w:cs="Times New Roman"/>
          <w:sz w:val="24"/>
          <w:szCs w:val="24"/>
        </w:rPr>
        <w:t>.</w:t>
      </w:r>
    </w:p>
    <w:p w14:paraId="5B2DD8B3" w14:textId="0A147464" w:rsidR="00C94B9B" w:rsidRPr="00084938" w:rsidRDefault="00EE3C36" w:rsidP="00C94B9B">
      <w:pPr>
        <w:shd w:val="clear" w:color="auto" w:fill="FFFFFF"/>
        <w:spacing w:after="0" w:line="240" w:lineRule="auto"/>
        <w:ind w:firstLine="375"/>
        <w:jc w:val="both"/>
        <w:rPr>
          <w:rFonts w:ascii="GHEA Grapalat" w:eastAsia="Times New Roman" w:hAnsi="GHEA Grapalat" w:cs="Times New Roman"/>
          <w:sz w:val="24"/>
          <w:szCs w:val="24"/>
        </w:rPr>
      </w:pPr>
      <w:r w:rsidRPr="00C94B9B">
        <w:rPr>
          <w:rFonts w:ascii="GHEA Grapalat" w:eastAsia="Times New Roman" w:hAnsi="GHEA Grapalat" w:cs="Times New Roman"/>
          <w:sz w:val="24"/>
          <w:szCs w:val="24"/>
        </w:rPr>
        <w:t>1</w:t>
      </w:r>
      <w:r w:rsidR="00DB2EE8">
        <w:rPr>
          <w:rFonts w:ascii="GHEA Grapalat" w:eastAsia="Times New Roman" w:hAnsi="GHEA Grapalat" w:cs="Times New Roman"/>
          <w:sz w:val="24"/>
          <w:szCs w:val="24"/>
        </w:rPr>
        <w:t>2</w:t>
      </w:r>
      <w:r w:rsidRPr="00C94B9B">
        <w:rPr>
          <w:rFonts w:ascii="GHEA Grapalat" w:eastAsia="Times New Roman" w:hAnsi="GHEA Grapalat" w:cs="Times New Roman"/>
          <w:sz w:val="24"/>
          <w:szCs w:val="24"/>
        </w:rPr>
        <w:t xml:space="preserve">) իրականացնում է հանդիպակաց </w:t>
      </w:r>
      <w:r w:rsidR="00DB3431" w:rsidRPr="00C94B9B">
        <w:rPr>
          <w:rFonts w:ascii="GHEA Grapalat" w:eastAsia="Times New Roman" w:hAnsi="GHEA Grapalat" w:cs="Times New Roman"/>
          <w:sz w:val="24"/>
          <w:szCs w:val="24"/>
        </w:rPr>
        <w:t>վերահսկողություն</w:t>
      </w:r>
      <w:r w:rsidRPr="00C94B9B">
        <w:rPr>
          <w:rFonts w:ascii="GHEA Grapalat" w:eastAsia="Times New Roman" w:hAnsi="GHEA Grapalat" w:cs="Times New Roman"/>
          <w:sz w:val="24"/>
          <w:szCs w:val="24"/>
        </w:rPr>
        <w:t xml:space="preserve"> սույն օրենքով սահմանված դեպքերում և կարգով.</w:t>
      </w:r>
    </w:p>
    <w:p w14:paraId="4BB49868" w14:textId="1EA565FF" w:rsidR="00EE3C36" w:rsidRDefault="00DB2EE8" w:rsidP="00EE3C36">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13</w:t>
      </w:r>
      <w:r w:rsidR="00EE3C36" w:rsidRPr="00084938">
        <w:rPr>
          <w:rFonts w:ascii="GHEA Grapalat" w:eastAsia="Times New Roman" w:hAnsi="GHEA Grapalat" w:cs="Times New Roman"/>
          <w:sz w:val="24"/>
          <w:szCs w:val="24"/>
        </w:rPr>
        <w:t xml:space="preserve">) ներկայացնում է վերահսկողության արդյունքներից բխող պահանջվող միջոցառումների վերաբերյալ առաջարկություններ և իրականացնում դրանց </w:t>
      </w:r>
      <w:r w:rsidR="00776667" w:rsidRPr="00084938">
        <w:rPr>
          <w:rFonts w:ascii="GHEA Grapalat" w:eastAsia="Times New Roman" w:hAnsi="GHEA Grapalat" w:cs="Times New Roman"/>
          <w:sz w:val="24"/>
          <w:szCs w:val="24"/>
        </w:rPr>
        <w:t>կատարման</w:t>
      </w:r>
      <w:r w:rsidR="00EE3C36" w:rsidRPr="00084938">
        <w:rPr>
          <w:rFonts w:ascii="GHEA Grapalat" w:eastAsia="Times New Roman" w:hAnsi="GHEA Grapalat" w:cs="Times New Roman"/>
          <w:sz w:val="24"/>
          <w:szCs w:val="24"/>
        </w:rPr>
        <w:t xml:space="preserve"> նկատմամբ հսկողություն.</w:t>
      </w:r>
    </w:p>
    <w:p w14:paraId="7522D878" w14:textId="11D637EB" w:rsidR="00C94B9B" w:rsidRPr="00084938" w:rsidRDefault="00C94B9B" w:rsidP="00C94B9B">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w:t>
      </w:r>
      <w:r w:rsidR="00DB2EE8">
        <w:rPr>
          <w:rFonts w:ascii="GHEA Grapalat" w:eastAsia="Times New Roman" w:hAnsi="GHEA Grapalat" w:cs="Times New Roman"/>
          <w:sz w:val="24"/>
          <w:szCs w:val="24"/>
        </w:rPr>
        <w:t>4</w:t>
      </w:r>
      <w:r w:rsidRPr="00084938">
        <w:rPr>
          <w:rFonts w:ascii="GHEA Grapalat" w:eastAsia="Times New Roman" w:hAnsi="GHEA Grapalat" w:cs="Times New Roman"/>
          <w:sz w:val="24"/>
          <w:szCs w:val="24"/>
        </w:rPr>
        <w:t xml:space="preserve">) ստացված դիմումները, բողոքները կամ առաջարկությունները, ըստ անհրաժեշտության հասցեագրում է </w:t>
      </w:r>
      <w:r>
        <w:rPr>
          <w:rFonts w:ascii="GHEA Grapalat" w:eastAsia="Times New Roman" w:hAnsi="GHEA Grapalat" w:cs="Times New Roman"/>
          <w:sz w:val="24"/>
          <w:szCs w:val="24"/>
        </w:rPr>
        <w:t xml:space="preserve">իրավասու </w:t>
      </w:r>
      <w:r w:rsidRPr="00084938">
        <w:rPr>
          <w:rFonts w:ascii="GHEA Grapalat" w:eastAsia="Times New Roman" w:hAnsi="GHEA Grapalat" w:cs="Times New Roman"/>
          <w:sz w:val="24"/>
          <w:szCs w:val="24"/>
        </w:rPr>
        <w:t xml:space="preserve">պետական կամ տեղական ինքնակառավարման մարմիններին և </w:t>
      </w:r>
      <w:r>
        <w:rPr>
          <w:rFonts w:ascii="GHEA Grapalat" w:eastAsia="Times New Roman" w:hAnsi="GHEA Grapalat" w:cs="Times New Roman"/>
          <w:sz w:val="24"/>
          <w:szCs w:val="24"/>
        </w:rPr>
        <w:t xml:space="preserve">սույն օրենքով իրեն վերապահված լիազորությունների շրջանակում </w:t>
      </w:r>
      <w:r w:rsidR="007C74A9">
        <w:rPr>
          <w:rFonts w:ascii="GHEA Grapalat" w:eastAsia="Times New Roman" w:hAnsi="GHEA Grapalat" w:cs="Times New Roman"/>
          <w:sz w:val="24"/>
          <w:szCs w:val="24"/>
        </w:rPr>
        <w:t>վերահսկում</w:t>
      </w:r>
      <w:r>
        <w:rPr>
          <w:rFonts w:ascii="GHEA Grapalat" w:eastAsia="Times New Roman" w:hAnsi="GHEA Grapalat" w:cs="Times New Roman"/>
          <w:sz w:val="24"/>
          <w:szCs w:val="24"/>
        </w:rPr>
        <w:t xml:space="preserve"> </w:t>
      </w:r>
      <w:r w:rsidRPr="00084938">
        <w:rPr>
          <w:rFonts w:ascii="GHEA Grapalat" w:eastAsia="Times New Roman" w:hAnsi="GHEA Grapalat" w:cs="Times New Roman"/>
          <w:sz w:val="24"/>
          <w:szCs w:val="24"/>
        </w:rPr>
        <w:t>դրանց ընթացքը.</w:t>
      </w:r>
    </w:p>
    <w:p w14:paraId="6A47A239" w14:textId="489F0D32" w:rsidR="00EE3C36" w:rsidRPr="00084938" w:rsidRDefault="00DB2EE8" w:rsidP="00EE3C36">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15</w:t>
      </w:r>
      <w:r w:rsidR="00EE3C36" w:rsidRPr="00084938">
        <w:rPr>
          <w:rFonts w:ascii="GHEA Grapalat" w:eastAsia="Times New Roman" w:hAnsi="GHEA Grapalat" w:cs="Times New Roman"/>
          <w:sz w:val="24"/>
          <w:szCs w:val="24"/>
        </w:rPr>
        <w:t xml:space="preserve">) համագործակցում է </w:t>
      </w:r>
      <w:r w:rsidR="00776667" w:rsidRPr="00084938">
        <w:rPr>
          <w:rFonts w:ascii="GHEA Grapalat" w:eastAsia="Times New Roman" w:hAnsi="GHEA Grapalat" w:cs="Times New Roman"/>
          <w:sz w:val="24"/>
          <w:szCs w:val="24"/>
        </w:rPr>
        <w:t xml:space="preserve">պետական կառավարման համակարգի, </w:t>
      </w:r>
      <w:r w:rsidR="00EE3C36" w:rsidRPr="00084938">
        <w:rPr>
          <w:rFonts w:ascii="GHEA Grapalat" w:eastAsia="Times New Roman" w:hAnsi="GHEA Grapalat" w:cs="Times New Roman"/>
          <w:sz w:val="24"/>
          <w:szCs w:val="24"/>
        </w:rPr>
        <w:t>պետական և տեղական ինքնակառավարման մարմինների, միջազգային կազմակերպությունների և օտարերկրյա պետությունների համապատասխան կառույցների</w:t>
      </w:r>
      <w:r w:rsidR="003A4C4C" w:rsidRPr="00084938">
        <w:rPr>
          <w:rFonts w:ascii="GHEA Grapalat" w:eastAsia="Times New Roman" w:hAnsi="GHEA Grapalat" w:cs="Times New Roman"/>
          <w:sz w:val="24"/>
          <w:szCs w:val="24"/>
        </w:rPr>
        <w:t>, ինչպես նաև այլ կազմակերպությունների</w:t>
      </w:r>
      <w:r w:rsidR="00EE3C36" w:rsidRPr="00084938">
        <w:rPr>
          <w:rFonts w:ascii="GHEA Grapalat" w:eastAsia="Times New Roman" w:hAnsi="GHEA Grapalat" w:cs="Times New Roman"/>
          <w:sz w:val="24"/>
          <w:szCs w:val="24"/>
        </w:rPr>
        <w:t xml:space="preserve"> հետ.</w:t>
      </w:r>
    </w:p>
    <w:p w14:paraId="14DF02B1" w14:textId="195777EB" w:rsidR="00F00DBB" w:rsidRPr="00084938" w:rsidRDefault="00DB2EE8" w:rsidP="00EE3C36">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16</w:t>
      </w:r>
      <w:r w:rsidR="00EE3C36" w:rsidRPr="00084938">
        <w:rPr>
          <w:rFonts w:ascii="GHEA Grapalat" w:eastAsia="Times New Roman" w:hAnsi="GHEA Grapalat" w:cs="Times New Roman"/>
          <w:sz w:val="24"/>
          <w:szCs w:val="24"/>
        </w:rPr>
        <w:t>) ներկայացնում է իրավական ակտերի նախագծեր, ինչպես նաև առաջարկություններ պետական կառավարման ոլորտում իրավական ակտերի նախագծերի վերաբերյալ</w:t>
      </w:r>
      <w:r w:rsidR="00F00DBB" w:rsidRPr="00084938">
        <w:rPr>
          <w:rFonts w:ascii="GHEA Grapalat" w:eastAsia="Times New Roman" w:hAnsi="GHEA Grapalat" w:cs="Times New Roman"/>
          <w:sz w:val="24"/>
          <w:szCs w:val="24"/>
        </w:rPr>
        <w:t>.</w:t>
      </w:r>
    </w:p>
    <w:p w14:paraId="592759BE" w14:textId="5DB59B04" w:rsidR="00EE3C36" w:rsidRDefault="00DB2EE8" w:rsidP="00EE3C36">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17</w:t>
      </w:r>
      <w:r w:rsidR="00F00DBB" w:rsidRPr="00084938">
        <w:rPr>
          <w:rFonts w:ascii="GHEA Grapalat" w:eastAsia="Times New Roman" w:hAnsi="GHEA Grapalat" w:cs="Times New Roman"/>
          <w:sz w:val="24"/>
          <w:szCs w:val="24"/>
        </w:rPr>
        <w:t xml:space="preserve"> </w:t>
      </w:r>
      <w:r w:rsidR="005E2FED" w:rsidRPr="00084938">
        <w:rPr>
          <w:rFonts w:ascii="GHEA Grapalat" w:eastAsia="Times New Roman" w:hAnsi="GHEA Grapalat" w:cs="Times New Roman"/>
          <w:sz w:val="24"/>
          <w:szCs w:val="24"/>
        </w:rPr>
        <w:t>սույն օրենքով սահմանված դեպքերում կիրառում է պատասխանատվության միջոցներ</w:t>
      </w:r>
      <w:r w:rsidR="00C63B0E" w:rsidRPr="00084938">
        <w:rPr>
          <w:rFonts w:ascii="GHEA Grapalat" w:eastAsia="Times New Roman" w:hAnsi="GHEA Grapalat" w:cs="Times New Roman"/>
          <w:sz w:val="24"/>
          <w:szCs w:val="24"/>
        </w:rPr>
        <w:t>:</w:t>
      </w:r>
    </w:p>
    <w:p w14:paraId="00C702ED" w14:textId="0B94EEDC" w:rsidR="00862D85" w:rsidRDefault="00E3180C" w:rsidP="00E3180C">
      <w:pPr>
        <w:shd w:val="clear" w:color="auto" w:fill="FFFFFF"/>
        <w:spacing w:line="240" w:lineRule="auto"/>
        <w:ind w:firstLine="360"/>
        <w:jc w:val="both"/>
        <w:rPr>
          <w:rFonts w:ascii="GHEA Grapalat" w:eastAsia="Times New Roman" w:hAnsi="GHEA Grapalat" w:cs="Times New Roman"/>
          <w:sz w:val="24"/>
          <w:szCs w:val="24"/>
        </w:rPr>
      </w:pPr>
      <w:r w:rsidRPr="00C94B9B">
        <w:rPr>
          <w:rFonts w:ascii="GHEA Grapalat" w:eastAsia="Times New Roman" w:hAnsi="GHEA Grapalat" w:cs="Times New Roman"/>
          <w:sz w:val="24"/>
          <w:szCs w:val="24"/>
        </w:rPr>
        <w:t xml:space="preserve">2. </w:t>
      </w:r>
      <w:r w:rsidR="005E3DF8">
        <w:rPr>
          <w:rFonts w:ascii="GHEA Grapalat" w:eastAsia="Times New Roman" w:hAnsi="GHEA Grapalat" w:cs="Times New Roman"/>
          <w:sz w:val="24"/>
          <w:szCs w:val="24"/>
        </w:rPr>
        <w:t>Սույն հոդվածի 1-ին մասի 1-13</w:t>
      </w:r>
      <w:r w:rsidR="00C94B9B" w:rsidRPr="00C94B9B">
        <w:rPr>
          <w:rFonts w:ascii="GHEA Grapalat" w:eastAsia="Times New Roman" w:hAnsi="GHEA Grapalat" w:cs="Times New Roman"/>
          <w:sz w:val="24"/>
          <w:szCs w:val="24"/>
        </w:rPr>
        <w:t>-րդ կետերով</w:t>
      </w:r>
      <w:r w:rsidRPr="00C94B9B">
        <w:rPr>
          <w:rFonts w:ascii="GHEA Grapalat" w:eastAsia="Times New Roman" w:hAnsi="GHEA Grapalat" w:cs="Times New Roman"/>
          <w:sz w:val="24"/>
          <w:szCs w:val="24"/>
        </w:rPr>
        <w:t xml:space="preserve"> Ծառայությանը վերապահված լիազորությունները հանդիսանում են վարչապետի վերահսկողական լիազորություններ։</w:t>
      </w:r>
      <w:r w:rsidR="00EE33E4">
        <w:rPr>
          <w:rFonts w:ascii="GHEA Grapalat" w:eastAsia="Times New Roman" w:hAnsi="GHEA Grapalat" w:cs="Times New Roman"/>
          <w:sz w:val="24"/>
          <w:szCs w:val="24"/>
        </w:rPr>
        <w:t xml:space="preserve"> </w:t>
      </w:r>
    </w:p>
    <w:p w14:paraId="1978864D" w14:textId="30510447" w:rsidR="00EE33E4" w:rsidRDefault="00862D85" w:rsidP="00EE33E4">
      <w:pPr>
        <w:shd w:val="clear" w:color="auto" w:fill="FFFFFF"/>
        <w:spacing w:line="240" w:lineRule="auto"/>
        <w:ind w:firstLine="360"/>
        <w:jc w:val="both"/>
        <w:rPr>
          <w:rFonts w:ascii="GHEA Grapalat" w:eastAsia="Times New Roman" w:hAnsi="GHEA Grapalat" w:cs="GHEA Grapalat"/>
          <w:bCs/>
          <w:sz w:val="24"/>
          <w:szCs w:val="24"/>
        </w:rPr>
      </w:pPr>
      <w:r w:rsidRPr="00862D85">
        <w:rPr>
          <w:rFonts w:ascii="GHEA Grapalat" w:eastAsia="Times New Roman" w:hAnsi="GHEA Grapalat" w:cs="Times New Roman"/>
          <w:b/>
          <w:sz w:val="24"/>
          <w:szCs w:val="24"/>
        </w:rPr>
        <w:t>Հոդված 6.</w:t>
      </w:r>
      <w:r>
        <w:rPr>
          <w:rFonts w:ascii="GHEA Grapalat" w:eastAsia="Times New Roman" w:hAnsi="GHEA Grapalat" w:cs="Times New Roman"/>
          <w:sz w:val="24"/>
          <w:szCs w:val="24"/>
        </w:rPr>
        <w:t xml:space="preserve"> </w:t>
      </w:r>
      <w:r w:rsidRPr="00084938">
        <w:rPr>
          <w:rFonts w:ascii="GHEA Grapalat" w:eastAsia="Times New Roman" w:hAnsi="GHEA Grapalat" w:cs="GHEA Grapalat"/>
          <w:b/>
          <w:bCs/>
          <w:sz w:val="24"/>
          <w:szCs w:val="24"/>
        </w:rPr>
        <w:t>Պետական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վերահսկողական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ծառայության</w:t>
      </w:r>
      <w:r>
        <w:rPr>
          <w:rFonts w:ascii="GHEA Grapalat" w:eastAsia="Times New Roman" w:hAnsi="GHEA Grapalat" w:cs="GHEA Grapalat"/>
          <w:b/>
          <w:bCs/>
          <w:sz w:val="24"/>
          <w:szCs w:val="24"/>
        </w:rPr>
        <w:t xml:space="preserve"> իրավասությունները</w:t>
      </w:r>
    </w:p>
    <w:p w14:paraId="6192A171" w14:textId="121EDA31" w:rsidR="009A73AF" w:rsidRPr="00084938" w:rsidRDefault="00CA1281" w:rsidP="00CA1281">
      <w:pPr>
        <w:shd w:val="clear" w:color="auto" w:fill="FFFFFF"/>
        <w:spacing w:after="0" w:line="240" w:lineRule="auto"/>
        <w:ind w:firstLine="375"/>
        <w:jc w:val="both"/>
        <w:rPr>
          <w:rFonts w:ascii="GHEA Grapalat" w:eastAsia="Times New Roman" w:hAnsi="GHEA Grapalat" w:cs="Times New Roman"/>
          <w:sz w:val="24"/>
          <w:szCs w:val="24"/>
        </w:rPr>
      </w:pPr>
      <w:r w:rsidRPr="00CA1281">
        <w:rPr>
          <w:rFonts w:ascii="GHEA Grapalat" w:eastAsia="Times New Roman" w:hAnsi="GHEA Grapalat" w:cs="GHEA Grapalat"/>
          <w:bCs/>
          <w:sz w:val="24"/>
          <w:szCs w:val="24"/>
        </w:rPr>
        <w:t>1.</w:t>
      </w:r>
      <w:r w:rsidR="00862D85">
        <w:rPr>
          <w:rFonts w:ascii="GHEA Grapalat" w:eastAsia="Times New Roman" w:hAnsi="GHEA Grapalat" w:cs="GHEA Grapalat"/>
          <w:b/>
          <w:bCs/>
          <w:sz w:val="24"/>
          <w:szCs w:val="24"/>
        </w:rPr>
        <w:t xml:space="preserve"> </w:t>
      </w:r>
      <w:r w:rsidR="009A73AF" w:rsidRPr="00084938">
        <w:rPr>
          <w:rFonts w:ascii="GHEA Grapalat" w:eastAsia="Times New Roman" w:hAnsi="GHEA Grapalat" w:cs="Times New Roman"/>
          <w:sz w:val="24"/>
          <w:szCs w:val="24"/>
        </w:rPr>
        <w:t>Ծառայությունը վերահսկողություն</w:t>
      </w:r>
      <w:r w:rsidR="001172D3">
        <w:rPr>
          <w:rFonts w:ascii="GHEA Grapalat" w:eastAsia="Times New Roman" w:hAnsi="GHEA Grapalat" w:cs="Times New Roman"/>
          <w:sz w:val="24"/>
          <w:szCs w:val="24"/>
        </w:rPr>
        <w:t>, բացառությամբ մշտադիտարկումներ իրականացնելիս,</w:t>
      </w:r>
      <w:r w:rsidR="009A73AF" w:rsidRPr="00084938">
        <w:rPr>
          <w:rFonts w:ascii="GHEA Grapalat" w:eastAsia="Times New Roman" w:hAnsi="GHEA Grapalat" w:cs="Times New Roman"/>
          <w:sz w:val="24"/>
          <w:szCs w:val="24"/>
        </w:rPr>
        <w:t xml:space="preserve"> սույն օրենքով իրեն վերապահված լիազորությունների շրջանակներում`</w:t>
      </w:r>
    </w:p>
    <w:p w14:paraId="51485566" w14:textId="18624FEA" w:rsidR="009A73AF"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1) </w:t>
      </w:r>
      <w:r w:rsidR="00A718B2">
        <w:rPr>
          <w:rFonts w:ascii="GHEA Grapalat" w:eastAsia="Times New Roman" w:hAnsi="GHEA Grapalat" w:cs="Times New Roman"/>
          <w:sz w:val="24"/>
          <w:szCs w:val="24"/>
        </w:rPr>
        <w:t xml:space="preserve">վարչապետի սահմանած կարգով </w:t>
      </w:r>
      <w:r w:rsidRPr="00084938">
        <w:rPr>
          <w:rFonts w:ascii="GHEA Grapalat" w:eastAsia="Times New Roman" w:hAnsi="GHEA Grapalat" w:cs="Times New Roman"/>
          <w:sz w:val="24"/>
          <w:szCs w:val="24"/>
        </w:rPr>
        <w:t xml:space="preserve">ստանում է անհատույց և ազատ հասանելիություն վերահսկվող օբյեկտում կամ դրա պաշտոնատար անձի մոտ գտնվող և Ծառայության </w:t>
      </w:r>
      <w:r w:rsidRPr="00084938">
        <w:rPr>
          <w:rFonts w:ascii="GHEA Grapalat" w:eastAsia="Times New Roman" w:hAnsi="GHEA Grapalat" w:cs="Times New Roman"/>
          <w:sz w:val="24"/>
          <w:szCs w:val="24"/>
        </w:rPr>
        <w:lastRenderedPageBreak/>
        <w:t>լիազորություններին առնչվող բոլոր թղթային կամ էլեկտրոնային տեղեկատվական շտեմարաններին ու համակարգերին, տեղեկություններին և փաստաթղթերին.</w:t>
      </w:r>
      <w:r>
        <w:rPr>
          <w:rFonts w:ascii="GHEA Grapalat" w:eastAsia="Times New Roman" w:hAnsi="GHEA Grapalat" w:cs="Times New Roman"/>
          <w:sz w:val="24"/>
          <w:szCs w:val="24"/>
        </w:rPr>
        <w:t xml:space="preserve"> </w:t>
      </w:r>
    </w:p>
    <w:p w14:paraId="5F0112BA" w14:textId="3C6F04A5" w:rsidR="009A73AF" w:rsidRPr="00785977" w:rsidRDefault="009A73AF" w:rsidP="00F24A2D">
      <w:pPr>
        <w:shd w:val="clear" w:color="auto" w:fill="FFFFFF"/>
        <w:spacing w:after="0" w:line="240" w:lineRule="auto"/>
        <w:ind w:firstLine="375"/>
        <w:jc w:val="both"/>
        <w:rPr>
          <w:rFonts w:ascii="GHEA Grapalat" w:eastAsia="Times New Roman" w:hAnsi="GHEA Grapalat" w:cs="Times New Roman"/>
          <w:sz w:val="24"/>
          <w:szCs w:val="24"/>
        </w:rPr>
      </w:pPr>
      <w:r w:rsidRPr="00785977">
        <w:rPr>
          <w:rFonts w:ascii="GHEA Grapalat" w:eastAsia="Times New Roman" w:hAnsi="GHEA Grapalat" w:cs="Times New Roman"/>
          <w:sz w:val="24"/>
          <w:szCs w:val="24"/>
        </w:rPr>
        <w:t>2) իրավասու է պահանջելու նյութեր, առարկաներ, փաստաթղթեր ու տեղեկատվություն,</w:t>
      </w:r>
      <w:r w:rsidR="004552BB">
        <w:rPr>
          <w:rFonts w:ascii="GHEA Grapalat" w:eastAsia="Times New Roman" w:hAnsi="GHEA Grapalat" w:cs="Times New Roman"/>
          <w:sz w:val="24"/>
          <w:szCs w:val="24"/>
        </w:rPr>
        <w:t xml:space="preserve"> </w:t>
      </w:r>
      <w:r w:rsidRPr="00785977">
        <w:rPr>
          <w:rFonts w:ascii="GHEA Grapalat" w:eastAsia="Times New Roman" w:hAnsi="GHEA Grapalat" w:cs="Times New Roman"/>
          <w:sz w:val="24"/>
          <w:szCs w:val="24"/>
        </w:rPr>
        <w:t>ապրանքանյութական</w:t>
      </w:r>
      <w:r w:rsidR="004552BB">
        <w:rPr>
          <w:rFonts w:ascii="GHEA Grapalat" w:eastAsia="Times New Roman" w:hAnsi="GHEA Grapalat" w:cs="Times New Roman"/>
          <w:sz w:val="24"/>
          <w:szCs w:val="24"/>
        </w:rPr>
        <w:t xml:space="preserve"> արժեքների գույքագրման կատարում</w:t>
      </w:r>
      <w:r w:rsidRPr="00785977">
        <w:rPr>
          <w:rFonts w:ascii="GHEA Grapalat" w:eastAsia="Times New Roman" w:hAnsi="GHEA Grapalat" w:cs="Times New Roman"/>
          <w:sz w:val="24"/>
          <w:szCs w:val="24"/>
        </w:rPr>
        <w:t>՝ առանց վերահսկվող օբյեկտի բնականոն գործունեությունը խաթարելու.</w:t>
      </w:r>
    </w:p>
    <w:p w14:paraId="47386042" w14:textId="289BFD91"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3 </w:t>
      </w:r>
      <w:r w:rsidRPr="00084938">
        <w:rPr>
          <w:rFonts w:ascii="GHEA Grapalat" w:eastAsia="Times New Roman" w:hAnsi="GHEA Grapalat" w:cs="Times New Roman"/>
          <w:sz w:val="24"/>
          <w:szCs w:val="24"/>
        </w:rPr>
        <w:t>ունի մուտքի հնարավորություն վերահսկվող օբյեկտի տարածքներ</w:t>
      </w:r>
      <w:r w:rsidR="001172D3">
        <w:rPr>
          <w:rFonts w:ascii="GHEA Grapalat" w:eastAsia="Times New Roman" w:hAnsi="GHEA Grapalat" w:cs="Times New Roman"/>
          <w:sz w:val="24"/>
          <w:szCs w:val="24"/>
        </w:rPr>
        <w:t xml:space="preserve">, ներառյալ՝ </w:t>
      </w:r>
      <w:r w:rsidRPr="00084938">
        <w:rPr>
          <w:rFonts w:ascii="GHEA Grapalat" w:eastAsia="Times New Roman" w:hAnsi="GHEA Grapalat" w:cs="Times New Roman"/>
          <w:sz w:val="24"/>
          <w:szCs w:val="24"/>
        </w:rPr>
        <w:t>հատուկ հսկողության տակ գտնվող տարածքներ.</w:t>
      </w:r>
    </w:p>
    <w:p w14:paraId="58D19306" w14:textId="77777777"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4</w:t>
      </w:r>
      <w:r w:rsidRPr="00084938">
        <w:rPr>
          <w:rFonts w:ascii="GHEA Grapalat" w:eastAsia="Times New Roman" w:hAnsi="GHEA Grapalat" w:cs="Times New Roman"/>
          <w:sz w:val="24"/>
          <w:szCs w:val="24"/>
        </w:rPr>
        <w:t>) իրավասու է վերահսկվող օբյեկտներից, դրանց պաշտոնատար անձանցից պահանջելու և ստանալու Ծառայության գործառույթներին առնչվող տեղեկություններ, փաստաթղթեր, տեղեկանքներ, պարզաբանումներ, այդ թվում՝ պետական կամ օրենքով պահպանվող գաղտնիք համարվող.</w:t>
      </w:r>
    </w:p>
    <w:p w14:paraId="7B023F38" w14:textId="04FA6ADF"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5</w:t>
      </w:r>
      <w:r w:rsidRPr="00084938">
        <w:rPr>
          <w:rFonts w:ascii="GHEA Grapalat" w:eastAsia="Times New Roman" w:hAnsi="GHEA Grapalat" w:cs="Times New Roman"/>
          <w:sz w:val="24"/>
          <w:szCs w:val="24"/>
        </w:rPr>
        <w:t>) իրավասու է վերահսկողությանը մասնակից դարձնելու վերահսկվող օբյեկտի ներքին աուդիտո</w:t>
      </w:r>
      <w:r w:rsidR="00F67C4B">
        <w:rPr>
          <w:rFonts w:ascii="GHEA Grapalat" w:eastAsia="Times New Roman" w:hAnsi="GHEA Grapalat" w:cs="Times New Roman"/>
          <w:sz w:val="24"/>
          <w:szCs w:val="24"/>
        </w:rPr>
        <w:t>րների (տվյալ վերահսկվող օբյեկտի</w:t>
      </w:r>
      <w:r w:rsidRPr="00084938">
        <w:rPr>
          <w:rFonts w:ascii="GHEA Grapalat" w:eastAsia="Times New Roman" w:hAnsi="GHEA Grapalat" w:cs="Times New Roman"/>
          <w:sz w:val="24"/>
          <w:szCs w:val="24"/>
        </w:rPr>
        <w:t xml:space="preserve"> ղեկավարի համաձայնությամբ), վերահսկողության ենթակա ոլորտի կամ համապատասխան բնագավառի հանրային ծառայողների (</w:t>
      </w:r>
      <w:r w:rsidR="00C76F9A">
        <w:rPr>
          <w:rFonts w:ascii="GHEA Grapalat" w:eastAsia="Times New Roman" w:hAnsi="GHEA Grapalat" w:cs="Times New Roman"/>
          <w:sz w:val="24"/>
          <w:szCs w:val="24"/>
        </w:rPr>
        <w:t>վերահսկվող օբյեկտի</w:t>
      </w:r>
      <w:r w:rsidRPr="00084938">
        <w:rPr>
          <w:rFonts w:ascii="GHEA Grapalat" w:eastAsia="Times New Roman" w:hAnsi="GHEA Grapalat" w:cs="Times New Roman"/>
          <w:sz w:val="24"/>
          <w:szCs w:val="24"/>
        </w:rPr>
        <w:t xml:space="preserve"> ղեկավարի </w:t>
      </w:r>
      <w:r w:rsidRPr="00C76F9A">
        <w:rPr>
          <w:rFonts w:ascii="GHEA Grapalat" w:eastAsia="Times New Roman" w:hAnsi="GHEA Grapalat" w:cs="Times New Roman"/>
          <w:sz w:val="24"/>
          <w:szCs w:val="24"/>
        </w:rPr>
        <w:t>համաձայնությամբ</w:t>
      </w:r>
      <w:r w:rsidRPr="00084938">
        <w:rPr>
          <w:rFonts w:ascii="GHEA Grapalat" w:eastAsia="Times New Roman" w:hAnsi="GHEA Grapalat" w:cs="Times New Roman"/>
          <w:sz w:val="24"/>
          <w:szCs w:val="24"/>
        </w:rPr>
        <w:t>), մասնագետների, փորձագետների և գիտական հաստատությունների ներկայացուցիչների, ինչպես նաև կազմավորելու ժամանակավոր աշխատանքային խմբեր.</w:t>
      </w:r>
    </w:p>
    <w:p w14:paraId="204032B8" w14:textId="6A912A1F"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6</w:t>
      </w:r>
      <w:r w:rsidR="008642FB">
        <w:rPr>
          <w:rFonts w:ascii="GHEA Grapalat" w:eastAsia="Times New Roman" w:hAnsi="GHEA Grapalat" w:cs="Times New Roman"/>
          <w:sz w:val="24"/>
          <w:szCs w:val="24"/>
        </w:rPr>
        <w:t xml:space="preserve">) իրավասու է </w:t>
      </w:r>
      <w:r w:rsidRPr="00084938">
        <w:rPr>
          <w:rFonts w:ascii="GHEA Grapalat" w:eastAsia="Times New Roman" w:hAnsi="GHEA Grapalat" w:cs="Times New Roman"/>
          <w:sz w:val="24"/>
          <w:szCs w:val="24"/>
        </w:rPr>
        <w:t>վերահսկվող օբյեկտի պաշտոնատար անձանց կամ աշխատակիցներին պահանջելու ներկայանալ Ծառայություն` պարզաբանումներ ներկայացնե</w:t>
      </w:r>
      <w:r w:rsidR="004768AB">
        <w:rPr>
          <w:rFonts w:ascii="GHEA Grapalat" w:eastAsia="Times New Roman" w:hAnsi="GHEA Grapalat" w:cs="Times New Roman"/>
          <w:sz w:val="24"/>
          <w:szCs w:val="24"/>
        </w:rPr>
        <w:t>լու</w:t>
      </w:r>
      <w:r w:rsidRPr="00084938">
        <w:rPr>
          <w:rFonts w:ascii="GHEA Grapalat" w:eastAsia="Times New Roman" w:hAnsi="GHEA Grapalat" w:cs="Times New Roman"/>
          <w:sz w:val="24"/>
          <w:szCs w:val="24"/>
        </w:rPr>
        <w:t>.</w:t>
      </w:r>
    </w:p>
    <w:p w14:paraId="59E67B8F" w14:textId="49D39F63"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7</w:t>
      </w:r>
      <w:r w:rsidRPr="00084938">
        <w:rPr>
          <w:rFonts w:ascii="GHEA Grapalat" w:eastAsia="Times New Roman" w:hAnsi="GHEA Grapalat" w:cs="Times New Roman"/>
          <w:sz w:val="24"/>
          <w:szCs w:val="24"/>
        </w:rPr>
        <w:t xml:space="preserve">) «Անձնական տվյալների պաշտպանության մասին» օրենքով սահմանված պահանջների պահպանմամբ հավաքում է տեղեկատվություն էլեկտրոնային կամ թղթային կրիչներով, կատարվող հարցումների կամ օրենքով չարգելված այլ եղանակների միջոցով, ինչպես նաև առկա տեղեկատվական էլեկտրոնային բազաներին </w:t>
      </w:r>
      <w:r w:rsidR="00837C0F" w:rsidRPr="00837C0F">
        <w:rPr>
          <w:rFonts w:ascii="GHEA Grapalat" w:eastAsia="Times New Roman" w:hAnsi="GHEA Grapalat" w:cs="Times New Roman"/>
          <w:sz w:val="24"/>
          <w:szCs w:val="24"/>
        </w:rPr>
        <w:t xml:space="preserve">վարչապետի </w:t>
      </w:r>
      <w:r w:rsidRPr="00084938">
        <w:rPr>
          <w:rFonts w:ascii="GHEA Grapalat" w:eastAsia="Times New Roman" w:hAnsi="GHEA Grapalat" w:cs="Times New Roman"/>
          <w:sz w:val="24"/>
          <w:szCs w:val="24"/>
        </w:rPr>
        <w:t>սահմանված կարգով առցանց հասանելիության միջոցով ստանում և դասակարգում է հավաքված տեղեկությունները.</w:t>
      </w:r>
    </w:p>
    <w:p w14:paraId="7A1EF80F" w14:textId="77777777"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8</w:t>
      </w:r>
      <w:r w:rsidRPr="00084938">
        <w:rPr>
          <w:rFonts w:ascii="GHEA Grapalat" w:eastAsia="Times New Roman" w:hAnsi="GHEA Grapalat" w:cs="Times New Roman"/>
          <w:sz w:val="24"/>
          <w:szCs w:val="24"/>
        </w:rPr>
        <w:t>) առցանց ստացվող, հարցումների, ինչպես նաև օրենքով չարգելված այլ եղանակների միջոցով հավաքվող տեղեկատվությունը համակարգված ամփոփում և համադրում է վերլուծության առարկայի կամ վերլուծության ենթակա երևույթի փաստացի վիճակի հետ՝ առկա իրողությունները պարզելու և դրանց համապատասխան գնահատական տալու նպատակով.</w:t>
      </w:r>
    </w:p>
    <w:p w14:paraId="111F52DC" w14:textId="77777777"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9</w:t>
      </w:r>
      <w:r w:rsidRPr="00084938">
        <w:rPr>
          <w:rFonts w:ascii="GHEA Grapalat" w:eastAsia="Times New Roman" w:hAnsi="GHEA Grapalat" w:cs="Times New Roman"/>
          <w:sz w:val="24"/>
          <w:szCs w:val="24"/>
        </w:rPr>
        <w:t>) կատարում է այցելություններ երևույթների, իրադարձությունների, իրողությունների վերաբերյալ տեղեկատվության ստացման և գնահատման նպատակով.</w:t>
      </w:r>
    </w:p>
    <w:p w14:paraId="79BA7BB0" w14:textId="1AB04A8B"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10</w:t>
      </w:r>
      <w:r w:rsidRPr="00084938">
        <w:rPr>
          <w:rFonts w:ascii="GHEA Grapalat" w:eastAsia="Times New Roman" w:hAnsi="GHEA Grapalat" w:cs="Times New Roman"/>
          <w:sz w:val="24"/>
          <w:szCs w:val="24"/>
        </w:rPr>
        <w:t>) կատարում է տարածքների, շինությունների, փոխադրամիջոցների, առարկաների, փաստաթղթերի, սարքավորումների (այդ թվում՝ էլեկտրոնային) հետազոտում, տեղատեսություն, որի ընթացքում կարող է իրականացվել լուսանկար</w:t>
      </w:r>
      <w:r w:rsidR="00CD547E">
        <w:rPr>
          <w:rFonts w:ascii="GHEA Grapalat" w:eastAsia="Times New Roman" w:hAnsi="GHEA Grapalat" w:cs="Times New Roman"/>
          <w:sz w:val="24"/>
          <w:szCs w:val="24"/>
        </w:rPr>
        <w:t>ահան</w:t>
      </w:r>
      <w:r w:rsidRPr="00084938">
        <w:rPr>
          <w:rFonts w:ascii="GHEA Grapalat" w:eastAsia="Times New Roman" w:hAnsi="GHEA Grapalat" w:cs="Times New Roman"/>
          <w:sz w:val="24"/>
          <w:szCs w:val="24"/>
        </w:rPr>
        <w:t>ում, տեսաձայնագրառում, ձայնագրառում, փաստաթղթերի պատճենահանում.</w:t>
      </w:r>
    </w:p>
    <w:p w14:paraId="022810DE" w14:textId="77777777"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11</w:t>
      </w:r>
      <w:r w:rsidRPr="00084938">
        <w:rPr>
          <w:rFonts w:ascii="GHEA Grapalat" w:eastAsia="Times New Roman" w:hAnsi="GHEA Grapalat" w:cs="Times New Roman"/>
          <w:sz w:val="24"/>
          <w:szCs w:val="24"/>
        </w:rPr>
        <w:t>) կարող է իրականացնել ապրանքների, աշխատանքների, ծառայությունների փաստացի ձեռքբերման գների հետ համադրմանն ուղղված՝ նույն կամ նույնանման ապրանքների, աշխատանքների, ծառայությունների, ինչպես նաև ապրանքների` օրենսդրությամբ սահմանված վաճառքի չափորոշիչների պարզելուն ուղղված ձեռքբերումներ կամ հարցումներ.</w:t>
      </w:r>
    </w:p>
    <w:p w14:paraId="561BC6ED" w14:textId="77777777"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12</w:t>
      </w:r>
      <w:r w:rsidRPr="00084938">
        <w:rPr>
          <w:rFonts w:ascii="GHEA Grapalat" w:eastAsia="Times New Roman" w:hAnsi="GHEA Grapalat" w:cs="Times New Roman"/>
          <w:sz w:val="24"/>
          <w:szCs w:val="24"/>
        </w:rPr>
        <w:t>) հատուկ փորձագիտական գնահատական պահանջող հարցերի պարզաբանման անհրաժեշտությունից ելնելով՝ նախաձեռնում է փորձաքննության իրականացում՝ անհրաժեշտության դեպքում, այդ նպատակով առարկաներ, փորձանմուշներ և փաստաթղթեր վերցնելու միջոցով.</w:t>
      </w:r>
    </w:p>
    <w:p w14:paraId="02AB475F" w14:textId="77777777" w:rsidR="009A73AF" w:rsidRPr="00084938" w:rsidRDefault="009A73AF"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13</w:t>
      </w:r>
      <w:r w:rsidRPr="00084938">
        <w:rPr>
          <w:rFonts w:ascii="GHEA Grapalat" w:eastAsia="Times New Roman" w:hAnsi="GHEA Grapalat" w:cs="Times New Roman"/>
          <w:sz w:val="24"/>
          <w:szCs w:val="24"/>
        </w:rPr>
        <w:t>) կատարված և ավարտված գործողությունների կամ դրանց փուլերի երկրորդման եղանակով ստացված արդյունքները համադրում է հաշվառմամբ արտացոլված արդյունքների հետ.</w:t>
      </w:r>
    </w:p>
    <w:p w14:paraId="1319BBF3" w14:textId="77777777" w:rsidR="00953D87" w:rsidRDefault="009A73AF" w:rsidP="00AE58E5">
      <w:pPr>
        <w:shd w:val="clear" w:color="auto" w:fill="FFFFFF"/>
        <w:spacing w:after="0" w:line="240" w:lineRule="auto"/>
        <w:ind w:firstLine="375"/>
        <w:jc w:val="both"/>
        <w:rPr>
          <w:rFonts w:ascii="GHEA Grapalat" w:eastAsia="Times New Roman" w:hAnsi="GHEA Grapalat" w:cs="Times New Roman"/>
          <w:sz w:val="24"/>
          <w:szCs w:val="24"/>
        </w:rPr>
      </w:pPr>
      <w:r w:rsidRPr="00642F74">
        <w:rPr>
          <w:rFonts w:ascii="GHEA Grapalat" w:eastAsia="Times New Roman" w:hAnsi="GHEA Grapalat" w:cs="Times New Roman"/>
          <w:sz w:val="24"/>
          <w:szCs w:val="24"/>
        </w:rPr>
        <w:lastRenderedPageBreak/>
        <w:t>14) վարչապետի սահմանած կարգով ստանում է պետական կառավարման համակարգի համապատասխան մարմիններից անհրաժեշտ օպերատիվ տեղեկատվություն։</w:t>
      </w:r>
    </w:p>
    <w:p w14:paraId="4843AD38" w14:textId="393351B1" w:rsidR="00203864" w:rsidRDefault="00203864" w:rsidP="00203864">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2. Մշտադիտարկման շրջանակներում Ծառայությունն իրավասու է՝</w:t>
      </w:r>
    </w:p>
    <w:p w14:paraId="675915AF" w14:textId="1E8D609A" w:rsidR="00203864" w:rsidRDefault="00203864" w:rsidP="00203864">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1</w:t>
      </w:r>
      <w:r w:rsidRPr="009D683A">
        <w:rPr>
          <w:rFonts w:ascii="GHEA Grapalat" w:eastAsia="Times New Roman" w:hAnsi="GHEA Grapalat" w:cs="Times New Roman"/>
          <w:sz w:val="24"/>
          <w:szCs w:val="24"/>
        </w:rPr>
        <w:t>) վերահսկվող օբյեկտներից, դրանց պաշտոնատար անձանցից պահանջելու և ստանալու Ծառայության գործառույթներին առնչվող տեղեկություններ, փաստաթղթեր, տեղեկանքներ, պարզաբանումներ, այդ թվում՝ պետական կամ օրենքով պահպանվող գաղտնիք համարվող.</w:t>
      </w:r>
    </w:p>
    <w:p w14:paraId="5FA1BA55" w14:textId="1B3DDE10" w:rsidR="00203864" w:rsidRPr="00084938" w:rsidRDefault="00203864" w:rsidP="00203864">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2</w:t>
      </w:r>
      <w:r w:rsidRPr="00084938">
        <w:rPr>
          <w:rFonts w:ascii="GHEA Grapalat" w:eastAsia="Times New Roman" w:hAnsi="GHEA Grapalat" w:cs="Times New Roman"/>
          <w:sz w:val="24"/>
          <w:szCs w:val="24"/>
        </w:rPr>
        <w:t>) «Անձնական տվյալների պաշտպանության մասին» օրենքով սահմանված պահանջների պահպանմամբ հավաք</w:t>
      </w:r>
      <w:r w:rsidR="005D293B">
        <w:rPr>
          <w:rFonts w:ascii="GHEA Grapalat" w:eastAsia="Times New Roman" w:hAnsi="GHEA Grapalat" w:cs="Times New Roman"/>
          <w:sz w:val="24"/>
          <w:szCs w:val="24"/>
        </w:rPr>
        <w:t xml:space="preserve">ել </w:t>
      </w:r>
      <w:r w:rsidRPr="00084938">
        <w:rPr>
          <w:rFonts w:ascii="GHEA Grapalat" w:eastAsia="Times New Roman" w:hAnsi="GHEA Grapalat" w:cs="Times New Roman"/>
          <w:sz w:val="24"/>
          <w:szCs w:val="24"/>
        </w:rPr>
        <w:t xml:space="preserve">տեղեկատվություն էլեկտրոնային կամ թղթային կրիչներով, կատարվող հարցումների կամ օրենքով չարգելված այլ եղանակների միջոցով, ինչպես նաև առկա տեղեկատվական էլեկտրոնային </w:t>
      </w:r>
      <w:r w:rsidRPr="00837C0F">
        <w:rPr>
          <w:rFonts w:ascii="GHEA Grapalat" w:eastAsia="Times New Roman" w:hAnsi="GHEA Grapalat" w:cs="Times New Roman"/>
          <w:sz w:val="24"/>
          <w:szCs w:val="24"/>
        </w:rPr>
        <w:t>բազաներին</w:t>
      </w:r>
      <w:r w:rsidR="00837C0F">
        <w:rPr>
          <w:rFonts w:ascii="GHEA Grapalat" w:eastAsia="Times New Roman" w:hAnsi="GHEA Grapalat" w:cs="Times New Roman"/>
          <w:sz w:val="24"/>
          <w:szCs w:val="24"/>
        </w:rPr>
        <w:t xml:space="preserve"> վարչապետի</w:t>
      </w:r>
      <w:r w:rsidRPr="004768AB">
        <w:rPr>
          <w:rFonts w:ascii="GHEA Grapalat" w:eastAsia="Times New Roman" w:hAnsi="GHEA Grapalat" w:cs="Times New Roman"/>
          <w:color w:val="FF0000"/>
          <w:sz w:val="24"/>
          <w:szCs w:val="24"/>
        </w:rPr>
        <w:t xml:space="preserve"> </w:t>
      </w:r>
      <w:r w:rsidRPr="00084938">
        <w:rPr>
          <w:rFonts w:ascii="GHEA Grapalat" w:eastAsia="Times New Roman" w:hAnsi="GHEA Grapalat" w:cs="Times New Roman"/>
          <w:sz w:val="24"/>
          <w:szCs w:val="24"/>
        </w:rPr>
        <w:t>սահմանված կարգով առցանց հասանելիության միջոցով ստան</w:t>
      </w:r>
      <w:r w:rsidR="005D293B">
        <w:rPr>
          <w:rFonts w:ascii="GHEA Grapalat" w:eastAsia="Times New Roman" w:hAnsi="GHEA Grapalat" w:cs="Times New Roman"/>
          <w:sz w:val="24"/>
          <w:szCs w:val="24"/>
        </w:rPr>
        <w:t>ալ</w:t>
      </w:r>
      <w:r w:rsidRPr="00084938">
        <w:rPr>
          <w:rFonts w:ascii="GHEA Grapalat" w:eastAsia="Times New Roman" w:hAnsi="GHEA Grapalat" w:cs="Times New Roman"/>
          <w:sz w:val="24"/>
          <w:szCs w:val="24"/>
        </w:rPr>
        <w:t xml:space="preserve"> և դասակարգ</w:t>
      </w:r>
      <w:r w:rsidR="005D293B">
        <w:rPr>
          <w:rFonts w:ascii="GHEA Grapalat" w:eastAsia="Times New Roman" w:hAnsi="GHEA Grapalat" w:cs="Times New Roman"/>
          <w:sz w:val="24"/>
          <w:szCs w:val="24"/>
        </w:rPr>
        <w:t>ել</w:t>
      </w:r>
      <w:r w:rsidRPr="00084938">
        <w:rPr>
          <w:rFonts w:ascii="GHEA Grapalat" w:eastAsia="Times New Roman" w:hAnsi="GHEA Grapalat" w:cs="Times New Roman"/>
          <w:sz w:val="24"/>
          <w:szCs w:val="24"/>
        </w:rPr>
        <w:t xml:space="preserve"> հավաքված տեղեկությունները.</w:t>
      </w:r>
    </w:p>
    <w:p w14:paraId="6B9EDAFB" w14:textId="1815E85A" w:rsidR="00203864" w:rsidRDefault="00203864" w:rsidP="00203864">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3</w:t>
      </w:r>
      <w:r w:rsidRPr="00084938">
        <w:rPr>
          <w:rFonts w:ascii="GHEA Grapalat" w:eastAsia="Times New Roman" w:hAnsi="GHEA Grapalat" w:cs="Times New Roman"/>
          <w:sz w:val="24"/>
          <w:szCs w:val="24"/>
        </w:rPr>
        <w:t>) առցանց ստացվող, հարցումների, ինչպես նաև օրենքով չարգելված այլ եղանակների միջոցով հավաքվող տեղեկատվությունը համակարգված ամփոփ</w:t>
      </w:r>
      <w:r w:rsidR="005D293B">
        <w:rPr>
          <w:rFonts w:ascii="GHEA Grapalat" w:eastAsia="Times New Roman" w:hAnsi="GHEA Grapalat" w:cs="Times New Roman"/>
          <w:sz w:val="24"/>
          <w:szCs w:val="24"/>
        </w:rPr>
        <w:t>ել</w:t>
      </w:r>
      <w:r w:rsidRPr="00084938">
        <w:rPr>
          <w:rFonts w:ascii="GHEA Grapalat" w:eastAsia="Times New Roman" w:hAnsi="GHEA Grapalat" w:cs="Times New Roman"/>
          <w:sz w:val="24"/>
          <w:szCs w:val="24"/>
        </w:rPr>
        <w:t xml:space="preserve"> և համադր</w:t>
      </w:r>
      <w:r w:rsidR="005D293B">
        <w:rPr>
          <w:rFonts w:ascii="GHEA Grapalat" w:eastAsia="Times New Roman" w:hAnsi="GHEA Grapalat" w:cs="Times New Roman"/>
          <w:sz w:val="24"/>
          <w:szCs w:val="24"/>
        </w:rPr>
        <w:t>ել</w:t>
      </w:r>
      <w:r w:rsidRPr="00084938">
        <w:rPr>
          <w:rFonts w:ascii="GHEA Grapalat" w:eastAsia="Times New Roman" w:hAnsi="GHEA Grapalat" w:cs="Times New Roman"/>
          <w:sz w:val="24"/>
          <w:szCs w:val="24"/>
        </w:rPr>
        <w:t xml:space="preserve"> վերլուծության առարկայի կամ վերլուծության ենթակա երևույթի փաստացի վիճակի հետ՝ առկա իրողությունները պարզելու և դրանց համապատա</w:t>
      </w:r>
      <w:r w:rsidR="000C11AE">
        <w:rPr>
          <w:rFonts w:ascii="GHEA Grapalat" w:eastAsia="Times New Roman" w:hAnsi="GHEA Grapalat" w:cs="Times New Roman"/>
          <w:sz w:val="24"/>
          <w:szCs w:val="24"/>
        </w:rPr>
        <w:t>սխան գնահատական տալու նպատակով:</w:t>
      </w:r>
    </w:p>
    <w:p w14:paraId="6B511341" w14:textId="00BB2D6E" w:rsidR="00B44DCF" w:rsidRDefault="00203864" w:rsidP="00AE58E5">
      <w:pPr>
        <w:shd w:val="clear" w:color="auto" w:fill="FFFFFF"/>
        <w:spacing w:after="0" w:line="240" w:lineRule="auto"/>
        <w:ind w:firstLine="375"/>
        <w:jc w:val="both"/>
        <w:rPr>
          <w:rFonts w:ascii="GHEA Grapalat" w:eastAsia="Times New Roman" w:hAnsi="GHEA Grapalat" w:cs="Times New Roman"/>
          <w:sz w:val="24"/>
          <w:szCs w:val="24"/>
        </w:rPr>
      </w:pPr>
      <w:r w:rsidRPr="00203864">
        <w:rPr>
          <w:rFonts w:ascii="GHEA Grapalat" w:eastAsia="Times New Roman" w:hAnsi="GHEA Grapalat" w:cs="Times New Roman"/>
          <w:sz w:val="24"/>
          <w:szCs w:val="24"/>
        </w:rPr>
        <w:t>3</w:t>
      </w:r>
      <w:r w:rsidR="00B44DCF" w:rsidRPr="00084938">
        <w:rPr>
          <w:rFonts w:ascii="GHEA Grapalat" w:eastAsia="Times New Roman" w:hAnsi="GHEA Grapalat" w:cs="Times New Roman"/>
          <w:sz w:val="24"/>
          <w:szCs w:val="24"/>
        </w:rPr>
        <w:t xml:space="preserve">. Պետական կառավարման համակարգի մարմինների և տեղական ինքնակառավարման մարմինների կողմից վերահսկվող ոլորտներում վերահսկողական գործառույթներ </w:t>
      </w:r>
      <w:r w:rsidR="00B94E7F">
        <w:rPr>
          <w:rFonts w:ascii="GHEA Grapalat" w:eastAsia="Times New Roman" w:hAnsi="GHEA Grapalat" w:cs="Times New Roman"/>
          <w:sz w:val="24"/>
          <w:szCs w:val="24"/>
        </w:rPr>
        <w:t xml:space="preserve">իրականացնելու </w:t>
      </w:r>
      <w:r w:rsidR="00B44DCF" w:rsidRPr="00084938">
        <w:rPr>
          <w:rFonts w:ascii="GHEA Grapalat" w:eastAsia="Times New Roman" w:hAnsi="GHEA Grapalat" w:cs="Times New Roman"/>
          <w:sz w:val="24"/>
          <w:szCs w:val="24"/>
        </w:rPr>
        <w:t>անհրաժեշտություն առաջանալու դեպքում Ծառայությունը, վարչապետի սահմանած կարգով, կարող է միջնորդություն ներկայացնել իրավասու մարմին` իրականացնելու տվյալ մարմնին օրենքով վերապահված և իր լիազորություններից բխող վերահսկողություն` արդյունքների վերաբերյալ տեղեկացնելով Ծա</w:t>
      </w:r>
      <w:r w:rsidR="00AE58E5">
        <w:rPr>
          <w:rFonts w:ascii="GHEA Grapalat" w:eastAsia="Times New Roman" w:hAnsi="GHEA Grapalat" w:cs="Times New Roman"/>
          <w:sz w:val="24"/>
          <w:szCs w:val="24"/>
        </w:rPr>
        <w:t>ռայությանը։</w:t>
      </w:r>
    </w:p>
    <w:p w14:paraId="05A7B0D9" w14:textId="0C747F94" w:rsidR="000C11AE" w:rsidRPr="000C11AE" w:rsidRDefault="000C11AE" w:rsidP="000C11AE">
      <w:pPr>
        <w:shd w:val="clear" w:color="auto" w:fill="FFFFFF"/>
        <w:spacing w:after="0" w:line="240" w:lineRule="auto"/>
        <w:ind w:firstLine="375"/>
        <w:jc w:val="both"/>
        <w:rPr>
          <w:rFonts w:ascii="GHEA Grapalat" w:eastAsia="Times New Roman" w:hAnsi="GHEA Grapalat" w:cs="Times New Roman"/>
          <w:sz w:val="24"/>
          <w:szCs w:val="24"/>
        </w:rPr>
      </w:pPr>
      <w:r w:rsidRPr="000C11AE">
        <w:rPr>
          <w:rFonts w:ascii="GHEA Grapalat" w:eastAsia="Times New Roman" w:hAnsi="GHEA Grapalat" w:cs="Times New Roman"/>
          <w:sz w:val="24"/>
          <w:szCs w:val="24"/>
        </w:rPr>
        <w:t>4. Իրականացված վերահսկողության արդյունքներով Ծառայությունը վերլուծում է արձանագրված խախտումները, անհամապատասխանությունները, թերությունները, խնդիրները, դրանց պատճառները, հանգամանքներն ու հետևանքները` անհրաժեշտության դեպքում դրանց վերաբերյալ վարչապետին ներկայացնելով տեղեկանքներ, զեկույցներ կամ վերլուծություններ:</w:t>
      </w:r>
    </w:p>
    <w:p w14:paraId="1B7F81EA" w14:textId="6280AB0C" w:rsidR="000C11AE" w:rsidRPr="00084938" w:rsidRDefault="000C11AE" w:rsidP="000C11AE">
      <w:pPr>
        <w:shd w:val="clear" w:color="auto" w:fill="FFFFFF"/>
        <w:spacing w:after="0" w:line="240" w:lineRule="auto"/>
        <w:ind w:firstLine="375"/>
        <w:jc w:val="both"/>
        <w:rPr>
          <w:rFonts w:ascii="GHEA Grapalat" w:eastAsia="Times New Roman" w:hAnsi="GHEA Grapalat" w:cs="Times New Roman"/>
          <w:sz w:val="24"/>
          <w:szCs w:val="24"/>
        </w:rPr>
      </w:pPr>
      <w:r w:rsidRPr="000C11AE">
        <w:rPr>
          <w:rFonts w:ascii="GHEA Grapalat" w:eastAsia="Times New Roman" w:hAnsi="GHEA Grapalat" w:cs="Times New Roman"/>
          <w:sz w:val="24"/>
          <w:szCs w:val="24"/>
        </w:rPr>
        <w:t>5. Վերահսկողության արդյունքների ամփոփման, ինչպես նաև գործունեության արդյունավետության բարձրացման, առկա բացթողումների և թերությունների վերացման վերաբերյալ վարչապետին ու վերահսկվող օբյեկտներին ներկայացվում են առաջարկություններ:</w:t>
      </w:r>
    </w:p>
    <w:p w14:paraId="7A1E9947" w14:textId="173DB7B5" w:rsidR="009A73AF" w:rsidRPr="002550B8" w:rsidRDefault="000C11AE" w:rsidP="009A73AF">
      <w:pPr>
        <w:shd w:val="clear" w:color="auto" w:fill="FFFFFF"/>
        <w:spacing w:after="0" w:line="240" w:lineRule="auto"/>
        <w:ind w:firstLine="375"/>
        <w:jc w:val="both"/>
        <w:rPr>
          <w:rFonts w:ascii="GHEA Grapalat" w:eastAsia="Times New Roman" w:hAnsi="GHEA Grapalat" w:cs="Times New Roman"/>
          <w:bCs/>
          <w:sz w:val="24"/>
          <w:szCs w:val="24"/>
        </w:rPr>
      </w:pPr>
      <w:r>
        <w:rPr>
          <w:rFonts w:ascii="GHEA Grapalat" w:eastAsia="Times New Roman" w:hAnsi="GHEA Grapalat" w:cs="Times New Roman"/>
          <w:sz w:val="24"/>
          <w:szCs w:val="24"/>
        </w:rPr>
        <w:t>6</w:t>
      </w:r>
      <w:r w:rsidR="009A73AF">
        <w:rPr>
          <w:rFonts w:ascii="GHEA Grapalat" w:eastAsia="Times New Roman" w:hAnsi="GHEA Grapalat" w:cs="Times New Roman"/>
          <w:sz w:val="24"/>
          <w:szCs w:val="24"/>
        </w:rPr>
        <w:t>.</w:t>
      </w:r>
      <w:r w:rsidR="009A73AF" w:rsidRPr="00084938">
        <w:rPr>
          <w:rFonts w:ascii="GHEA Grapalat" w:eastAsia="Times New Roman" w:hAnsi="GHEA Grapalat" w:cs="Times New Roman"/>
          <w:sz w:val="24"/>
          <w:szCs w:val="24"/>
        </w:rPr>
        <w:t xml:space="preserve"> </w:t>
      </w:r>
      <w:r w:rsidR="009A73AF" w:rsidRPr="00084938">
        <w:rPr>
          <w:rFonts w:ascii="GHEA Grapalat" w:eastAsia="Times New Roman" w:hAnsi="GHEA Grapalat" w:cs="Times New Roman"/>
          <w:bCs/>
          <w:sz w:val="24"/>
          <w:szCs w:val="24"/>
        </w:rPr>
        <w:t>Ծառայության կողմից</w:t>
      </w:r>
      <w:r w:rsidR="005D293B">
        <w:rPr>
          <w:rFonts w:ascii="GHEA Grapalat" w:eastAsia="Times New Roman" w:hAnsi="GHEA Grapalat" w:cs="Times New Roman"/>
          <w:bCs/>
          <w:sz w:val="24"/>
          <w:szCs w:val="24"/>
        </w:rPr>
        <w:t xml:space="preserve"> </w:t>
      </w:r>
      <w:r w:rsidR="005D293B">
        <w:rPr>
          <w:rFonts w:ascii="GHEA Grapalat" w:eastAsia="Times New Roman" w:hAnsi="GHEA Grapalat" w:cs="Times New Roman"/>
          <w:sz w:val="24"/>
          <w:szCs w:val="24"/>
        </w:rPr>
        <w:t>վ</w:t>
      </w:r>
      <w:r w:rsidR="005D293B" w:rsidRPr="00084938">
        <w:rPr>
          <w:rFonts w:ascii="GHEA Grapalat" w:eastAsia="Times New Roman" w:hAnsi="GHEA Grapalat" w:cs="Times New Roman"/>
          <w:sz w:val="24"/>
          <w:szCs w:val="24"/>
        </w:rPr>
        <w:t>երահսկողության</w:t>
      </w:r>
      <w:r w:rsidR="005D293B" w:rsidRPr="00084938">
        <w:rPr>
          <w:rFonts w:ascii="GHEA Grapalat" w:eastAsia="Times New Roman" w:hAnsi="GHEA Grapalat" w:cs="Times New Roman"/>
          <w:bCs/>
          <w:sz w:val="24"/>
          <w:szCs w:val="24"/>
        </w:rPr>
        <w:t xml:space="preserve"> ընթացքում</w:t>
      </w:r>
      <w:r w:rsidR="009A73AF" w:rsidRPr="00084938">
        <w:rPr>
          <w:rFonts w:ascii="GHEA Grapalat" w:eastAsia="Times New Roman" w:hAnsi="GHEA Grapalat" w:cs="Times New Roman"/>
          <w:bCs/>
          <w:sz w:val="24"/>
          <w:szCs w:val="24"/>
        </w:rPr>
        <w:t xml:space="preserve"> ստացված տեղեկատվությունը հանդիսանում է ծառայողական </w:t>
      </w:r>
      <w:r w:rsidR="007377AC">
        <w:rPr>
          <w:rFonts w:ascii="GHEA Grapalat" w:eastAsia="Times New Roman" w:hAnsi="GHEA Grapalat" w:cs="Times New Roman"/>
          <w:sz w:val="24"/>
          <w:szCs w:val="24"/>
        </w:rPr>
        <w:t>օգտագործման համար նախատեսված</w:t>
      </w:r>
      <w:r w:rsidR="005D293B">
        <w:rPr>
          <w:rFonts w:ascii="GHEA Grapalat" w:eastAsia="Times New Roman" w:hAnsi="GHEA Grapalat" w:cs="Times New Roman"/>
          <w:sz w:val="24"/>
          <w:szCs w:val="24"/>
        </w:rPr>
        <w:t>,</w:t>
      </w:r>
      <w:r w:rsidR="007377AC">
        <w:rPr>
          <w:rFonts w:ascii="GHEA Grapalat" w:eastAsia="Times New Roman" w:hAnsi="GHEA Grapalat" w:cs="Times New Roman"/>
          <w:sz w:val="24"/>
          <w:szCs w:val="24"/>
        </w:rPr>
        <w:t xml:space="preserve"> և </w:t>
      </w:r>
      <w:r w:rsidR="009A73AF" w:rsidRPr="00084938">
        <w:rPr>
          <w:rFonts w:ascii="GHEA Grapalat" w:eastAsia="Times New Roman" w:hAnsi="GHEA Grapalat" w:cs="Times New Roman"/>
          <w:bCs/>
          <w:sz w:val="24"/>
          <w:szCs w:val="24"/>
        </w:rPr>
        <w:t>կարող է տրամադրվել բացառապես վարչապետին</w:t>
      </w:r>
      <w:r w:rsidR="00770D97">
        <w:rPr>
          <w:rFonts w:ascii="GHEA Grapalat" w:eastAsia="Times New Roman" w:hAnsi="GHEA Grapalat" w:cs="Times New Roman"/>
          <w:bCs/>
          <w:sz w:val="24"/>
          <w:szCs w:val="24"/>
        </w:rPr>
        <w:t xml:space="preserve">, </w:t>
      </w:r>
      <w:r w:rsidR="009A73AF" w:rsidRPr="00CA1281">
        <w:rPr>
          <w:rFonts w:ascii="GHEA Grapalat" w:eastAsia="Times New Roman" w:hAnsi="GHEA Grapalat" w:cs="Times New Roman"/>
          <w:bCs/>
          <w:sz w:val="24"/>
          <w:szCs w:val="24"/>
        </w:rPr>
        <w:t xml:space="preserve">օրենքով սահմանված կարգով </w:t>
      </w:r>
      <w:r w:rsidR="00E5644F" w:rsidRPr="00CA1281">
        <w:rPr>
          <w:rFonts w:ascii="GHEA Grapalat" w:eastAsia="Times New Roman" w:hAnsi="GHEA Grapalat" w:cs="Times New Roman"/>
          <w:bCs/>
          <w:sz w:val="24"/>
          <w:szCs w:val="24"/>
        </w:rPr>
        <w:t xml:space="preserve">իրավասու </w:t>
      </w:r>
      <w:r w:rsidR="009A73AF" w:rsidRPr="00CA1281">
        <w:rPr>
          <w:rFonts w:ascii="GHEA Grapalat" w:eastAsia="Times New Roman" w:hAnsi="GHEA Grapalat" w:cs="Times New Roman"/>
          <w:bCs/>
          <w:sz w:val="24"/>
          <w:szCs w:val="24"/>
        </w:rPr>
        <w:t>մարմիններին</w:t>
      </w:r>
      <w:r w:rsidR="00CA1281" w:rsidRPr="00CA1281">
        <w:rPr>
          <w:rFonts w:ascii="GHEA Grapalat" w:eastAsia="Times New Roman" w:hAnsi="GHEA Grapalat" w:cs="Times New Roman"/>
          <w:bCs/>
          <w:sz w:val="24"/>
          <w:szCs w:val="24"/>
        </w:rPr>
        <w:t xml:space="preserve">, իսկ վարչապետի </w:t>
      </w:r>
      <w:r w:rsidR="00CA1281">
        <w:rPr>
          <w:rFonts w:ascii="GHEA Grapalat" w:eastAsia="Times New Roman" w:hAnsi="GHEA Grapalat" w:cs="Times New Roman"/>
          <w:bCs/>
          <w:sz w:val="24"/>
          <w:szCs w:val="24"/>
        </w:rPr>
        <w:t>համաձայնությամբ՝ նաև այլ անձանց:</w:t>
      </w:r>
    </w:p>
    <w:p w14:paraId="02EB2E5C" w14:textId="3D04215C" w:rsidR="009A73AF" w:rsidRPr="00084938" w:rsidRDefault="000C11AE" w:rsidP="009A73AF">
      <w:pPr>
        <w:shd w:val="clear" w:color="auto" w:fill="FFFFFF"/>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bCs/>
          <w:sz w:val="24"/>
          <w:szCs w:val="24"/>
        </w:rPr>
        <w:t>7</w:t>
      </w:r>
      <w:r w:rsidR="009A73AF" w:rsidRPr="00084938">
        <w:rPr>
          <w:rFonts w:ascii="GHEA Grapalat" w:eastAsia="Times New Roman" w:hAnsi="GHEA Grapalat" w:cs="Times New Roman"/>
          <w:bCs/>
          <w:sz w:val="24"/>
          <w:szCs w:val="24"/>
        </w:rPr>
        <w:t>. Ծառայության գործունեությանը խոչընդոտելն առաջացնում է օրենքով սահմանված</w:t>
      </w:r>
      <w:r w:rsidR="002265F8">
        <w:rPr>
          <w:rFonts w:ascii="GHEA Grapalat" w:eastAsia="Times New Roman" w:hAnsi="GHEA Grapalat" w:cs="Times New Roman"/>
          <w:bCs/>
          <w:sz w:val="24"/>
          <w:szCs w:val="24"/>
        </w:rPr>
        <w:t xml:space="preserve"> </w:t>
      </w:r>
      <w:r w:rsidR="002265F8" w:rsidRPr="00084938">
        <w:rPr>
          <w:rFonts w:ascii="GHEA Grapalat" w:eastAsia="Times New Roman" w:hAnsi="GHEA Grapalat" w:cs="Times New Roman"/>
          <w:bCs/>
          <w:sz w:val="24"/>
          <w:szCs w:val="24"/>
        </w:rPr>
        <w:t>պատասխանատվություն</w:t>
      </w:r>
      <w:r w:rsidR="009A73AF" w:rsidRPr="00084938">
        <w:rPr>
          <w:rFonts w:ascii="GHEA Grapalat" w:eastAsia="Times New Roman" w:hAnsi="GHEA Grapalat" w:cs="Times New Roman"/>
          <w:bCs/>
          <w:sz w:val="24"/>
          <w:szCs w:val="24"/>
        </w:rPr>
        <w:t>:</w:t>
      </w:r>
    </w:p>
    <w:p w14:paraId="1354FD7E" w14:textId="56D7BBE9" w:rsidR="00862D85" w:rsidRDefault="00862D85" w:rsidP="00E3180C">
      <w:pPr>
        <w:shd w:val="clear" w:color="auto" w:fill="FFFFFF"/>
        <w:spacing w:line="240" w:lineRule="auto"/>
        <w:ind w:firstLine="360"/>
        <w:jc w:val="both"/>
        <w:rPr>
          <w:rFonts w:ascii="GHEA Grapalat" w:eastAsia="Times New Roman" w:hAnsi="GHEA Grapalat" w:cs="GHEA Grapalat"/>
          <w:b/>
          <w:bCs/>
          <w:sz w:val="24"/>
          <w:szCs w:val="24"/>
        </w:rPr>
      </w:pPr>
    </w:p>
    <w:p w14:paraId="7394F5D1" w14:textId="77777777" w:rsidR="00862D85" w:rsidRPr="00E3180C" w:rsidRDefault="00862D85" w:rsidP="00E3180C">
      <w:pPr>
        <w:shd w:val="clear" w:color="auto" w:fill="FFFFFF"/>
        <w:spacing w:line="240" w:lineRule="auto"/>
        <w:ind w:firstLine="360"/>
        <w:jc w:val="both"/>
        <w:rPr>
          <w:rFonts w:ascii="GHEA Grapalat" w:eastAsia="Times New Roman" w:hAnsi="GHEA Grapalat" w:cs="Times New Roman"/>
          <w:sz w:val="24"/>
          <w:szCs w:val="24"/>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511A15F0" w14:textId="77777777" w:rsidTr="00604113">
        <w:trPr>
          <w:tblCellSpacing w:w="7" w:type="dxa"/>
        </w:trPr>
        <w:tc>
          <w:tcPr>
            <w:tcW w:w="2025" w:type="dxa"/>
            <w:hideMark/>
          </w:tcPr>
          <w:p w14:paraId="131E2B1C" w14:textId="4D3BAFAD" w:rsidR="00EE3C36" w:rsidRPr="00084938" w:rsidRDefault="00AE58E5" w:rsidP="00EE3C36">
            <w:pPr>
              <w:spacing w:after="0" w:line="240" w:lineRule="auto"/>
              <w:jc w:val="center"/>
              <w:rPr>
                <w:rFonts w:ascii="GHEA Grapalat" w:eastAsia="Times New Roman" w:hAnsi="GHEA Grapalat" w:cs="Times New Roman"/>
                <w:sz w:val="24"/>
                <w:szCs w:val="24"/>
              </w:rPr>
            </w:pPr>
            <w:r>
              <w:rPr>
                <w:rFonts w:ascii="GHEA Grapalat" w:eastAsia="Times New Roman" w:hAnsi="GHEA Grapalat" w:cs="Times New Roman"/>
                <w:b/>
                <w:bCs/>
                <w:sz w:val="24"/>
                <w:szCs w:val="24"/>
              </w:rPr>
              <w:t>Հոդված 7</w:t>
            </w:r>
            <w:r w:rsidR="00EE3C36" w:rsidRPr="00084938">
              <w:rPr>
                <w:rFonts w:ascii="GHEA Grapalat" w:eastAsia="Times New Roman" w:hAnsi="GHEA Grapalat" w:cs="Times New Roman"/>
                <w:b/>
                <w:bCs/>
                <w:sz w:val="24"/>
                <w:szCs w:val="24"/>
              </w:rPr>
              <w:t>.</w:t>
            </w:r>
          </w:p>
        </w:tc>
        <w:tc>
          <w:tcPr>
            <w:tcW w:w="0" w:type="auto"/>
            <w:hideMark/>
          </w:tcPr>
          <w:p w14:paraId="07688DF1" w14:textId="77777777" w:rsidR="00EE3C36" w:rsidRPr="00084938" w:rsidRDefault="00EE3C36" w:rsidP="00EE3C36">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Պետական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վերահսկողական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ծառայության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լիազորությունների</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իրականացման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կարգը</w:t>
            </w:r>
          </w:p>
        </w:tc>
      </w:tr>
    </w:tbl>
    <w:p w14:paraId="70C88BA6" w14:textId="164C67C3"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p>
    <w:p w14:paraId="58A25BFC" w14:textId="1652D399" w:rsidR="004D6C7F"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 Ծառայության կողմից ուսումնասիրություններն իրականացվում են</w:t>
      </w:r>
      <w:r w:rsidR="00FD2071" w:rsidRPr="00084938">
        <w:rPr>
          <w:rFonts w:ascii="GHEA Grapalat" w:eastAsia="Times New Roman" w:hAnsi="GHEA Grapalat" w:cs="Times New Roman"/>
          <w:sz w:val="24"/>
          <w:szCs w:val="24"/>
        </w:rPr>
        <w:t xml:space="preserve"> վարչապետի հանձնարարությամբ</w:t>
      </w:r>
      <w:r w:rsidRPr="00084938">
        <w:rPr>
          <w:rFonts w:ascii="GHEA Grapalat" w:eastAsia="Times New Roman" w:hAnsi="GHEA Grapalat" w:cs="Times New Roman"/>
          <w:sz w:val="24"/>
          <w:szCs w:val="24"/>
        </w:rPr>
        <w:t xml:space="preserve"> </w:t>
      </w:r>
      <w:r w:rsidR="00FD2071" w:rsidRPr="00084938">
        <w:rPr>
          <w:rFonts w:ascii="GHEA Grapalat" w:eastAsia="Times New Roman" w:hAnsi="GHEA Grapalat" w:cs="Times New Roman"/>
          <w:sz w:val="24"/>
          <w:szCs w:val="24"/>
        </w:rPr>
        <w:t>կամ</w:t>
      </w:r>
      <w:r w:rsidRPr="00084938">
        <w:rPr>
          <w:rFonts w:ascii="GHEA Grapalat" w:eastAsia="Times New Roman" w:hAnsi="GHEA Grapalat" w:cs="Times New Roman"/>
          <w:sz w:val="24"/>
          <w:szCs w:val="24"/>
        </w:rPr>
        <w:t xml:space="preserve"> համաձայն</w:t>
      </w:r>
      <w:r w:rsidR="004552BB">
        <w:rPr>
          <w:rFonts w:ascii="GHEA Grapalat" w:eastAsia="Times New Roman" w:hAnsi="GHEA Grapalat" w:cs="Times New Roman"/>
          <w:sz w:val="24"/>
          <w:szCs w:val="24"/>
        </w:rPr>
        <w:t>ությամբ՝</w:t>
      </w:r>
      <w:r w:rsidR="0020565C">
        <w:rPr>
          <w:rFonts w:ascii="GHEA Grapalat" w:eastAsia="Times New Roman" w:hAnsi="GHEA Grapalat" w:cs="Times New Roman"/>
          <w:sz w:val="24"/>
          <w:szCs w:val="24"/>
        </w:rPr>
        <w:t xml:space="preserve"> Ծառայության ղեկավարի կողմից տրված հանձնարարագրի հիման վրա:</w:t>
      </w:r>
    </w:p>
    <w:p w14:paraId="672B7032" w14:textId="6DCAE3F4" w:rsidR="00AE5BD0" w:rsidRPr="00084938" w:rsidRDefault="004D6C7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lastRenderedPageBreak/>
        <w:t>2.</w:t>
      </w:r>
      <w:r w:rsidR="00FD2071" w:rsidRPr="00084938">
        <w:rPr>
          <w:rFonts w:ascii="GHEA Grapalat" w:eastAsia="Times New Roman" w:hAnsi="GHEA Grapalat" w:cs="Times New Roman"/>
          <w:sz w:val="24"/>
          <w:szCs w:val="24"/>
        </w:rPr>
        <w:t xml:space="preserve"> Ծառայության ղեկավարի </w:t>
      </w:r>
      <w:r w:rsidR="002265F8">
        <w:rPr>
          <w:rFonts w:ascii="GHEA Grapalat" w:eastAsia="Times New Roman" w:hAnsi="GHEA Grapalat" w:cs="Times New Roman"/>
          <w:sz w:val="24"/>
          <w:szCs w:val="24"/>
        </w:rPr>
        <w:t>կողմից</w:t>
      </w:r>
      <w:r w:rsidR="001C0EC9" w:rsidRPr="00084938">
        <w:rPr>
          <w:rFonts w:ascii="GHEA Grapalat" w:eastAsia="Times New Roman" w:hAnsi="GHEA Grapalat" w:cs="Times New Roman"/>
          <w:sz w:val="24"/>
          <w:szCs w:val="24"/>
        </w:rPr>
        <w:t xml:space="preserve"> </w:t>
      </w:r>
      <w:r w:rsidR="00FD2071" w:rsidRPr="00084938">
        <w:rPr>
          <w:rFonts w:ascii="GHEA Grapalat" w:eastAsia="Times New Roman" w:hAnsi="GHEA Grapalat" w:cs="Times New Roman"/>
          <w:sz w:val="24"/>
          <w:szCs w:val="24"/>
        </w:rPr>
        <w:t>տ</w:t>
      </w:r>
      <w:r w:rsidR="001C0EC9" w:rsidRPr="00084938">
        <w:rPr>
          <w:rFonts w:ascii="GHEA Grapalat" w:eastAsia="Times New Roman" w:hAnsi="GHEA Grapalat" w:cs="Times New Roman"/>
          <w:sz w:val="24"/>
          <w:szCs w:val="24"/>
        </w:rPr>
        <w:t>ր</w:t>
      </w:r>
      <w:r w:rsidR="00FD2071" w:rsidRPr="00084938">
        <w:rPr>
          <w:rFonts w:ascii="GHEA Grapalat" w:eastAsia="Times New Roman" w:hAnsi="GHEA Grapalat" w:cs="Times New Roman"/>
          <w:sz w:val="24"/>
          <w:szCs w:val="24"/>
        </w:rPr>
        <w:t>ված հանձ</w:t>
      </w:r>
      <w:r w:rsidR="008A2DB2" w:rsidRPr="00084938">
        <w:rPr>
          <w:rFonts w:ascii="GHEA Grapalat" w:eastAsia="Times New Roman" w:hAnsi="GHEA Grapalat" w:cs="Times New Roman"/>
          <w:sz w:val="24"/>
          <w:szCs w:val="24"/>
        </w:rPr>
        <w:t>նարարագ</w:t>
      </w:r>
      <w:r w:rsidR="00512F9C">
        <w:rPr>
          <w:rFonts w:ascii="GHEA Grapalat" w:eastAsia="Times New Roman" w:hAnsi="GHEA Grapalat" w:cs="Times New Roman"/>
          <w:sz w:val="24"/>
          <w:szCs w:val="24"/>
        </w:rPr>
        <w:t>ր</w:t>
      </w:r>
      <w:r w:rsidR="00F7095D">
        <w:rPr>
          <w:rFonts w:ascii="GHEA Grapalat" w:eastAsia="Times New Roman" w:hAnsi="GHEA Grapalat" w:cs="Times New Roman"/>
          <w:sz w:val="24"/>
          <w:szCs w:val="24"/>
        </w:rPr>
        <w:t>ով</w:t>
      </w:r>
      <w:r w:rsidR="005D61FC">
        <w:rPr>
          <w:rFonts w:ascii="GHEA Grapalat" w:eastAsia="Times New Roman" w:hAnsi="GHEA Grapalat" w:cs="Times New Roman"/>
          <w:sz w:val="24"/>
          <w:szCs w:val="24"/>
        </w:rPr>
        <w:t xml:space="preserve">, </w:t>
      </w:r>
      <w:r w:rsidR="005D61FC" w:rsidRPr="009B3BF4">
        <w:rPr>
          <w:rFonts w:ascii="GHEA Grapalat" w:eastAsia="Times New Roman" w:hAnsi="GHEA Grapalat" w:cs="Times New Roman"/>
          <w:sz w:val="24"/>
          <w:szCs w:val="24"/>
        </w:rPr>
        <w:t xml:space="preserve">ի թիվս իրավական ակտի </w:t>
      </w:r>
      <w:r w:rsidR="00CE1C77">
        <w:rPr>
          <w:rFonts w:ascii="GHEA Grapalat" w:eastAsia="Times New Roman" w:hAnsi="GHEA Grapalat" w:cs="Times New Roman"/>
          <w:sz w:val="24"/>
          <w:szCs w:val="24"/>
        </w:rPr>
        <w:t xml:space="preserve">համար օրենքով սահմանված </w:t>
      </w:r>
      <w:r w:rsidR="005D61FC" w:rsidRPr="009B3BF4">
        <w:rPr>
          <w:rFonts w:ascii="GHEA Grapalat" w:eastAsia="Times New Roman" w:hAnsi="GHEA Grapalat" w:cs="Times New Roman"/>
          <w:sz w:val="24"/>
          <w:szCs w:val="24"/>
        </w:rPr>
        <w:t>վավերապայմանների</w:t>
      </w:r>
      <w:r w:rsidR="005D61FC">
        <w:rPr>
          <w:rFonts w:ascii="GHEA Grapalat" w:eastAsia="Times New Roman" w:hAnsi="GHEA Grapalat" w:cs="Times New Roman"/>
          <w:sz w:val="24"/>
          <w:szCs w:val="24"/>
        </w:rPr>
        <w:t>,</w:t>
      </w:r>
      <w:r w:rsidR="00F7095D">
        <w:rPr>
          <w:rFonts w:ascii="GHEA Grapalat" w:eastAsia="Times New Roman" w:hAnsi="GHEA Grapalat" w:cs="Times New Roman"/>
          <w:sz w:val="24"/>
          <w:szCs w:val="24"/>
        </w:rPr>
        <w:t xml:space="preserve"> սահմանվում են նաև</w:t>
      </w:r>
      <w:r w:rsidR="00A841D6" w:rsidRPr="00084938">
        <w:rPr>
          <w:rFonts w:ascii="GHEA Grapalat" w:eastAsia="Times New Roman" w:hAnsi="GHEA Grapalat" w:cs="Times New Roman"/>
          <w:sz w:val="24"/>
          <w:szCs w:val="24"/>
        </w:rPr>
        <w:t xml:space="preserve">՝ </w:t>
      </w:r>
    </w:p>
    <w:p w14:paraId="76F9311A" w14:textId="5AEBB45B" w:rsidR="00FD708C" w:rsidRPr="00084938" w:rsidRDefault="00CB0097"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w:t>
      </w:r>
      <w:r w:rsidR="00AE5BD0" w:rsidRPr="00084938">
        <w:rPr>
          <w:rFonts w:ascii="GHEA Grapalat" w:eastAsia="Times New Roman" w:hAnsi="GHEA Grapalat" w:cs="Times New Roman"/>
          <w:sz w:val="24"/>
          <w:szCs w:val="24"/>
        </w:rPr>
        <w:t xml:space="preserve">) հանձնարարագրի </w:t>
      </w:r>
      <w:r w:rsidR="00A841D6" w:rsidRPr="00084938">
        <w:rPr>
          <w:rFonts w:ascii="GHEA Grapalat" w:eastAsia="Times New Roman" w:hAnsi="GHEA Grapalat" w:cs="Times New Roman"/>
          <w:sz w:val="24"/>
          <w:szCs w:val="24"/>
        </w:rPr>
        <w:t>ամսաթիվը,</w:t>
      </w:r>
      <w:r w:rsidR="002B0F46" w:rsidRPr="00084938">
        <w:rPr>
          <w:rFonts w:ascii="GHEA Grapalat" w:eastAsia="Times New Roman" w:hAnsi="GHEA Grapalat" w:cs="Times New Roman"/>
          <w:sz w:val="24"/>
          <w:szCs w:val="24"/>
        </w:rPr>
        <w:t xml:space="preserve"> ամիսը</w:t>
      </w:r>
      <w:r w:rsidR="00AE5BD0" w:rsidRPr="00084938">
        <w:rPr>
          <w:rFonts w:ascii="GHEA Grapalat" w:eastAsia="Times New Roman" w:hAnsi="GHEA Grapalat" w:cs="Times New Roman"/>
          <w:sz w:val="24"/>
          <w:szCs w:val="24"/>
        </w:rPr>
        <w:t>,</w:t>
      </w:r>
      <w:r w:rsidR="002B0F46" w:rsidRPr="00084938">
        <w:rPr>
          <w:rFonts w:ascii="GHEA Grapalat" w:eastAsia="Times New Roman" w:hAnsi="GHEA Grapalat" w:cs="Times New Roman"/>
          <w:sz w:val="24"/>
          <w:szCs w:val="24"/>
        </w:rPr>
        <w:t xml:space="preserve"> տարին</w:t>
      </w:r>
      <w:r w:rsidR="00AE5BD0" w:rsidRPr="00084938">
        <w:rPr>
          <w:rFonts w:ascii="GHEA Grapalat" w:eastAsia="Times New Roman" w:hAnsi="GHEA Grapalat" w:cs="Times New Roman"/>
          <w:sz w:val="24"/>
          <w:szCs w:val="24"/>
        </w:rPr>
        <w:t xml:space="preserve"> և</w:t>
      </w:r>
      <w:r w:rsidR="002B0F46" w:rsidRPr="00084938">
        <w:rPr>
          <w:rFonts w:ascii="GHEA Grapalat" w:eastAsia="Times New Roman" w:hAnsi="GHEA Grapalat" w:cs="Times New Roman"/>
          <w:sz w:val="24"/>
          <w:szCs w:val="24"/>
        </w:rPr>
        <w:t xml:space="preserve"> համարը</w:t>
      </w:r>
      <w:r w:rsidR="00C90717" w:rsidRPr="00084938">
        <w:rPr>
          <w:rFonts w:ascii="GHEA Grapalat" w:eastAsia="Times New Roman" w:hAnsi="GHEA Grapalat" w:cs="Times New Roman"/>
          <w:sz w:val="24"/>
          <w:szCs w:val="24"/>
        </w:rPr>
        <w:t>,</w:t>
      </w:r>
    </w:p>
    <w:p w14:paraId="146ACBEC" w14:textId="3CCEB4EA" w:rsidR="00FD708C" w:rsidRPr="00084938" w:rsidRDefault="00E8610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2</w:t>
      </w:r>
      <w:r w:rsidR="00FD708C" w:rsidRPr="00084938">
        <w:rPr>
          <w:rFonts w:ascii="GHEA Grapalat" w:eastAsia="Times New Roman" w:hAnsi="GHEA Grapalat" w:cs="Times New Roman"/>
          <w:sz w:val="24"/>
          <w:szCs w:val="24"/>
        </w:rPr>
        <w:t>)</w:t>
      </w:r>
      <w:r w:rsidR="00CB0097" w:rsidRPr="00084938">
        <w:rPr>
          <w:rFonts w:ascii="Calibri" w:eastAsia="Times New Roman" w:hAnsi="Calibri" w:cs="Calibri"/>
          <w:sz w:val="24"/>
          <w:szCs w:val="24"/>
        </w:rPr>
        <w:t> </w:t>
      </w:r>
      <w:r w:rsidR="00CB0097" w:rsidRPr="00084938">
        <w:rPr>
          <w:rFonts w:ascii="GHEA Grapalat" w:eastAsia="Times New Roman" w:hAnsi="GHEA Grapalat" w:cs="GHEA Grapalat"/>
          <w:sz w:val="24"/>
          <w:szCs w:val="24"/>
        </w:rPr>
        <w:t>վերահսկվող</w:t>
      </w:r>
      <w:r w:rsidR="00CB0097" w:rsidRPr="00084938">
        <w:rPr>
          <w:rFonts w:ascii="GHEA Grapalat" w:eastAsia="Times New Roman" w:hAnsi="GHEA Grapalat" w:cs="Times New Roman"/>
          <w:sz w:val="24"/>
          <w:szCs w:val="24"/>
        </w:rPr>
        <w:t xml:space="preserve"> </w:t>
      </w:r>
      <w:r w:rsidR="00CB0097" w:rsidRPr="00084938">
        <w:rPr>
          <w:rFonts w:ascii="GHEA Grapalat" w:eastAsia="Times New Roman" w:hAnsi="GHEA Grapalat" w:cs="GHEA Grapalat"/>
          <w:sz w:val="24"/>
          <w:szCs w:val="24"/>
        </w:rPr>
        <w:t>օբյեկտի</w:t>
      </w:r>
      <w:r w:rsidR="00CB0097" w:rsidRPr="00084938">
        <w:rPr>
          <w:rFonts w:ascii="GHEA Grapalat" w:eastAsia="Times New Roman" w:hAnsi="GHEA Grapalat" w:cs="Times New Roman"/>
          <w:sz w:val="24"/>
          <w:szCs w:val="24"/>
        </w:rPr>
        <w:t xml:space="preserve"> </w:t>
      </w:r>
      <w:r w:rsidR="00CB0097" w:rsidRPr="00084938">
        <w:rPr>
          <w:rFonts w:ascii="GHEA Grapalat" w:eastAsia="Times New Roman" w:hAnsi="GHEA Grapalat" w:cs="GHEA Grapalat"/>
          <w:sz w:val="24"/>
          <w:szCs w:val="24"/>
        </w:rPr>
        <w:t>լրիվ</w:t>
      </w:r>
      <w:r w:rsidR="00CB0097" w:rsidRPr="00084938">
        <w:rPr>
          <w:rFonts w:ascii="GHEA Grapalat" w:eastAsia="Times New Roman" w:hAnsi="GHEA Grapalat" w:cs="Times New Roman"/>
          <w:sz w:val="24"/>
          <w:szCs w:val="24"/>
        </w:rPr>
        <w:t xml:space="preserve"> </w:t>
      </w:r>
      <w:r w:rsidR="00CB0097" w:rsidRPr="00084938">
        <w:rPr>
          <w:rFonts w:ascii="GHEA Grapalat" w:eastAsia="Times New Roman" w:hAnsi="GHEA Grapalat" w:cs="GHEA Grapalat"/>
          <w:sz w:val="24"/>
          <w:szCs w:val="24"/>
        </w:rPr>
        <w:t>անվանումը</w:t>
      </w:r>
      <w:r w:rsidR="00CB0097" w:rsidRPr="00084938">
        <w:rPr>
          <w:rFonts w:ascii="GHEA Grapalat" w:eastAsia="Times New Roman" w:hAnsi="GHEA Grapalat" w:cs="Times New Roman"/>
          <w:sz w:val="24"/>
          <w:szCs w:val="24"/>
        </w:rPr>
        <w:t xml:space="preserve">, </w:t>
      </w:r>
      <w:r w:rsidR="00CB0097" w:rsidRPr="00084938">
        <w:rPr>
          <w:rFonts w:ascii="GHEA Grapalat" w:eastAsia="Times New Roman" w:hAnsi="GHEA Grapalat" w:cs="GHEA Grapalat"/>
          <w:sz w:val="24"/>
          <w:szCs w:val="24"/>
        </w:rPr>
        <w:t>գտնվելու</w:t>
      </w:r>
      <w:r w:rsidR="00CB0097" w:rsidRPr="00084938">
        <w:rPr>
          <w:rFonts w:ascii="GHEA Grapalat" w:eastAsia="Times New Roman" w:hAnsi="GHEA Grapalat" w:cs="Times New Roman"/>
          <w:sz w:val="24"/>
          <w:szCs w:val="24"/>
        </w:rPr>
        <w:t xml:space="preserve"> </w:t>
      </w:r>
      <w:r w:rsidR="00CB0097" w:rsidRPr="00084938">
        <w:rPr>
          <w:rFonts w:ascii="GHEA Grapalat" w:eastAsia="Times New Roman" w:hAnsi="GHEA Grapalat" w:cs="GHEA Grapalat"/>
          <w:sz w:val="24"/>
          <w:szCs w:val="24"/>
        </w:rPr>
        <w:t>վայրը,</w:t>
      </w:r>
      <w:r w:rsidR="00EE3C36" w:rsidRPr="00084938">
        <w:rPr>
          <w:rFonts w:ascii="GHEA Grapalat" w:eastAsia="Times New Roman" w:hAnsi="GHEA Grapalat" w:cs="Times New Roman"/>
          <w:sz w:val="24"/>
          <w:szCs w:val="24"/>
        </w:rPr>
        <w:t xml:space="preserve"> </w:t>
      </w:r>
    </w:p>
    <w:p w14:paraId="22506F3F" w14:textId="3C447ABB" w:rsidR="00FD708C" w:rsidRPr="00084938" w:rsidRDefault="00E8610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3</w:t>
      </w:r>
      <w:r w:rsidR="00FD708C"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Times New Roman"/>
          <w:sz w:val="24"/>
          <w:szCs w:val="24"/>
        </w:rPr>
        <w:t>ուսումնասիրության ենթակա ոլորտը կամ դրա համապատասխան մասը,</w:t>
      </w:r>
    </w:p>
    <w:p w14:paraId="358F5E0F" w14:textId="6ED3D788" w:rsidR="00FD708C" w:rsidRPr="00084938" w:rsidRDefault="00E8610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4</w:t>
      </w:r>
      <w:r w:rsidR="00FD708C" w:rsidRPr="00084938">
        <w:rPr>
          <w:rFonts w:ascii="GHEA Grapalat" w:eastAsia="Times New Roman" w:hAnsi="GHEA Grapalat" w:cs="Times New Roman"/>
          <w:sz w:val="24"/>
          <w:szCs w:val="24"/>
        </w:rPr>
        <w:t>)</w:t>
      </w:r>
      <w:r w:rsidR="00EE3C36" w:rsidRPr="00084938">
        <w:rPr>
          <w:rFonts w:ascii="GHEA Grapalat" w:eastAsia="Times New Roman" w:hAnsi="GHEA Grapalat" w:cs="Times New Roman"/>
          <w:sz w:val="24"/>
          <w:szCs w:val="24"/>
        </w:rPr>
        <w:t xml:space="preserve"> ուսումնասիրության ենթակա ժամանակահատվածը, </w:t>
      </w:r>
    </w:p>
    <w:p w14:paraId="51E2D70F" w14:textId="34DEF2FD" w:rsidR="00FD708C" w:rsidRPr="00084938" w:rsidRDefault="00E8610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5</w:t>
      </w:r>
      <w:r w:rsidR="00FD708C"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Times New Roman"/>
          <w:sz w:val="24"/>
          <w:szCs w:val="24"/>
        </w:rPr>
        <w:t>ուսումնասիրություն կատարելու ժամկետը</w:t>
      </w:r>
      <w:r w:rsidR="009A69EC" w:rsidRPr="00084938">
        <w:rPr>
          <w:rFonts w:ascii="GHEA Grapalat" w:eastAsia="Times New Roman" w:hAnsi="GHEA Grapalat" w:cs="Times New Roman"/>
          <w:sz w:val="24"/>
          <w:szCs w:val="24"/>
        </w:rPr>
        <w:t>՝ օրերով</w:t>
      </w:r>
      <w:r w:rsidR="00EE3C36" w:rsidRPr="00084938">
        <w:rPr>
          <w:rFonts w:ascii="GHEA Grapalat" w:eastAsia="Times New Roman" w:hAnsi="GHEA Grapalat" w:cs="Times New Roman"/>
          <w:sz w:val="24"/>
          <w:szCs w:val="24"/>
        </w:rPr>
        <w:t xml:space="preserve">, </w:t>
      </w:r>
    </w:p>
    <w:p w14:paraId="67AFB5FA" w14:textId="7340B88E" w:rsidR="00ED3A87" w:rsidRPr="00084938" w:rsidRDefault="00E8610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6</w:t>
      </w:r>
      <w:r w:rsidR="00FD708C" w:rsidRPr="00084938">
        <w:rPr>
          <w:rFonts w:ascii="GHEA Grapalat" w:eastAsia="Times New Roman" w:hAnsi="GHEA Grapalat" w:cs="Times New Roman"/>
          <w:sz w:val="24"/>
          <w:szCs w:val="24"/>
        </w:rPr>
        <w:t xml:space="preserve">) </w:t>
      </w:r>
      <w:r w:rsidR="00EE3C36" w:rsidRPr="00084938">
        <w:rPr>
          <w:rFonts w:ascii="GHEA Grapalat" w:eastAsia="Times New Roman" w:hAnsi="GHEA Grapalat" w:cs="Times New Roman"/>
          <w:sz w:val="24"/>
          <w:szCs w:val="24"/>
        </w:rPr>
        <w:t xml:space="preserve">ուսումնասիրություն կատարող պաշտոնատար անձի (անձանց), այդ թվում՝ խմբի ղեկավարի տվյալները (պաշտոնի անվանումը, անունը և ազգանունը): </w:t>
      </w:r>
    </w:p>
    <w:p w14:paraId="5AE51315" w14:textId="08564D62" w:rsidR="00720DB2" w:rsidRPr="00084938" w:rsidRDefault="008A2DB2"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3</w:t>
      </w:r>
      <w:r w:rsidR="00720DB2" w:rsidRPr="00084938">
        <w:rPr>
          <w:rFonts w:ascii="GHEA Grapalat" w:eastAsia="Times New Roman" w:hAnsi="GHEA Grapalat" w:cs="Times New Roman"/>
          <w:sz w:val="24"/>
          <w:szCs w:val="24"/>
        </w:rPr>
        <w:t xml:space="preserve">. </w:t>
      </w:r>
      <w:r w:rsidR="00C43B8A" w:rsidRPr="00084938">
        <w:rPr>
          <w:rFonts w:ascii="GHEA Grapalat" w:eastAsia="Times New Roman" w:hAnsi="GHEA Grapalat" w:cs="Times New Roman"/>
          <w:sz w:val="24"/>
          <w:szCs w:val="24"/>
        </w:rPr>
        <w:t>Ուսումնասիրություն իրականացնելու հ</w:t>
      </w:r>
      <w:r w:rsidR="00720DB2" w:rsidRPr="00084938">
        <w:rPr>
          <w:rFonts w:ascii="GHEA Grapalat" w:eastAsia="Times New Roman" w:hAnsi="GHEA Grapalat" w:cs="Times New Roman"/>
          <w:sz w:val="24"/>
          <w:szCs w:val="24"/>
        </w:rPr>
        <w:t>անձնարարագրում փոփոխությունները</w:t>
      </w:r>
      <w:r w:rsidR="00BC5D58" w:rsidRPr="00084938">
        <w:rPr>
          <w:rFonts w:ascii="GHEA Grapalat" w:eastAsia="Times New Roman" w:hAnsi="GHEA Grapalat" w:cs="Times New Roman"/>
          <w:sz w:val="24"/>
          <w:szCs w:val="24"/>
        </w:rPr>
        <w:t xml:space="preserve">, լրացումները </w:t>
      </w:r>
      <w:r w:rsidR="00720DB2" w:rsidRPr="00084938">
        <w:rPr>
          <w:rFonts w:ascii="GHEA Grapalat" w:eastAsia="Times New Roman" w:hAnsi="GHEA Grapalat" w:cs="Times New Roman"/>
          <w:sz w:val="24"/>
          <w:szCs w:val="24"/>
        </w:rPr>
        <w:t>կատարվում են</w:t>
      </w:r>
      <w:r w:rsidR="00351921" w:rsidRPr="00084938">
        <w:rPr>
          <w:rFonts w:ascii="GHEA Grapalat" w:eastAsia="Times New Roman" w:hAnsi="GHEA Grapalat" w:cs="Times New Roman"/>
          <w:sz w:val="24"/>
          <w:szCs w:val="24"/>
        </w:rPr>
        <w:t xml:space="preserve"> Ծառայության ղեկավարի</w:t>
      </w:r>
      <w:r w:rsidR="00720DB2" w:rsidRPr="00084938">
        <w:rPr>
          <w:rFonts w:ascii="GHEA Grapalat" w:eastAsia="Times New Roman" w:hAnsi="GHEA Grapalat" w:cs="Times New Roman"/>
          <w:sz w:val="24"/>
          <w:szCs w:val="24"/>
        </w:rPr>
        <w:t xml:space="preserve"> հանձնարարագրի հիման վրա</w:t>
      </w:r>
      <w:r w:rsidR="00E53562" w:rsidRPr="00084938">
        <w:rPr>
          <w:rFonts w:ascii="GHEA Grapalat" w:eastAsia="Times New Roman" w:hAnsi="GHEA Grapalat" w:cs="Times New Roman"/>
          <w:sz w:val="24"/>
          <w:szCs w:val="24"/>
        </w:rPr>
        <w:t xml:space="preserve">, որի </w:t>
      </w:r>
      <w:r w:rsidR="00221226" w:rsidRPr="00084938">
        <w:rPr>
          <w:rFonts w:ascii="GHEA Grapalat" w:eastAsia="Times New Roman" w:hAnsi="GHEA Grapalat" w:cs="Times New Roman"/>
          <w:sz w:val="24"/>
          <w:szCs w:val="24"/>
        </w:rPr>
        <w:t xml:space="preserve">դեպքում </w:t>
      </w:r>
      <w:r w:rsidR="00E53562" w:rsidRPr="00084938">
        <w:rPr>
          <w:rFonts w:ascii="GHEA Grapalat" w:eastAsia="Times New Roman" w:hAnsi="GHEA Grapalat" w:cs="Times New Roman"/>
          <w:sz w:val="24"/>
          <w:szCs w:val="24"/>
        </w:rPr>
        <w:t xml:space="preserve">սույն հոդվածի </w:t>
      </w:r>
      <w:r w:rsidRPr="00084938">
        <w:rPr>
          <w:rFonts w:ascii="GHEA Grapalat" w:eastAsia="Times New Roman" w:hAnsi="GHEA Grapalat" w:cs="Times New Roman"/>
          <w:sz w:val="24"/>
          <w:szCs w:val="24"/>
        </w:rPr>
        <w:t>2-րդ</w:t>
      </w:r>
      <w:r w:rsidR="00E53562" w:rsidRPr="00084938">
        <w:rPr>
          <w:rFonts w:ascii="GHEA Grapalat" w:eastAsia="Times New Roman" w:hAnsi="GHEA Grapalat" w:cs="Times New Roman"/>
          <w:sz w:val="24"/>
          <w:szCs w:val="24"/>
        </w:rPr>
        <w:t xml:space="preserve"> մասով նախատեսված </w:t>
      </w:r>
      <w:r w:rsidR="00330FDE" w:rsidRPr="00084938">
        <w:rPr>
          <w:rFonts w:ascii="GHEA Grapalat" w:eastAsia="Times New Roman" w:hAnsi="GHEA Grapalat" w:cs="Times New Roman"/>
          <w:sz w:val="24"/>
          <w:szCs w:val="24"/>
        </w:rPr>
        <w:t xml:space="preserve">վավերապայմանների </w:t>
      </w:r>
      <w:r w:rsidR="00E53562" w:rsidRPr="00084938">
        <w:rPr>
          <w:rFonts w:ascii="GHEA Grapalat" w:eastAsia="Times New Roman" w:hAnsi="GHEA Grapalat" w:cs="Times New Roman"/>
          <w:sz w:val="24"/>
          <w:szCs w:val="24"/>
        </w:rPr>
        <w:t xml:space="preserve">պահպանումը պարտադիր </w:t>
      </w:r>
      <w:r w:rsidR="00330FDE" w:rsidRPr="00084938">
        <w:rPr>
          <w:rFonts w:ascii="GHEA Grapalat" w:eastAsia="Times New Roman" w:hAnsi="GHEA Grapalat" w:cs="Times New Roman"/>
          <w:sz w:val="24"/>
          <w:szCs w:val="24"/>
        </w:rPr>
        <w:t>չէ</w:t>
      </w:r>
      <w:r w:rsidR="00E53562" w:rsidRPr="00084938">
        <w:rPr>
          <w:rFonts w:ascii="GHEA Grapalat" w:eastAsia="Times New Roman" w:hAnsi="GHEA Grapalat" w:cs="Times New Roman"/>
          <w:sz w:val="24"/>
          <w:szCs w:val="24"/>
        </w:rPr>
        <w:t>:</w:t>
      </w:r>
    </w:p>
    <w:p w14:paraId="32F28121" w14:textId="350EEACB" w:rsidR="00DB5DB0" w:rsidRDefault="00AE58E5" w:rsidP="00DB5DB0">
      <w:pPr>
        <w:shd w:val="clear" w:color="auto" w:fill="FFFFFF"/>
        <w:spacing w:after="0" w:line="240" w:lineRule="auto"/>
        <w:ind w:firstLine="375"/>
        <w:jc w:val="both"/>
        <w:rPr>
          <w:rFonts w:ascii="GHEA Grapalat" w:eastAsia="Times New Roman" w:hAnsi="GHEA Grapalat" w:cs="Times New Roman"/>
          <w:color w:val="FF0000"/>
          <w:sz w:val="24"/>
          <w:szCs w:val="24"/>
        </w:rPr>
      </w:pPr>
      <w:r>
        <w:rPr>
          <w:rFonts w:ascii="GHEA Grapalat" w:eastAsia="Times New Roman" w:hAnsi="GHEA Grapalat" w:cs="Times New Roman"/>
          <w:sz w:val="24"/>
          <w:szCs w:val="24"/>
        </w:rPr>
        <w:t>4</w:t>
      </w:r>
      <w:r w:rsidR="00F012E5" w:rsidRPr="00084938">
        <w:rPr>
          <w:rFonts w:ascii="GHEA Grapalat" w:eastAsia="Times New Roman" w:hAnsi="GHEA Grapalat" w:cs="Times New Roman"/>
          <w:sz w:val="24"/>
          <w:szCs w:val="24"/>
        </w:rPr>
        <w:t xml:space="preserve">. </w:t>
      </w:r>
      <w:r w:rsidR="00D048AE" w:rsidRPr="009B3BF4">
        <w:rPr>
          <w:rFonts w:ascii="GHEA Grapalat" w:eastAsia="Times New Roman" w:hAnsi="GHEA Grapalat" w:cs="Times New Roman"/>
          <w:sz w:val="24"/>
          <w:szCs w:val="24"/>
        </w:rPr>
        <w:t>Ուսումնասիրության արդյունքներն</w:t>
      </w:r>
      <w:r w:rsidR="00EE3C36" w:rsidRPr="009B3BF4">
        <w:rPr>
          <w:rFonts w:ascii="GHEA Grapalat" w:eastAsia="Times New Roman" w:hAnsi="GHEA Grapalat" w:cs="Times New Roman"/>
          <w:sz w:val="24"/>
          <w:szCs w:val="24"/>
        </w:rPr>
        <w:t xml:space="preserve"> ամփոփվում են համապատասխան տ</w:t>
      </w:r>
      <w:r w:rsidR="00D048AE" w:rsidRPr="009B3BF4">
        <w:rPr>
          <w:rFonts w:ascii="GHEA Grapalat" w:eastAsia="Times New Roman" w:hAnsi="GHEA Grapalat" w:cs="Times New Roman"/>
          <w:sz w:val="24"/>
          <w:szCs w:val="24"/>
        </w:rPr>
        <w:t>եղեկանքով: Տեղեկանքի նախագիծը տրամադրվում է վերահսկվող օբյեկտին Ծառայության կողմից սահմանված ժամկետում</w:t>
      </w:r>
      <w:r w:rsidR="00DB5DB0" w:rsidRPr="009B3BF4">
        <w:rPr>
          <w:rFonts w:ascii="GHEA Grapalat" w:eastAsia="Times New Roman" w:hAnsi="GHEA Grapalat" w:cs="Times New Roman"/>
          <w:sz w:val="24"/>
          <w:szCs w:val="24"/>
        </w:rPr>
        <w:t>՝</w:t>
      </w:r>
      <w:r w:rsidR="00D048AE" w:rsidRPr="009B3BF4">
        <w:rPr>
          <w:rFonts w:ascii="GHEA Grapalat" w:eastAsia="Times New Roman" w:hAnsi="GHEA Grapalat" w:cs="Times New Roman"/>
          <w:sz w:val="24"/>
          <w:szCs w:val="24"/>
        </w:rPr>
        <w:t xml:space="preserve"> դրա վերաբերյալ Ծառայությանը կարծիք ներկայացնելու նպատակով: Կարծիքի տրամադրմամբ, ըստ անհրաժեշտության, </w:t>
      </w:r>
      <w:r w:rsidR="00001D3B" w:rsidRPr="009B3BF4">
        <w:rPr>
          <w:rFonts w:ascii="GHEA Grapalat" w:eastAsia="Times New Roman" w:hAnsi="GHEA Grapalat" w:cs="Times New Roman"/>
          <w:sz w:val="24"/>
          <w:szCs w:val="24"/>
        </w:rPr>
        <w:t>տ</w:t>
      </w:r>
      <w:r w:rsidR="00D048AE" w:rsidRPr="009B3BF4">
        <w:rPr>
          <w:rFonts w:ascii="GHEA Grapalat" w:eastAsia="Times New Roman" w:hAnsi="GHEA Grapalat" w:cs="Times New Roman"/>
          <w:sz w:val="24"/>
          <w:szCs w:val="24"/>
        </w:rPr>
        <w:t>եղեկա</w:t>
      </w:r>
      <w:r w:rsidR="003B4B4D" w:rsidRPr="009B3BF4">
        <w:rPr>
          <w:rFonts w:ascii="GHEA Grapalat" w:eastAsia="Times New Roman" w:hAnsi="GHEA Grapalat" w:cs="Times New Roman"/>
          <w:sz w:val="24"/>
          <w:szCs w:val="24"/>
        </w:rPr>
        <w:t>նքի նախագիծը կարող է լրամշակվել, ո</w:t>
      </w:r>
      <w:r w:rsidR="00DB5DB0" w:rsidRPr="009B3BF4">
        <w:rPr>
          <w:rFonts w:ascii="GHEA Grapalat" w:eastAsia="Times New Roman" w:hAnsi="GHEA Grapalat" w:cs="Times New Roman"/>
          <w:sz w:val="24"/>
          <w:szCs w:val="24"/>
        </w:rPr>
        <w:t>րից հետո</w:t>
      </w:r>
      <w:r w:rsidR="00D048AE" w:rsidRPr="009B3BF4">
        <w:rPr>
          <w:rFonts w:ascii="GHEA Grapalat" w:eastAsia="Times New Roman" w:hAnsi="GHEA Grapalat" w:cs="Times New Roman"/>
          <w:sz w:val="24"/>
          <w:szCs w:val="24"/>
        </w:rPr>
        <w:t xml:space="preserve"> ուսումնասիրության արդյունքում կազմված </w:t>
      </w:r>
      <w:r w:rsidR="00001D3B" w:rsidRPr="009B3BF4">
        <w:rPr>
          <w:rFonts w:ascii="GHEA Grapalat" w:eastAsia="Times New Roman" w:hAnsi="GHEA Grapalat" w:cs="Times New Roman"/>
          <w:sz w:val="24"/>
          <w:szCs w:val="24"/>
        </w:rPr>
        <w:t>տ</w:t>
      </w:r>
      <w:r w:rsidR="00CE1C77">
        <w:rPr>
          <w:rFonts w:ascii="GHEA Grapalat" w:eastAsia="Times New Roman" w:hAnsi="GHEA Grapalat" w:cs="Times New Roman"/>
          <w:sz w:val="24"/>
          <w:szCs w:val="24"/>
        </w:rPr>
        <w:t>եղեկանքը</w:t>
      </w:r>
      <w:r w:rsidR="00D048AE" w:rsidRPr="009B3BF4">
        <w:rPr>
          <w:rFonts w:ascii="GHEA Grapalat" w:eastAsia="Times New Roman" w:hAnsi="GHEA Grapalat" w:cs="Times New Roman"/>
          <w:sz w:val="24"/>
          <w:szCs w:val="24"/>
        </w:rPr>
        <w:t xml:space="preserve">, </w:t>
      </w:r>
      <w:r w:rsidR="005522CA" w:rsidRPr="009B3BF4">
        <w:rPr>
          <w:rFonts w:ascii="GHEA Grapalat" w:eastAsia="Times New Roman" w:hAnsi="GHEA Grapalat" w:cs="Times New Roman"/>
          <w:sz w:val="24"/>
          <w:szCs w:val="24"/>
        </w:rPr>
        <w:t xml:space="preserve">առկայության դեպքում՝ </w:t>
      </w:r>
      <w:r w:rsidR="00DB2EE8">
        <w:rPr>
          <w:rFonts w:ascii="GHEA Grapalat" w:eastAsia="Times New Roman" w:hAnsi="GHEA Grapalat" w:cs="Times New Roman"/>
          <w:sz w:val="24"/>
          <w:szCs w:val="24"/>
        </w:rPr>
        <w:t xml:space="preserve">կարծիքի հիման վրա կազմված </w:t>
      </w:r>
      <w:r w:rsidR="005522CA" w:rsidRPr="009B3BF4">
        <w:rPr>
          <w:rFonts w:ascii="GHEA Grapalat" w:eastAsia="Times New Roman" w:hAnsi="GHEA Grapalat" w:cs="Times New Roman"/>
          <w:sz w:val="24"/>
          <w:szCs w:val="24"/>
        </w:rPr>
        <w:t xml:space="preserve">ամփոփաթերթը, </w:t>
      </w:r>
      <w:r w:rsidR="00D048AE" w:rsidRPr="009B3BF4">
        <w:rPr>
          <w:rFonts w:ascii="GHEA Grapalat" w:eastAsia="Times New Roman" w:hAnsi="GHEA Grapalat" w:cs="Times New Roman"/>
          <w:sz w:val="24"/>
          <w:szCs w:val="24"/>
        </w:rPr>
        <w:t xml:space="preserve">անհրաժեշտության դեպքում </w:t>
      </w:r>
      <w:r w:rsidR="00DB5DB0" w:rsidRPr="009B3BF4">
        <w:rPr>
          <w:rFonts w:ascii="GHEA Grapalat" w:eastAsia="Times New Roman" w:hAnsi="GHEA Grapalat" w:cs="Times New Roman"/>
          <w:sz w:val="24"/>
          <w:szCs w:val="24"/>
        </w:rPr>
        <w:t xml:space="preserve">նաև </w:t>
      </w:r>
      <w:r w:rsidR="00D048AE" w:rsidRPr="009B3BF4">
        <w:rPr>
          <w:rFonts w:ascii="GHEA Grapalat" w:eastAsia="Times New Roman" w:hAnsi="GHEA Grapalat" w:cs="Times New Roman"/>
          <w:sz w:val="24"/>
          <w:szCs w:val="24"/>
        </w:rPr>
        <w:t>այլ հիմնավորող փաստաթղթերը զեկուցվում կամ ներկայացվում են վարչապետին, և կարող են հիմք հանդիսանալ վարչապետի կողմից համապատասխան հանձնարարականներ տալու համար:</w:t>
      </w:r>
    </w:p>
    <w:p w14:paraId="15148256" w14:textId="2F305282" w:rsidR="0045774B" w:rsidRPr="00500576" w:rsidRDefault="00770D97" w:rsidP="00FD2071">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5</w:t>
      </w:r>
      <w:r w:rsidR="00325FD9" w:rsidRPr="00500576">
        <w:rPr>
          <w:rFonts w:ascii="GHEA Grapalat" w:eastAsia="Times New Roman" w:hAnsi="GHEA Grapalat" w:cs="Times New Roman"/>
          <w:sz w:val="24"/>
          <w:szCs w:val="24"/>
        </w:rPr>
        <w:t xml:space="preserve">. </w:t>
      </w:r>
      <w:r w:rsidR="008E301F" w:rsidRPr="00500576">
        <w:rPr>
          <w:rFonts w:ascii="GHEA Grapalat" w:eastAsia="Times New Roman" w:hAnsi="GHEA Grapalat" w:cs="Times New Roman"/>
          <w:sz w:val="24"/>
          <w:szCs w:val="24"/>
        </w:rPr>
        <w:t xml:space="preserve">Ֆինանսաբյուջետային դիտարկումն իրականացվում է </w:t>
      </w:r>
      <w:r w:rsidR="00001D3B" w:rsidRPr="00500576">
        <w:rPr>
          <w:rFonts w:ascii="GHEA Grapalat" w:eastAsia="Times New Roman" w:hAnsi="GHEA Grapalat" w:cs="Times New Roman"/>
          <w:sz w:val="24"/>
          <w:szCs w:val="24"/>
        </w:rPr>
        <w:t>Ծրագրի հիման վրա, Ծառայության ղեկավարի հրամանով</w:t>
      </w:r>
      <w:r w:rsidR="0045774B" w:rsidRPr="00500576">
        <w:rPr>
          <w:rFonts w:ascii="GHEA Grapalat" w:eastAsia="Times New Roman" w:hAnsi="GHEA Grapalat" w:cs="Times New Roman"/>
          <w:sz w:val="24"/>
          <w:szCs w:val="24"/>
        </w:rPr>
        <w:t xml:space="preserve">: </w:t>
      </w:r>
    </w:p>
    <w:p w14:paraId="2B352051" w14:textId="49F7745A" w:rsidR="008E301F" w:rsidRPr="00500576" w:rsidRDefault="00770D97" w:rsidP="00FD2071">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6</w:t>
      </w:r>
      <w:r w:rsidR="0045774B" w:rsidRPr="00500576">
        <w:rPr>
          <w:rFonts w:ascii="GHEA Grapalat" w:eastAsia="Times New Roman" w:hAnsi="GHEA Grapalat" w:cs="Times New Roman"/>
          <w:sz w:val="24"/>
          <w:szCs w:val="24"/>
        </w:rPr>
        <w:t xml:space="preserve">. </w:t>
      </w:r>
      <w:r w:rsidR="00001D3B" w:rsidRPr="00500576">
        <w:rPr>
          <w:rFonts w:ascii="GHEA Grapalat" w:eastAsia="Times New Roman" w:hAnsi="GHEA Grapalat" w:cs="Times New Roman"/>
          <w:sz w:val="24"/>
          <w:szCs w:val="24"/>
        </w:rPr>
        <w:t xml:space="preserve">Ֆինանսաբյուջետային դիտարկման արդյունքներն ամփոփվում են տեղեկանքով: </w:t>
      </w:r>
      <w:r w:rsidR="0045774B" w:rsidRPr="00500576">
        <w:rPr>
          <w:rFonts w:ascii="GHEA Grapalat" w:eastAsia="Times New Roman" w:hAnsi="GHEA Grapalat" w:cs="Times New Roman"/>
          <w:sz w:val="24"/>
          <w:szCs w:val="24"/>
        </w:rPr>
        <w:t>Տեղեկանքի նախագիծը տրամադրվում է վերահսկվող օբյեկտին Ծառայության կողմից սահմանված ժամկետում՝ դրա վերաբերյալ Ծառայությանը կարծիք ներկայացնելու նպատակով: Կարծիքի տրա</w:t>
      </w:r>
      <w:r w:rsidR="00C155B0" w:rsidRPr="00500576">
        <w:rPr>
          <w:rFonts w:ascii="GHEA Grapalat" w:eastAsia="Times New Roman" w:hAnsi="GHEA Grapalat" w:cs="Times New Roman"/>
          <w:sz w:val="24"/>
          <w:szCs w:val="24"/>
        </w:rPr>
        <w:t>մադրմամբ, ըստ անհրաժեշտության, տ</w:t>
      </w:r>
      <w:r w:rsidR="0045774B" w:rsidRPr="00500576">
        <w:rPr>
          <w:rFonts w:ascii="GHEA Grapalat" w:eastAsia="Times New Roman" w:hAnsi="GHEA Grapalat" w:cs="Times New Roman"/>
          <w:sz w:val="24"/>
          <w:szCs w:val="24"/>
        </w:rPr>
        <w:t>եղեկանքի նախագիծը կարող է լ</w:t>
      </w:r>
      <w:r w:rsidR="00C155B0" w:rsidRPr="00500576">
        <w:rPr>
          <w:rFonts w:ascii="GHEA Grapalat" w:eastAsia="Times New Roman" w:hAnsi="GHEA Grapalat" w:cs="Times New Roman"/>
          <w:sz w:val="24"/>
          <w:szCs w:val="24"/>
        </w:rPr>
        <w:t>րամշակվել, որից հետո տ</w:t>
      </w:r>
      <w:r w:rsidR="005D5C17" w:rsidRPr="00500576">
        <w:rPr>
          <w:rFonts w:ascii="GHEA Grapalat" w:eastAsia="Times New Roman" w:hAnsi="GHEA Grapalat" w:cs="Times New Roman"/>
          <w:sz w:val="24"/>
          <w:szCs w:val="24"/>
        </w:rPr>
        <w:t>եղեկանքը,</w:t>
      </w:r>
      <w:r w:rsidR="000806F6" w:rsidRPr="00500576">
        <w:rPr>
          <w:rFonts w:ascii="GHEA Grapalat" w:eastAsia="Times New Roman" w:hAnsi="GHEA Grapalat" w:cs="Times New Roman"/>
          <w:sz w:val="24"/>
          <w:szCs w:val="24"/>
        </w:rPr>
        <w:t xml:space="preserve"> </w:t>
      </w:r>
      <w:r w:rsidR="0045774B" w:rsidRPr="00500576">
        <w:rPr>
          <w:rFonts w:ascii="GHEA Grapalat" w:eastAsia="Times New Roman" w:hAnsi="GHEA Grapalat" w:cs="Times New Roman"/>
          <w:sz w:val="24"/>
          <w:szCs w:val="24"/>
        </w:rPr>
        <w:t xml:space="preserve">առկայության դեպքում՝ </w:t>
      </w:r>
      <w:r w:rsidR="00DB2EE8">
        <w:rPr>
          <w:rFonts w:ascii="GHEA Grapalat" w:eastAsia="Times New Roman" w:hAnsi="GHEA Grapalat" w:cs="Times New Roman"/>
          <w:sz w:val="24"/>
          <w:szCs w:val="24"/>
        </w:rPr>
        <w:t>կարծիքի հիման վրա կազմված</w:t>
      </w:r>
      <w:r w:rsidR="00DB2EE8" w:rsidRPr="00500576">
        <w:rPr>
          <w:rFonts w:ascii="GHEA Grapalat" w:eastAsia="Times New Roman" w:hAnsi="GHEA Grapalat" w:cs="Times New Roman"/>
          <w:sz w:val="24"/>
          <w:szCs w:val="24"/>
        </w:rPr>
        <w:t xml:space="preserve"> </w:t>
      </w:r>
      <w:r w:rsidR="0045774B" w:rsidRPr="00500576">
        <w:rPr>
          <w:rFonts w:ascii="GHEA Grapalat" w:eastAsia="Times New Roman" w:hAnsi="GHEA Grapalat" w:cs="Times New Roman"/>
          <w:sz w:val="24"/>
          <w:szCs w:val="24"/>
        </w:rPr>
        <w:t>ամփոփաթերթը, անհրաժեշտության դեպքում նաև այլ հիմնավորող փաստաթղթերը զեկուցվում կամ ներկայացվում են վարչապետին, և կարող են հիմք հանդիսանալ վարչապետի կողմից համապատասխան հանձնարարականներ տալու համար:</w:t>
      </w:r>
      <w:r w:rsidR="008E301F" w:rsidRPr="00500576">
        <w:rPr>
          <w:rFonts w:ascii="GHEA Grapalat" w:eastAsia="Times New Roman" w:hAnsi="GHEA Grapalat" w:cs="Times New Roman"/>
          <w:sz w:val="24"/>
          <w:szCs w:val="24"/>
        </w:rPr>
        <w:t xml:space="preserve"> </w:t>
      </w:r>
    </w:p>
    <w:p w14:paraId="623FB36A" w14:textId="244C3F1B" w:rsidR="00325FD9" w:rsidRPr="00500576" w:rsidRDefault="00110259" w:rsidP="00FD2071">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7</w:t>
      </w:r>
      <w:r w:rsidR="008E301F" w:rsidRPr="00500576">
        <w:rPr>
          <w:rFonts w:ascii="GHEA Grapalat" w:eastAsia="Times New Roman" w:hAnsi="GHEA Grapalat" w:cs="Times New Roman"/>
          <w:sz w:val="24"/>
          <w:szCs w:val="24"/>
        </w:rPr>
        <w:t xml:space="preserve">. </w:t>
      </w:r>
      <w:r w:rsidR="005B44DE" w:rsidRPr="00500576">
        <w:rPr>
          <w:rFonts w:ascii="GHEA Grapalat" w:eastAsia="Times New Roman" w:hAnsi="GHEA Grapalat" w:cs="Times New Roman"/>
          <w:sz w:val="24"/>
          <w:szCs w:val="24"/>
        </w:rPr>
        <w:t>Նախորդ տարվա Ծրագրի հիման վրա իրականացված</w:t>
      </w:r>
      <w:r w:rsidR="00325FD9" w:rsidRPr="00500576">
        <w:rPr>
          <w:rFonts w:ascii="GHEA Grapalat" w:eastAsia="Times New Roman" w:hAnsi="GHEA Grapalat" w:cs="Times New Roman"/>
          <w:sz w:val="24"/>
          <w:szCs w:val="24"/>
        </w:rPr>
        <w:t xml:space="preserve"> ֆինանսաբյուջետային դիտարկման արդյունքների վերաբերյալ</w:t>
      </w:r>
      <w:r w:rsidR="00CA7F03" w:rsidRPr="00500576">
        <w:rPr>
          <w:rFonts w:ascii="GHEA Grapalat" w:eastAsia="Times New Roman" w:hAnsi="GHEA Grapalat" w:cs="Times New Roman"/>
          <w:sz w:val="24"/>
          <w:szCs w:val="24"/>
        </w:rPr>
        <w:t xml:space="preserve"> </w:t>
      </w:r>
      <w:r w:rsidR="00B75D0F" w:rsidRPr="00500576">
        <w:rPr>
          <w:rFonts w:ascii="GHEA Grapalat" w:eastAsia="Times New Roman" w:hAnsi="GHEA Grapalat" w:cs="Times New Roman"/>
          <w:sz w:val="24"/>
          <w:szCs w:val="24"/>
        </w:rPr>
        <w:t xml:space="preserve">տարեկան </w:t>
      </w:r>
      <w:r w:rsidR="00CA7F03" w:rsidRPr="00500576">
        <w:rPr>
          <w:rFonts w:ascii="GHEA Grapalat" w:eastAsia="Times New Roman" w:hAnsi="GHEA Grapalat" w:cs="Times New Roman"/>
          <w:sz w:val="24"/>
          <w:szCs w:val="24"/>
        </w:rPr>
        <w:t>հաշվետվությունները ներկա</w:t>
      </w:r>
      <w:r w:rsidR="005B44DE" w:rsidRPr="00500576">
        <w:rPr>
          <w:rFonts w:ascii="GHEA Grapalat" w:eastAsia="Times New Roman" w:hAnsi="GHEA Grapalat" w:cs="Times New Roman"/>
          <w:sz w:val="24"/>
          <w:szCs w:val="24"/>
        </w:rPr>
        <w:t>յացվում են վարչապետի հաստատմանը:</w:t>
      </w:r>
    </w:p>
    <w:p w14:paraId="0566C26B" w14:textId="77777777" w:rsidR="00FE3761" w:rsidRPr="00500576" w:rsidRDefault="00FE3761" w:rsidP="00770D97">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8</w:t>
      </w:r>
      <w:r w:rsidR="00770D97" w:rsidRPr="00500576">
        <w:rPr>
          <w:rFonts w:ascii="GHEA Grapalat" w:eastAsia="Times New Roman" w:hAnsi="GHEA Grapalat" w:cs="Times New Roman"/>
          <w:sz w:val="24"/>
          <w:szCs w:val="24"/>
        </w:rPr>
        <w:t xml:space="preserve">. </w:t>
      </w:r>
      <w:r w:rsidRPr="00500576">
        <w:rPr>
          <w:rFonts w:ascii="GHEA Grapalat" w:eastAsia="Times New Roman" w:hAnsi="GHEA Grapalat" w:cs="Times New Roman"/>
          <w:sz w:val="24"/>
          <w:szCs w:val="24"/>
        </w:rPr>
        <w:t>Ծառայության կողմից դ</w:t>
      </w:r>
      <w:r w:rsidR="00770D97" w:rsidRPr="00500576">
        <w:rPr>
          <w:rFonts w:ascii="GHEA Grapalat" w:eastAsia="Times New Roman" w:hAnsi="GHEA Grapalat" w:cs="Times New Roman"/>
          <w:sz w:val="24"/>
          <w:szCs w:val="24"/>
        </w:rPr>
        <w:t>իտարկումն</w:t>
      </w:r>
      <w:r w:rsidRPr="00500576">
        <w:rPr>
          <w:rFonts w:ascii="GHEA Grapalat" w:eastAsia="Times New Roman" w:hAnsi="GHEA Grapalat" w:cs="Times New Roman"/>
          <w:sz w:val="24"/>
          <w:szCs w:val="24"/>
        </w:rPr>
        <w:t>երն իրականացվում են Ծառայության ղեկավարի հանձնարարականի հիման վրա:</w:t>
      </w:r>
    </w:p>
    <w:p w14:paraId="2A1CDA51" w14:textId="00A5B74F" w:rsidR="00770D97" w:rsidRPr="00500576" w:rsidRDefault="00FE3761" w:rsidP="00770D97">
      <w:pPr>
        <w:shd w:val="clear" w:color="auto" w:fill="FFFFFF"/>
        <w:spacing w:after="0" w:line="240" w:lineRule="auto"/>
        <w:ind w:firstLine="375"/>
        <w:jc w:val="both"/>
        <w:rPr>
          <w:rFonts w:ascii="GHEA Grapalat" w:eastAsia="Times New Roman" w:hAnsi="GHEA Grapalat" w:cs="Times New Roman"/>
          <w:color w:val="FF0000"/>
          <w:sz w:val="24"/>
          <w:szCs w:val="24"/>
        </w:rPr>
      </w:pPr>
      <w:r w:rsidRPr="00500576">
        <w:rPr>
          <w:rFonts w:ascii="GHEA Grapalat" w:eastAsia="Times New Roman" w:hAnsi="GHEA Grapalat" w:cs="Times New Roman"/>
          <w:sz w:val="24"/>
          <w:szCs w:val="24"/>
        </w:rPr>
        <w:t>9.</w:t>
      </w:r>
      <w:r w:rsidR="00770D97" w:rsidRPr="00500576">
        <w:rPr>
          <w:rFonts w:ascii="GHEA Grapalat" w:eastAsia="Times New Roman" w:hAnsi="GHEA Grapalat" w:cs="Times New Roman"/>
          <w:sz w:val="24"/>
          <w:szCs w:val="24"/>
        </w:rPr>
        <w:t xml:space="preserve"> Դիտարկման արդյունքներն ամփոփվում են տեղեկանքով և կարող են ներկայացվել վարչապետին՝ համապատասխան հանձնարարականներ տալու համար, որը կարող է հիմք հանդիսանալ վարչապետի հանձնարարությամբ կամ համաձայնությամբ ուսումնասիրություն իրականացնելու համար:</w:t>
      </w:r>
    </w:p>
    <w:p w14:paraId="2FF02646" w14:textId="2D3C0421" w:rsidR="00770D97" w:rsidRPr="00500576" w:rsidRDefault="00632FC6" w:rsidP="00770D97">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10</w:t>
      </w:r>
      <w:r w:rsidR="00770D97" w:rsidRPr="00500576">
        <w:rPr>
          <w:rFonts w:ascii="GHEA Grapalat" w:eastAsia="Times New Roman" w:hAnsi="GHEA Grapalat" w:cs="Times New Roman"/>
          <w:sz w:val="24"/>
          <w:szCs w:val="24"/>
        </w:rPr>
        <w:t>. Ծառայությունը՝ ռիսկերի բացահայտման և գնահատման նպատակով մշտադիտարկումներն իրականացնում է՝</w:t>
      </w:r>
    </w:p>
    <w:p w14:paraId="2AF924E5" w14:textId="77777777" w:rsidR="00770D97" w:rsidRPr="00500576" w:rsidRDefault="00770D97" w:rsidP="00770D97">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1) ստացված տեղեկությունների, դիմումների, բողոքների, առաջարկությունների, փաստաթղթերի վերլուծության և ամփոփման միջոցով.</w:t>
      </w:r>
    </w:p>
    <w:p w14:paraId="33093A63" w14:textId="77777777" w:rsidR="00770D97" w:rsidRPr="00500576" w:rsidRDefault="00770D97" w:rsidP="00770D97">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lastRenderedPageBreak/>
        <w:t xml:space="preserve">2) կառավարության գործունեության ծրագրի կատարումն ապահովող միջոցառումների, այդ թվում՝ կառավարության գործունեության ծրագրի կատարումն ապահովող միջոցառումների հիմնավորումների և փաստացի ապահովված արդյունքների համադրման միջոցով. </w:t>
      </w:r>
    </w:p>
    <w:p w14:paraId="6AD28A9F" w14:textId="4DE3389F" w:rsidR="00770D97" w:rsidRPr="00500576" w:rsidRDefault="00770D97" w:rsidP="00632FC6">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3) տեղեկատվական համակարգերից և տվյալների շտեմարաններից ձեռք բերված, այդ թվում՝ տեսչական մարմինների գործունեության արդյունքների վերաբերյալ ստացված տեղեկությունների, պետական կառավարման համակարգի մարմինների (այդ թվում՝ պետական հիմնարկների, պետական մասնակցությամբ կազմակերպությունների) ներքին ու արտաքին աուդիտի հաշվետվությունների վերլուծության միջոցով:</w:t>
      </w:r>
    </w:p>
    <w:p w14:paraId="49ECA4F8" w14:textId="3A2C446E" w:rsidR="00CD7510" w:rsidRPr="00500576" w:rsidRDefault="008A2DB2" w:rsidP="002550B8">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1</w:t>
      </w:r>
      <w:r w:rsidR="002550B8" w:rsidRPr="00500576">
        <w:rPr>
          <w:rFonts w:ascii="GHEA Grapalat" w:eastAsia="Times New Roman" w:hAnsi="GHEA Grapalat" w:cs="Times New Roman"/>
          <w:sz w:val="24"/>
          <w:szCs w:val="24"/>
        </w:rPr>
        <w:t>1</w:t>
      </w:r>
      <w:r w:rsidR="00CD7510" w:rsidRPr="00500576">
        <w:rPr>
          <w:rFonts w:ascii="GHEA Grapalat" w:eastAsia="Times New Roman" w:hAnsi="GHEA Grapalat" w:cs="Times New Roman"/>
          <w:sz w:val="24"/>
          <w:szCs w:val="24"/>
        </w:rPr>
        <w:t>. Ուս</w:t>
      </w:r>
      <w:r w:rsidR="001A02A5" w:rsidRPr="00500576">
        <w:rPr>
          <w:rFonts w:ascii="GHEA Grapalat" w:eastAsia="Times New Roman" w:hAnsi="GHEA Grapalat" w:cs="Times New Roman"/>
          <w:sz w:val="24"/>
          <w:szCs w:val="24"/>
        </w:rPr>
        <w:t xml:space="preserve">ումնասիրության, </w:t>
      </w:r>
      <w:r w:rsidR="009250E3" w:rsidRPr="00500576">
        <w:rPr>
          <w:rFonts w:ascii="GHEA Grapalat" w:eastAsia="Times New Roman" w:hAnsi="GHEA Grapalat" w:cs="Times New Roman"/>
          <w:sz w:val="24"/>
          <w:szCs w:val="24"/>
        </w:rPr>
        <w:t xml:space="preserve">դիտարկման և </w:t>
      </w:r>
      <w:r w:rsidR="001A02A5" w:rsidRPr="00500576">
        <w:rPr>
          <w:rFonts w:ascii="GHEA Grapalat" w:eastAsia="Times New Roman" w:hAnsi="GHEA Grapalat" w:cs="Times New Roman"/>
          <w:sz w:val="24"/>
          <w:szCs w:val="24"/>
        </w:rPr>
        <w:t xml:space="preserve">մշտադիտարկման </w:t>
      </w:r>
      <w:r w:rsidR="00CD7510" w:rsidRPr="00500576">
        <w:rPr>
          <w:rFonts w:ascii="GHEA Grapalat" w:eastAsia="Times New Roman" w:hAnsi="GHEA Grapalat" w:cs="Times New Roman"/>
          <w:sz w:val="24"/>
          <w:szCs w:val="24"/>
        </w:rPr>
        <w:t xml:space="preserve">իրականացման </w:t>
      </w:r>
      <w:r w:rsidR="00102B37" w:rsidRPr="00500576">
        <w:rPr>
          <w:rFonts w:ascii="GHEA Grapalat" w:eastAsia="Times New Roman" w:hAnsi="GHEA Grapalat" w:cs="Times New Roman"/>
          <w:sz w:val="24"/>
          <w:szCs w:val="24"/>
        </w:rPr>
        <w:t>կարգ</w:t>
      </w:r>
      <w:r w:rsidR="008E301F" w:rsidRPr="00500576">
        <w:rPr>
          <w:rFonts w:ascii="GHEA Grapalat" w:eastAsia="Times New Roman" w:hAnsi="GHEA Grapalat" w:cs="Times New Roman"/>
          <w:sz w:val="24"/>
          <w:szCs w:val="24"/>
        </w:rPr>
        <w:t>եր</w:t>
      </w:r>
      <w:r w:rsidR="00CD7510" w:rsidRPr="00500576">
        <w:rPr>
          <w:rFonts w:ascii="GHEA Grapalat" w:eastAsia="Times New Roman" w:hAnsi="GHEA Grapalat" w:cs="Times New Roman"/>
          <w:sz w:val="24"/>
          <w:szCs w:val="24"/>
        </w:rPr>
        <w:t xml:space="preserve">ը սահմանվում </w:t>
      </w:r>
      <w:r w:rsidR="00102B37" w:rsidRPr="00500576">
        <w:rPr>
          <w:rFonts w:ascii="GHEA Grapalat" w:eastAsia="Times New Roman" w:hAnsi="GHEA Grapalat" w:cs="Times New Roman"/>
          <w:sz w:val="24"/>
          <w:szCs w:val="24"/>
        </w:rPr>
        <w:t>է</w:t>
      </w:r>
      <w:r w:rsidR="003C27C9" w:rsidRPr="00500576">
        <w:rPr>
          <w:rFonts w:ascii="GHEA Grapalat" w:eastAsia="Times New Roman" w:hAnsi="GHEA Grapalat" w:cs="Times New Roman"/>
          <w:sz w:val="24"/>
          <w:szCs w:val="24"/>
        </w:rPr>
        <w:t xml:space="preserve"> Ծառայության ղեկավարի հրամանով, իսկ ֆինանսաբյուջետային դիտարկման իրականացման</w:t>
      </w:r>
      <w:r w:rsidR="003748A1" w:rsidRPr="00500576">
        <w:rPr>
          <w:rFonts w:ascii="GHEA Grapalat" w:eastAsia="Times New Roman" w:hAnsi="GHEA Grapalat" w:cs="Times New Roman"/>
          <w:sz w:val="24"/>
          <w:szCs w:val="24"/>
        </w:rPr>
        <w:t xml:space="preserve"> </w:t>
      </w:r>
      <w:r w:rsidR="00C57CF6" w:rsidRPr="00500576">
        <w:rPr>
          <w:rFonts w:ascii="GHEA Grapalat" w:eastAsia="Times New Roman" w:hAnsi="GHEA Grapalat" w:cs="Times New Roman"/>
          <w:sz w:val="24"/>
          <w:szCs w:val="24"/>
        </w:rPr>
        <w:t xml:space="preserve">և </w:t>
      </w:r>
      <w:r w:rsidR="00B75D0F" w:rsidRPr="00500576">
        <w:rPr>
          <w:rFonts w:ascii="GHEA Grapalat" w:eastAsia="Times New Roman" w:hAnsi="GHEA Grapalat" w:cs="Times New Roman"/>
          <w:sz w:val="24"/>
          <w:szCs w:val="24"/>
        </w:rPr>
        <w:t xml:space="preserve">տարեկան </w:t>
      </w:r>
      <w:r w:rsidR="00C57CF6" w:rsidRPr="00500576">
        <w:rPr>
          <w:rFonts w:ascii="GHEA Grapalat" w:eastAsia="Times New Roman" w:hAnsi="GHEA Grapalat" w:cs="Times New Roman"/>
          <w:sz w:val="24"/>
          <w:szCs w:val="24"/>
        </w:rPr>
        <w:t xml:space="preserve">հաշվետվությունների ներկայացման </w:t>
      </w:r>
      <w:r w:rsidR="003C27C9" w:rsidRPr="00500576">
        <w:rPr>
          <w:rFonts w:ascii="GHEA Grapalat" w:eastAsia="Times New Roman" w:hAnsi="GHEA Grapalat" w:cs="Times New Roman"/>
          <w:sz w:val="24"/>
          <w:szCs w:val="24"/>
        </w:rPr>
        <w:t>կարգը՝ վարչապետի որոշմամբ:</w:t>
      </w:r>
    </w:p>
    <w:p w14:paraId="1681A978" w14:textId="00DA7420" w:rsidR="008A5639" w:rsidRPr="00500576" w:rsidRDefault="00934741" w:rsidP="002550B8">
      <w:pPr>
        <w:shd w:val="clear" w:color="auto" w:fill="FFFFFF"/>
        <w:tabs>
          <w:tab w:val="left" w:pos="426"/>
        </w:tabs>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Calibri"/>
          <w:sz w:val="24"/>
          <w:szCs w:val="24"/>
        </w:rPr>
        <w:t>1</w:t>
      </w:r>
      <w:r w:rsidR="00AE58E5" w:rsidRPr="00500576">
        <w:rPr>
          <w:rFonts w:ascii="GHEA Grapalat" w:eastAsia="Times New Roman" w:hAnsi="GHEA Grapalat" w:cs="Calibri"/>
          <w:sz w:val="24"/>
          <w:szCs w:val="24"/>
        </w:rPr>
        <w:t>2</w:t>
      </w:r>
      <w:r w:rsidR="008A5639" w:rsidRPr="00500576">
        <w:rPr>
          <w:rFonts w:ascii="GHEA Grapalat" w:eastAsia="Times New Roman" w:hAnsi="GHEA Grapalat" w:cs="Calibri"/>
          <w:sz w:val="24"/>
          <w:szCs w:val="24"/>
        </w:rPr>
        <w:t>.</w:t>
      </w:r>
      <w:r w:rsidR="0024334B" w:rsidRPr="00500576">
        <w:rPr>
          <w:rFonts w:ascii="Calibri" w:eastAsia="Times New Roman" w:hAnsi="Calibri" w:cs="Calibri"/>
          <w:sz w:val="24"/>
          <w:szCs w:val="24"/>
        </w:rPr>
        <w:t xml:space="preserve"> </w:t>
      </w:r>
      <w:r w:rsidR="0063205E" w:rsidRPr="00500576">
        <w:rPr>
          <w:rFonts w:ascii="GHEA Grapalat" w:eastAsia="Times New Roman" w:hAnsi="GHEA Grapalat" w:cs="Calibri"/>
          <w:sz w:val="24"/>
          <w:szCs w:val="24"/>
        </w:rPr>
        <w:t xml:space="preserve">Վերահսկվող օբյեկտների </w:t>
      </w:r>
      <w:r w:rsidR="00C449C7" w:rsidRPr="00500576">
        <w:rPr>
          <w:rFonts w:ascii="GHEA Grapalat" w:eastAsia="Times New Roman" w:hAnsi="GHEA Grapalat" w:cs="GHEA Grapalat"/>
          <w:sz w:val="24"/>
          <w:szCs w:val="24"/>
        </w:rPr>
        <w:t>տ</w:t>
      </w:r>
      <w:r w:rsidR="008A5639" w:rsidRPr="00500576">
        <w:rPr>
          <w:rFonts w:ascii="GHEA Grapalat" w:eastAsia="Times New Roman" w:hAnsi="GHEA Grapalat" w:cs="GHEA Grapalat"/>
          <w:sz w:val="24"/>
          <w:szCs w:val="24"/>
        </w:rPr>
        <w:t>եղեկատվական</w:t>
      </w:r>
      <w:r w:rsidR="008A5639" w:rsidRPr="00500576">
        <w:rPr>
          <w:rFonts w:ascii="GHEA Grapalat" w:eastAsia="Times New Roman" w:hAnsi="GHEA Grapalat" w:cs="Times New Roman"/>
          <w:sz w:val="24"/>
          <w:szCs w:val="24"/>
        </w:rPr>
        <w:t xml:space="preserve"> </w:t>
      </w:r>
      <w:r w:rsidR="008A5639" w:rsidRPr="00500576">
        <w:rPr>
          <w:rFonts w:ascii="GHEA Grapalat" w:eastAsia="Times New Roman" w:hAnsi="GHEA Grapalat" w:cs="GHEA Grapalat"/>
          <w:sz w:val="24"/>
          <w:szCs w:val="24"/>
        </w:rPr>
        <w:t>համակարգերին</w:t>
      </w:r>
      <w:r w:rsidR="008A5639" w:rsidRPr="00500576">
        <w:rPr>
          <w:rFonts w:ascii="GHEA Grapalat" w:eastAsia="Times New Roman" w:hAnsi="GHEA Grapalat" w:cs="Times New Roman"/>
          <w:sz w:val="24"/>
          <w:szCs w:val="24"/>
        </w:rPr>
        <w:t xml:space="preserve"> </w:t>
      </w:r>
      <w:r w:rsidR="008A5639" w:rsidRPr="00500576">
        <w:rPr>
          <w:rFonts w:ascii="GHEA Grapalat" w:eastAsia="Times New Roman" w:hAnsi="GHEA Grapalat" w:cs="GHEA Grapalat"/>
          <w:sz w:val="24"/>
          <w:szCs w:val="24"/>
        </w:rPr>
        <w:t>և</w:t>
      </w:r>
      <w:r w:rsidR="008A5639" w:rsidRPr="00500576">
        <w:rPr>
          <w:rFonts w:ascii="GHEA Grapalat" w:eastAsia="Times New Roman" w:hAnsi="GHEA Grapalat" w:cs="Times New Roman"/>
          <w:sz w:val="24"/>
          <w:szCs w:val="24"/>
        </w:rPr>
        <w:t xml:space="preserve"> </w:t>
      </w:r>
      <w:r w:rsidR="008A5639" w:rsidRPr="00500576">
        <w:rPr>
          <w:rFonts w:ascii="GHEA Grapalat" w:eastAsia="Times New Roman" w:hAnsi="GHEA Grapalat" w:cs="GHEA Grapalat"/>
          <w:sz w:val="24"/>
          <w:szCs w:val="24"/>
        </w:rPr>
        <w:t>տվյալների</w:t>
      </w:r>
      <w:r w:rsidR="008A5639" w:rsidRPr="00500576">
        <w:rPr>
          <w:rFonts w:ascii="GHEA Grapalat" w:eastAsia="Times New Roman" w:hAnsi="GHEA Grapalat" w:cs="Times New Roman"/>
          <w:sz w:val="24"/>
          <w:szCs w:val="24"/>
        </w:rPr>
        <w:t xml:space="preserve"> </w:t>
      </w:r>
      <w:r w:rsidR="008A5639" w:rsidRPr="00500576">
        <w:rPr>
          <w:rFonts w:ascii="GHEA Grapalat" w:eastAsia="Times New Roman" w:hAnsi="GHEA Grapalat" w:cs="GHEA Grapalat"/>
          <w:sz w:val="24"/>
          <w:szCs w:val="24"/>
        </w:rPr>
        <w:t>շտեմարաններին</w:t>
      </w:r>
      <w:r w:rsidR="008A5639" w:rsidRPr="00500576">
        <w:rPr>
          <w:rFonts w:ascii="GHEA Grapalat" w:eastAsia="Times New Roman" w:hAnsi="GHEA Grapalat" w:cs="Times New Roman"/>
          <w:sz w:val="24"/>
          <w:szCs w:val="24"/>
        </w:rPr>
        <w:t xml:space="preserve"> </w:t>
      </w:r>
      <w:r w:rsidR="008A5639" w:rsidRPr="00500576">
        <w:rPr>
          <w:rFonts w:ascii="GHEA Grapalat" w:eastAsia="Times New Roman" w:hAnsi="GHEA Grapalat" w:cs="GHEA Grapalat"/>
          <w:sz w:val="24"/>
          <w:szCs w:val="24"/>
        </w:rPr>
        <w:t>հասան</w:t>
      </w:r>
      <w:r w:rsidR="004E04EE" w:rsidRPr="00500576">
        <w:rPr>
          <w:rFonts w:ascii="GHEA Grapalat" w:eastAsia="Times New Roman" w:hAnsi="GHEA Grapalat" w:cs="Times New Roman"/>
          <w:sz w:val="24"/>
          <w:szCs w:val="24"/>
        </w:rPr>
        <w:t>ելիությա</w:t>
      </w:r>
      <w:r w:rsidR="008A5639" w:rsidRPr="00500576">
        <w:rPr>
          <w:rFonts w:ascii="GHEA Grapalat" w:eastAsia="Times New Roman" w:hAnsi="GHEA Grapalat" w:cs="Times New Roman"/>
          <w:sz w:val="24"/>
          <w:szCs w:val="24"/>
        </w:rPr>
        <w:t xml:space="preserve">ն ստացումն ապահովվում </w:t>
      </w:r>
      <w:r w:rsidR="004E04EE" w:rsidRPr="00500576">
        <w:rPr>
          <w:rFonts w:ascii="GHEA Grapalat" w:eastAsia="Times New Roman" w:hAnsi="GHEA Grapalat" w:cs="Times New Roman"/>
          <w:sz w:val="24"/>
          <w:szCs w:val="24"/>
        </w:rPr>
        <w:t>է</w:t>
      </w:r>
      <w:r w:rsidR="008A5639" w:rsidRPr="00500576">
        <w:rPr>
          <w:rFonts w:ascii="GHEA Grapalat" w:eastAsia="Times New Roman" w:hAnsi="GHEA Grapalat" w:cs="Times New Roman"/>
          <w:sz w:val="24"/>
          <w:szCs w:val="24"/>
        </w:rPr>
        <w:t xml:space="preserve"> վարչապետի սահմանած կարգով:</w:t>
      </w:r>
    </w:p>
    <w:p w14:paraId="08A384C1" w14:textId="59E06A2E" w:rsidR="00AF2A0F" w:rsidRPr="00500576" w:rsidRDefault="00AE58E5" w:rsidP="00AF2A0F">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1</w:t>
      </w:r>
      <w:r w:rsidR="000C11AE" w:rsidRPr="00500576">
        <w:rPr>
          <w:rFonts w:ascii="GHEA Grapalat" w:eastAsia="Times New Roman" w:hAnsi="GHEA Grapalat" w:cs="Times New Roman"/>
          <w:sz w:val="24"/>
          <w:szCs w:val="24"/>
        </w:rPr>
        <w:t>3</w:t>
      </w:r>
      <w:r w:rsidR="00AF2A0F" w:rsidRPr="00500576">
        <w:rPr>
          <w:rFonts w:ascii="GHEA Grapalat" w:eastAsia="Times New Roman" w:hAnsi="GHEA Grapalat" w:cs="Times New Roman"/>
          <w:sz w:val="24"/>
          <w:szCs w:val="24"/>
        </w:rPr>
        <w:t>. Ուսումնասիրության իրականացման անհնարինության դեպքում՝ վարչապետի համաձայնությամբ ուսումնասիրությունը կարող է կասեցվել կամ դադարեցվել:  Ուսումնասիրությունը կասեցվում է մինչև կասեցման հիմքի վերացումը, բայց ոչ ավելի քան ուսումնասիրության կատարման ժամկետի ավարտը: Կասեցման հիմքի չվերանալու և ուսումնասիրության ժամկետի ավարտի դեպքում ուսումնասիրությունը դադարեցվում է, որի դեպքում կազմվում է տեղեկանք՝ անկախ խախտումների կամ անհամապատասխանությունների հայտնաբերված լինելու հանգամանքի: Ուսումնասիրության կասեցման, դադարեցման կարգը և հիմքերը սահմանվում են Ծառայության ղեկավարի հրամանով:</w:t>
      </w:r>
    </w:p>
    <w:p w14:paraId="00131ACB" w14:textId="77777777" w:rsidR="00F57B0C" w:rsidRPr="00500576" w:rsidRDefault="00F57B0C" w:rsidP="00AF2A0F">
      <w:pPr>
        <w:shd w:val="clear" w:color="auto" w:fill="FFFFFF"/>
        <w:spacing w:after="0" w:line="240" w:lineRule="auto"/>
        <w:ind w:firstLine="375"/>
        <w:jc w:val="both"/>
        <w:rPr>
          <w:rFonts w:ascii="GHEA Grapalat" w:eastAsia="Times New Roman" w:hAnsi="GHEA Grapalat" w:cs="Times New Roman"/>
          <w:sz w:val="24"/>
          <w:szCs w:val="24"/>
        </w:rPr>
      </w:pPr>
    </w:p>
    <w:p w14:paraId="77F788AD" w14:textId="798786C9" w:rsidR="00F57B0C" w:rsidRPr="00500576" w:rsidRDefault="00F57B0C" w:rsidP="00AF2A0F">
      <w:pPr>
        <w:shd w:val="clear" w:color="auto" w:fill="FFFFFF"/>
        <w:spacing w:after="0" w:line="240" w:lineRule="auto"/>
        <w:ind w:firstLine="375"/>
        <w:jc w:val="both"/>
        <w:rPr>
          <w:rFonts w:ascii="GHEA Grapalat" w:eastAsia="Times New Roman" w:hAnsi="GHEA Grapalat" w:cs="Times New Roman"/>
          <w:b/>
          <w:sz w:val="24"/>
          <w:szCs w:val="24"/>
        </w:rPr>
      </w:pPr>
      <w:r w:rsidRPr="00500576">
        <w:rPr>
          <w:rFonts w:ascii="GHEA Grapalat" w:eastAsia="Times New Roman" w:hAnsi="GHEA Grapalat" w:cs="Times New Roman"/>
          <w:b/>
          <w:sz w:val="24"/>
          <w:szCs w:val="24"/>
        </w:rPr>
        <w:t>Հոդված 8.  Հանդիպակաց վերահսկողություն</w:t>
      </w:r>
    </w:p>
    <w:p w14:paraId="42954FE9" w14:textId="77777777" w:rsidR="00AF2A0F" w:rsidRPr="00500576" w:rsidRDefault="00AF2A0F" w:rsidP="00EE3C36">
      <w:pPr>
        <w:shd w:val="clear" w:color="auto" w:fill="FFFFFF"/>
        <w:spacing w:after="0" w:line="240" w:lineRule="auto"/>
        <w:ind w:firstLine="375"/>
        <w:jc w:val="both"/>
        <w:rPr>
          <w:rFonts w:ascii="GHEA Grapalat" w:eastAsia="Times New Roman" w:hAnsi="GHEA Grapalat" w:cs="Times New Roman"/>
          <w:sz w:val="24"/>
          <w:szCs w:val="24"/>
        </w:rPr>
      </w:pPr>
    </w:p>
    <w:p w14:paraId="54426EEF" w14:textId="44D91532" w:rsidR="00F57B0C" w:rsidRPr="00500576" w:rsidRDefault="00F57B0C" w:rsidP="00F57B0C">
      <w:pPr>
        <w:shd w:val="clear" w:color="auto" w:fill="FFFFFF"/>
        <w:spacing w:after="0" w:line="240" w:lineRule="auto"/>
        <w:ind w:firstLine="375"/>
        <w:jc w:val="both"/>
        <w:rPr>
          <w:rFonts w:eastAsia="Times New Roman" w:cs="Times New Roman"/>
          <w:sz w:val="24"/>
          <w:szCs w:val="24"/>
        </w:rPr>
      </w:pPr>
      <w:r w:rsidRPr="00500576">
        <w:rPr>
          <w:rFonts w:ascii="GHEA Grapalat" w:eastAsia="Times New Roman" w:hAnsi="GHEA Grapalat" w:cs="Times New Roman"/>
          <w:sz w:val="24"/>
          <w:szCs w:val="24"/>
        </w:rPr>
        <w:t>1. Ծառայության կողմից հանդիպակաց ուսումնասիրությունները գործարքի մյուս կողմի</w:t>
      </w:r>
      <w:r w:rsidR="003C31C5" w:rsidRPr="00500576">
        <w:rPr>
          <w:rFonts w:ascii="GHEA Grapalat" w:eastAsia="Times New Roman" w:hAnsi="GHEA Grapalat" w:cs="Times New Roman"/>
          <w:sz w:val="24"/>
          <w:szCs w:val="24"/>
        </w:rPr>
        <w:t xml:space="preserve">, ինչպես նաև </w:t>
      </w:r>
      <w:r w:rsidR="00025134" w:rsidRPr="00500576">
        <w:rPr>
          <w:rFonts w:ascii="GHEA Grapalat" w:eastAsia="Times New Roman" w:hAnsi="GHEA Grapalat" w:cs="Times New Roman"/>
          <w:sz w:val="24"/>
          <w:szCs w:val="24"/>
        </w:rPr>
        <w:t>լիցենզավորված</w:t>
      </w:r>
      <w:r w:rsidR="003C31C5" w:rsidRPr="00500576">
        <w:rPr>
          <w:rFonts w:ascii="GHEA Grapalat" w:eastAsia="Times New Roman" w:hAnsi="GHEA Grapalat" w:cs="Times New Roman"/>
          <w:sz w:val="24"/>
          <w:szCs w:val="24"/>
        </w:rPr>
        <w:t xml:space="preserve"> անձանց</w:t>
      </w:r>
      <w:r w:rsidRPr="00500576">
        <w:rPr>
          <w:rFonts w:ascii="GHEA Grapalat" w:eastAsia="Times New Roman" w:hAnsi="GHEA Grapalat" w:cs="Times New Roman"/>
          <w:sz w:val="24"/>
          <w:szCs w:val="24"/>
        </w:rPr>
        <w:t xml:space="preserve"> մոտ իրականացվում են Ծառայության ղեկավարի կողմից տրված հանձնարարագրի հիման վրա՝ վարչապետի հանձնարարությամբ կամ համաձայնեցնելով վարչապետի հետ: Ծառայությունը հանդիպակաց ուսումնասիրություններ գործարքի մյուս կողմի</w:t>
      </w:r>
      <w:r w:rsidR="003C31C5" w:rsidRPr="00500576">
        <w:rPr>
          <w:rFonts w:ascii="GHEA Grapalat" w:eastAsia="Times New Roman" w:hAnsi="GHEA Grapalat" w:cs="Times New Roman"/>
          <w:sz w:val="24"/>
          <w:szCs w:val="24"/>
        </w:rPr>
        <w:t xml:space="preserve"> կամ</w:t>
      </w:r>
      <w:r w:rsidRPr="00500576">
        <w:rPr>
          <w:rFonts w:ascii="GHEA Grapalat" w:eastAsia="Times New Roman" w:hAnsi="GHEA Grapalat" w:cs="Times New Roman"/>
          <w:sz w:val="24"/>
          <w:szCs w:val="24"/>
        </w:rPr>
        <w:t xml:space="preserve"> </w:t>
      </w:r>
      <w:r w:rsidR="00025134" w:rsidRPr="00500576">
        <w:rPr>
          <w:rFonts w:ascii="GHEA Grapalat" w:eastAsia="Times New Roman" w:hAnsi="GHEA Grapalat" w:cs="Times New Roman"/>
          <w:sz w:val="24"/>
          <w:szCs w:val="24"/>
        </w:rPr>
        <w:t>լիցենզավորված</w:t>
      </w:r>
      <w:r w:rsidR="003C31C5" w:rsidRPr="00500576">
        <w:rPr>
          <w:rFonts w:ascii="GHEA Grapalat" w:eastAsia="Times New Roman" w:hAnsi="GHEA Grapalat" w:cs="Times New Roman"/>
          <w:sz w:val="24"/>
          <w:szCs w:val="24"/>
        </w:rPr>
        <w:t xml:space="preserve"> անձանց </w:t>
      </w:r>
      <w:r w:rsidRPr="00500576">
        <w:rPr>
          <w:rFonts w:ascii="GHEA Grapalat" w:eastAsia="Times New Roman" w:hAnsi="GHEA Grapalat" w:cs="Times New Roman"/>
          <w:sz w:val="24"/>
          <w:szCs w:val="24"/>
        </w:rPr>
        <w:t>մոտ իրականացնում է բացառապես այն դեպքերում, երբ վերահսկվող օբյեկտի մոտ ուսումնասիրության շրջանակներում Ծառայությանն անհրաժեշտ տեղեկություններն ամբողջական չեն ու առանց հանդիպակաց ուսումնասիրություն կատարելու հնարավոր չէ գնահատել ուսումնասիրվող գործարքը</w:t>
      </w:r>
      <w:r w:rsidR="004C6F20" w:rsidRPr="00500576">
        <w:rPr>
          <w:rFonts w:ascii="GHEA Grapalat" w:eastAsia="Times New Roman" w:hAnsi="GHEA Grapalat" w:cs="Times New Roman"/>
          <w:sz w:val="24"/>
          <w:szCs w:val="24"/>
        </w:rPr>
        <w:t xml:space="preserve"> կամ տրամադրված լիցենզիայի պայմանների ու պահանջների կատարումը:</w:t>
      </w:r>
    </w:p>
    <w:p w14:paraId="17CD3DE0" w14:textId="4D4A1829" w:rsidR="00AE58E5" w:rsidRPr="00500576" w:rsidRDefault="000C693E" w:rsidP="00B91E14">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2</w:t>
      </w:r>
      <w:r w:rsidR="00F57B0C" w:rsidRPr="00500576">
        <w:rPr>
          <w:rFonts w:ascii="GHEA Grapalat" w:eastAsia="Times New Roman" w:hAnsi="GHEA Grapalat" w:cs="Times New Roman"/>
          <w:sz w:val="24"/>
          <w:szCs w:val="24"/>
        </w:rPr>
        <w:t xml:space="preserve">. </w:t>
      </w:r>
      <w:r w:rsidR="000A1D0C" w:rsidRPr="00500576">
        <w:rPr>
          <w:rFonts w:ascii="GHEA Grapalat" w:eastAsia="Times New Roman" w:hAnsi="GHEA Grapalat" w:cs="Times New Roman"/>
          <w:sz w:val="24"/>
          <w:szCs w:val="24"/>
        </w:rPr>
        <w:t xml:space="preserve">Ծառայության կողմից գործարքի մյուս կողմի մոտ </w:t>
      </w:r>
      <w:r w:rsidR="00484F45" w:rsidRPr="00500576">
        <w:rPr>
          <w:rFonts w:ascii="GHEA Grapalat" w:eastAsia="Times New Roman" w:hAnsi="GHEA Grapalat" w:cs="Times New Roman"/>
          <w:sz w:val="24"/>
          <w:szCs w:val="24"/>
        </w:rPr>
        <w:t xml:space="preserve">հանդիպակաց </w:t>
      </w:r>
      <w:r w:rsidR="000A1D0C" w:rsidRPr="00500576">
        <w:rPr>
          <w:rFonts w:ascii="GHEA Grapalat" w:eastAsia="Times New Roman" w:hAnsi="GHEA Grapalat" w:cs="Times New Roman"/>
          <w:sz w:val="24"/>
          <w:szCs w:val="24"/>
        </w:rPr>
        <w:t xml:space="preserve">ֆինանսաբյուջետային դիտարկումներն իրականացվում են Ծառայության ղեկավարի հրամանի հիման վրա՝ </w:t>
      </w:r>
      <w:r w:rsidR="00234419" w:rsidRPr="00500576">
        <w:rPr>
          <w:rFonts w:ascii="GHEA Grapalat" w:eastAsia="Times New Roman" w:hAnsi="GHEA Grapalat" w:cs="Times New Roman"/>
          <w:sz w:val="24"/>
          <w:szCs w:val="24"/>
        </w:rPr>
        <w:t xml:space="preserve">վարչապետի հանձնարարությամբ կամ համաձայնեցնելով վարչապետի հետ` </w:t>
      </w:r>
      <w:r w:rsidR="000A1D0C" w:rsidRPr="00500576">
        <w:rPr>
          <w:rFonts w:ascii="GHEA Grapalat" w:eastAsia="Times New Roman" w:hAnsi="GHEA Grapalat" w:cs="Times New Roman"/>
          <w:sz w:val="24"/>
          <w:szCs w:val="24"/>
        </w:rPr>
        <w:t xml:space="preserve">բացառապես այն դեպքերում, երբ վերահսկվող օբյեկտի մոտ ֆինանսաբյուջետային դիտարկման շրջանակներում Ծառայությանն անհրաժեշտ տեղեկություններն ամբողջական չեն ու </w:t>
      </w:r>
      <w:r w:rsidR="005D5C17" w:rsidRPr="00500576">
        <w:rPr>
          <w:rFonts w:ascii="GHEA Grapalat" w:eastAsia="Times New Roman" w:hAnsi="GHEA Grapalat" w:cs="Times New Roman"/>
          <w:sz w:val="24"/>
          <w:szCs w:val="24"/>
        </w:rPr>
        <w:t xml:space="preserve">դրա շրջանակներում </w:t>
      </w:r>
      <w:r w:rsidR="000A1D0C" w:rsidRPr="00500576">
        <w:rPr>
          <w:rFonts w:ascii="GHEA Grapalat" w:eastAsia="Times New Roman" w:hAnsi="GHEA Grapalat" w:cs="Times New Roman"/>
          <w:sz w:val="24"/>
          <w:szCs w:val="24"/>
        </w:rPr>
        <w:t xml:space="preserve">հնարավոր չէ գնահատել </w:t>
      </w:r>
      <w:r w:rsidR="00B636F5" w:rsidRPr="00500576">
        <w:rPr>
          <w:rFonts w:ascii="GHEA Grapalat" w:eastAsia="Times New Roman" w:hAnsi="GHEA Grapalat" w:cs="Times New Roman"/>
          <w:sz w:val="24"/>
          <w:szCs w:val="24"/>
        </w:rPr>
        <w:t>դիտարկվող</w:t>
      </w:r>
      <w:r w:rsidR="000A1D0C" w:rsidRPr="00500576">
        <w:rPr>
          <w:rFonts w:ascii="GHEA Grapalat" w:eastAsia="Times New Roman" w:hAnsi="GHEA Grapalat" w:cs="Times New Roman"/>
          <w:sz w:val="24"/>
          <w:szCs w:val="24"/>
        </w:rPr>
        <w:t xml:space="preserve"> գործարքը:</w:t>
      </w:r>
    </w:p>
    <w:p w14:paraId="1D3A0067" w14:textId="6AC5AC64" w:rsidR="000C693E" w:rsidRPr="00C4027D" w:rsidRDefault="000C693E" w:rsidP="000C693E">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 xml:space="preserve">3. Ծառայության կողմից հանդիպակաց վերահսկողությունները տեղական ինքնակառավարման մարմիններում իրականացվում են բացառապես վարչապետի հանձնարարականի հիման վրա: Ծառայությունը հանդիպակաց </w:t>
      </w:r>
      <w:r w:rsidR="00DE2F3D" w:rsidRPr="00500576">
        <w:rPr>
          <w:rFonts w:ascii="GHEA Grapalat" w:eastAsia="Times New Roman" w:hAnsi="GHEA Grapalat" w:cs="Times New Roman"/>
          <w:sz w:val="24"/>
          <w:szCs w:val="24"/>
        </w:rPr>
        <w:t xml:space="preserve">վերահսկողություն </w:t>
      </w:r>
      <w:r w:rsidRPr="00500576">
        <w:rPr>
          <w:rFonts w:ascii="GHEA Grapalat" w:eastAsia="Times New Roman" w:hAnsi="GHEA Grapalat" w:cs="Times New Roman"/>
          <w:sz w:val="24"/>
          <w:szCs w:val="24"/>
        </w:rPr>
        <w:t xml:space="preserve">տեղական ինքնակառավարման մարմիններում իրականացնում է բացառապես այն դեպքերում, երբ պետական կառավարման համակարգի մարմիններում և տարածքային կառավարման </w:t>
      </w:r>
      <w:r w:rsidRPr="00500576">
        <w:rPr>
          <w:rFonts w:ascii="GHEA Grapalat" w:eastAsia="Times New Roman" w:hAnsi="GHEA Grapalat" w:cs="Times New Roman"/>
          <w:sz w:val="24"/>
          <w:szCs w:val="24"/>
        </w:rPr>
        <w:lastRenderedPageBreak/>
        <w:t>մարմիններում իրականացվող ուսումնասիրության</w:t>
      </w:r>
      <w:r w:rsidR="00B64976" w:rsidRPr="00500576">
        <w:rPr>
          <w:rFonts w:ascii="GHEA Grapalat" w:eastAsia="Times New Roman" w:hAnsi="GHEA Grapalat" w:cs="Times New Roman"/>
          <w:sz w:val="24"/>
          <w:szCs w:val="24"/>
        </w:rPr>
        <w:t xml:space="preserve">, </w:t>
      </w:r>
      <w:r w:rsidR="00DE2F3D" w:rsidRPr="00500576">
        <w:rPr>
          <w:rFonts w:ascii="GHEA Grapalat" w:eastAsia="Times New Roman" w:hAnsi="GHEA Grapalat" w:cs="Times New Roman"/>
          <w:sz w:val="24"/>
          <w:szCs w:val="24"/>
        </w:rPr>
        <w:t xml:space="preserve">ֆինանսաբյուջետային </w:t>
      </w:r>
      <w:r w:rsidR="00B64976" w:rsidRPr="00500576">
        <w:rPr>
          <w:rFonts w:ascii="GHEA Grapalat" w:eastAsia="Times New Roman" w:hAnsi="GHEA Grapalat" w:cs="Times New Roman"/>
          <w:sz w:val="24"/>
          <w:szCs w:val="24"/>
        </w:rPr>
        <w:t>դիտարկման</w:t>
      </w:r>
      <w:r w:rsidRPr="00500576">
        <w:rPr>
          <w:rFonts w:ascii="GHEA Grapalat" w:eastAsia="Times New Roman" w:hAnsi="GHEA Grapalat" w:cs="Times New Roman"/>
          <w:sz w:val="24"/>
          <w:szCs w:val="24"/>
        </w:rPr>
        <w:t xml:space="preserve"> շրջանակներում Ծառայությանն անհրաժեշտ տեղեկություններն ամբողջական չեն ու առանց տեղական ինքնակառավարման մարմնում հանդիպակաց </w:t>
      </w:r>
      <w:r w:rsidR="00B64976" w:rsidRPr="00500576">
        <w:rPr>
          <w:rFonts w:ascii="GHEA Grapalat" w:eastAsia="Times New Roman" w:hAnsi="GHEA Grapalat" w:cs="Times New Roman"/>
          <w:sz w:val="24"/>
          <w:szCs w:val="24"/>
        </w:rPr>
        <w:t>վերահսկողություն</w:t>
      </w:r>
      <w:r w:rsidRPr="00500576">
        <w:rPr>
          <w:rFonts w:ascii="GHEA Grapalat" w:eastAsia="Times New Roman" w:hAnsi="GHEA Grapalat" w:cs="Times New Roman"/>
          <w:sz w:val="24"/>
          <w:szCs w:val="24"/>
        </w:rPr>
        <w:t xml:space="preserve"> կատարելու հնարավոր չէ գնահատել ուսումնասիրվող</w:t>
      </w:r>
      <w:r w:rsidR="00F57759" w:rsidRPr="00500576">
        <w:rPr>
          <w:rFonts w:ascii="GHEA Grapalat" w:eastAsia="Times New Roman" w:hAnsi="GHEA Grapalat" w:cs="Times New Roman"/>
          <w:sz w:val="24"/>
          <w:szCs w:val="24"/>
        </w:rPr>
        <w:t xml:space="preserve"> կամ</w:t>
      </w:r>
      <w:r w:rsidR="00B64976" w:rsidRPr="00500576">
        <w:rPr>
          <w:rFonts w:ascii="GHEA Grapalat" w:eastAsia="Times New Roman" w:hAnsi="GHEA Grapalat" w:cs="Times New Roman"/>
          <w:sz w:val="24"/>
          <w:szCs w:val="24"/>
        </w:rPr>
        <w:t xml:space="preserve"> դիտարկվող</w:t>
      </w:r>
      <w:r w:rsidRPr="00500576">
        <w:rPr>
          <w:rFonts w:ascii="GHEA Grapalat" w:eastAsia="Times New Roman" w:hAnsi="GHEA Grapalat" w:cs="Times New Roman"/>
          <w:sz w:val="24"/>
          <w:szCs w:val="24"/>
        </w:rPr>
        <w:t xml:space="preserve"> պետական կառավարման համակարգի մարմինների և տարածքային կառավարման մարմինների գ</w:t>
      </w:r>
      <w:r w:rsidR="001801A3" w:rsidRPr="00500576">
        <w:rPr>
          <w:rFonts w:ascii="GHEA Grapalat" w:eastAsia="Times New Roman" w:hAnsi="GHEA Grapalat" w:cs="Times New Roman"/>
          <w:sz w:val="24"/>
          <w:szCs w:val="24"/>
        </w:rPr>
        <w:t>ործունեության օրինականությունը կամ</w:t>
      </w:r>
      <w:r w:rsidRPr="00500576">
        <w:rPr>
          <w:rFonts w:ascii="GHEA Grapalat" w:eastAsia="Times New Roman" w:hAnsi="GHEA Grapalat" w:cs="Times New Roman"/>
          <w:sz w:val="24"/>
          <w:szCs w:val="24"/>
        </w:rPr>
        <w:t xml:space="preserve"> արդյունավետությունը:</w:t>
      </w:r>
    </w:p>
    <w:p w14:paraId="79B393D5" w14:textId="58DE0AB6" w:rsidR="00F57B0C" w:rsidRDefault="00AE58E5" w:rsidP="00F57B0C">
      <w:pPr>
        <w:shd w:val="clear" w:color="auto" w:fill="FFFFFF"/>
        <w:spacing w:after="0" w:line="240" w:lineRule="auto"/>
        <w:ind w:firstLine="375"/>
        <w:jc w:val="both"/>
        <w:rPr>
          <w:rFonts w:ascii="GHEA Grapalat" w:eastAsia="Times New Roman" w:hAnsi="GHEA Grapalat" w:cs="Times New Roman"/>
          <w:sz w:val="24"/>
          <w:szCs w:val="24"/>
        </w:rPr>
      </w:pPr>
      <w:r w:rsidRPr="00E01DC5">
        <w:rPr>
          <w:rFonts w:ascii="GHEA Grapalat" w:eastAsia="Times New Roman" w:hAnsi="GHEA Grapalat" w:cs="Times New Roman"/>
          <w:sz w:val="24"/>
          <w:szCs w:val="24"/>
        </w:rPr>
        <w:t xml:space="preserve">4. </w:t>
      </w:r>
      <w:r w:rsidR="00B91E14" w:rsidRPr="00E01DC5">
        <w:rPr>
          <w:rFonts w:ascii="GHEA Grapalat" w:eastAsia="Times New Roman" w:hAnsi="GHEA Grapalat" w:cs="Times New Roman"/>
          <w:sz w:val="24"/>
          <w:szCs w:val="24"/>
        </w:rPr>
        <w:t xml:space="preserve">Հանդիպակաց վերահսկողությունը </w:t>
      </w:r>
      <w:r w:rsidR="00F57B0C" w:rsidRPr="00E01DC5">
        <w:rPr>
          <w:rFonts w:ascii="GHEA Grapalat" w:eastAsia="Times New Roman" w:hAnsi="GHEA Grapalat" w:cs="Times New Roman"/>
          <w:sz w:val="24"/>
          <w:szCs w:val="24"/>
        </w:rPr>
        <w:t>գործարքի մյուս կողմի մոտ սահմանափակվում է գործարքն ուսումնասիրելու պահի դրությամբ դրանով սահմանված պարտավորությունների փաստա</w:t>
      </w:r>
      <w:r w:rsidR="00E01DC5">
        <w:rPr>
          <w:rFonts w:ascii="GHEA Grapalat" w:eastAsia="Times New Roman" w:hAnsi="GHEA Grapalat" w:cs="Times New Roman"/>
          <w:sz w:val="24"/>
          <w:szCs w:val="24"/>
        </w:rPr>
        <w:t xml:space="preserve">ցի կատարման պայմանների նկատմամբ, </w:t>
      </w:r>
      <w:r w:rsidR="00E01DC5" w:rsidRPr="00E01DC5">
        <w:rPr>
          <w:rFonts w:ascii="GHEA Grapalat" w:eastAsia="Times New Roman" w:hAnsi="GHEA Grapalat" w:cs="Times New Roman"/>
          <w:sz w:val="24"/>
          <w:szCs w:val="24"/>
        </w:rPr>
        <w:t>փաստաթղթերի և այլ կրիչների ուսումնասիրմամբ և այդ նպատակով անձանցից նյութեր, առարկաներ, տեղեկատվություն ու պարզաբանումներ, ապրանքանյութական արժեքների գույքագրման կատարում պահանջելով և ստանալով՝ առանց այդ անձանց բնականոն գործունեությունը խաթարելու։</w:t>
      </w:r>
    </w:p>
    <w:p w14:paraId="51982B16" w14:textId="77777777" w:rsidR="00B4180D" w:rsidRPr="00273DAB" w:rsidRDefault="00B4180D" w:rsidP="00B4180D">
      <w:pPr>
        <w:shd w:val="clear" w:color="auto" w:fill="FFFFFF"/>
        <w:spacing w:after="0" w:line="240" w:lineRule="auto"/>
        <w:ind w:firstLine="375"/>
        <w:jc w:val="both"/>
        <w:rPr>
          <w:rFonts w:ascii="GHEA Grapalat" w:eastAsia="Times New Roman" w:hAnsi="GHEA Grapalat" w:cs="Times New Roman"/>
          <w:sz w:val="24"/>
          <w:szCs w:val="24"/>
        </w:rPr>
      </w:pPr>
      <w:r w:rsidRPr="00500576">
        <w:rPr>
          <w:rFonts w:ascii="GHEA Grapalat" w:eastAsia="Times New Roman" w:hAnsi="GHEA Grapalat" w:cs="Times New Roman"/>
          <w:sz w:val="24"/>
          <w:szCs w:val="24"/>
        </w:rPr>
        <w:t xml:space="preserve">5. Սույն հոդվածի 1-ին մասում նշված լիցենզավորված անձինք են «Լիցենզավորման մասին» օրենքով սահմանված կարգով լիցենզավորման ենթակա գործունեությամբ զբաղվելու լիցենզիա ստացած, ինչպես նաև՝ </w:t>
      </w:r>
      <w:r w:rsidRPr="00500576">
        <w:rPr>
          <w:rFonts w:ascii="Calibri" w:eastAsia="Times New Roman" w:hAnsi="Calibri" w:cs="Calibri"/>
          <w:sz w:val="24"/>
          <w:szCs w:val="24"/>
        </w:rPr>
        <w:t> </w:t>
      </w:r>
      <w:r w:rsidRPr="00500576">
        <w:rPr>
          <w:rFonts w:ascii="GHEA Grapalat" w:eastAsia="Times New Roman" w:hAnsi="GHEA Grapalat" w:cs="GHEA Grapalat"/>
          <w:sz w:val="24"/>
          <w:szCs w:val="24"/>
        </w:rPr>
        <w:t>արտաքին</w:t>
      </w:r>
      <w:r w:rsidRPr="00500576">
        <w:rPr>
          <w:rFonts w:ascii="GHEA Grapalat" w:eastAsia="Times New Roman" w:hAnsi="GHEA Grapalat" w:cs="Times New Roman"/>
          <w:sz w:val="24"/>
          <w:szCs w:val="24"/>
        </w:rPr>
        <w:t xml:space="preserve"> </w:t>
      </w:r>
      <w:r w:rsidRPr="00500576">
        <w:rPr>
          <w:rFonts w:ascii="GHEA Grapalat" w:eastAsia="Times New Roman" w:hAnsi="GHEA Grapalat" w:cs="GHEA Grapalat"/>
          <w:sz w:val="24"/>
          <w:szCs w:val="24"/>
        </w:rPr>
        <w:t>առևտրային</w:t>
      </w:r>
      <w:r w:rsidRPr="00500576">
        <w:rPr>
          <w:rFonts w:ascii="GHEA Grapalat" w:eastAsia="Times New Roman" w:hAnsi="GHEA Grapalat" w:cs="Times New Roman"/>
          <w:sz w:val="24"/>
          <w:szCs w:val="24"/>
        </w:rPr>
        <w:t xml:space="preserve"> </w:t>
      </w:r>
      <w:r w:rsidRPr="00500576">
        <w:rPr>
          <w:rFonts w:ascii="GHEA Grapalat" w:eastAsia="Times New Roman" w:hAnsi="GHEA Grapalat" w:cs="GHEA Grapalat"/>
          <w:sz w:val="24"/>
          <w:szCs w:val="24"/>
        </w:rPr>
        <w:t>նպատակով</w:t>
      </w:r>
      <w:r w:rsidRPr="00500576">
        <w:rPr>
          <w:rFonts w:ascii="GHEA Grapalat" w:eastAsia="Times New Roman" w:hAnsi="GHEA Grapalat" w:cs="Times New Roman"/>
          <w:sz w:val="24"/>
          <w:szCs w:val="24"/>
        </w:rPr>
        <w:t xml:space="preserve"> </w:t>
      </w:r>
      <w:r w:rsidRPr="00500576">
        <w:rPr>
          <w:rFonts w:ascii="GHEA Grapalat" w:eastAsia="Times New Roman" w:hAnsi="GHEA Grapalat" w:cs="GHEA Grapalat"/>
          <w:sz w:val="24"/>
          <w:szCs w:val="24"/>
        </w:rPr>
        <w:t>ապրանքների</w:t>
      </w:r>
      <w:r w:rsidRPr="00500576">
        <w:rPr>
          <w:rFonts w:ascii="GHEA Grapalat" w:eastAsia="Times New Roman" w:hAnsi="GHEA Grapalat" w:cs="Times New Roman"/>
          <w:sz w:val="24"/>
          <w:szCs w:val="24"/>
        </w:rPr>
        <w:t xml:space="preserve"> արտահանման կամ ներմուծման լիցենզիաների, պետական սեփականություն հանդիսացող ընդերքի և բնական ռեսուրսների օգտագործման համար թույլտվություն ստացած անձինք:</w:t>
      </w:r>
    </w:p>
    <w:p w14:paraId="7FFAEEB4" w14:textId="58A46F24" w:rsidR="003D3DD4" w:rsidRPr="002A5015" w:rsidRDefault="003D3DD4" w:rsidP="00F57B0C">
      <w:pPr>
        <w:shd w:val="clear" w:color="auto" w:fill="FFFFFF"/>
        <w:spacing w:after="0" w:line="240" w:lineRule="auto"/>
        <w:ind w:firstLine="375"/>
        <w:jc w:val="both"/>
        <w:rPr>
          <w:rFonts w:ascii="GHEA Grapalat" w:eastAsia="Times New Roman" w:hAnsi="GHEA Grapalat" w:cs="Times New Roman"/>
          <w:color w:val="FF0000"/>
          <w:sz w:val="24"/>
          <w:szCs w:val="24"/>
        </w:rPr>
      </w:pPr>
    </w:p>
    <w:p w14:paraId="434EE1CD" w14:textId="77777777" w:rsidR="00B8473A" w:rsidRPr="00084938" w:rsidRDefault="00B8473A" w:rsidP="00B636F5">
      <w:pPr>
        <w:shd w:val="clear" w:color="auto" w:fill="FFFFFF"/>
        <w:spacing w:after="0" w:line="240" w:lineRule="auto"/>
        <w:rPr>
          <w:rFonts w:ascii="GHEA Grapalat" w:eastAsia="Times New Roman" w:hAnsi="GHEA Grapalat" w:cs="Times New Roman"/>
          <w:b/>
          <w:bCs/>
          <w:sz w:val="24"/>
          <w:szCs w:val="24"/>
        </w:rPr>
      </w:pPr>
    </w:p>
    <w:p w14:paraId="443951EF"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ԳԼՈՒԽ 3</w:t>
      </w:r>
    </w:p>
    <w:p w14:paraId="66091D35"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Calibri" w:eastAsia="Times New Roman" w:hAnsi="Calibri" w:cs="Calibri"/>
          <w:sz w:val="24"/>
          <w:szCs w:val="24"/>
        </w:rPr>
        <w:t> </w:t>
      </w:r>
    </w:p>
    <w:p w14:paraId="06B25CDD" w14:textId="77777777" w:rsidR="00EE3C36" w:rsidRPr="00084938" w:rsidRDefault="00EE3C36" w:rsidP="00EE3C36">
      <w:pPr>
        <w:shd w:val="clear" w:color="auto" w:fill="FFFFFF"/>
        <w:spacing w:after="0" w:line="240" w:lineRule="auto"/>
        <w:ind w:firstLine="375"/>
        <w:jc w:val="center"/>
        <w:rPr>
          <w:rFonts w:ascii="GHEA Grapalat" w:eastAsia="Times New Roman" w:hAnsi="GHEA Grapalat" w:cs="Times New Roman"/>
          <w:sz w:val="24"/>
          <w:szCs w:val="24"/>
        </w:rPr>
      </w:pPr>
      <w:r w:rsidRPr="00084938">
        <w:rPr>
          <w:rFonts w:ascii="GHEA Grapalat" w:eastAsia="Times New Roman" w:hAnsi="GHEA Grapalat" w:cs="Times New Roman"/>
          <w:b/>
          <w:bCs/>
          <w:i/>
          <w:iCs/>
          <w:sz w:val="24"/>
          <w:szCs w:val="24"/>
        </w:rPr>
        <w:t>ՊԵՏԱԿԱՆ ՎԵՐԱՀՍԿՈՂՈՒԹՅԱՆ ԾԱՌԱՅՈՒԹՅԱՆ ԿԱՌՈՒՑՎԱԾՔԸ ԵՎ ԿԱՌԱՎԱՐՈՒՄԸ</w:t>
      </w:r>
    </w:p>
    <w:p w14:paraId="03A13F43"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2E430C77" w14:textId="77777777" w:rsidTr="00604113">
        <w:trPr>
          <w:tblCellSpacing w:w="7" w:type="dxa"/>
        </w:trPr>
        <w:tc>
          <w:tcPr>
            <w:tcW w:w="2025" w:type="dxa"/>
            <w:hideMark/>
          </w:tcPr>
          <w:p w14:paraId="5C04B0EC" w14:textId="7854785C" w:rsidR="00EE3C36" w:rsidRPr="00084938" w:rsidRDefault="00EE3C36" w:rsidP="00B91E14">
            <w:pPr>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 xml:space="preserve">Հոդված </w:t>
            </w:r>
            <w:r w:rsidR="00B91E14">
              <w:rPr>
                <w:rFonts w:ascii="GHEA Grapalat" w:eastAsia="Times New Roman" w:hAnsi="GHEA Grapalat" w:cs="Times New Roman"/>
                <w:b/>
                <w:bCs/>
                <w:sz w:val="24"/>
                <w:szCs w:val="24"/>
              </w:rPr>
              <w:t>9</w:t>
            </w:r>
            <w:r w:rsidRPr="00084938">
              <w:rPr>
                <w:rFonts w:ascii="GHEA Grapalat" w:eastAsia="Times New Roman" w:hAnsi="GHEA Grapalat" w:cs="Times New Roman"/>
                <w:b/>
                <w:bCs/>
                <w:sz w:val="24"/>
                <w:szCs w:val="24"/>
              </w:rPr>
              <w:t>.</w:t>
            </w:r>
          </w:p>
        </w:tc>
        <w:tc>
          <w:tcPr>
            <w:tcW w:w="0" w:type="auto"/>
            <w:hideMark/>
          </w:tcPr>
          <w:p w14:paraId="3B0447CB" w14:textId="539446BD" w:rsidR="00EE3C36" w:rsidRPr="00084938" w:rsidRDefault="00EE3C36" w:rsidP="009E1C14">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Ծառայության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կառուցվածքը</w:t>
            </w:r>
          </w:p>
        </w:tc>
      </w:tr>
    </w:tbl>
    <w:p w14:paraId="5D420347"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p w14:paraId="488490A9" w14:textId="7777777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 Ծառայության կառուցվածքին վերաբերող հարցերը կարգավորվում են օրենքով և Ծառայության կանոնադրությամբ:</w:t>
      </w:r>
    </w:p>
    <w:p w14:paraId="2ACE231F" w14:textId="0E18380A" w:rsidR="00E0701A"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2. Ծառայությունն ունի հիմնական մասնագիտական և աջակցող մասնագիտական կառուցվածքային ստորաբաժանումներ</w:t>
      </w:r>
      <w:r w:rsidR="00142DB2" w:rsidRPr="00084938">
        <w:rPr>
          <w:rFonts w:ascii="GHEA Grapalat" w:eastAsia="Times New Roman" w:hAnsi="GHEA Grapalat" w:cs="Times New Roman"/>
          <w:sz w:val="24"/>
          <w:szCs w:val="24"/>
        </w:rPr>
        <w:t>,</w:t>
      </w:r>
      <w:r w:rsidRPr="00084938">
        <w:rPr>
          <w:rFonts w:ascii="GHEA Grapalat" w:eastAsia="Times New Roman" w:hAnsi="GHEA Grapalat" w:cs="Times New Roman"/>
          <w:sz w:val="24"/>
          <w:szCs w:val="24"/>
        </w:rPr>
        <w:t xml:space="preserve"> գլխավոր քարտուղար:</w:t>
      </w:r>
    </w:p>
    <w:p w14:paraId="61F2EDDD" w14:textId="77777777" w:rsidR="00EE3C36" w:rsidRPr="00084938" w:rsidRDefault="00EE3C36" w:rsidP="00EE3C36">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0830ACF2" w14:textId="77777777" w:rsidTr="00604113">
        <w:trPr>
          <w:tblCellSpacing w:w="7" w:type="dxa"/>
        </w:trPr>
        <w:tc>
          <w:tcPr>
            <w:tcW w:w="2025" w:type="dxa"/>
            <w:hideMark/>
          </w:tcPr>
          <w:p w14:paraId="3F9C1805" w14:textId="4A024714" w:rsidR="00EE3C36" w:rsidRPr="00084938" w:rsidRDefault="00EE3C36" w:rsidP="00B91E14">
            <w:pPr>
              <w:spacing w:after="0" w:line="240" w:lineRule="auto"/>
              <w:jc w:val="center"/>
              <w:rPr>
                <w:rFonts w:ascii="GHEA Grapalat" w:eastAsia="Times New Roman" w:hAnsi="GHEA Grapalat" w:cs="Times New Roman"/>
                <w:sz w:val="24"/>
                <w:szCs w:val="24"/>
              </w:rPr>
            </w:pPr>
            <w:r w:rsidRPr="00084938">
              <w:rPr>
                <w:rFonts w:ascii="GHEA Grapalat" w:eastAsia="Times New Roman" w:hAnsi="GHEA Grapalat" w:cs="Times New Roman"/>
                <w:b/>
                <w:bCs/>
                <w:sz w:val="24"/>
                <w:szCs w:val="24"/>
              </w:rPr>
              <w:t xml:space="preserve">Հոդված </w:t>
            </w:r>
            <w:r w:rsidR="00B91E14">
              <w:rPr>
                <w:rFonts w:ascii="GHEA Grapalat" w:eastAsia="Times New Roman" w:hAnsi="GHEA Grapalat" w:cs="Times New Roman"/>
                <w:b/>
                <w:bCs/>
                <w:sz w:val="24"/>
                <w:szCs w:val="24"/>
              </w:rPr>
              <w:t>10</w:t>
            </w:r>
            <w:r w:rsidRPr="00084938">
              <w:rPr>
                <w:rFonts w:ascii="GHEA Grapalat" w:eastAsia="Times New Roman" w:hAnsi="GHEA Grapalat" w:cs="Times New Roman"/>
                <w:b/>
                <w:bCs/>
                <w:sz w:val="24"/>
                <w:szCs w:val="24"/>
              </w:rPr>
              <w:t>.</w:t>
            </w:r>
          </w:p>
        </w:tc>
        <w:tc>
          <w:tcPr>
            <w:tcW w:w="0" w:type="auto"/>
            <w:hideMark/>
          </w:tcPr>
          <w:p w14:paraId="595EB3C5" w14:textId="77777777" w:rsidR="00EE3C36" w:rsidRPr="00084938" w:rsidRDefault="00EE3C36" w:rsidP="00EE3C36">
            <w:pPr>
              <w:spacing w:after="0" w:line="240" w:lineRule="auto"/>
              <w:rPr>
                <w:rFonts w:ascii="GHEA Grapalat" w:eastAsia="Times New Roman" w:hAnsi="GHEA Grapalat" w:cs="GHEA Grapalat"/>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Ծառայության</w:t>
            </w:r>
            <w:r w:rsidRPr="00084938">
              <w:rPr>
                <w:rFonts w:ascii="GHEA Grapalat" w:eastAsia="Times New Roman" w:hAnsi="GHEA Grapalat" w:cs="Times New Roman"/>
                <w:b/>
                <w:bCs/>
                <w:sz w:val="24"/>
                <w:szCs w:val="24"/>
              </w:rPr>
              <w:t xml:space="preserve"> </w:t>
            </w:r>
            <w:r w:rsidR="00161CDA" w:rsidRPr="00084938">
              <w:rPr>
                <w:rFonts w:ascii="GHEA Grapalat" w:eastAsia="Times New Roman" w:hAnsi="GHEA Grapalat" w:cs="Times New Roman"/>
                <w:b/>
                <w:bCs/>
                <w:sz w:val="24"/>
                <w:szCs w:val="24"/>
              </w:rPr>
              <w:t xml:space="preserve">կառավարումը և </w:t>
            </w:r>
            <w:r w:rsidRPr="00084938">
              <w:rPr>
                <w:rFonts w:ascii="GHEA Grapalat" w:eastAsia="Times New Roman" w:hAnsi="GHEA Grapalat" w:cs="GHEA Grapalat"/>
                <w:b/>
                <w:bCs/>
                <w:sz w:val="24"/>
                <w:szCs w:val="24"/>
              </w:rPr>
              <w:t>ղեկավար</w:t>
            </w:r>
            <w:r w:rsidR="00161CDA" w:rsidRPr="00084938">
              <w:rPr>
                <w:rFonts w:ascii="GHEA Grapalat" w:eastAsia="Times New Roman" w:hAnsi="GHEA Grapalat" w:cs="GHEA Grapalat"/>
                <w:b/>
                <w:bCs/>
                <w:sz w:val="24"/>
                <w:szCs w:val="24"/>
              </w:rPr>
              <w:t>ում</w:t>
            </w:r>
            <w:r w:rsidRPr="00084938">
              <w:rPr>
                <w:rFonts w:ascii="GHEA Grapalat" w:eastAsia="Times New Roman" w:hAnsi="GHEA Grapalat" w:cs="GHEA Grapalat"/>
                <w:b/>
                <w:bCs/>
                <w:sz w:val="24"/>
                <w:szCs w:val="24"/>
              </w:rPr>
              <w:t>ը</w:t>
            </w:r>
          </w:p>
          <w:p w14:paraId="62523E66" w14:textId="77777777" w:rsidR="005936B4" w:rsidRPr="00084938" w:rsidRDefault="005936B4" w:rsidP="00EE3C36">
            <w:pPr>
              <w:spacing w:after="0" w:line="240" w:lineRule="auto"/>
              <w:rPr>
                <w:rFonts w:ascii="GHEA Grapalat" w:eastAsia="Times New Roman" w:hAnsi="GHEA Grapalat" w:cs="Times New Roman"/>
                <w:b/>
                <w:bCs/>
                <w:sz w:val="24"/>
                <w:szCs w:val="24"/>
              </w:rPr>
            </w:pPr>
          </w:p>
        </w:tc>
      </w:tr>
    </w:tbl>
    <w:p w14:paraId="4E6763E1" w14:textId="23100A7C" w:rsidR="00EE3C36" w:rsidRPr="00084938" w:rsidRDefault="00EE3C36" w:rsidP="00EB40CD">
      <w:pPr>
        <w:spacing w:after="0" w:line="240" w:lineRule="auto"/>
        <w:ind w:firstLine="375"/>
        <w:jc w:val="both"/>
        <w:rPr>
          <w:rFonts w:ascii="GHEA Grapalat" w:eastAsia="Times New Roman" w:hAnsi="GHEA Grapalat" w:cs="Calibri"/>
          <w:bCs/>
          <w:sz w:val="24"/>
          <w:szCs w:val="24"/>
          <w:shd w:val="clear" w:color="auto" w:fill="FFFFFF"/>
        </w:rPr>
      </w:pPr>
      <w:r w:rsidRPr="00084938">
        <w:rPr>
          <w:rFonts w:ascii="GHEA Grapalat" w:eastAsia="Times New Roman" w:hAnsi="GHEA Grapalat" w:cs="Calibri"/>
          <w:bCs/>
          <w:sz w:val="24"/>
          <w:szCs w:val="24"/>
          <w:shd w:val="clear" w:color="auto" w:fill="FFFFFF"/>
        </w:rPr>
        <w:t>1.</w:t>
      </w:r>
      <w:r w:rsidRPr="00084938">
        <w:rPr>
          <w:rFonts w:ascii="GHEA Grapalat" w:eastAsia="Times New Roman" w:hAnsi="GHEA Grapalat" w:cs="Calibri"/>
          <w:bCs/>
          <w:sz w:val="24"/>
          <w:szCs w:val="24"/>
          <w:shd w:val="clear" w:color="auto" w:fill="FFFFFF"/>
        </w:rPr>
        <w:tab/>
        <w:t>Ծառայութ</w:t>
      </w:r>
      <w:r w:rsidR="00FB2816" w:rsidRPr="00084938">
        <w:rPr>
          <w:rFonts w:ascii="GHEA Grapalat" w:eastAsia="Times New Roman" w:hAnsi="GHEA Grapalat" w:cs="Calibri"/>
          <w:bCs/>
          <w:sz w:val="24"/>
          <w:szCs w:val="24"/>
          <w:shd w:val="clear" w:color="auto" w:fill="FFFFFF"/>
        </w:rPr>
        <w:t xml:space="preserve">յան կառավարումը իրականացնում է </w:t>
      </w:r>
      <w:r w:rsidRPr="00084938">
        <w:rPr>
          <w:rFonts w:ascii="GHEA Grapalat" w:eastAsia="Times New Roman" w:hAnsi="GHEA Grapalat" w:cs="Calibri"/>
          <w:bCs/>
          <w:sz w:val="24"/>
          <w:szCs w:val="24"/>
          <w:shd w:val="clear" w:color="auto" w:fill="FFFFFF"/>
        </w:rPr>
        <w:t>վարչապետը։</w:t>
      </w:r>
    </w:p>
    <w:p w14:paraId="6F6F8FC5" w14:textId="497D8A2D" w:rsidR="00EE3C36" w:rsidRPr="00084938" w:rsidRDefault="00EB40CD" w:rsidP="009538ED">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2.</w:t>
      </w:r>
      <w:r w:rsidRPr="00084938">
        <w:rPr>
          <w:rFonts w:ascii="GHEA Grapalat" w:eastAsia="Times New Roman" w:hAnsi="GHEA Grapalat" w:cs="Times New Roman"/>
          <w:sz w:val="24"/>
          <w:szCs w:val="24"/>
        </w:rPr>
        <w:tab/>
      </w:r>
      <w:r w:rsidR="00E561CE" w:rsidRPr="00084938">
        <w:rPr>
          <w:rFonts w:ascii="GHEA Grapalat" w:eastAsia="Times New Roman" w:hAnsi="GHEA Grapalat" w:cs="Times New Roman"/>
          <w:sz w:val="24"/>
          <w:szCs w:val="24"/>
        </w:rPr>
        <w:t xml:space="preserve">Սույն օրենքի 1-ին հոդվածի շրջանակներում </w:t>
      </w:r>
      <w:r w:rsidR="00FB2816" w:rsidRPr="00084938">
        <w:rPr>
          <w:rFonts w:ascii="GHEA Grapalat" w:eastAsia="Times New Roman" w:hAnsi="GHEA Grapalat" w:cs="Times New Roman"/>
          <w:sz w:val="24"/>
          <w:szCs w:val="24"/>
        </w:rPr>
        <w:t>վ</w:t>
      </w:r>
      <w:r w:rsidRPr="00084938">
        <w:rPr>
          <w:rFonts w:ascii="GHEA Grapalat" w:eastAsia="Times New Roman" w:hAnsi="GHEA Grapalat" w:cs="Times New Roman"/>
          <w:sz w:val="24"/>
          <w:szCs w:val="24"/>
        </w:rPr>
        <w:t xml:space="preserve">արչապետն </w:t>
      </w:r>
      <w:r w:rsidR="00EE3C36" w:rsidRPr="00084938">
        <w:rPr>
          <w:rFonts w:ascii="GHEA Grapalat" w:eastAsia="Times New Roman" w:hAnsi="GHEA Grapalat" w:cs="Times New Roman"/>
          <w:sz w:val="24"/>
          <w:szCs w:val="24"/>
        </w:rPr>
        <w:t>իրավասու է իր որոշմամբ կարգավորել օրենքի կարգավորման առարկա չհանդիսացող</w:t>
      </w:r>
      <w:r w:rsidR="00724975" w:rsidRPr="00084938">
        <w:rPr>
          <w:rFonts w:ascii="GHEA Grapalat" w:eastAsia="Times New Roman" w:hAnsi="GHEA Grapalat" w:cs="Times New Roman"/>
          <w:sz w:val="24"/>
          <w:szCs w:val="24"/>
        </w:rPr>
        <w:t>՝</w:t>
      </w:r>
      <w:r w:rsidR="00EE3C36" w:rsidRPr="00084938">
        <w:rPr>
          <w:rFonts w:ascii="GHEA Grapalat" w:eastAsia="Times New Roman" w:hAnsi="GHEA Grapalat" w:cs="Times New Roman"/>
          <w:sz w:val="24"/>
          <w:szCs w:val="24"/>
        </w:rPr>
        <w:t xml:space="preserve"> </w:t>
      </w:r>
      <w:r w:rsidR="009538ED" w:rsidRPr="00084938">
        <w:rPr>
          <w:rFonts w:ascii="GHEA Grapalat" w:eastAsia="Times New Roman" w:hAnsi="GHEA Grapalat" w:cs="Times New Roman"/>
          <w:sz w:val="24"/>
          <w:szCs w:val="24"/>
        </w:rPr>
        <w:t>Ծառայության գործունեության կազմակերպմանն առնչվող հարցերը:</w:t>
      </w:r>
    </w:p>
    <w:p w14:paraId="25EB5B06" w14:textId="1FFA403A" w:rsidR="00EE3C36" w:rsidRPr="00084938" w:rsidRDefault="00161CDA"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3</w:t>
      </w:r>
      <w:r w:rsidR="00EE3C36" w:rsidRPr="00084938">
        <w:rPr>
          <w:rFonts w:ascii="GHEA Grapalat" w:eastAsia="Times New Roman" w:hAnsi="GHEA Grapalat" w:cs="Times New Roman"/>
          <w:sz w:val="24"/>
          <w:szCs w:val="24"/>
        </w:rPr>
        <w:t>. Ծառայության անմիջա</w:t>
      </w:r>
      <w:r w:rsidR="002A5015">
        <w:rPr>
          <w:rFonts w:ascii="GHEA Grapalat" w:eastAsia="Times New Roman" w:hAnsi="GHEA Grapalat" w:cs="Times New Roman"/>
          <w:sz w:val="24"/>
          <w:szCs w:val="24"/>
        </w:rPr>
        <w:t>կան ղեկավարումն իրականացնում է Ծ</w:t>
      </w:r>
      <w:r w:rsidR="00EE3C36" w:rsidRPr="00084938">
        <w:rPr>
          <w:rFonts w:ascii="GHEA Grapalat" w:eastAsia="Times New Roman" w:hAnsi="GHEA Grapalat" w:cs="Times New Roman"/>
          <w:sz w:val="24"/>
          <w:szCs w:val="24"/>
        </w:rPr>
        <w:t xml:space="preserve">առայության </w:t>
      </w:r>
      <w:r w:rsidR="00EB40CD" w:rsidRPr="00084938">
        <w:rPr>
          <w:rFonts w:ascii="GHEA Grapalat" w:eastAsia="Times New Roman" w:hAnsi="GHEA Grapalat" w:cs="Times New Roman"/>
          <w:sz w:val="24"/>
          <w:szCs w:val="24"/>
        </w:rPr>
        <w:t>ղեկավարը</w:t>
      </w:r>
      <w:r w:rsidR="00EE3C36" w:rsidRPr="00084938">
        <w:rPr>
          <w:rFonts w:ascii="GHEA Grapalat" w:eastAsia="Times New Roman" w:hAnsi="GHEA Grapalat" w:cs="Times New Roman"/>
          <w:sz w:val="24"/>
          <w:szCs w:val="24"/>
        </w:rPr>
        <w:t xml:space="preserve">: </w:t>
      </w:r>
      <w:r w:rsidR="00351CAF" w:rsidRPr="00084938">
        <w:rPr>
          <w:rFonts w:ascii="GHEA Grapalat" w:eastAsia="Times New Roman" w:hAnsi="GHEA Grapalat" w:cs="Times New Roman"/>
          <w:sz w:val="24"/>
          <w:szCs w:val="24"/>
        </w:rPr>
        <w:t>Ծառայության ղ</w:t>
      </w:r>
      <w:r w:rsidR="00EE3C36" w:rsidRPr="00084938">
        <w:rPr>
          <w:rFonts w:ascii="GHEA Grapalat" w:eastAsia="Times New Roman" w:hAnsi="GHEA Grapalat" w:cs="Times New Roman"/>
          <w:sz w:val="24"/>
          <w:szCs w:val="24"/>
        </w:rPr>
        <w:t>եկավարն անմիջականորեն ենթակա և հաշվետու է վարչապետին:</w:t>
      </w:r>
    </w:p>
    <w:p w14:paraId="510FC2BB" w14:textId="77777777" w:rsidR="00EE3C36" w:rsidRPr="00084938" w:rsidRDefault="00161CDA"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4</w:t>
      </w:r>
      <w:r w:rsidR="00EE3C36" w:rsidRPr="00084938">
        <w:rPr>
          <w:rFonts w:ascii="GHEA Grapalat" w:eastAsia="Times New Roman" w:hAnsi="GHEA Grapalat" w:cs="Times New Roman"/>
          <w:sz w:val="24"/>
          <w:szCs w:val="24"/>
        </w:rPr>
        <w:t xml:space="preserve">. </w:t>
      </w:r>
      <w:r w:rsidR="00351CAF" w:rsidRPr="00084938">
        <w:rPr>
          <w:rFonts w:ascii="GHEA Grapalat" w:eastAsia="Times New Roman" w:hAnsi="GHEA Grapalat" w:cs="Times New Roman"/>
          <w:sz w:val="24"/>
          <w:szCs w:val="24"/>
        </w:rPr>
        <w:t>Ծառայության ղ</w:t>
      </w:r>
      <w:r w:rsidR="00EE3C36" w:rsidRPr="00084938">
        <w:rPr>
          <w:rFonts w:ascii="GHEA Grapalat" w:eastAsia="Times New Roman" w:hAnsi="GHEA Grapalat" w:cs="Times New Roman"/>
          <w:sz w:val="24"/>
          <w:szCs w:val="24"/>
        </w:rPr>
        <w:t>եկավարը`</w:t>
      </w:r>
    </w:p>
    <w:p w14:paraId="64AE59B2" w14:textId="7777777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 ապահովում է Ծառայության բնականոն գործունեությունը.</w:t>
      </w:r>
    </w:p>
    <w:p w14:paraId="0FB3F2BC" w14:textId="7777777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2) օրենքով, այլ իրավական ակտերով նախատեսված գործունեության բնագավառին, նպատակներին ու խնդիրներին համապատասխան՝ առաջարկություններ է ներկայացնում վարչապետին.</w:t>
      </w:r>
    </w:p>
    <w:p w14:paraId="0573CD73" w14:textId="77777777" w:rsidR="00EE3C36" w:rsidRPr="00084938" w:rsidRDefault="00EE3C36"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lastRenderedPageBreak/>
        <w:t xml:space="preserve">3) օրենքով նախատեսված դեպքերում և կարգով նշանակում և ազատում է Ծառայության </w:t>
      </w:r>
      <w:r w:rsidR="005A7341" w:rsidRPr="00084938">
        <w:rPr>
          <w:rFonts w:ascii="GHEA Grapalat" w:eastAsia="Times New Roman" w:hAnsi="GHEA Grapalat" w:cs="Times New Roman"/>
          <w:sz w:val="24"/>
          <w:szCs w:val="24"/>
        </w:rPr>
        <w:t>աշխատակիցներին</w:t>
      </w:r>
      <w:r w:rsidRPr="00084938">
        <w:rPr>
          <w:rFonts w:ascii="GHEA Grapalat" w:eastAsia="Times New Roman" w:hAnsi="GHEA Grapalat" w:cs="Times New Roman"/>
          <w:sz w:val="24"/>
          <w:szCs w:val="24"/>
        </w:rPr>
        <w:t>, նրանց նկատմամբ կիրառում խրախուսանքի ու կարգապահական տույժի միջոցներ, ներկայացնում է առաջարկություններ Ծառայության աշխատակիցներին պետական պարգևներով պարգևատրելու նպատակով.</w:t>
      </w:r>
    </w:p>
    <w:p w14:paraId="469D5C44" w14:textId="5D0CE5F3" w:rsidR="00FD2071" w:rsidRPr="00084938" w:rsidRDefault="00FD2071" w:rsidP="00604113">
      <w:pPr>
        <w:shd w:val="clear" w:color="auto" w:fill="FFFFFF"/>
        <w:spacing w:after="0" w:line="240" w:lineRule="auto"/>
        <w:ind w:firstLine="375"/>
        <w:jc w:val="both"/>
        <w:rPr>
          <w:rFonts w:ascii="GHEA Grapalat" w:eastAsia="Times New Roman" w:hAnsi="GHEA Grapalat" w:cs="Times New Roman"/>
          <w:strike/>
          <w:sz w:val="24"/>
          <w:szCs w:val="24"/>
        </w:rPr>
      </w:pPr>
      <w:r w:rsidRPr="00084938">
        <w:rPr>
          <w:rFonts w:ascii="GHEA Grapalat" w:eastAsia="Times New Roman" w:hAnsi="GHEA Grapalat" w:cs="Times New Roman"/>
          <w:sz w:val="24"/>
          <w:szCs w:val="24"/>
        </w:rPr>
        <w:t xml:space="preserve">4) </w:t>
      </w:r>
      <w:r w:rsidR="00BE0177" w:rsidRPr="00084938">
        <w:rPr>
          <w:rFonts w:ascii="GHEA Grapalat" w:eastAsia="Times New Roman" w:hAnsi="GHEA Grapalat" w:cs="Times New Roman"/>
          <w:sz w:val="24"/>
          <w:szCs w:val="24"/>
        </w:rPr>
        <w:t xml:space="preserve">խրախուսում է </w:t>
      </w:r>
      <w:r w:rsidR="002A1CDE" w:rsidRPr="00084938">
        <w:rPr>
          <w:rFonts w:ascii="GHEA Grapalat" w:eastAsia="Times New Roman" w:hAnsi="GHEA Grapalat" w:cs="Times New Roman"/>
          <w:sz w:val="24"/>
          <w:szCs w:val="24"/>
        </w:rPr>
        <w:t>սույն օրենքով նախատեսված մարմինների կամ պետական հիմնարկների աշխատակիցներին, ինչպես նաև Ծառայության գ</w:t>
      </w:r>
      <w:r w:rsidR="00BE0177" w:rsidRPr="00084938">
        <w:rPr>
          <w:rFonts w:ascii="GHEA Grapalat" w:eastAsia="Times New Roman" w:hAnsi="GHEA Grapalat" w:cs="Times New Roman"/>
          <w:sz w:val="24"/>
          <w:szCs w:val="24"/>
        </w:rPr>
        <w:t>ործունեությանն օժանդակող անձանց</w:t>
      </w:r>
      <w:r w:rsidR="00CC54EE" w:rsidRPr="00084938">
        <w:rPr>
          <w:rFonts w:ascii="GHEA Grapalat" w:eastAsia="Times New Roman" w:hAnsi="GHEA Grapalat" w:cs="Times New Roman"/>
          <w:sz w:val="24"/>
          <w:szCs w:val="24"/>
        </w:rPr>
        <w:t xml:space="preserve"> շնորհակալագրով, հուշանվերով, պատվոգրով կամ </w:t>
      </w:r>
      <w:r w:rsidR="005C38A0" w:rsidRPr="00084938">
        <w:rPr>
          <w:rFonts w:ascii="GHEA Grapalat" w:eastAsia="Times New Roman" w:hAnsi="GHEA Grapalat" w:cs="Times New Roman"/>
          <w:sz w:val="24"/>
          <w:szCs w:val="24"/>
        </w:rPr>
        <w:t>կրծքանշանով</w:t>
      </w:r>
      <w:r w:rsidR="00BE0177" w:rsidRPr="00084938">
        <w:rPr>
          <w:rFonts w:ascii="GHEA Grapalat" w:eastAsia="Times New Roman" w:hAnsi="GHEA Grapalat" w:cs="Times New Roman"/>
          <w:sz w:val="24"/>
          <w:szCs w:val="24"/>
        </w:rPr>
        <w:t>.</w:t>
      </w:r>
    </w:p>
    <w:p w14:paraId="1DE96BFB" w14:textId="173AEE19" w:rsidR="00EE3C36" w:rsidRPr="00084938" w:rsidRDefault="00604113"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5</w:t>
      </w:r>
      <w:r w:rsidR="00EE3C36" w:rsidRPr="00084938">
        <w:rPr>
          <w:rFonts w:ascii="GHEA Grapalat" w:eastAsia="Times New Roman" w:hAnsi="GHEA Grapalat" w:cs="Times New Roman"/>
          <w:sz w:val="24"/>
          <w:szCs w:val="24"/>
        </w:rPr>
        <w:t xml:space="preserve">) կասեցնում կամ </w:t>
      </w:r>
      <w:r w:rsidR="00324A4E">
        <w:rPr>
          <w:rFonts w:ascii="GHEA Grapalat" w:eastAsia="Times New Roman" w:hAnsi="GHEA Grapalat" w:cs="Times New Roman"/>
          <w:sz w:val="24"/>
          <w:szCs w:val="24"/>
        </w:rPr>
        <w:t>դադարեցնում</w:t>
      </w:r>
      <w:r w:rsidR="00826E33" w:rsidRPr="00826E33">
        <w:rPr>
          <w:rFonts w:ascii="GHEA Grapalat" w:eastAsia="Times New Roman" w:hAnsi="GHEA Grapalat" w:cs="Times New Roman"/>
          <w:sz w:val="24"/>
          <w:szCs w:val="24"/>
        </w:rPr>
        <w:t xml:space="preserve"> </w:t>
      </w:r>
      <w:r w:rsidR="00826E33">
        <w:rPr>
          <w:rFonts w:ascii="GHEA Grapalat" w:eastAsia="Times New Roman" w:hAnsi="GHEA Grapalat" w:cs="Times New Roman"/>
          <w:sz w:val="24"/>
          <w:szCs w:val="24"/>
        </w:rPr>
        <w:t>է</w:t>
      </w:r>
      <w:r w:rsidR="00EE3C36" w:rsidRPr="00084938">
        <w:rPr>
          <w:rFonts w:ascii="GHEA Grapalat" w:eastAsia="Times New Roman" w:hAnsi="GHEA Grapalat" w:cs="Times New Roman"/>
          <w:sz w:val="24"/>
          <w:szCs w:val="24"/>
        </w:rPr>
        <w:t xml:space="preserve"> </w:t>
      </w:r>
      <w:r w:rsidR="00E47106" w:rsidRPr="00084938">
        <w:rPr>
          <w:rFonts w:ascii="GHEA Grapalat" w:eastAsia="Times New Roman" w:hAnsi="GHEA Grapalat" w:cs="Times New Roman"/>
          <w:sz w:val="24"/>
          <w:szCs w:val="24"/>
        </w:rPr>
        <w:t>իրեն</w:t>
      </w:r>
      <w:r w:rsidR="00EE3C36" w:rsidRPr="00084938">
        <w:rPr>
          <w:rFonts w:ascii="GHEA Grapalat" w:eastAsia="Times New Roman" w:hAnsi="GHEA Grapalat" w:cs="Times New Roman"/>
          <w:sz w:val="24"/>
          <w:szCs w:val="24"/>
        </w:rPr>
        <w:t xml:space="preserve"> անմիջական հաշվետու անձանց՝ Հայաստանի Հանրապետության օրենսդրո</w:t>
      </w:r>
      <w:r w:rsidR="00F423D8">
        <w:rPr>
          <w:rFonts w:ascii="GHEA Grapalat" w:eastAsia="Times New Roman" w:hAnsi="GHEA Grapalat" w:cs="Times New Roman"/>
          <w:sz w:val="24"/>
          <w:szCs w:val="24"/>
        </w:rPr>
        <w:t>ւթյան պահանջներին հակասող ակտերի գործողությունները</w:t>
      </w:r>
      <w:r w:rsidR="00EE3C36" w:rsidRPr="00084938">
        <w:rPr>
          <w:rFonts w:ascii="GHEA Grapalat" w:eastAsia="Times New Roman" w:hAnsi="GHEA Grapalat" w:cs="Times New Roman"/>
          <w:sz w:val="24"/>
          <w:szCs w:val="24"/>
        </w:rPr>
        <w:t>.</w:t>
      </w:r>
    </w:p>
    <w:p w14:paraId="37E1F7BA" w14:textId="52A0DB76"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6</w:t>
      </w:r>
      <w:r w:rsidR="00EE3C36" w:rsidRPr="00084938">
        <w:rPr>
          <w:rFonts w:ascii="GHEA Grapalat" w:eastAsia="Times New Roman" w:hAnsi="GHEA Grapalat" w:cs="Times New Roman"/>
          <w:sz w:val="24"/>
          <w:szCs w:val="24"/>
        </w:rPr>
        <w:t xml:space="preserve">) վարչապետի հաստատմանն է ներկայացնում Ծառայության աշխատակիցների թիվը, </w:t>
      </w:r>
      <w:r w:rsidR="00744E9D" w:rsidRPr="00084938">
        <w:rPr>
          <w:rFonts w:ascii="GHEA Grapalat" w:eastAsia="Times New Roman" w:hAnsi="GHEA Grapalat" w:cs="Times New Roman"/>
          <w:sz w:val="24"/>
          <w:szCs w:val="24"/>
        </w:rPr>
        <w:t xml:space="preserve">կանոնադրությունը, </w:t>
      </w:r>
      <w:r w:rsidR="00EE3C36" w:rsidRPr="00084938">
        <w:rPr>
          <w:rFonts w:ascii="GHEA Grapalat" w:eastAsia="Times New Roman" w:hAnsi="GHEA Grapalat" w:cs="Times New Roman"/>
          <w:sz w:val="24"/>
          <w:szCs w:val="24"/>
        </w:rPr>
        <w:t>կառուցվածքը, ինչպես նաև դրա կառուց</w:t>
      </w:r>
      <w:r w:rsidR="001801A3">
        <w:rPr>
          <w:rFonts w:ascii="GHEA Grapalat" w:eastAsia="Times New Roman" w:hAnsi="GHEA Grapalat" w:cs="Times New Roman"/>
          <w:sz w:val="24"/>
          <w:szCs w:val="24"/>
        </w:rPr>
        <w:t>վածքային փոփոխություններ</w:t>
      </w:r>
      <w:r w:rsidR="00EE3C36" w:rsidRPr="00084938">
        <w:rPr>
          <w:rFonts w:ascii="GHEA Grapalat" w:eastAsia="Times New Roman" w:hAnsi="GHEA Grapalat" w:cs="Times New Roman"/>
          <w:sz w:val="24"/>
          <w:szCs w:val="24"/>
        </w:rPr>
        <w:t>ը.</w:t>
      </w:r>
    </w:p>
    <w:p w14:paraId="72E96426" w14:textId="7716C621"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7</w:t>
      </w:r>
      <w:r w:rsidR="00EE3C36" w:rsidRPr="00084938">
        <w:rPr>
          <w:rFonts w:ascii="GHEA Grapalat" w:eastAsia="Times New Roman" w:hAnsi="GHEA Grapalat" w:cs="Times New Roman"/>
          <w:sz w:val="24"/>
          <w:szCs w:val="24"/>
        </w:rPr>
        <w:t>) ձևավորում է աշխատանքային խմբեր</w:t>
      </w:r>
      <w:r w:rsidR="00311569" w:rsidRPr="00084938">
        <w:rPr>
          <w:rFonts w:ascii="GHEA Grapalat" w:eastAsia="Times New Roman" w:hAnsi="GHEA Grapalat" w:cs="Times New Roman"/>
          <w:sz w:val="24"/>
          <w:szCs w:val="24"/>
        </w:rPr>
        <w:t>, հանձնաժողովներ</w:t>
      </w:r>
      <w:r w:rsidR="00EE3C36" w:rsidRPr="00084938">
        <w:rPr>
          <w:rFonts w:ascii="GHEA Grapalat" w:eastAsia="Times New Roman" w:hAnsi="GHEA Grapalat" w:cs="Times New Roman"/>
          <w:sz w:val="24"/>
          <w:szCs w:val="24"/>
        </w:rPr>
        <w:t>.</w:t>
      </w:r>
    </w:p>
    <w:p w14:paraId="7EB3EDE0" w14:textId="23AEBF7B"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8</w:t>
      </w:r>
      <w:r w:rsidR="00EE3C36" w:rsidRPr="00084938">
        <w:rPr>
          <w:rFonts w:ascii="GHEA Grapalat" w:eastAsia="Times New Roman" w:hAnsi="GHEA Grapalat" w:cs="Times New Roman"/>
          <w:sz w:val="24"/>
          <w:szCs w:val="24"/>
        </w:rPr>
        <w:t>) ընդունում է անհատական և ներքին իրավական ակտեր, արձակում է հրամաններ, տալիս հանձնարարականներ, հանձնարարագրեր, ցուցումներ, վերա</w:t>
      </w:r>
      <w:r w:rsidR="00B9202C" w:rsidRPr="00084938">
        <w:rPr>
          <w:rFonts w:ascii="GHEA Grapalat" w:eastAsia="Times New Roman" w:hAnsi="GHEA Grapalat" w:cs="Times New Roman"/>
          <w:sz w:val="24"/>
          <w:szCs w:val="24"/>
        </w:rPr>
        <w:t>հսկում դրանց կատարման ընթացքը, քննում</w:t>
      </w:r>
      <w:r w:rsidR="00EE3C36" w:rsidRPr="00084938">
        <w:rPr>
          <w:rFonts w:ascii="GHEA Grapalat" w:eastAsia="Times New Roman" w:hAnsi="GHEA Grapalat" w:cs="Times New Roman"/>
          <w:sz w:val="24"/>
          <w:szCs w:val="24"/>
        </w:rPr>
        <w:t xml:space="preserve"> է Ծառայության աշխատակիցների գործողությունների </w:t>
      </w:r>
      <w:r w:rsidR="00621C6F" w:rsidRPr="00084938">
        <w:rPr>
          <w:rFonts w:ascii="GHEA Grapalat" w:eastAsia="Times New Roman" w:hAnsi="GHEA Grapalat" w:cs="Times New Roman"/>
          <w:sz w:val="24"/>
          <w:szCs w:val="24"/>
        </w:rPr>
        <w:t xml:space="preserve">(անգործության) </w:t>
      </w:r>
      <w:r w:rsidR="00EE3C36" w:rsidRPr="00084938">
        <w:rPr>
          <w:rFonts w:ascii="GHEA Grapalat" w:eastAsia="Times New Roman" w:hAnsi="GHEA Grapalat" w:cs="Times New Roman"/>
          <w:sz w:val="24"/>
          <w:szCs w:val="24"/>
        </w:rPr>
        <w:t>դեմ բերված բողոքները.</w:t>
      </w:r>
    </w:p>
    <w:p w14:paraId="57B9B61D" w14:textId="1F8DC613"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9</w:t>
      </w:r>
      <w:r w:rsidR="00EE3C36" w:rsidRPr="00084938">
        <w:rPr>
          <w:rFonts w:ascii="GHEA Grapalat" w:eastAsia="Times New Roman" w:hAnsi="GHEA Grapalat" w:cs="Times New Roman"/>
          <w:sz w:val="24"/>
          <w:szCs w:val="24"/>
        </w:rPr>
        <w:t xml:space="preserve">) </w:t>
      </w:r>
      <w:r w:rsidR="000F4230" w:rsidRPr="00084938">
        <w:rPr>
          <w:rFonts w:ascii="GHEA Grapalat" w:eastAsia="Times New Roman" w:hAnsi="GHEA Grapalat" w:cs="Times New Roman"/>
          <w:sz w:val="24"/>
          <w:szCs w:val="24"/>
        </w:rPr>
        <w:t>վերահսկվող օբյեկտների, այդ թվում՝ պետական</w:t>
      </w:r>
      <w:r w:rsidR="00EE3C36" w:rsidRPr="00084938">
        <w:rPr>
          <w:rFonts w:ascii="GHEA Grapalat" w:eastAsia="Times New Roman" w:hAnsi="GHEA Grapalat" w:cs="Times New Roman"/>
          <w:sz w:val="24"/>
          <w:szCs w:val="24"/>
        </w:rPr>
        <w:t xml:space="preserve"> միջոցների կառավարման և ձևավորման հակաօրինական գործողությունների, չարաշահումների վտանգի և հնարավոր վնասների առաջացման ռիսկերի դեպքերում նշված ռիսկերի հիմնավորվածությունը պարզելու, գնահատելու կամ դրանք նվազագույնի հասցնելու նպատակով ներկայացնում է </w:t>
      </w:r>
      <w:r w:rsidR="00EC2FE8" w:rsidRPr="00084938">
        <w:rPr>
          <w:rFonts w:ascii="GHEA Grapalat" w:eastAsia="Times New Roman" w:hAnsi="GHEA Grapalat" w:cs="Times New Roman"/>
          <w:sz w:val="24"/>
          <w:szCs w:val="24"/>
        </w:rPr>
        <w:t xml:space="preserve">գործողությունները, </w:t>
      </w:r>
      <w:r w:rsidR="00EE3C36" w:rsidRPr="00084938">
        <w:rPr>
          <w:rFonts w:ascii="GHEA Grapalat" w:eastAsia="Times New Roman" w:hAnsi="GHEA Grapalat" w:cs="Times New Roman"/>
          <w:sz w:val="24"/>
          <w:szCs w:val="24"/>
        </w:rPr>
        <w:t>գործարքի կատարումը կամ դրանց կնքմանն ուղղված ընթացակարգերը կամ գործողությունները կասեցնելու վերաբերյալ առաջարկություններ.</w:t>
      </w:r>
    </w:p>
    <w:p w14:paraId="0A8C6D9A" w14:textId="6AFC18EB"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10</w:t>
      </w:r>
      <w:r w:rsidR="00EE3C36" w:rsidRPr="00084938">
        <w:rPr>
          <w:rFonts w:ascii="GHEA Grapalat" w:eastAsia="Times New Roman" w:hAnsi="GHEA Grapalat" w:cs="Times New Roman"/>
          <w:sz w:val="24"/>
          <w:szCs w:val="24"/>
        </w:rPr>
        <w:t>) առանց լիազորագրի հանդես է գալիս Հայաստանի Հանրապետության կամ Ծառայության անունից, ինչպես նաև տալիս է Հայաստանի Հանրապետության կամ Ծառայության անունից հանդես գալու լիազորագրեր, այդ թվում` վերալիազորման իրավունքով.</w:t>
      </w:r>
    </w:p>
    <w:p w14:paraId="4855521C" w14:textId="274A053D"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11</w:t>
      </w:r>
      <w:r w:rsidR="00EE3C36" w:rsidRPr="00084938">
        <w:rPr>
          <w:rFonts w:ascii="GHEA Grapalat" w:eastAsia="Times New Roman" w:hAnsi="GHEA Grapalat" w:cs="Times New Roman"/>
          <w:sz w:val="24"/>
          <w:szCs w:val="24"/>
        </w:rPr>
        <w:t>) ներկայացնում է Ծառայությունը Հայաստանի Հանրապետությունում, ինչպես նաև օտարերկրյա պետություններում և միջազգային կազմակերպություններում.</w:t>
      </w:r>
    </w:p>
    <w:p w14:paraId="0C3BD99C" w14:textId="6F9B6406"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12</w:t>
      </w:r>
      <w:r w:rsidR="00EE3C36" w:rsidRPr="00084938">
        <w:rPr>
          <w:rFonts w:ascii="GHEA Grapalat" w:eastAsia="Times New Roman" w:hAnsi="GHEA Grapalat" w:cs="Times New Roman"/>
          <w:sz w:val="24"/>
          <w:szCs w:val="24"/>
        </w:rPr>
        <w:t>) այլ մարմիններից,</w:t>
      </w:r>
      <w:r w:rsidR="00C42EE0" w:rsidRPr="00084938">
        <w:rPr>
          <w:rFonts w:ascii="GHEA Grapalat" w:eastAsia="Times New Roman" w:hAnsi="GHEA Grapalat" w:cs="Times New Roman"/>
          <w:sz w:val="24"/>
          <w:szCs w:val="24"/>
        </w:rPr>
        <w:t xml:space="preserve"> կազմակերպություններից</w:t>
      </w:r>
      <w:r w:rsidR="00EE3C36" w:rsidRPr="00084938">
        <w:rPr>
          <w:rFonts w:ascii="GHEA Grapalat" w:eastAsia="Times New Roman" w:hAnsi="GHEA Grapalat" w:cs="Times New Roman"/>
          <w:sz w:val="24"/>
          <w:szCs w:val="24"/>
        </w:rPr>
        <w:t xml:space="preserve"> դրանց ղեկավար պաշտոնատար անձանցից պահանջում է անհրաժեշտ տեղեկատվություն և նյութեր, գրավոր կամ բանավոր պարզաբանումներ</w:t>
      </w:r>
      <w:r w:rsidR="0071424D" w:rsidRPr="00084938">
        <w:rPr>
          <w:rFonts w:ascii="GHEA Grapalat" w:eastAsia="Times New Roman" w:hAnsi="GHEA Grapalat" w:cs="Times New Roman"/>
          <w:sz w:val="24"/>
          <w:szCs w:val="24"/>
        </w:rPr>
        <w:t>, այդ թվում՝ պետական կամ օրենքով պահպանվող գաղտնիք համարվող</w:t>
      </w:r>
      <w:r w:rsidR="00EE3C36" w:rsidRPr="00084938">
        <w:rPr>
          <w:rFonts w:ascii="GHEA Grapalat" w:eastAsia="Times New Roman" w:hAnsi="GHEA Grapalat" w:cs="Times New Roman"/>
          <w:sz w:val="24"/>
          <w:szCs w:val="24"/>
        </w:rPr>
        <w:t>.</w:t>
      </w:r>
    </w:p>
    <w:p w14:paraId="6F17FC8D" w14:textId="71F9D7C3" w:rsidR="00EE3C36" w:rsidRPr="00084938" w:rsidRDefault="009B521F" w:rsidP="00604113">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13</w:t>
      </w:r>
      <w:r w:rsidR="00EE3C36" w:rsidRPr="00084938">
        <w:rPr>
          <w:rFonts w:ascii="GHEA Grapalat" w:eastAsia="Times New Roman" w:hAnsi="GHEA Grapalat" w:cs="Times New Roman"/>
          <w:sz w:val="24"/>
          <w:szCs w:val="24"/>
        </w:rPr>
        <w:t>) սահմանում է Ծառայության կառուցվածքային ստորաբաժանումների գործառույթները, իրավասության սահմանները.</w:t>
      </w:r>
    </w:p>
    <w:p w14:paraId="0640A6FC" w14:textId="1516BA79" w:rsidR="00EE3C36" w:rsidRPr="00084938" w:rsidRDefault="009B521F" w:rsidP="00EE3C36">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14</w:t>
      </w:r>
      <w:r w:rsidR="00EE3C36" w:rsidRPr="00084938">
        <w:rPr>
          <w:rFonts w:ascii="GHEA Grapalat" w:eastAsia="Times New Roman" w:hAnsi="GHEA Grapalat" w:cs="Times New Roman"/>
          <w:sz w:val="24"/>
          <w:szCs w:val="24"/>
        </w:rPr>
        <w:t>) կատարում է վարչապետի առանձին հանձնարարականներ.</w:t>
      </w:r>
    </w:p>
    <w:p w14:paraId="53B94143" w14:textId="019389A5" w:rsidR="00BE432D" w:rsidRPr="00084938" w:rsidRDefault="0022066D" w:rsidP="000C693E">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1</w:t>
      </w:r>
      <w:r w:rsidR="009B521F" w:rsidRPr="00084938">
        <w:rPr>
          <w:rFonts w:ascii="GHEA Grapalat" w:eastAsia="Times New Roman" w:hAnsi="GHEA Grapalat" w:cs="Times New Roman"/>
          <w:sz w:val="24"/>
          <w:szCs w:val="24"/>
        </w:rPr>
        <w:t>5</w:t>
      </w:r>
      <w:r w:rsidR="00EE3C36" w:rsidRPr="00084938">
        <w:rPr>
          <w:rFonts w:ascii="GHEA Grapalat" w:eastAsia="Times New Roman" w:hAnsi="GHEA Grapalat" w:cs="Times New Roman"/>
          <w:sz w:val="24"/>
          <w:szCs w:val="24"/>
        </w:rPr>
        <w:t>) իրականացնում է վարչապետին ենթակա մարմնի ղեկավարին օրենքով վ</w:t>
      </w:r>
      <w:r w:rsidR="00EB40CD" w:rsidRPr="00084938">
        <w:rPr>
          <w:rFonts w:ascii="GHEA Grapalat" w:eastAsia="Times New Roman" w:hAnsi="GHEA Grapalat" w:cs="Times New Roman"/>
          <w:sz w:val="24"/>
          <w:szCs w:val="24"/>
        </w:rPr>
        <w:t>երապահված այլ լիազորություններ</w:t>
      </w:r>
      <w:r w:rsidR="005D5C17">
        <w:rPr>
          <w:rFonts w:ascii="GHEA Grapalat" w:eastAsia="Times New Roman" w:hAnsi="GHEA Grapalat" w:cs="Times New Roman"/>
          <w:sz w:val="24"/>
          <w:szCs w:val="24"/>
        </w:rPr>
        <w:t>:</w:t>
      </w:r>
    </w:p>
    <w:p w14:paraId="201FD1F9" w14:textId="478A5F97" w:rsidR="00604113" w:rsidRPr="00084938" w:rsidRDefault="00BE432D" w:rsidP="008F50BB">
      <w:pPr>
        <w:shd w:val="clear" w:color="auto" w:fill="FFFFFF"/>
        <w:spacing w:after="0" w:line="240"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5</w:t>
      </w:r>
      <w:r w:rsidR="00EE3C36" w:rsidRPr="00084938">
        <w:rPr>
          <w:rFonts w:ascii="GHEA Grapalat" w:eastAsia="Times New Roman" w:hAnsi="GHEA Grapalat" w:cs="Times New Roman"/>
          <w:sz w:val="24"/>
          <w:szCs w:val="24"/>
        </w:rPr>
        <w:t xml:space="preserve">. </w:t>
      </w:r>
      <w:r w:rsidR="00351CAF" w:rsidRPr="00084938">
        <w:rPr>
          <w:rFonts w:ascii="GHEA Grapalat" w:eastAsia="Times New Roman" w:hAnsi="GHEA Grapalat" w:cs="Times New Roman"/>
          <w:sz w:val="24"/>
          <w:szCs w:val="24"/>
        </w:rPr>
        <w:t>Ծառայության ղ</w:t>
      </w:r>
      <w:r w:rsidR="00EE3C36" w:rsidRPr="00084938">
        <w:rPr>
          <w:rFonts w:ascii="GHEA Grapalat" w:eastAsia="Times New Roman" w:hAnsi="GHEA Grapalat" w:cs="Times New Roman"/>
          <w:sz w:val="24"/>
          <w:szCs w:val="24"/>
        </w:rPr>
        <w:t>եկավարի բացակայության դեպքում</w:t>
      </w:r>
      <w:r w:rsidR="00956610" w:rsidRPr="00084938">
        <w:rPr>
          <w:rFonts w:ascii="GHEA Grapalat" w:eastAsia="Times New Roman" w:hAnsi="GHEA Grapalat" w:cs="Times New Roman"/>
          <w:sz w:val="24"/>
          <w:szCs w:val="24"/>
        </w:rPr>
        <w:t xml:space="preserve"> </w:t>
      </w:r>
      <w:r w:rsidR="00097F73" w:rsidRPr="00084938">
        <w:rPr>
          <w:rFonts w:ascii="GHEA Grapalat" w:eastAsia="Times New Roman" w:hAnsi="GHEA Grapalat" w:cs="Times New Roman"/>
          <w:sz w:val="24"/>
          <w:szCs w:val="24"/>
        </w:rPr>
        <w:t xml:space="preserve">իր </w:t>
      </w:r>
      <w:r w:rsidR="00956610" w:rsidRPr="00084938">
        <w:rPr>
          <w:rFonts w:ascii="GHEA Grapalat" w:eastAsia="Times New Roman" w:hAnsi="GHEA Grapalat" w:cs="Times New Roman"/>
          <w:sz w:val="24"/>
          <w:szCs w:val="24"/>
        </w:rPr>
        <w:t>առաջարկությամբ</w:t>
      </w:r>
      <w:r w:rsidR="005F52D2" w:rsidRPr="00084938">
        <w:rPr>
          <w:rFonts w:ascii="GHEA Grapalat" w:eastAsia="Times New Roman" w:hAnsi="GHEA Grapalat" w:cs="Times New Roman"/>
          <w:sz w:val="24"/>
          <w:szCs w:val="24"/>
        </w:rPr>
        <w:t xml:space="preserve"> և </w:t>
      </w:r>
      <w:r w:rsidR="00EE3C36" w:rsidRPr="00084938">
        <w:rPr>
          <w:rFonts w:ascii="GHEA Grapalat" w:eastAsia="Times New Roman" w:hAnsi="GHEA Grapalat" w:cs="Times New Roman"/>
          <w:sz w:val="24"/>
          <w:szCs w:val="24"/>
        </w:rPr>
        <w:t xml:space="preserve">վարչապետի համաձայնությամբ </w:t>
      </w:r>
      <w:r w:rsidR="00351CAF" w:rsidRPr="00084938">
        <w:rPr>
          <w:rFonts w:ascii="GHEA Grapalat" w:eastAsia="Times New Roman" w:hAnsi="GHEA Grapalat" w:cs="Times New Roman"/>
          <w:sz w:val="24"/>
          <w:szCs w:val="24"/>
        </w:rPr>
        <w:t>Ծառայության ղ</w:t>
      </w:r>
      <w:r w:rsidR="00EE3C36" w:rsidRPr="00084938">
        <w:rPr>
          <w:rFonts w:ascii="GHEA Grapalat" w:eastAsia="Times New Roman" w:hAnsi="GHEA Grapalat" w:cs="Times New Roman"/>
          <w:sz w:val="24"/>
          <w:szCs w:val="24"/>
        </w:rPr>
        <w:t xml:space="preserve">եկավարի պարտականությունները կատարում է </w:t>
      </w:r>
      <w:r w:rsidR="00351CAF" w:rsidRPr="00084938">
        <w:rPr>
          <w:rFonts w:ascii="GHEA Grapalat" w:eastAsia="Times New Roman" w:hAnsi="GHEA Grapalat" w:cs="Times New Roman"/>
          <w:sz w:val="24"/>
          <w:szCs w:val="24"/>
        </w:rPr>
        <w:t>Ծառայության ղ</w:t>
      </w:r>
      <w:r w:rsidR="00EE3C36" w:rsidRPr="00084938">
        <w:rPr>
          <w:rFonts w:ascii="GHEA Grapalat" w:eastAsia="Times New Roman" w:hAnsi="GHEA Grapalat" w:cs="Times New Roman"/>
          <w:sz w:val="24"/>
          <w:szCs w:val="24"/>
        </w:rPr>
        <w:t xml:space="preserve">եկավարի տեղակալներից մեկը: </w:t>
      </w:r>
      <w:r w:rsidR="00956610" w:rsidRPr="00084938">
        <w:rPr>
          <w:rFonts w:ascii="GHEA Grapalat" w:eastAsia="Times New Roman" w:hAnsi="GHEA Grapalat" w:cs="Times New Roman"/>
          <w:sz w:val="24"/>
          <w:szCs w:val="24"/>
        </w:rPr>
        <w:t>Ծառայության ղեկավարի առաջարկության բացակայության դեպքում վարչապետի որոշմամբ Ծառայության ղեկավարի տեղակալներից մեկը նշանակվում է Ծառայության ղեկավարի պարտականությունները կատարող:</w:t>
      </w:r>
    </w:p>
    <w:p w14:paraId="19984618" w14:textId="2282051D" w:rsidR="00604113" w:rsidRPr="00084938" w:rsidRDefault="00604113" w:rsidP="008F50BB">
      <w:pPr>
        <w:shd w:val="clear" w:color="auto" w:fill="FFFFFF"/>
        <w:spacing w:after="0" w:line="276" w:lineRule="auto"/>
        <w:rPr>
          <w:rFonts w:ascii="GHEA Grapalat" w:eastAsia="Times New Roman" w:hAnsi="GHEA Grapalat" w:cs="Times New Roman"/>
          <w:sz w:val="24"/>
          <w:szCs w:val="24"/>
          <w:lang w:eastAsia="hy-AM"/>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8493"/>
      </w:tblGrid>
      <w:tr w:rsidR="00084938" w:rsidRPr="00084938" w14:paraId="1B7327A3" w14:textId="77777777" w:rsidTr="00314B80">
        <w:trPr>
          <w:tblCellSpacing w:w="7" w:type="dxa"/>
        </w:trPr>
        <w:tc>
          <w:tcPr>
            <w:tcW w:w="2025" w:type="dxa"/>
            <w:hideMark/>
          </w:tcPr>
          <w:p w14:paraId="56F1BE4F" w14:textId="49A79D5C" w:rsidR="00F17C7A" w:rsidRPr="00084938" w:rsidRDefault="00604113" w:rsidP="000A14A6">
            <w:pPr>
              <w:spacing w:after="0" w:line="240" w:lineRule="auto"/>
              <w:ind w:firstLine="113"/>
              <w:jc w:val="center"/>
              <w:rPr>
                <w:rFonts w:ascii="GHEA Grapalat" w:eastAsia="Times New Roman" w:hAnsi="GHEA Grapalat" w:cs="Times New Roman"/>
                <w:sz w:val="24"/>
                <w:szCs w:val="24"/>
              </w:rPr>
            </w:pPr>
            <w:r w:rsidRPr="00084938">
              <w:rPr>
                <w:rFonts w:ascii="Calibri" w:eastAsia="Times New Roman" w:hAnsi="Calibri" w:cs="Calibri"/>
                <w:sz w:val="24"/>
                <w:szCs w:val="24"/>
                <w:lang w:eastAsia="hy-AM"/>
              </w:rPr>
              <w:t> </w:t>
            </w:r>
            <w:r w:rsidR="00F17C7A" w:rsidRPr="00084938">
              <w:rPr>
                <w:rFonts w:ascii="GHEA Grapalat" w:eastAsia="Times New Roman" w:hAnsi="GHEA Grapalat" w:cs="Times New Roman"/>
                <w:b/>
                <w:bCs/>
                <w:sz w:val="24"/>
                <w:szCs w:val="24"/>
              </w:rPr>
              <w:t xml:space="preserve">Հոդված </w:t>
            </w:r>
            <w:r w:rsidR="00111687">
              <w:rPr>
                <w:rFonts w:ascii="GHEA Grapalat" w:eastAsia="Times New Roman" w:hAnsi="GHEA Grapalat" w:cs="Times New Roman"/>
                <w:b/>
                <w:bCs/>
                <w:sz w:val="24"/>
                <w:szCs w:val="24"/>
              </w:rPr>
              <w:t>11</w:t>
            </w:r>
            <w:r w:rsidR="000F4B83" w:rsidRPr="00084938">
              <w:rPr>
                <w:rFonts w:ascii="GHEA Grapalat" w:eastAsia="Times New Roman" w:hAnsi="GHEA Grapalat" w:cs="Times New Roman"/>
                <w:b/>
                <w:bCs/>
                <w:sz w:val="24"/>
                <w:szCs w:val="24"/>
              </w:rPr>
              <w:t>.</w:t>
            </w:r>
          </w:p>
        </w:tc>
        <w:tc>
          <w:tcPr>
            <w:tcW w:w="0" w:type="auto"/>
            <w:hideMark/>
          </w:tcPr>
          <w:p w14:paraId="131EB0D9" w14:textId="77777777" w:rsidR="00F17C7A" w:rsidRPr="00084938" w:rsidRDefault="00F17C7A" w:rsidP="00314B80">
            <w:pPr>
              <w:spacing w:after="0" w:line="240" w:lineRule="auto"/>
              <w:rPr>
                <w:rFonts w:ascii="GHEA Grapalat" w:eastAsia="Times New Roman" w:hAnsi="GHEA Grapalat" w:cs="Times New Roman"/>
                <w:b/>
                <w:bCs/>
                <w:sz w:val="24"/>
                <w:szCs w:val="24"/>
              </w:rPr>
            </w:pPr>
            <w:r w:rsidRPr="00084938">
              <w:rPr>
                <w:rFonts w:ascii="Calibri" w:eastAsia="Times New Roman" w:hAnsi="Calibri" w:cs="Calibri"/>
                <w:b/>
                <w:bCs/>
                <w:sz w:val="24"/>
                <w:szCs w:val="24"/>
              </w:rPr>
              <w:t> </w:t>
            </w:r>
            <w:r w:rsidRPr="00084938">
              <w:rPr>
                <w:rFonts w:ascii="GHEA Grapalat" w:eastAsia="Times New Roman" w:hAnsi="GHEA Grapalat" w:cs="GHEA Grapalat"/>
                <w:b/>
                <w:bCs/>
                <w:sz w:val="24"/>
                <w:szCs w:val="24"/>
              </w:rPr>
              <w:t>Ծառայության</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աշխատակիցների</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վարքագծի</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հատուկ</w:t>
            </w:r>
            <w:r w:rsidRPr="00084938">
              <w:rPr>
                <w:rFonts w:ascii="GHEA Grapalat" w:eastAsia="Times New Roman" w:hAnsi="GHEA Grapalat" w:cs="Times New Roman"/>
                <w:b/>
                <w:bCs/>
                <w:sz w:val="24"/>
                <w:szCs w:val="24"/>
              </w:rPr>
              <w:t xml:space="preserve"> </w:t>
            </w:r>
            <w:r w:rsidRPr="00084938">
              <w:rPr>
                <w:rFonts w:ascii="GHEA Grapalat" w:eastAsia="Times New Roman" w:hAnsi="GHEA Grapalat" w:cs="GHEA Grapalat"/>
                <w:b/>
                <w:bCs/>
                <w:sz w:val="24"/>
                <w:szCs w:val="24"/>
              </w:rPr>
              <w:t>կանոնները</w:t>
            </w:r>
          </w:p>
        </w:tc>
      </w:tr>
    </w:tbl>
    <w:p w14:paraId="2BC45189" w14:textId="77777777" w:rsidR="00F17C7A" w:rsidRPr="00084938" w:rsidRDefault="00F17C7A" w:rsidP="00F17C7A">
      <w:pPr>
        <w:spacing w:after="0" w:line="240" w:lineRule="auto"/>
        <w:ind w:firstLine="375"/>
        <w:rPr>
          <w:rFonts w:ascii="GHEA Grapalat" w:eastAsia="Times New Roman" w:hAnsi="GHEA Grapalat" w:cs="Times New Roman"/>
          <w:b/>
          <w:bCs/>
          <w:sz w:val="24"/>
          <w:szCs w:val="24"/>
          <w:shd w:val="clear" w:color="auto" w:fill="FFFFFF"/>
        </w:rPr>
      </w:pPr>
      <w:r w:rsidRPr="00084938">
        <w:rPr>
          <w:rFonts w:ascii="Calibri" w:eastAsia="Times New Roman" w:hAnsi="Calibri" w:cs="Calibri"/>
          <w:b/>
          <w:bCs/>
          <w:sz w:val="24"/>
          <w:szCs w:val="24"/>
          <w:shd w:val="clear" w:color="auto" w:fill="FFFFFF"/>
        </w:rPr>
        <w:t> </w:t>
      </w:r>
    </w:p>
    <w:p w14:paraId="2578CCE3" w14:textId="6A061C18" w:rsidR="00F17C7A" w:rsidRPr="00084938" w:rsidRDefault="00F17C7A" w:rsidP="00EF770D">
      <w:pPr>
        <w:shd w:val="clear" w:color="auto" w:fill="FFFFFF"/>
        <w:spacing w:after="0" w:line="276"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 xml:space="preserve">1. Ուսումնասիրվող գործառույթի կամ գործընթացի մասին տեղեկություններ հավաքելու, գնահատելու և դրանք ներկայացնելու գործում Ծառայության աշխատակիցները դրսևորում են </w:t>
      </w:r>
      <w:r w:rsidRPr="00084938">
        <w:rPr>
          <w:rFonts w:ascii="GHEA Grapalat" w:eastAsia="Times New Roman" w:hAnsi="GHEA Grapalat" w:cs="Times New Roman"/>
          <w:sz w:val="24"/>
          <w:szCs w:val="24"/>
        </w:rPr>
        <w:lastRenderedPageBreak/>
        <w:t>մասնագիտական օբյեկտիվության պատշաճ մակարդակ, կատարում են համապատասխան բոլոր հանգամանքների հավասարակշռված գնահատում և դատողություններ կատարելիս չեն ենթարկվում սեփական շահերի կամ այլ անձանց ազդեցությանը:</w:t>
      </w:r>
    </w:p>
    <w:p w14:paraId="2658EB52" w14:textId="77777777" w:rsidR="00F17C7A" w:rsidRPr="00084938" w:rsidRDefault="00F17C7A" w:rsidP="00EF770D">
      <w:pPr>
        <w:shd w:val="clear" w:color="auto" w:fill="FFFFFF"/>
        <w:spacing w:after="0" w:line="276"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2. Ծառայության աշխատակիցները չպետք է իրականացնեն այնպիսի գործողություններ, որոնք կարող են ազդել իրենց անաչառության վրա կամ դիտարկվել որպես այդպիսին: Դա վերաբերում է նաև այնպիսի հարաբերություններին կամ գործունեությանը, որոնք կարող են հակասել վերահսկվող օբյեկտի շահերին:</w:t>
      </w:r>
    </w:p>
    <w:p w14:paraId="3C486DE0" w14:textId="77E90387" w:rsidR="00F17C7A" w:rsidRPr="00084938" w:rsidRDefault="00F17C7A" w:rsidP="00EF770D">
      <w:pPr>
        <w:shd w:val="clear" w:color="auto" w:fill="FFFFFF"/>
        <w:spacing w:after="0" w:line="276"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3. Ծառայության աշխատակիցները պարտավոր են հարգել իրենց ստացած տեղեկությունների արժեքն ու պատկանելությունը և առանց</w:t>
      </w:r>
      <w:r w:rsidR="00CD547E">
        <w:rPr>
          <w:rFonts w:ascii="GHEA Grapalat" w:eastAsia="Times New Roman" w:hAnsi="GHEA Grapalat" w:cs="Times New Roman"/>
          <w:sz w:val="24"/>
          <w:szCs w:val="24"/>
        </w:rPr>
        <w:t xml:space="preserve"> համապատասխան թույլտվության չհրապարակել</w:t>
      </w:r>
      <w:r w:rsidRPr="00084938">
        <w:rPr>
          <w:rFonts w:ascii="GHEA Grapalat" w:eastAsia="Times New Roman" w:hAnsi="GHEA Grapalat" w:cs="Times New Roman"/>
          <w:sz w:val="24"/>
          <w:szCs w:val="24"/>
        </w:rPr>
        <w:t xml:space="preserve"> այդ տեղեկությունները, բացառությամբ իրավական կամ մասնագիտական անհրաժեշտությամբ պայմանավորված դեպքերի:</w:t>
      </w:r>
    </w:p>
    <w:p w14:paraId="41ABEFFC" w14:textId="77777777" w:rsidR="00F17C7A" w:rsidRPr="00084938" w:rsidRDefault="00F17C7A" w:rsidP="00EF770D">
      <w:pPr>
        <w:shd w:val="clear" w:color="auto" w:fill="FFFFFF"/>
        <w:spacing w:after="0" w:line="276"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4. Ծառայության աշխատակիցները պետք է խելամիտ լինեն իրենց պարտականությունների կատարման ընթացքում ստացված տեղեկատվության օգտագործման և պահպանման հարցում և աշխատանքային պարտականությունների կատարման ընթացքում ստացված տեղեկատվությունը չպետք է օգտագործեն անձնական նպատակներով կամ ցանկացած այլ եղանակով, որը հակասում է Հայաստանի Հանրապետության օրենսդրությանը կամ կարող է բացասաբար ազդել վերահսկվող օբյեկտի կամ դրա պաշտոնատար անձի` գործունեության նպատակների իրականացման վրա:</w:t>
      </w:r>
    </w:p>
    <w:p w14:paraId="7C226691" w14:textId="41A66C35" w:rsidR="00F17C7A" w:rsidRPr="00111687" w:rsidRDefault="00F17C7A" w:rsidP="00EF770D">
      <w:pPr>
        <w:shd w:val="clear" w:color="auto" w:fill="FFFFFF"/>
        <w:spacing w:after="0" w:line="276" w:lineRule="auto"/>
        <w:ind w:firstLine="375"/>
        <w:jc w:val="both"/>
        <w:rPr>
          <w:rFonts w:ascii="GHEA Grapalat" w:eastAsia="Times New Roman" w:hAnsi="GHEA Grapalat" w:cs="Times New Roman"/>
          <w:sz w:val="24"/>
          <w:szCs w:val="24"/>
        </w:rPr>
      </w:pPr>
      <w:r w:rsidRPr="00084938">
        <w:rPr>
          <w:rFonts w:ascii="GHEA Grapalat" w:eastAsia="Times New Roman" w:hAnsi="GHEA Grapalat" w:cs="Times New Roman"/>
          <w:sz w:val="24"/>
          <w:szCs w:val="24"/>
        </w:rPr>
        <w:t>5. Ծառայության աշխատակիցներն աշխատանքներն իրականացնելիս պետք է լինեն ազնիվ, բարեխիղճ և պատասխանատու, գործեն Հայաստանի Հանրապետությ</w:t>
      </w:r>
      <w:r w:rsidR="00AD03F4">
        <w:rPr>
          <w:rFonts w:ascii="GHEA Grapalat" w:eastAsia="Times New Roman" w:hAnsi="GHEA Grapalat" w:cs="Times New Roman"/>
          <w:sz w:val="24"/>
          <w:szCs w:val="24"/>
        </w:rPr>
        <w:t xml:space="preserve">ան օրենսդրության շրջանակներում, </w:t>
      </w:r>
      <w:r w:rsidRPr="00084938">
        <w:rPr>
          <w:rFonts w:ascii="GHEA Grapalat" w:eastAsia="Times New Roman" w:hAnsi="GHEA Grapalat" w:cs="Times New Roman"/>
          <w:sz w:val="24"/>
          <w:szCs w:val="24"/>
        </w:rPr>
        <w:t>հարգեն վերահսկվող օբյեկտի և դրա պաշտոնատար անձի` գործունեության իրականացման նպատակները</w:t>
      </w:r>
      <w:r w:rsidR="00AD03F4" w:rsidRPr="00500576">
        <w:rPr>
          <w:rFonts w:ascii="GHEA Grapalat" w:eastAsia="Times New Roman" w:hAnsi="GHEA Grapalat" w:cs="Times New Roman"/>
          <w:sz w:val="24"/>
          <w:szCs w:val="24"/>
        </w:rPr>
        <w:t>, չպետք է մասնակցեն այնպիսի գործողությունների կամ միջոցառումների, որոնք կարող</w:t>
      </w:r>
      <w:r w:rsidR="00CD547E">
        <w:rPr>
          <w:rFonts w:ascii="GHEA Grapalat" w:eastAsia="Times New Roman" w:hAnsi="GHEA Grapalat" w:cs="Times New Roman"/>
          <w:sz w:val="24"/>
          <w:szCs w:val="24"/>
        </w:rPr>
        <w:t xml:space="preserve"> են վարկաբեկել Ծառայության հեղինակությունը</w:t>
      </w:r>
      <w:r w:rsidRPr="00500576">
        <w:rPr>
          <w:rFonts w:ascii="GHEA Grapalat" w:eastAsia="Times New Roman" w:hAnsi="GHEA Grapalat" w:cs="Times New Roman"/>
          <w:sz w:val="24"/>
          <w:szCs w:val="24"/>
        </w:rPr>
        <w:t>:</w:t>
      </w:r>
      <w:r w:rsidR="00111687" w:rsidRPr="00500576">
        <w:rPr>
          <w:rFonts w:ascii="GHEA Grapalat" w:eastAsia="Times New Roman" w:hAnsi="GHEA Grapalat" w:cs="Times New Roman"/>
          <w:sz w:val="24"/>
          <w:szCs w:val="24"/>
        </w:rPr>
        <w:t>»:</w:t>
      </w:r>
    </w:p>
    <w:p w14:paraId="247CFA39" w14:textId="77777777" w:rsidR="00604113" w:rsidRPr="00084938" w:rsidRDefault="00604113" w:rsidP="00604113">
      <w:pPr>
        <w:shd w:val="clear" w:color="auto" w:fill="FFFFFF"/>
        <w:spacing w:after="0" w:line="276" w:lineRule="auto"/>
        <w:rPr>
          <w:rFonts w:ascii="GHEA Grapalat" w:eastAsia="Times New Roman" w:hAnsi="GHEA Grapalat" w:cs="Times New Roman"/>
          <w:sz w:val="24"/>
          <w:szCs w:val="24"/>
          <w:lang w:eastAsia="hy-AM"/>
        </w:rPr>
      </w:pPr>
      <w:r w:rsidRPr="00084938">
        <w:rPr>
          <w:rFonts w:ascii="Calibri" w:eastAsia="Times New Roman" w:hAnsi="Calibri" w:cs="Calibri"/>
          <w:sz w:val="24"/>
          <w:szCs w:val="24"/>
          <w:lang w:eastAsia="hy-AM"/>
        </w:rPr>
        <w:t> </w:t>
      </w:r>
    </w:p>
    <w:p w14:paraId="192F9F66" w14:textId="77777777" w:rsidR="00604113" w:rsidRPr="00323249" w:rsidRDefault="00604113" w:rsidP="00604113">
      <w:pPr>
        <w:shd w:val="clear" w:color="auto" w:fill="FFFFFF"/>
        <w:spacing w:after="0" w:line="276" w:lineRule="auto"/>
        <w:rPr>
          <w:rFonts w:ascii="GHEA Grapalat" w:eastAsia="Times New Roman" w:hAnsi="GHEA Grapalat" w:cs="Times New Roman"/>
          <w:sz w:val="24"/>
          <w:szCs w:val="24"/>
          <w:lang w:eastAsia="hy-AM"/>
        </w:rPr>
      </w:pPr>
      <w:r w:rsidRPr="00084938">
        <w:rPr>
          <w:rFonts w:ascii="Calibri" w:eastAsia="Times New Roman" w:hAnsi="Calibri" w:cs="Calibri"/>
          <w:b/>
          <w:bCs/>
          <w:sz w:val="24"/>
          <w:szCs w:val="24"/>
          <w:lang w:eastAsia="hy-AM"/>
        </w:rPr>
        <w:t> </w:t>
      </w:r>
    </w:p>
    <w:p w14:paraId="7A158537" w14:textId="77777777" w:rsidR="001843BA" w:rsidRPr="00084938" w:rsidRDefault="001843BA" w:rsidP="001843BA">
      <w:pPr>
        <w:shd w:val="clear" w:color="auto" w:fill="FFFFFF"/>
        <w:spacing w:after="0" w:line="276" w:lineRule="auto"/>
        <w:jc w:val="both"/>
        <w:rPr>
          <w:rFonts w:ascii="GHEA Grapalat" w:hAnsi="GHEA Grapalat" w:cs="Arial"/>
          <w:bCs/>
          <w:sz w:val="24"/>
        </w:rPr>
      </w:pPr>
      <w:r w:rsidRPr="00084938">
        <w:rPr>
          <w:rFonts w:ascii="GHEA Grapalat" w:eastAsia="Times New Roman" w:hAnsi="GHEA Grapalat" w:cs="Times New Roman"/>
          <w:sz w:val="24"/>
          <w:szCs w:val="24"/>
          <w:lang w:eastAsia="hy-AM"/>
        </w:rPr>
        <w:tab/>
      </w:r>
      <w:r w:rsidRPr="00084938">
        <w:rPr>
          <w:rFonts w:ascii="GHEA Grapalat" w:eastAsia="Times New Roman" w:hAnsi="GHEA Grapalat" w:cs="Times New Roman"/>
          <w:b/>
          <w:sz w:val="24"/>
          <w:szCs w:val="24"/>
          <w:lang w:eastAsia="hy-AM"/>
        </w:rPr>
        <w:t xml:space="preserve">Հոդված 2. </w:t>
      </w:r>
      <w:r w:rsidRPr="00084938">
        <w:rPr>
          <w:rFonts w:ascii="GHEA Grapalat" w:eastAsia="Times New Roman" w:hAnsi="GHEA Grapalat" w:cs="Times New Roman"/>
          <w:b/>
          <w:bCs/>
          <w:sz w:val="24"/>
          <w:szCs w:val="24"/>
          <w:lang w:eastAsia="hy-AM"/>
        </w:rPr>
        <w:t>Եզրափակիչ մաս և անցումային դրույթներ</w:t>
      </w:r>
      <w:r w:rsidRPr="00084938">
        <w:rPr>
          <w:rFonts w:ascii="GHEA Grapalat" w:hAnsi="GHEA Grapalat" w:cs="Arial"/>
          <w:bCs/>
          <w:sz w:val="24"/>
        </w:rPr>
        <w:t xml:space="preserve"> </w:t>
      </w:r>
    </w:p>
    <w:p w14:paraId="541DCA2C" w14:textId="77777777" w:rsidR="001843BA" w:rsidRPr="00084938" w:rsidRDefault="001843BA" w:rsidP="001843BA">
      <w:pPr>
        <w:shd w:val="clear" w:color="auto" w:fill="FFFFFF"/>
        <w:spacing w:after="0" w:line="276" w:lineRule="auto"/>
        <w:jc w:val="both"/>
        <w:rPr>
          <w:rFonts w:ascii="GHEA Grapalat" w:hAnsi="GHEA Grapalat" w:cs="Arial"/>
          <w:bCs/>
          <w:sz w:val="24"/>
        </w:rPr>
      </w:pPr>
    </w:p>
    <w:p w14:paraId="7D538742" w14:textId="5415BA02" w:rsidR="001843BA" w:rsidRPr="00084938" w:rsidRDefault="001843BA" w:rsidP="001843BA">
      <w:pPr>
        <w:shd w:val="clear" w:color="auto" w:fill="FFFFFF"/>
        <w:spacing w:after="0" w:line="276" w:lineRule="auto"/>
        <w:ind w:firstLine="426"/>
        <w:jc w:val="both"/>
        <w:rPr>
          <w:rFonts w:ascii="GHEA Grapalat" w:hAnsi="GHEA Grapalat" w:cs="Arial"/>
          <w:bCs/>
          <w:sz w:val="24"/>
        </w:rPr>
      </w:pPr>
      <w:r w:rsidRPr="00084938">
        <w:rPr>
          <w:rFonts w:ascii="GHEA Grapalat" w:hAnsi="GHEA Grapalat" w:cs="Arial"/>
          <w:bCs/>
          <w:sz w:val="24"/>
        </w:rPr>
        <w:t xml:space="preserve">1. </w:t>
      </w:r>
      <w:r w:rsidR="00C553E2" w:rsidRPr="00A557D3">
        <w:rPr>
          <w:rFonts w:ascii="GHEA Grapalat" w:eastAsia="Calibri" w:hAnsi="GHEA Grapalat" w:cs="Calibri Light"/>
          <w:color w:val="000000"/>
          <w:sz w:val="24"/>
          <w:szCs w:val="24"/>
          <w:shd w:val="clear" w:color="auto" w:fill="FFFFFF"/>
        </w:rPr>
        <w:t>Սույն օրենքն ուժի մեջ է մտնում պաշտոնական հրապարակմանը հաջորդող օրվանից</w:t>
      </w:r>
      <w:r w:rsidRPr="00084938">
        <w:rPr>
          <w:rFonts w:ascii="GHEA Grapalat" w:hAnsi="GHEA Grapalat" w:cs="Arial"/>
          <w:bCs/>
          <w:sz w:val="24"/>
        </w:rPr>
        <w:t>:</w:t>
      </w:r>
    </w:p>
    <w:p w14:paraId="08AA0B2C" w14:textId="135A3E0B" w:rsidR="00C1319E" w:rsidRPr="003B77E6" w:rsidRDefault="001843BA" w:rsidP="003B77E6">
      <w:pPr>
        <w:shd w:val="clear" w:color="auto" w:fill="FFFFFF"/>
        <w:spacing w:after="0" w:line="276" w:lineRule="auto"/>
        <w:ind w:firstLine="426"/>
        <w:jc w:val="both"/>
        <w:rPr>
          <w:rFonts w:ascii="GHEA Grapalat" w:hAnsi="GHEA Grapalat" w:cs="Arial"/>
          <w:bCs/>
          <w:sz w:val="24"/>
        </w:rPr>
      </w:pPr>
      <w:r w:rsidRPr="00084938">
        <w:rPr>
          <w:rFonts w:ascii="GHEA Grapalat" w:hAnsi="GHEA Grapalat" w:cs="Arial"/>
          <w:bCs/>
          <w:sz w:val="24"/>
        </w:rPr>
        <w:t xml:space="preserve">2. Մինչև սույն օրենքով նախատեսված իրավական ակտերի ընդունումը գործում են մինչև սույն օրենքն ուժի մեջ մտնելը նույն հարցի վերաբերյալ ընդունած իրավական ակտերն այնքանով, որքանով չեն հակասում սույն օրենքին, իսկ այդպիսի իրավական ակտերի բացակայության դեպքում </w:t>
      </w:r>
      <w:r w:rsidR="00A7414D" w:rsidRPr="00084938">
        <w:rPr>
          <w:rFonts w:ascii="GHEA Grapalat" w:hAnsi="GHEA Grapalat" w:cs="Arial"/>
          <w:bCs/>
          <w:sz w:val="24"/>
        </w:rPr>
        <w:t>Ծ</w:t>
      </w:r>
      <w:r w:rsidRPr="00084938">
        <w:rPr>
          <w:rFonts w:ascii="GHEA Grapalat" w:hAnsi="GHEA Grapalat" w:cs="Arial"/>
          <w:bCs/>
          <w:sz w:val="24"/>
        </w:rPr>
        <w:t xml:space="preserve">առայությունը լիազորություններն իրականացնում է միայն օրենքով սահմանված կարգավորումների </w:t>
      </w:r>
      <w:r w:rsidR="003B77E6">
        <w:rPr>
          <w:rFonts w:ascii="GHEA Grapalat" w:hAnsi="GHEA Grapalat" w:cs="Arial"/>
          <w:bCs/>
          <w:sz w:val="24"/>
        </w:rPr>
        <w:t>շրջանակում</w:t>
      </w:r>
      <w:r w:rsidR="00C1319E" w:rsidRPr="00084938">
        <w:rPr>
          <w:rFonts w:ascii="GHEA Grapalat" w:eastAsia="Calibri" w:hAnsi="GHEA Grapalat" w:cs="Times New Roman"/>
          <w:sz w:val="24"/>
          <w:szCs w:val="24"/>
        </w:rPr>
        <w:t>:</w:t>
      </w:r>
    </w:p>
    <w:p w14:paraId="6811AE3F" w14:textId="77777777" w:rsidR="008D0668" w:rsidRDefault="003C22F6" w:rsidP="008D0668">
      <w:pPr>
        <w:tabs>
          <w:tab w:val="left" w:pos="284"/>
          <w:tab w:val="left" w:pos="709"/>
          <w:tab w:val="left" w:pos="1276"/>
        </w:tabs>
        <w:spacing w:after="0" w:line="276" w:lineRule="auto"/>
        <w:contextualSpacing/>
        <w:jc w:val="both"/>
        <w:rPr>
          <w:rFonts w:ascii="GHEA Grapalat" w:eastAsia="Calibri" w:hAnsi="GHEA Grapalat" w:cs="Times New Roman"/>
          <w:sz w:val="24"/>
          <w:szCs w:val="24"/>
        </w:rPr>
      </w:pPr>
      <w:r w:rsidRPr="00084938">
        <w:rPr>
          <w:rFonts w:ascii="GHEA Grapalat" w:eastAsia="Calibri" w:hAnsi="GHEA Grapalat" w:cs="Times New Roman"/>
          <w:sz w:val="24"/>
          <w:szCs w:val="24"/>
        </w:rPr>
        <w:tab/>
      </w:r>
      <w:r w:rsidR="003B77E6">
        <w:rPr>
          <w:rFonts w:ascii="GHEA Grapalat" w:eastAsia="Calibri" w:hAnsi="GHEA Grapalat" w:cs="Times New Roman"/>
          <w:sz w:val="24"/>
          <w:szCs w:val="24"/>
        </w:rPr>
        <w:t>3</w:t>
      </w:r>
      <w:r w:rsidRPr="00084938">
        <w:rPr>
          <w:rFonts w:ascii="GHEA Grapalat" w:eastAsia="Calibri" w:hAnsi="GHEA Grapalat" w:cs="Times New Roman"/>
          <w:sz w:val="24"/>
          <w:szCs w:val="24"/>
        </w:rPr>
        <w:t xml:space="preserve">. </w:t>
      </w:r>
      <w:r w:rsidR="00C1319E" w:rsidRPr="00084938">
        <w:rPr>
          <w:rFonts w:ascii="GHEA Grapalat" w:eastAsia="Calibri" w:hAnsi="GHEA Grapalat" w:cs="Times New Roman"/>
          <w:sz w:val="24"/>
          <w:szCs w:val="24"/>
        </w:rPr>
        <w:t xml:space="preserve">Ծառայության ղեկավարի </w:t>
      </w:r>
      <w:r w:rsidR="00BF269E" w:rsidRPr="00084938">
        <w:rPr>
          <w:rFonts w:ascii="GHEA Grapalat" w:eastAsia="Calibri" w:hAnsi="GHEA Grapalat" w:cs="Times New Roman"/>
          <w:sz w:val="24"/>
          <w:szCs w:val="24"/>
        </w:rPr>
        <w:t>կողմից</w:t>
      </w:r>
      <w:r w:rsidR="00C1319E" w:rsidRPr="00084938">
        <w:rPr>
          <w:rFonts w:ascii="GHEA Grapalat" w:eastAsia="Calibri" w:hAnsi="GHEA Grapalat" w:cs="Times New Roman"/>
          <w:sz w:val="24"/>
          <w:szCs w:val="24"/>
        </w:rPr>
        <w:t xml:space="preserve"> մինչ սույն օրենքի ուժի մեջ մտնելը տրված հանձնարարագրերը և դրանցում հրամանով կատարված փոփոխությունները շարունակում են գործել:</w:t>
      </w:r>
    </w:p>
    <w:p w14:paraId="596AB935" w14:textId="045C2C24" w:rsidR="008D0668" w:rsidRPr="008D0668" w:rsidRDefault="008D0668" w:rsidP="008D0668">
      <w:pPr>
        <w:tabs>
          <w:tab w:val="left" w:pos="284"/>
          <w:tab w:val="left" w:pos="709"/>
          <w:tab w:val="left" w:pos="1276"/>
        </w:tabs>
        <w:spacing w:after="0" w:line="276" w:lineRule="auto"/>
        <w:contextualSpacing/>
        <w:jc w:val="both"/>
        <w:rPr>
          <w:rFonts w:ascii="GHEA Grapalat" w:eastAsia="Calibri" w:hAnsi="GHEA Grapalat" w:cs="Times New Roman"/>
          <w:sz w:val="24"/>
          <w:szCs w:val="24"/>
        </w:rPr>
      </w:pPr>
      <w:r>
        <w:rPr>
          <w:rFonts w:ascii="GHEA Grapalat" w:eastAsia="Calibri" w:hAnsi="GHEA Grapalat" w:cs="Times New Roman"/>
          <w:sz w:val="24"/>
          <w:szCs w:val="24"/>
        </w:rPr>
        <w:tab/>
        <w:t xml:space="preserve">4. Սույն օրենքից </w:t>
      </w:r>
      <w:r w:rsidRPr="00FF1387">
        <w:rPr>
          <w:rFonts w:ascii="GHEA Grapalat" w:eastAsia="GHEA Grapalat" w:hAnsi="GHEA Grapalat" w:cs="GHEA Grapalat"/>
          <w:sz w:val="24"/>
          <w:szCs w:val="24"/>
        </w:rPr>
        <w:t>բխող այլ իրավական ակտերն ընդունվում են սույն օրենքն ուժի մեջ մտնելուց հետո՝ վեցամսյա ժամկետում։</w:t>
      </w:r>
    </w:p>
    <w:p w14:paraId="2C35A186" w14:textId="2F0A2DBC" w:rsidR="008D0668" w:rsidRDefault="008D0668" w:rsidP="003C22F6">
      <w:pPr>
        <w:tabs>
          <w:tab w:val="left" w:pos="284"/>
          <w:tab w:val="left" w:pos="709"/>
          <w:tab w:val="left" w:pos="1276"/>
        </w:tabs>
        <w:spacing w:after="0" w:line="276" w:lineRule="auto"/>
        <w:contextualSpacing/>
        <w:jc w:val="both"/>
        <w:rPr>
          <w:rFonts w:ascii="GHEA Grapalat" w:eastAsia="Calibri" w:hAnsi="GHEA Grapalat" w:cs="Times New Roman"/>
          <w:sz w:val="24"/>
          <w:szCs w:val="24"/>
        </w:rPr>
      </w:pPr>
    </w:p>
    <w:p w14:paraId="7085D118" w14:textId="77777777" w:rsidR="00340FFF" w:rsidRDefault="00340FFF" w:rsidP="00340FFF">
      <w:pPr>
        <w:pStyle w:val="a8"/>
        <w:shd w:val="clear" w:color="auto" w:fill="FFFFFF"/>
        <w:spacing w:before="0" w:beforeAutospacing="0" w:after="0" w:afterAutospacing="0"/>
        <w:ind w:firstLine="375"/>
        <w:jc w:val="right"/>
        <w:rPr>
          <w:rStyle w:val="a7"/>
          <w:rFonts w:ascii="GHEA Grapalat" w:hAnsi="GHEA Grapalat"/>
          <w:color w:val="000000"/>
        </w:rPr>
      </w:pPr>
    </w:p>
    <w:p w14:paraId="5A7E0ABE" w14:textId="77777777" w:rsidR="00340FFF" w:rsidRPr="00340FFF" w:rsidRDefault="00340FFF" w:rsidP="00340FFF">
      <w:pPr>
        <w:pStyle w:val="a8"/>
        <w:shd w:val="clear" w:color="auto" w:fill="FFFFFF"/>
        <w:spacing w:before="0" w:beforeAutospacing="0" w:after="0" w:afterAutospacing="0"/>
        <w:ind w:firstLine="375"/>
        <w:jc w:val="right"/>
        <w:rPr>
          <w:rStyle w:val="a7"/>
          <w:rFonts w:ascii="GHEA Grapalat" w:hAnsi="GHEA Grapalat"/>
          <w:color w:val="000000"/>
        </w:rPr>
      </w:pPr>
      <w:r w:rsidRPr="00340FFF">
        <w:rPr>
          <w:rStyle w:val="a7"/>
          <w:rFonts w:ascii="GHEA Grapalat" w:hAnsi="GHEA Grapalat"/>
          <w:color w:val="000000"/>
        </w:rPr>
        <w:lastRenderedPageBreak/>
        <w:t>ՆԱԽԱԳԻԾ</w:t>
      </w:r>
    </w:p>
    <w:p w14:paraId="306F092C" w14:textId="77777777" w:rsidR="00340FFF" w:rsidRPr="008D4BBC" w:rsidRDefault="00340FFF" w:rsidP="00340FFF">
      <w:pPr>
        <w:pStyle w:val="a8"/>
        <w:shd w:val="clear" w:color="auto" w:fill="FFFFFF"/>
        <w:spacing w:before="0" w:beforeAutospacing="0" w:after="0" w:afterAutospacing="0"/>
        <w:ind w:firstLine="375"/>
        <w:jc w:val="right"/>
        <w:rPr>
          <w:rStyle w:val="a7"/>
          <w:rFonts w:ascii="GHEA Grapalat" w:hAnsi="GHEA Grapalat"/>
          <w:color w:val="000000"/>
          <w:sz w:val="27"/>
          <w:szCs w:val="27"/>
        </w:rPr>
      </w:pPr>
    </w:p>
    <w:p w14:paraId="2EBF9C60" w14:textId="77777777" w:rsidR="00340FFF" w:rsidRPr="002D6064" w:rsidRDefault="00340FFF" w:rsidP="00340FFF">
      <w:pPr>
        <w:pStyle w:val="a8"/>
        <w:shd w:val="clear" w:color="auto" w:fill="FFFFFF"/>
        <w:spacing w:before="0" w:beforeAutospacing="0" w:after="0" w:afterAutospacing="0"/>
        <w:ind w:firstLine="375"/>
        <w:jc w:val="center"/>
        <w:rPr>
          <w:rFonts w:ascii="GHEA Grapalat" w:hAnsi="GHEA Grapalat"/>
          <w:b/>
          <w:bCs/>
          <w:color w:val="000000"/>
        </w:rPr>
      </w:pPr>
      <w:r w:rsidRPr="002D6064">
        <w:rPr>
          <w:rStyle w:val="a7"/>
          <w:rFonts w:ascii="GHEA Grapalat" w:hAnsi="GHEA Grapalat"/>
          <w:color w:val="000000"/>
        </w:rPr>
        <w:t>ՀԱՅԱՍՏԱՆԻ ՀԱՆՐԱՊԵՏՈՒԹՅԱՆ</w:t>
      </w:r>
    </w:p>
    <w:p w14:paraId="07DEDBFB" w14:textId="77777777" w:rsidR="00340FFF" w:rsidRPr="002D6064" w:rsidRDefault="00340FFF" w:rsidP="00340FFF">
      <w:pPr>
        <w:pStyle w:val="a8"/>
        <w:shd w:val="clear" w:color="auto" w:fill="FFFFFF"/>
        <w:spacing w:before="0" w:beforeAutospacing="0" w:after="0" w:afterAutospacing="0"/>
        <w:jc w:val="center"/>
        <w:rPr>
          <w:rFonts w:ascii="GHEA Grapalat" w:hAnsi="GHEA Grapalat"/>
          <w:color w:val="000000"/>
        </w:rPr>
      </w:pPr>
      <w:r w:rsidRPr="002D6064">
        <w:rPr>
          <w:rFonts w:ascii="Calibri" w:hAnsi="Calibri" w:cs="Calibri"/>
          <w:color w:val="000000"/>
        </w:rPr>
        <w:t> </w:t>
      </w:r>
    </w:p>
    <w:p w14:paraId="0BA9DC24" w14:textId="77777777" w:rsidR="00340FFF" w:rsidRPr="002D6064" w:rsidRDefault="00340FFF" w:rsidP="00340FFF">
      <w:pPr>
        <w:pStyle w:val="a8"/>
        <w:shd w:val="clear" w:color="auto" w:fill="FFFFFF"/>
        <w:spacing w:before="0" w:beforeAutospacing="0" w:after="0" w:afterAutospacing="0"/>
        <w:jc w:val="center"/>
        <w:rPr>
          <w:rFonts w:ascii="GHEA Grapalat" w:hAnsi="GHEA Grapalat"/>
          <w:color w:val="000000"/>
        </w:rPr>
      </w:pPr>
      <w:r w:rsidRPr="002D6064">
        <w:rPr>
          <w:rStyle w:val="a7"/>
          <w:rFonts w:ascii="GHEA Grapalat" w:hAnsi="GHEA Grapalat"/>
          <w:color w:val="000000"/>
        </w:rPr>
        <w:t>Օ Ր Ե Ն Ք Ը</w:t>
      </w:r>
    </w:p>
    <w:p w14:paraId="0E6F0E26" w14:textId="77777777" w:rsidR="00340FFF" w:rsidRPr="00CD4BEC" w:rsidRDefault="00340FFF" w:rsidP="00340FFF">
      <w:pPr>
        <w:pStyle w:val="a8"/>
        <w:shd w:val="clear" w:color="auto" w:fill="FFFFFF"/>
        <w:spacing w:before="0" w:beforeAutospacing="0" w:after="0" w:afterAutospacing="0"/>
        <w:jc w:val="center"/>
        <w:rPr>
          <w:rStyle w:val="a7"/>
          <w:rFonts w:ascii="GHEA Grapalat" w:hAnsi="GHEA Grapalat"/>
          <w:color w:val="000000"/>
        </w:rPr>
      </w:pPr>
    </w:p>
    <w:p w14:paraId="557E7CB4" w14:textId="77777777" w:rsidR="00340FFF" w:rsidRDefault="00340FFF" w:rsidP="00340FFF">
      <w:pPr>
        <w:pStyle w:val="a8"/>
        <w:shd w:val="clear" w:color="auto" w:fill="FFFFFF"/>
        <w:spacing w:before="0" w:beforeAutospacing="0" w:after="0" w:afterAutospacing="0"/>
        <w:jc w:val="center"/>
        <w:rPr>
          <w:rStyle w:val="a7"/>
          <w:rFonts w:ascii="GHEA Grapalat" w:hAnsi="GHEA Grapalat"/>
          <w:bCs w:val="0"/>
        </w:rPr>
      </w:pPr>
      <w:r w:rsidRPr="00CD4BEC">
        <w:rPr>
          <w:rStyle w:val="a7"/>
          <w:rFonts w:ascii="GHEA Grapalat" w:hAnsi="GHEA Grapalat"/>
        </w:rPr>
        <w:t xml:space="preserve">«ԿԱՌԱՎԱՐՈՒԹՅԱՆ ԿԱՌՈՒՑՎԱԾՔԻ ԵՎ ԳՈՐԾՈՒՆԵՈՒԹՅԱՆ ՄԱՍԻՆ» ՕՐԵՆՔՈՒՄ ԼՐԱՑՈՒՄ </w:t>
      </w:r>
      <w:r>
        <w:rPr>
          <w:rStyle w:val="a7"/>
          <w:rFonts w:ascii="GHEA Grapalat" w:hAnsi="GHEA Grapalat"/>
        </w:rPr>
        <w:t xml:space="preserve">ԵՎ ՓՈՓՈԽՈՒԹՅՈՒՆ </w:t>
      </w:r>
      <w:r w:rsidRPr="00CD4BEC">
        <w:rPr>
          <w:rStyle w:val="a7"/>
          <w:rFonts w:ascii="GHEA Grapalat" w:hAnsi="GHEA Grapalat"/>
        </w:rPr>
        <w:t>ԿԱՏԱՐԵԼՈՒ ՄԱՍԻՆ</w:t>
      </w:r>
    </w:p>
    <w:p w14:paraId="7082E85E" w14:textId="77777777" w:rsidR="00340FFF" w:rsidRPr="00CD4BEC" w:rsidRDefault="00340FFF" w:rsidP="00340FFF">
      <w:pPr>
        <w:pStyle w:val="a8"/>
        <w:shd w:val="clear" w:color="auto" w:fill="FFFFFF"/>
        <w:spacing w:before="0" w:beforeAutospacing="0" w:after="0" w:afterAutospacing="0"/>
        <w:jc w:val="center"/>
        <w:rPr>
          <w:rStyle w:val="a7"/>
          <w:rFonts w:ascii="GHEA Grapalat" w:hAnsi="GHEA Grapalat"/>
          <w:bCs w:val="0"/>
        </w:rPr>
      </w:pPr>
    </w:p>
    <w:p w14:paraId="69195C53" w14:textId="77777777" w:rsidR="00340FFF" w:rsidRPr="00340FFF" w:rsidRDefault="00340FFF" w:rsidP="00340FFF">
      <w:pPr>
        <w:spacing w:after="0" w:line="360" w:lineRule="auto"/>
        <w:jc w:val="both"/>
        <w:rPr>
          <w:rFonts w:ascii="GHEA Grapalat" w:hAnsi="GHEA Grapalat"/>
          <w:sz w:val="24"/>
          <w:szCs w:val="24"/>
        </w:rPr>
      </w:pPr>
      <w:r>
        <w:rPr>
          <w:b/>
          <w:bCs/>
          <w:color w:val="000000"/>
        </w:rPr>
        <w:tab/>
      </w:r>
      <w:r w:rsidRPr="00340FFF">
        <w:rPr>
          <w:rFonts w:ascii="GHEA Grapalat" w:hAnsi="GHEA Grapalat"/>
          <w:b/>
          <w:bCs/>
          <w:color w:val="000000"/>
          <w:sz w:val="24"/>
          <w:szCs w:val="24"/>
        </w:rPr>
        <w:t>Հոդված 1.</w:t>
      </w:r>
      <w:r w:rsidRPr="00340FFF">
        <w:rPr>
          <w:rFonts w:ascii="Calibri" w:hAnsi="Calibri" w:cs="Calibri"/>
          <w:color w:val="000000"/>
          <w:sz w:val="24"/>
          <w:szCs w:val="24"/>
        </w:rPr>
        <w:t> </w:t>
      </w:r>
      <w:r w:rsidRPr="00340FFF">
        <w:rPr>
          <w:rFonts w:ascii="GHEA Grapalat" w:hAnsi="GHEA Grapalat"/>
          <w:sz w:val="24"/>
          <w:szCs w:val="24"/>
        </w:rPr>
        <w:t>«Կառավարության կառուցվածքի և գործունեության մասին» 2018 թվականի մարտի 23-ի ՀՕ-253-Ն օրենքի`</w:t>
      </w:r>
    </w:p>
    <w:p w14:paraId="0CF7D7DD" w14:textId="77777777" w:rsidR="00340FFF" w:rsidRPr="00340FFF" w:rsidRDefault="00340FFF" w:rsidP="00340FFF">
      <w:pPr>
        <w:spacing w:after="0" w:line="360" w:lineRule="auto"/>
        <w:jc w:val="both"/>
        <w:rPr>
          <w:rFonts w:ascii="GHEA Grapalat" w:hAnsi="GHEA Grapalat"/>
          <w:sz w:val="24"/>
          <w:szCs w:val="24"/>
        </w:rPr>
      </w:pPr>
      <w:r w:rsidRPr="00340FFF">
        <w:rPr>
          <w:rFonts w:ascii="GHEA Grapalat" w:hAnsi="GHEA Grapalat"/>
          <w:sz w:val="24"/>
          <w:szCs w:val="24"/>
        </w:rPr>
        <w:tab/>
        <w:t>1) 7-րդ հոդվածը լրացնել նոր 11.1-րդ մասով՝ հետևյալ բովանդակությամբ.</w:t>
      </w:r>
    </w:p>
    <w:p w14:paraId="1B20E87E" w14:textId="77777777" w:rsidR="00340FFF" w:rsidRPr="00340FFF" w:rsidRDefault="00340FFF" w:rsidP="00340FFF">
      <w:pPr>
        <w:spacing w:after="0" w:line="360" w:lineRule="auto"/>
        <w:jc w:val="both"/>
        <w:rPr>
          <w:rFonts w:ascii="GHEA Grapalat" w:hAnsi="GHEA Grapalat"/>
          <w:sz w:val="24"/>
          <w:szCs w:val="24"/>
        </w:rPr>
      </w:pPr>
      <w:r w:rsidRPr="00340FFF">
        <w:rPr>
          <w:rFonts w:ascii="GHEA Grapalat" w:hAnsi="GHEA Grapalat"/>
          <w:sz w:val="24"/>
          <w:szCs w:val="24"/>
        </w:rPr>
        <w:tab/>
        <w:t>«11.1. Վարչապետն իրականացնում է «Պետական վերահսկողական ծառայության մասին» օրենքով իրեն վերապահված վերահսկողական լիազորություններ՝ պետական վերահսկողության ոլորտում լիազոր մարմնի միջոցով:».</w:t>
      </w:r>
    </w:p>
    <w:p w14:paraId="5883EDE2" w14:textId="77777777" w:rsidR="00340FFF" w:rsidRPr="00340FFF" w:rsidRDefault="00340FFF" w:rsidP="00340FFF">
      <w:pPr>
        <w:spacing w:after="0" w:line="360" w:lineRule="auto"/>
        <w:jc w:val="both"/>
        <w:rPr>
          <w:rFonts w:ascii="GHEA Grapalat" w:hAnsi="GHEA Grapalat"/>
          <w:sz w:val="24"/>
          <w:szCs w:val="24"/>
        </w:rPr>
      </w:pPr>
      <w:r w:rsidRPr="00340FFF">
        <w:rPr>
          <w:rFonts w:ascii="GHEA Grapalat" w:hAnsi="GHEA Grapalat"/>
          <w:sz w:val="24"/>
          <w:szCs w:val="24"/>
        </w:rPr>
        <w:tab/>
        <w:t xml:space="preserve">2) հավելվածի 17-րդ կետից «ֆինանսաբյուջետային վերահսկողության,» բառերը հանել: </w:t>
      </w:r>
    </w:p>
    <w:p w14:paraId="5849D536" w14:textId="77777777" w:rsidR="00340FFF" w:rsidRPr="00340FFF" w:rsidRDefault="00340FFF" w:rsidP="00340FFF">
      <w:pPr>
        <w:spacing w:line="360" w:lineRule="auto"/>
        <w:jc w:val="both"/>
        <w:rPr>
          <w:rFonts w:ascii="GHEA Grapalat" w:hAnsi="GHEA Grapalat"/>
          <w:sz w:val="24"/>
          <w:szCs w:val="24"/>
        </w:rPr>
      </w:pPr>
      <w:r w:rsidRPr="00340FFF">
        <w:rPr>
          <w:rFonts w:ascii="GHEA Grapalat" w:hAnsi="GHEA Grapalat"/>
          <w:sz w:val="24"/>
          <w:szCs w:val="24"/>
        </w:rPr>
        <w:tab/>
      </w:r>
      <w:r w:rsidRPr="00340FFF">
        <w:rPr>
          <w:rFonts w:ascii="GHEA Grapalat" w:hAnsi="GHEA Grapalat"/>
          <w:b/>
          <w:bCs/>
          <w:color w:val="000000"/>
          <w:sz w:val="24"/>
          <w:szCs w:val="24"/>
        </w:rPr>
        <w:t xml:space="preserve">Հոդված 2. </w:t>
      </w:r>
      <w:r w:rsidRPr="00340FFF">
        <w:rPr>
          <w:rFonts w:ascii="GHEA Grapalat" w:eastAsia="Calibri" w:hAnsi="GHEA Grapalat" w:cs="Calibri Light"/>
          <w:color w:val="000000"/>
          <w:sz w:val="24"/>
          <w:szCs w:val="24"/>
          <w:shd w:val="clear" w:color="auto" w:fill="FFFFFF"/>
        </w:rPr>
        <w:t>Սույն օրենքն ուժի մեջ է մտնում պաշտոնական հրապարակմանը հաջորդող օրվանից</w:t>
      </w:r>
      <w:r w:rsidRPr="00340FFF">
        <w:rPr>
          <w:rFonts w:ascii="GHEA Grapalat" w:eastAsia="Times New Roman" w:hAnsi="GHEA Grapalat" w:cs="Times New Roman"/>
          <w:color w:val="000000"/>
          <w:sz w:val="24"/>
          <w:szCs w:val="24"/>
          <w:lang w:eastAsia="ru-RU"/>
        </w:rPr>
        <w:t>։</w:t>
      </w:r>
    </w:p>
    <w:p w14:paraId="238557DA" w14:textId="77777777" w:rsidR="00340FFF" w:rsidRPr="00340FFF" w:rsidRDefault="00340FFF" w:rsidP="00340FFF">
      <w:pPr>
        <w:rPr>
          <w:rFonts w:ascii="GHEA Grapalat" w:hAnsi="GHEA Grapalat"/>
          <w:b/>
          <w:bCs/>
          <w:color w:val="000000"/>
          <w:sz w:val="24"/>
          <w:szCs w:val="24"/>
        </w:rPr>
      </w:pPr>
    </w:p>
    <w:p w14:paraId="00D3DAD0" w14:textId="77777777" w:rsidR="00340FFF" w:rsidRPr="00340FFF" w:rsidRDefault="00340FFF" w:rsidP="003C22F6">
      <w:pPr>
        <w:tabs>
          <w:tab w:val="left" w:pos="284"/>
          <w:tab w:val="left" w:pos="709"/>
          <w:tab w:val="left" w:pos="1276"/>
        </w:tabs>
        <w:spacing w:after="0" w:line="276" w:lineRule="auto"/>
        <w:contextualSpacing/>
        <w:jc w:val="both"/>
        <w:rPr>
          <w:rFonts w:ascii="GHEA Grapalat" w:eastAsia="Calibri" w:hAnsi="GHEA Grapalat" w:cs="Times New Roman"/>
          <w:sz w:val="24"/>
          <w:szCs w:val="24"/>
        </w:rPr>
      </w:pPr>
    </w:p>
    <w:p w14:paraId="0D85744F" w14:textId="77777777" w:rsidR="00055F19" w:rsidRDefault="00055F19" w:rsidP="00340FFF">
      <w:pPr>
        <w:spacing w:line="360" w:lineRule="auto"/>
        <w:ind w:firstLine="720"/>
        <w:jc w:val="right"/>
        <w:rPr>
          <w:rFonts w:ascii="GHEA Grapalat" w:hAnsi="GHEA Grapalat"/>
          <w:b/>
          <w:sz w:val="24"/>
          <w:szCs w:val="24"/>
        </w:rPr>
      </w:pPr>
    </w:p>
    <w:p w14:paraId="53CBACC0" w14:textId="77777777" w:rsidR="00055F19" w:rsidRDefault="00055F19" w:rsidP="00340FFF">
      <w:pPr>
        <w:spacing w:line="360" w:lineRule="auto"/>
        <w:ind w:firstLine="720"/>
        <w:jc w:val="right"/>
        <w:rPr>
          <w:rFonts w:ascii="GHEA Grapalat" w:hAnsi="GHEA Grapalat"/>
          <w:b/>
          <w:sz w:val="24"/>
          <w:szCs w:val="24"/>
        </w:rPr>
      </w:pPr>
    </w:p>
    <w:p w14:paraId="47AF287A" w14:textId="77777777" w:rsidR="00055F19" w:rsidRDefault="00055F19" w:rsidP="00340FFF">
      <w:pPr>
        <w:spacing w:line="360" w:lineRule="auto"/>
        <w:ind w:firstLine="720"/>
        <w:jc w:val="right"/>
        <w:rPr>
          <w:rFonts w:ascii="GHEA Grapalat" w:hAnsi="GHEA Grapalat"/>
          <w:b/>
          <w:sz w:val="24"/>
          <w:szCs w:val="24"/>
        </w:rPr>
      </w:pPr>
    </w:p>
    <w:p w14:paraId="25B0AB49" w14:textId="77777777" w:rsidR="00055F19" w:rsidRDefault="00055F19" w:rsidP="00340FFF">
      <w:pPr>
        <w:spacing w:line="360" w:lineRule="auto"/>
        <w:ind w:firstLine="720"/>
        <w:jc w:val="right"/>
        <w:rPr>
          <w:rFonts w:ascii="GHEA Grapalat" w:hAnsi="GHEA Grapalat"/>
          <w:b/>
          <w:sz w:val="24"/>
          <w:szCs w:val="24"/>
        </w:rPr>
      </w:pPr>
    </w:p>
    <w:p w14:paraId="05A7D6A1" w14:textId="77777777" w:rsidR="00055F19" w:rsidRDefault="00055F19" w:rsidP="00340FFF">
      <w:pPr>
        <w:spacing w:line="360" w:lineRule="auto"/>
        <w:ind w:firstLine="720"/>
        <w:jc w:val="right"/>
        <w:rPr>
          <w:rFonts w:ascii="GHEA Grapalat" w:hAnsi="GHEA Grapalat"/>
          <w:b/>
          <w:sz w:val="24"/>
          <w:szCs w:val="24"/>
        </w:rPr>
      </w:pPr>
    </w:p>
    <w:p w14:paraId="12E1A06E" w14:textId="77777777" w:rsidR="00055F19" w:rsidRDefault="00055F19" w:rsidP="00340FFF">
      <w:pPr>
        <w:spacing w:line="360" w:lineRule="auto"/>
        <w:ind w:firstLine="720"/>
        <w:jc w:val="right"/>
        <w:rPr>
          <w:rFonts w:ascii="GHEA Grapalat" w:hAnsi="GHEA Grapalat"/>
          <w:b/>
          <w:sz w:val="24"/>
          <w:szCs w:val="24"/>
        </w:rPr>
      </w:pPr>
    </w:p>
    <w:p w14:paraId="74D44971" w14:textId="77777777" w:rsidR="00055F19" w:rsidRDefault="00055F19" w:rsidP="00340FFF">
      <w:pPr>
        <w:spacing w:line="360" w:lineRule="auto"/>
        <w:ind w:firstLine="720"/>
        <w:jc w:val="right"/>
        <w:rPr>
          <w:rFonts w:ascii="GHEA Grapalat" w:hAnsi="GHEA Grapalat"/>
          <w:b/>
          <w:sz w:val="24"/>
          <w:szCs w:val="24"/>
        </w:rPr>
      </w:pPr>
    </w:p>
    <w:p w14:paraId="0F1257B5" w14:textId="77777777" w:rsidR="00055F19" w:rsidRDefault="00055F19" w:rsidP="00340FFF">
      <w:pPr>
        <w:spacing w:line="360" w:lineRule="auto"/>
        <w:ind w:firstLine="720"/>
        <w:jc w:val="right"/>
        <w:rPr>
          <w:rFonts w:ascii="GHEA Grapalat" w:hAnsi="GHEA Grapalat"/>
          <w:b/>
          <w:sz w:val="24"/>
          <w:szCs w:val="24"/>
        </w:rPr>
      </w:pPr>
    </w:p>
    <w:p w14:paraId="4DBB84B5" w14:textId="77777777" w:rsidR="00055F19" w:rsidRDefault="00055F19" w:rsidP="00340FFF">
      <w:pPr>
        <w:spacing w:line="360" w:lineRule="auto"/>
        <w:ind w:firstLine="720"/>
        <w:jc w:val="right"/>
        <w:rPr>
          <w:rFonts w:ascii="GHEA Grapalat" w:hAnsi="GHEA Grapalat"/>
          <w:b/>
          <w:sz w:val="24"/>
          <w:szCs w:val="24"/>
        </w:rPr>
      </w:pPr>
    </w:p>
    <w:p w14:paraId="2DDEF84F" w14:textId="77777777" w:rsidR="00055F19" w:rsidRDefault="00055F19" w:rsidP="00340FFF">
      <w:pPr>
        <w:spacing w:line="360" w:lineRule="auto"/>
        <w:ind w:firstLine="720"/>
        <w:jc w:val="right"/>
        <w:rPr>
          <w:rFonts w:ascii="GHEA Grapalat" w:hAnsi="GHEA Grapalat"/>
          <w:b/>
          <w:sz w:val="24"/>
          <w:szCs w:val="24"/>
        </w:rPr>
      </w:pPr>
    </w:p>
    <w:p w14:paraId="07502069" w14:textId="77777777" w:rsidR="00340FFF" w:rsidRDefault="00340FFF" w:rsidP="00340FFF">
      <w:pPr>
        <w:spacing w:line="360" w:lineRule="auto"/>
        <w:ind w:firstLine="720"/>
        <w:jc w:val="right"/>
        <w:rPr>
          <w:rFonts w:ascii="GHEA Grapalat" w:hAnsi="GHEA Grapalat"/>
          <w:b/>
          <w:sz w:val="24"/>
          <w:szCs w:val="24"/>
        </w:rPr>
      </w:pPr>
      <w:r>
        <w:rPr>
          <w:rFonts w:ascii="GHEA Grapalat" w:hAnsi="GHEA Grapalat"/>
          <w:b/>
          <w:sz w:val="24"/>
          <w:szCs w:val="24"/>
        </w:rPr>
        <w:lastRenderedPageBreak/>
        <w:t>ՆԱԽԱԳԻԾ</w:t>
      </w:r>
    </w:p>
    <w:p w14:paraId="27F81372" w14:textId="77777777" w:rsidR="00340FFF" w:rsidRDefault="00340FFF" w:rsidP="00340FFF">
      <w:pPr>
        <w:shd w:val="clear" w:color="auto" w:fill="FFFFFF"/>
        <w:spacing w:after="0" w:line="360" w:lineRule="auto"/>
        <w:ind w:firstLine="720"/>
        <w:jc w:val="center"/>
        <w:rPr>
          <w:rFonts w:ascii="GHEA Grapalat" w:hAnsi="GHEA Grapalat"/>
          <w:b/>
          <w:sz w:val="24"/>
          <w:szCs w:val="24"/>
        </w:rPr>
      </w:pPr>
    </w:p>
    <w:p w14:paraId="730EB1D6" w14:textId="77777777" w:rsidR="00340FFF" w:rsidRDefault="00340FFF" w:rsidP="00340FFF">
      <w:pPr>
        <w:shd w:val="clear" w:color="auto" w:fill="FFFFFF"/>
        <w:spacing w:after="0" w:line="360" w:lineRule="auto"/>
        <w:ind w:firstLine="720"/>
        <w:jc w:val="center"/>
        <w:rPr>
          <w:rFonts w:ascii="GHEA Grapalat" w:hAnsi="GHEA Grapalat"/>
          <w:b/>
          <w:sz w:val="24"/>
          <w:szCs w:val="24"/>
        </w:rPr>
      </w:pPr>
      <w:r>
        <w:rPr>
          <w:rFonts w:ascii="GHEA Grapalat" w:hAnsi="GHEA Grapalat"/>
          <w:b/>
          <w:sz w:val="24"/>
          <w:szCs w:val="24"/>
        </w:rPr>
        <w:t>ՀԱՅԱՍՏԱՆԻ ՀԱՆՐԱՊԵՏՈՒԹՅԱՆ</w:t>
      </w:r>
    </w:p>
    <w:p w14:paraId="15C94C24" w14:textId="77777777" w:rsidR="00340FFF" w:rsidRDefault="00340FFF" w:rsidP="00340FFF">
      <w:pPr>
        <w:shd w:val="clear" w:color="auto" w:fill="FFFFFF"/>
        <w:spacing w:after="0" w:line="360" w:lineRule="auto"/>
        <w:ind w:firstLine="720"/>
        <w:jc w:val="center"/>
        <w:rPr>
          <w:rFonts w:ascii="GHEA Grapalat" w:hAnsi="GHEA Grapalat"/>
          <w:b/>
          <w:sz w:val="24"/>
          <w:szCs w:val="24"/>
        </w:rPr>
      </w:pPr>
      <w:r>
        <w:rPr>
          <w:rFonts w:ascii="GHEA Grapalat" w:hAnsi="GHEA Grapalat"/>
          <w:b/>
          <w:sz w:val="24"/>
          <w:szCs w:val="24"/>
        </w:rPr>
        <w:t>ՕՐԵՆՔԸ</w:t>
      </w:r>
    </w:p>
    <w:p w14:paraId="667ABC0B" w14:textId="77777777" w:rsidR="00340FFF" w:rsidRDefault="00340FFF" w:rsidP="00340FFF">
      <w:pPr>
        <w:shd w:val="clear" w:color="auto" w:fill="FFFFFF"/>
        <w:spacing w:after="0" w:line="360" w:lineRule="auto"/>
        <w:ind w:firstLine="720"/>
        <w:jc w:val="center"/>
        <w:rPr>
          <w:rFonts w:ascii="GHEA Grapalat" w:hAnsi="GHEA Grapalat"/>
          <w:b/>
          <w:sz w:val="24"/>
          <w:szCs w:val="24"/>
        </w:rPr>
      </w:pPr>
    </w:p>
    <w:p w14:paraId="0D8CF054" w14:textId="77777777" w:rsidR="00340FFF" w:rsidRDefault="00340FFF" w:rsidP="00340FFF">
      <w:pPr>
        <w:shd w:val="clear" w:color="auto" w:fill="FFFFFF"/>
        <w:spacing w:after="0" w:line="360" w:lineRule="auto"/>
        <w:ind w:firstLine="720"/>
        <w:jc w:val="center"/>
        <w:rPr>
          <w:rFonts w:ascii="GHEA Grapalat" w:hAnsi="GHEA Grapalat"/>
          <w:b/>
          <w:sz w:val="24"/>
          <w:szCs w:val="24"/>
        </w:rPr>
      </w:pPr>
      <w:r>
        <w:rPr>
          <w:rFonts w:ascii="GHEA Grapalat" w:hAnsi="GHEA Grapalat"/>
          <w:b/>
          <w:sz w:val="24"/>
          <w:szCs w:val="24"/>
        </w:rPr>
        <w:t>«ՀԱՅԱՍՏԱՆԻ ՀԱՆՐԱՊԵՏՈՒԹՅԱՆ ԲՅՈՒՋԵՏԱՅԻՆ ՀԱՄԱԿԱՐԳԻ ՄԱՍԻՆ» ՕՐԵՆՔՈՒՄ ՓՈՓՈԽՈՒԹՅՈՒՆ ԿԱՏԱՐԵԼՈՒ ՄԱՍԻՆ</w:t>
      </w:r>
    </w:p>
    <w:p w14:paraId="72EC836E" w14:textId="77777777" w:rsidR="00340FFF" w:rsidRDefault="00340FFF" w:rsidP="00340FFF">
      <w:pPr>
        <w:spacing w:after="0" w:line="360" w:lineRule="auto"/>
        <w:ind w:firstLine="720"/>
        <w:jc w:val="right"/>
        <w:rPr>
          <w:rFonts w:ascii="GHEA Grapalat" w:hAnsi="GHEA Grapalat"/>
          <w:bCs/>
          <w:spacing w:val="-6"/>
          <w:sz w:val="24"/>
          <w:szCs w:val="24"/>
        </w:rPr>
      </w:pPr>
    </w:p>
    <w:p w14:paraId="767B06A6"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r>
        <w:rPr>
          <w:rFonts w:ascii="GHEA Grapalat" w:hAnsi="GHEA Grapalat"/>
          <w:b/>
          <w:bCs/>
          <w:spacing w:val="-6"/>
          <w:sz w:val="24"/>
          <w:szCs w:val="24"/>
        </w:rPr>
        <w:t>Հոդված 1.</w:t>
      </w:r>
      <w:r>
        <w:rPr>
          <w:rFonts w:ascii="GHEA Grapalat" w:hAnsi="GHEA Grapalat"/>
          <w:bCs/>
          <w:spacing w:val="-6"/>
          <w:sz w:val="24"/>
          <w:szCs w:val="24"/>
        </w:rPr>
        <w:t xml:space="preserve"> «Հայաստանի Հանրապետության բյուջետային համակարգի մասին» 1997 թվականի հունիսի 24-ի ՀՕ-137 օրենքի 24-րդ հոդվածի 1-ին մասը շարադրել հետևյալ բովանդակությամբ.</w:t>
      </w:r>
    </w:p>
    <w:p w14:paraId="68BAF986"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r>
        <w:rPr>
          <w:rFonts w:ascii="GHEA Grapalat" w:hAnsi="GHEA Grapalat"/>
          <w:bCs/>
          <w:spacing w:val="-6"/>
          <w:sz w:val="24"/>
          <w:szCs w:val="24"/>
        </w:rPr>
        <w:t>«1) Պետական բյուջեի կատարման հսկողությունն իրականացվում է Հայաստանի Հանրապետության օրենսդրությամբ նախատեսված վարչապետի վերահսկողական լիազորությունների իրականացման շրջանակներում:»:</w:t>
      </w:r>
    </w:p>
    <w:p w14:paraId="6803872F"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p>
    <w:p w14:paraId="6A65F96D" w14:textId="77777777" w:rsidR="00340FFF" w:rsidRDefault="00340FFF" w:rsidP="00340FFF">
      <w:pPr>
        <w:shd w:val="clear" w:color="auto" w:fill="FFFFFF"/>
        <w:spacing w:after="0" w:line="360" w:lineRule="auto"/>
        <w:ind w:firstLine="720"/>
        <w:jc w:val="both"/>
        <w:rPr>
          <w:rFonts w:ascii="GHEA Grapalat" w:hAnsi="GHEA Grapalat"/>
          <w:b/>
          <w:bCs/>
          <w:spacing w:val="-6"/>
          <w:sz w:val="24"/>
          <w:szCs w:val="24"/>
        </w:rPr>
      </w:pPr>
      <w:r>
        <w:rPr>
          <w:rFonts w:ascii="GHEA Grapalat" w:hAnsi="GHEA Grapalat"/>
          <w:b/>
          <w:bCs/>
          <w:spacing w:val="-6"/>
          <w:sz w:val="24"/>
          <w:szCs w:val="24"/>
        </w:rPr>
        <w:t>Հոդված 2. Եզրափակիչ մաս և անցումային դրույթներ</w:t>
      </w:r>
    </w:p>
    <w:p w14:paraId="651EC541" w14:textId="77777777" w:rsidR="00340FFF" w:rsidRDefault="00340FFF" w:rsidP="00340FFF">
      <w:pPr>
        <w:pStyle w:val="af1"/>
        <w:numPr>
          <w:ilvl w:val="0"/>
          <w:numId w:val="14"/>
        </w:numPr>
        <w:shd w:val="clear" w:color="auto" w:fill="FFFFFF"/>
        <w:spacing w:line="360" w:lineRule="auto"/>
        <w:ind w:left="90" w:firstLine="630"/>
        <w:jc w:val="both"/>
        <w:rPr>
          <w:bCs/>
          <w:spacing w:val="-6"/>
          <w:szCs w:val="24"/>
        </w:rPr>
      </w:pPr>
      <w:r>
        <w:rPr>
          <w:bCs/>
          <w:spacing w:val="-6"/>
          <w:szCs w:val="24"/>
        </w:rPr>
        <w:t>Սույն օրենքն ուժի մեջ է մտնում պաշտոնական հրապարակմանը հաջորդող օրվանից:</w:t>
      </w:r>
    </w:p>
    <w:p w14:paraId="688235B6" w14:textId="77777777" w:rsidR="00340FFF" w:rsidRDefault="00340FFF" w:rsidP="00340FFF">
      <w:pPr>
        <w:pStyle w:val="af1"/>
        <w:numPr>
          <w:ilvl w:val="0"/>
          <w:numId w:val="14"/>
        </w:numPr>
        <w:shd w:val="clear" w:color="auto" w:fill="FFFFFF"/>
        <w:spacing w:line="360" w:lineRule="auto"/>
        <w:ind w:left="90" w:firstLine="630"/>
        <w:jc w:val="both"/>
        <w:rPr>
          <w:bCs/>
          <w:spacing w:val="-6"/>
          <w:szCs w:val="24"/>
        </w:rPr>
      </w:pPr>
      <w:r>
        <w:rPr>
          <w:bCs/>
          <w:spacing w:val="-6"/>
          <w:szCs w:val="24"/>
        </w:rPr>
        <w:t>Մինչև սույն օրենքի ուժի մեջ մտնելը պետական բյուջեի կատարման հսկողության շրջանակներում սկսած ստուգումների նկատմամբ տարածվում են մինչև սույն օրենքի ուժի մեջ մտնելը գործած կարգավորումները:</w:t>
      </w:r>
    </w:p>
    <w:p w14:paraId="665384EB" w14:textId="77777777" w:rsidR="00340FFF" w:rsidRPr="00763374" w:rsidRDefault="00340FFF" w:rsidP="00340FFF"/>
    <w:p w14:paraId="5DE8BF65" w14:textId="77777777" w:rsidR="00055F19" w:rsidRDefault="00055F19" w:rsidP="00340FFF">
      <w:pPr>
        <w:spacing w:line="360" w:lineRule="auto"/>
        <w:ind w:firstLine="720"/>
        <w:jc w:val="right"/>
        <w:rPr>
          <w:rFonts w:ascii="GHEA Grapalat" w:hAnsi="GHEA Grapalat"/>
          <w:b/>
          <w:sz w:val="24"/>
          <w:szCs w:val="24"/>
        </w:rPr>
      </w:pPr>
    </w:p>
    <w:p w14:paraId="45037795" w14:textId="77777777" w:rsidR="00055F19" w:rsidRDefault="00055F19" w:rsidP="00340FFF">
      <w:pPr>
        <w:spacing w:line="360" w:lineRule="auto"/>
        <w:ind w:firstLine="720"/>
        <w:jc w:val="right"/>
        <w:rPr>
          <w:rFonts w:ascii="GHEA Grapalat" w:hAnsi="GHEA Grapalat"/>
          <w:b/>
          <w:sz w:val="24"/>
          <w:szCs w:val="24"/>
        </w:rPr>
      </w:pPr>
    </w:p>
    <w:p w14:paraId="310F6C91" w14:textId="77777777" w:rsidR="00055F19" w:rsidRDefault="00055F19" w:rsidP="00340FFF">
      <w:pPr>
        <w:spacing w:line="360" w:lineRule="auto"/>
        <w:ind w:firstLine="720"/>
        <w:jc w:val="right"/>
        <w:rPr>
          <w:rFonts w:ascii="GHEA Grapalat" w:hAnsi="GHEA Grapalat"/>
          <w:b/>
          <w:sz w:val="24"/>
          <w:szCs w:val="24"/>
        </w:rPr>
      </w:pPr>
    </w:p>
    <w:p w14:paraId="37C4BD8F" w14:textId="77777777" w:rsidR="00055F19" w:rsidRDefault="00055F19" w:rsidP="00340FFF">
      <w:pPr>
        <w:spacing w:line="360" w:lineRule="auto"/>
        <w:ind w:firstLine="720"/>
        <w:jc w:val="right"/>
        <w:rPr>
          <w:rFonts w:ascii="GHEA Grapalat" w:hAnsi="GHEA Grapalat"/>
          <w:b/>
          <w:sz w:val="24"/>
          <w:szCs w:val="24"/>
        </w:rPr>
      </w:pPr>
    </w:p>
    <w:p w14:paraId="11A8EA59" w14:textId="77777777" w:rsidR="00055F19" w:rsidRDefault="00055F19" w:rsidP="00340FFF">
      <w:pPr>
        <w:spacing w:line="360" w:lineRule="auto"/>
        <w:ind w:firstLine="720"/>
        <w:jc w:val="right"/>
        <w:rPr>
          <w:rFonts w:ascii="GHEA Grapalat" w:hAnsi="GHEA Grapalat"/>
          <w:b/>
          <w:sz w:val="24"/>
          <w:szCs w:val="24"/>
        </w:rPr>
      </w:pPr>
    </w:p>
    <w:p w14:paraId="1833122E" w14:textId="77777777" w:rsidR="00055F19" w:rsidRDefault="00055F19" w:rsidP="00340FFF">
      <w:pPr>
        <w:spacing w:line="360" w:lineRule="auto"/>
        <w:ind w:firstLine="720"/>
        <w:jc w:val="right"/>
        <w:rPr>
          <w:rFonts w:ascii="GHEA Grapalat" w:hAnsi="GHEA Grapalat"/>
          <w:b/>
          <w:sz w:val="24"/>
          <w:szCs w:val="24"/>
        </w:rPr>
      </w:pPr>
    </w:p>
    <w:p w14:paraId="7A4D2AE0" w14:textId="77777777" w:rsidR="00055F19" w:rsidRDefault="00055F19" w:rsidP="00340FFF">
      <w:pPr>
        <w:spacing w:line="360" w:lineRule="auto"/>
        <w:ind w:firstLine="720"/>
        <w:jc w:val="right"/>
        <w:rPr>
          <w:rFonts w:ascii="GHEA Grapalat" w:hAnsi="GHEA Grapalat"/>
          <w:b/>
          <w:sz w:val="24"/>
          <w:szCs w:val="24"/>
        </w:rPr>
      </w:pPr>
    </w:p>
    <w:p w14:paraId="4374096B" w14:textId="77777777" w:rsidR="00340FFF" w:rsidRPr="009F63DA" w:rsidRDefault="00340FFF" w:rsidP="00340FFF">
      <w:pPr>
        <w:spacing w:line="360" w:lineRule="auto"/>
        <w:ind w:firstLine="720"/>
        <w:jc w:val="right"/>
        <w:rPr>
          <w:rFonts w:ascii="GHEA Grapalat" w:hAnsi="GHEA Grapalat"/>
          <w:b/>
          <w:sz w:val="24"/>
          <w:szCs w:val="24"/>
        </w:rPr>
      </w:pPr>
      <w:r w:rsidRPr="009F63DA">
        <w:rPr>
          <w:rFonts w:ascii="GHEA Grapalat" w:hAnsi="GHEA Grapalat"/>
          <w:b/>
          <w:sz w:val="24"/>
          <w:szCs w:val="24"/>
        </w:rPr>
        <w:lastRenderedPageBreak/>
        <w:t>ՆԱԽԱԳԻԾ</w:t>
      </w:r>
    </w:p>
    <w:p w14:paraId="559A2C34" w14:textId="77777777" w:rsidR="00340FFF" w:rsidRPr="009F63DA" w:rsidRDefault="00340FFF" w:rsidP="00340FFF">
      <w:pPr>
        <w:shd w:val="clear" w:color="auto" w:fill="FFFFFF"/>
        <w:spacing w:after="0" w:line="360" w:lineRule="auto"/>
        <w:ind w:firstLine="720"/>
        <w:jc w:val="center"/>
        <w:rPr>
          <w:rFonts w:ascii="GHEA Grapalat" w:hAnsi="GHEA Grapalat"/>
          <w:b/>
          <w:sz w:val="24"/>
          <w:szCs w:val="24"/>
        </w:rPr>
      </w:pPr>
    </w:p>
    <w:p w14:paraId="169EBB08" w14:textId="77777777" w:rsidR="00340FFF" w:rsidRPr="009F63DA" w:rsidRDefault="00340FFF" w:rsidP="00340FFF">
      <w:pPr>
        <w:shd w:val="clear" w:color="auto" w:fill="FFFFFF"/>
        <w:spacing w:after="0" w:line="360" w:lineRule="auto"/>
        <w:ind w:firstLine="720"/>
        <w:jc w:val="center"/>
        <w:rPr>
          <w:rFonts w:ascii="GHEA Grapalat" w:hAnsi="GHEA Grapalat"/>
          <w:b/>
          <w:sz w:val="24"/>
          <w:szCs w:val="24"/>
        </w:rPr>
      </w:pPr>
      <w:r w:rsidRPr="009F63DA">
        <w:rPr>
          <w:rFonts w:ascii="GHEA Grapalat" w:hAnsi="GHEA Grapalat"/>
          <w:b/>
          <w:sz w:val="24"/>
          <w:szCs w:val="24"/>
        </w:rPr>
        <w:t>ՀԱՅԱՍՏԱՆԻ ՀԱՆՐԱՊԵՏՈՒԹՅԱՆ</w:t>
      </w:r>
    </w:p>
    <w:p w14:paraId="6279EA36" w14:textId="77777777" w:rsidR="00340FFF" w:rsidRPr="009F63DA" w:rsidRDefault="00340FFF" w:rsidP="00340FFF">
      <w:pPr>
        <w:shd w:val="clear" w:color="auto" w:fill="FFFFFF"/>
        <w:spacing w:after="0" w:line="360" w:lineRule="auto"/>
        <w:ind w:firstLine="720"/>
        <w:jc w:val="center"/>
        <w:rPr>
          <w:rFonts w:ascii="GHEA Grapalat" w:hAnsi="GHEA Grapalat"/>
          <w:b/>
          <w:sz w:val="24"/>
          <w:szCs w:val="24"/>
        </w:rPr>
      </w:pPr>
      <w:r w:rsidRPr="009F63DA">
        <w:rPr>
          <w:rFonts w:ascii="GHEA Grapalat" w:hAnsi="GHEA Grapalat"/>
          <w:b/>
          <w:sz w:val="24"/>
          <w:szCs w:val="24"/>
        </w:rPr>
        <w:t>ՕՐԵՆՔԸ</w:t>
      </w:r>
    </w:p>
    <w:p w14:paraId="7A1AFE51" w14:textId="77777777" w:rsidR="00340FFF" w:rsidRPr="009F63DA" w:rsidRDefault="00340FFF" w:rsidP="00340FFF">
      <w:pPr>
        <w:shd w:val="clear" w:color="auto" w:fill="FFFFFF"/>
        <w:spacing w:after="0" w:line="360" w:lineRule="auto"/>
        <w:ind w:firstLine="720"/>
        <w:jc w:val="center"/>
        <w:rPr>
          <w:rFonts w:ascii="GHEA Grapalat" w:hAnsi="GHEA Grapalat"/>
          <w:b/>
          <w:sz w:val="24"/>
          <w:szCs w:val="24"/>
        </w:rPr>
      </w:pPr>
    </w:p>
    <w:p w14:paraId="789B6E6C" w14:textId="77777777" w:rsidR="00340FFF" w:rsidRPr="009F63DA" w:rsidRDefault="00340FFF" w:rsidP="00340FFF">
      <w:pPr>
        <w:shd w:val="clear" w:color="auto" w:fill="FFFFFF"/>
        <w:spacing w:after="0" w:line="360" w:lineRule="auto"/>
        <w:ind w:firstLine="720"/>
        <w:jc w:val="center"/>
        <w:rPr>
          <w:rFonts w:ascii="GHEA Grapalat" w:hAnsi="GHEA Grapalat"/>
          <w:b/>
          <w:sz w:val="24"/>
          <w:szCs w:val="24"/>
        </w:rPr>
      </w:pPr>
      <w:r w:rsidRPr="009F63DA">
        <w:rPr>
          <w:rFonts w:ascii="GHEA Grapalat" w:hAnsi="GHEA Grapalat"/>
          <w:b/>
          <w:sz w:val="24"/>
          <w:szCs w:val="24"/>
        </w:rPr>
        <w:t>«ՀԱՅԱՍՏԱՆԻ ՀԱՆՐԱՊԵՏՈՒԹՅՈՒՆՈՒՄ</w:t>
      </w:r>
      <w:r w:rsidRPr="009F63DA">
        <w:rPr>
          <w:rFonts w:ascii="Calibri" w:hAnsi="Calibri" w:cs="Calibri"/>
          <w:b/>
          <w:sz w:val="24"/>
          <w:szCs w:val="24"/>
        </w:rPr>
        <w:t> </w:t>
      </w:r>
      <w:r w:rsidRPr="009F63DA">
        <w:rPr>
          <w:rFonts w:ascii="GHEA Grapalat" w:hAnsi="GHEA Grapalat"/>
          <w:b/>
          <w:sz w:val="24"/>
          <w:szCs w:val="24"/>
        </w:rPr>
        <w:t>ՍՏՈՒԳՈՒՄՆԵՐԻ ԿԱԶՄԱԿԵՐՊՄԱՆ ԵՎ ԱՆՑԿԱՑՄԱՆ ՄԱՍԻՆ» ՕՐԵՆՔՈՒՄ ՓՈՓՈԽՈՒԹՅՈՒՆ ԿԱՏԱՐԵԼՈՒ ՄԱՍԻՆ</w:t>
      </w:r>
    </w:p>
    <w:p w14:paraId="7DE80EF4" w14:textId="77777777" w:rsidR="00340FFF" w:rsidRPr="009F63DA" w:rsidRDefault="00340FFF" w:rsidP="00340FFF">
      <w:pPr>
        <w:spacing w:after="0" w:line="360" w:lineRule="auto"/>
        <w:ind w:firstLine="720"/>
        <w:jc w:val="right"/>
        <w:rPr>
          <w:rFonts w:ascii="GHEA Grapalat" w:hAnsi="GHEA Grapalat"/>
          <w:bCs/>
          <w:spacing w:val="-6"/>
          <w:sz w:val="24"/>
          <w:szCs w:val="24"/>
        </w:rPr>
      </w:pPr>
    </w:p>
    <w:p w14:paraId="4A92B23B" w14:textId="77777777" w:rsidR="00340FFF" w:rsidRPr="003D28CC" w:rsidRDefault="00340FFF" w:rsidP="00340FFF">
      <w:pPr>
        <w:shd w:val="clear" w:color="auto" w:fill="FFFFFF"/>
        <w:spacing w:after="0" w:line="360" w:lineRule="auto"/>
        <w:ind w:firstLine="720"/>
        <w:jc w:val="both"/>
        <w:rPr>
          <w:rFonts w:ascii="GHEA Grapalat" w:hAnsi="GHEA Grapalat"/>
          <w:bCs/>
          <w:spacing w:val="-6"/>
          <w:sz w:val="24"/>
          <w:szCs w:val="24"/>
        </w:rPr>
      </w:pPr>
      <w:r w:rsidRPr="009F63DA">
        <w:rPr>
          <w:rFonts w:ascii="GHEA Grapalat" w:hAnsi="GHEA Grapalat"/>
          <w:b/>
          <w:bCs/>
          <w:spacing w:val="-6"/>
          <w:sz w:val="24"/>
          <w:szCs w:val="24"/>
        </w:rPr>
        <w:t>Հոդված 1.</w:t>
      </w:r>
      <w:r w:rsidRPr="009F63DA">
        <w:rPr>
          <w:rFonts w:ascii="GHEA Grapalat" w:hAnsi="GHEA Grapalat"/>
          <w:bCs/>
          <w:spacing w:val="-6"/>
          <w:sz w:val="24"/>
          <w:szCs w:val="24"/>
        </w:rPr>
        <w:t xml:space="preserve"> </w:t>
      </w:r>
      <w:r w:rsidRPr="00280153">
        <w:rPr>
          <w:rFonts w:ascii="GHEA Grapalat" w:hAnsi="GHEA Grapalat"/>
          <w:bCs/>
          <w:spacing w:val="-6"/>
          <w:sz w:val="24"/>
          <w:szCs w:val="24"/>
        </w:rPr>
        <w:t>«</w:t>
      </w:r>
      <w:r>
        <w:rPr>
          <w:rFonts w:ascii="GHEA Grapalat" w:hAnsi="GHEA Grapalat"/>
          <w:bCs/>
          <w:spacing w:val="-6"/>
          <w:sz w:val="24"/>
          <w:szCs w:val="24"/>
        </w:rPr>
        <w:t>Հ</w:t>
      </w:r>
      <w:r w:rsidRPr="009F63DA">
        <w:rPr>
          <w:rFonts w:ascii="GHEA Grapalat" w:hAnsi="GHEA Grapalat"/>
          <w:bCs/>
          <w:spacing w:val="-6"/>
          <w:sz w:val="24"/>
          <w:szCs w:val="24"/>
        </w:rPr>
        <w:t xml:space="preserve">այաստանի </w:t>
      </w:r>
      <w:r>
        <w:rPr>
          <w:rFonts w:ascii="GHEA Grapalat" w:hAnsi="GHEA Grapalat"/>
          <w:bCs/>
          <w:spacing w:val="-6"/>
          <w:sz w:val="24"/>
          <w:szCs w:val="24"/>
        </w:rPr>
        <w:t>Հ</w:t>
      </w:r>
      <w:r w:rsidRPr="009F63DA">
        <w:rPr>
          <w:rFonts w:ascii="GHEA Grapalat" w:hAnsi="GHEA Grapalat"/>
          <w:bCs/>
          <w:spacing w:val="-6"/>
          <w:sz w:val="24"/>
          <w:szCs w:val="24"/>
        </w:rPr>
        <w:t>անրապետությունում</w:t>
      </w:r>
      <w:r>
        <w:rPr>
          <w:rFonts w:ascii="Calibri" w:hAnsi="Calibri" w:cs="Calibri"/>
          <w:bCs/>
          <w:spacing w:val="-6"/>
          <w:sz w:val="24"/>
          <w:szCs w:val="24"/>
        </w:rPr>
        <w:t xml:space="preserve"> </w:t>
      </w:r>
      <w:r w:rsidRPr="009F63DA">
        <w:rPr>
          <w:rFonts w:ascii="GHEA Grapalat" w:hAnsi="GHEA Grapalat"/>
          <w:bCs/>
          <w:spacing w:val="-6"/>
          <w:sz w:val="24"/>
          <w:szCs w:val="24"/>
        </w:rPr>
        <w:t xml:space="preserve">ստուգումների կազմակերպման </w:t>
      </w:r>
      <w:r>
        <w:rPr>
          <w:rFonts w:ascii="GHEA Grapalat" w:hAnsi="GHEA Grapalat"/>
          <w:bCs/>
          <w:spacing w:val="-6"/>
          <w:sz w:val="24"/>
          <w:szCs w:val="24"/>
        </w:rPr>
        <w:t xml:space="preserve">և </w:t>
      </w:r>
      <w:r w:rsidRPr="009F63DA">
        <w:rPr>
          <w:rFonts w:ascii="GHEA Grapalat" w:hAnsi="GHEA Grapalat"/>
          <w:bCs/>
          <w:spacing w:val="-6"/>
          <w:sz w:val="24"/>
          <w:szCs w:val="24"/>
        </w:rPr>
        <w:t>անցկացման մասին</w:t>
      </w:r>
      <w:r w:rsidRPr="00280153">
        <w:rPr>
          <w:rFonts w:ascii="GHEA Grapalat" w:hAnsi="GHEA Grapalat"/>
          <w:bCs/>
          <w:spacing w:val="-6"/>
          <w:sz w:val="24"/>
          <w:szCs w:val="24"/>
        </w:rPr>
        <w:t xml:space="preserve">» </w:t>
      </w:r>
      <w:r w:rsidRPr="009F63DA">
        <w:rPr>
          <w:rFonts w:ascii="GHEA Grapalat" w:hAnsi="GHEA Grapalat"/>
          <w:bCs/>
          <w:spacing w:val="-6"/>
          <w:sz w:val="24"/>
          <w:szCs w:val="24"/>
        </w:rPr>
        <w:t>2000 թվականի մայիսի 17-ի</w:t>
      </w:r>
      <w:r w:rsidRPr="00280153">
        <w:rPr>
          <w:rFonts w:ascii="GHEA Grapalat" w:hAnsi="GHEA Grapalat"/>
          <w:bCs/>
          <w:spacing w:val="-6"/>
          <w:sz w:val="24"/>
          <w:szCs w:val="24"/>
        </w:rPr>
        <w:t xml:space="preserve"> </w:t>
      </w:r>
      <w:r w:rsidRPr="009F63DA">
        <w:rPr>
          <w:rFonts w:ascii="GHEA Grapalat" w:hAnsi="GHEA Grapalat"/>
          <w:bCs/>
          <w:spacing w:val="-6"/>
          <w:sz w:val="24"/>
          <w:szCs w:val="24"/>
        </w:rPr>
        <w:t xml:space="preserve">ՀՕ-60 </w:t>
      </w:r>
      <w:r w:rsidRPr="00280153">
        <w:rPr>
          <w:rFonts w:ascii="GHEA Grapalat" w:hAnsi="GHEA Grapalat"/>
          <w:bCs/>
          <w:spacing w:val="-6"/>
          <w:sz w:val="24"/>
          <w:szCs w:val="24"/>
        </w:rPr>
        <w:t xml:space="preserve">օրենքի </w:t>
      </w:r>
      <w:r>
        <w:rPr>
          <w:rFonts w:ascii="GHEA Grapalat" w:hAnsi="GHEA Grapalat"/>
          <w:bCs/>
          <w:spacing w:val="-6"/>
          <w:sz w:val="24"/>
          <w:szCs w:val="24"/>
        </w:rPr>
        <w:t>2-րդ հոդվածի 1-ին մասից</w:t>
      </w:r>
      <w:r w:rsidRPr="009F63DA">
        <w:rPr>
          <w:rFonts w:ascii="GHEA Grapalat" w:hAnsi="GHEA Grapalat"/>
          <w:bCs/>
          <w:spacing w:val="-6"/>
          <w:sz w:val="24"/>
          <w:szCs w:val="24"/>
        </w:rPr>
        <w:t xml:space="preserve"> </w:t>
      </w:r>
      <w:r>
        <w:rPr>
          <w:rFonts w:ascii="GHEA Grapalat" w:hAnsi="GHEA Grapalat"/>
          <w:bCs/>
          <w:spacing w:val="-6"/>
          <w:sz w:val="24"/>
          <w:szCs w:val="24"/>
        </w:rPr>
        <w:t>«</w:t>
      </w:r>
      <w:r w:rsidRPr="009F63DA">
        <w:rPr>
          <w:rFonts w:ascii="GHEA Grapalat" w:hAnsi="GHEA Grapalat"/>
          <w:bCs/>
          <w:spacing w:val="-6"/>
          <w:sz w:val="24"/>
          <w:szCs w:val="24"/>
        </w:rPr>
        <w:t>- Հայաստանի Հանրապետության ֆինանսների նախարարությունը,</w:t>
      </w:r>
      <w:r w:rsidRPr="003D28CC">
        <w:rPr>
          <w:rFonts w:ascii="GHEA Grapalat" w:hAnsi="GHEA Grapalat"/>
          <w:bCs/>
          <w:spacing w:val="-6"/>
          <w:sz w:val="24"/>
          <w:szCs w:val="24"/>
        </w:rPr>
        <w:t>»</w:t>
      </w:r>
      <w:r>
        <w:rPr>
          <w:rFonts w:ascii="GHEA Grapalat" w:hAnsi="GHEA Grapalat"/>
          <w:bCs/>
          <w:spacing w:val="-6"/>
          <w:sz w:val="24"/>
          <w:szCs w:val="24"/>
        </w:rPr>
        <w:t xml:space="preserve"> պարբերությունն ուժը կորցրած ճանաչել: </w:t>
      </w:r>
    </w:p>
    <w:p w14:paraId="78CC6A8E" w14:textId="77777777" w:rsidR="00340FFF" w:rsidRPr="003D28CC" w:rsidRDefault="00340FFF" w:rsidP="00340FFF">
      <w:pPr>
        <w:shd w:val="clear" w:color="auto" w:fill="FFFFFF"/>
        <w:spacing w:after="0" w:line="360" w:lineRule="auto"/>
        <w:ind w:firstLine="720"/>
        <w:jc w:val="both"/>
        <w:rPr>
          <w:rFonts w:ascii="GHEA Grapalat" w:hAnsi="GHEA Grapalat"/>
          <w:bCs/>
          <w:spacing w:val="-6"/>
          <w:sz w:val="24"/>
          <w:szCs w:val="24"/>
        </w:rPr>
      </w:pPr>
    </w:p>
    <w:p w14:paraId="5520C3B8" w14:textId="77777777" w:rsidR="00340FFF" w:rsidRDefault="00340FFF" w:rsidP="00340FFF">
      <w:pPr>
        <w:shd w:val="clear" w:color="auto" w:fill="FFFFFF"/>
        <w:spacing w:after="0" w:line="360" w:lineRule="auto"/>
        <w:ind w:firstLine="720"/>
        <w:jc w:val="both"/>
        <w:rPr>
          <w:rFonts w:ascii="GHEA Grapalat" w:hAnsi="GHEA Grapalat"/>
          <w:b/>
          <w:bCs/>
          <w:spacing w:val="-6"/>
          <w:sz w:val="24"/>
          <w:szCs w:val="24"/>
        </w:rPr>
      </w:pPr>
      <w:r w:rsidRPr="003D28CC">
        <w:rPr>
          <w:rFonts w:ascii="GHEA Grapalat" w:hAnsi="GHEA Grapalat"/>
          <w:b/>
          <w:bCs/>
          <w:spacing w:val="-6"/>
          <w:sz w:val="24"/>
          <w:szCs w:val="24"/>
        </w:rPr>
        <w:t xml:space="preserve">Հոդված </w:t>
      </w:r>
      <w:r>
        <w:rPr>
          <w:rFonts w:ascii="GHEA Grapalat" w:hAnsi="GHEA Grapalat"/>
          <w:b/>
          <w:bCs/>
          <w:spacing w:val="-6"/>
          <w:sz w:val="24"/>
          <w:szCs w:val="24"/>
        </w:rPr>
        <w:t>2</w:t>
      </w:r>
      <w:r w:rsidRPr="003D28CC">
        <w:rPr>
          <w:rFonts w:ascii="GHEA Grapalat" w:hAnsi="GHEA Grapalat"/>
          <w:b/>
          <w:bCs/>
          <w:spacing w:val="-6"/>
          <w:sz w:val="24"/>
          <w:szCs w:val="24"/>
        </w:rPr>
        <w:t xml:space="preserve">. </w:t>
      </w:r>
      <w:r>
        <w:rPr>
          <w:rFonts w:ascii="GHEA Grapalat" w:hAnsi="GHEA Grapalat"/>
          <w:b/>
          <w:bCs/>
          <w:spacing w:val="-6"/>
          <w:sz w:val="24"/>
          <w:szCs w:val="24"/>
        </w:rPr>
        <w:t>Եզրափակիչ մաս և անցումային դրույթներ</w:t>
      </w:r>
    </w:p>
    <w:p w14:paraId="650146AE" w14:textId="77777777" w:rsidR="00340FFF" w:rsidRPr="00C05730" w:rsidRDefault="00340FFF" w:rsidP="00340FFF">
      <w:pPr>
        <w:pStyle w:val="af1"/>
        <w:numPr>
          <w:ilvl w:val="0"/>
          <w:numId w:val="15"/>
        </w:numPr>
        <w:shd w:val="clear" w:color="auto" w:fill="FFFFFF"/>
        <w:spacing w:line="360" w:lineRule="auto"/>
        <w:ind w:left="0" w:firstLine="720"/>
        <w:jc w:val="both"/>
        <w:rPr>
          <w:bCs/>
          <w:spacing w:val="-6"/>
          <w:szCs w:val="24"/>
        </w:rPr>
      </w:pPr>
      <w:r w:rsidRPr="00C05730">
        <w:rPr>
          <w:bCs/>
          <w:spacing w:val="-6"/>
          <w:szCs w:val="24"/>
        </w:rPr>
        <w:t>Սույն օրենքն ուժի մեջ է մտնում պաշտոնական հրապարակմանը հաջորդող օրվանից:</w:t>
      </w:r>
    </w:p>
    <w:p w14:paraId="7D015D12" w14:textId="77777777" w:rsidR="00340FFF" w:rsidRPr="009F61BD" w:rsidRDefault="00340FFF" w:rsidP="00340FFF">
      <w:pPr>
        <w:shd w:val="clear" w:color="auto" w:fill="FFFFFF"/>
        <w:spacing w:after="0" w:line="360" w:lineRule="auto"/>
        <w:ind w:firstLine="720"/>
        <w:jc w:val="both"/>
        <w:rPr>
          <w:rFonts w:ascii="GHEA Grapalat" w:hAnsi="GHEA Grapalat"/>
          <w:bCs/>
          <w:spacing w:val="-6"/>
          <w:sz w:val="24"/>
          <w:szCs w:val="24"/>
        </w:rPr>
      </w:pPr>
      <w:r>
        <w:rPr>
          <w:rFonts w:ascii="GHEA Grapalat" w:hAnsi="GHEA Grapalat"/>
          <w:bCs/>
          <w:spacing w:val="-6"/>
          <w:sz w:val="24"/>
          <w:szCs w:val="24"/>
        </w:rPr>
        <w:t xml:space="preserve">2. </w:t>
      </w:r>
      <w:r w:rsidRPr="009F61BD">
        <w:rPr>
          <w:rFonts w:ascii="GHEA Grapalat" w:hAnsi="GHEA Grapalat"/>
          <w:bCs/>
          <w:spacing w:val="-6"/>
          <w:sz w:val="24"/>
          <w:szCs w:val="24"/>
        </w:rPr>
        <w:t>Մինչև սույն օրենքի ուժի մեջ մտնելը պետական բյուջեի կատարման հսկողության շրջանակներում սկսած ստուգումների նկատմամբ տարածվում են մինչև սույն օրենքի ուժի մեջ մտնելը գործած կարգավորումները:</w:t>
      </w:r>
    </w:p>
    <w:p w14:paraId="385C6FE7" w14:textId="77777777" w:rsidR="00340FFF" w:rsidRDefault="00340FFF" w:rsidP="00340FFF">
      <w:pPr>
        <w:spacing w:line="360" w:lineRule="auto"/>
        <w:rPr>
          <w:rFonts w:ascii="Calibri" w:hAnsi="Calibri" w:cs="Calibri"/>
          <w:bCs/>
          <w:spacing w:val="-6"/>
          <w:sz w:val="24"/>
          <w:szCs w:val="24"/>
        </w:rPr>
      </w:pPr>
    </w:p>
    <w:p w14:paraId="020C4CED" w14:textId="77777777" w:rsidR="00340FFF" w:rsidRDefault="00340FFF"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r w:rsidRPr="00283D1C">
        <w:rPr>
          <w:rFonts w:ascii="GHEA Grapalat" w:eastAsia="Times New Roman" w:hAnsi="GHEA Grapalat" w:cs="Times New Roman"/>
          <w:bCs/>
          <w:color w:val="000000" w:themeColor="text1"/>
          <w:sz w:val="24"/>
          <w:szCs w:val="24"/>
        </w:rPr>
        <w:t xml:space="preserve">                                                                           </w:t>
      </w:r>
    </w:p>
    <w:p w14:paraId="7D72CE1B" w14:textId="77777777" w:rsidR="00055F19" w:rsidRDefault="00340FFF"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r w:rsidRPr="00283D1C">
        <w:rPr>
          <w:rFonts w:ascii="GHEA Grapalat" w:eastAsia="Times New Roman" w:hAnsi="GHEA Grapalat" w:cs="Times New Roman"/>
          <w:bCs/>
          <w:color w:val="000000" w:themeColor="text1"/>
          <w:sz w:val="24"/>
          <w:szCs w:val="24"/>
        </w:rPr>
        <w:t xml:space="preserve">   </w:t>
      </w:r>
    </w:p>
    <w:p w14:paraId="688E7DDF"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3D7FD257"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6BB536E2"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22076FCB"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1258839C"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68BDA860"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4EF14743"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1947ADC2"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6DE1ABD6" w14:textId="77777777" w:rsidR="00055F19" w:rsidRDefault="00055F19"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p>
    <w:p w14:paraId="403D1D7F" w14:textId="3859D007" w:rsidR="00340FFF" w:rsidRPr="00283D1C" w:rsidRDefault="00340FFF" w:rsidP="00340FFF">
      <w:pPr>
        <w:shd w:val="clear" w:color="auto" w:fill="FFFFFF"/>
        <w:spacing w:after="0" w:line="360" w:lineRule="auto"/>
        <w:jc w:val="right"/>
        <w:rPr>
          <w:rFonts w:ascii="GHEA Grapalat" w:eastAsia="Times New Roman" w:hAnsi="GHEA Grapalat" w:cs="Times New Roman"/>
          <w:bCs/>
          <w:color w:val="000000" w:themeColor="text1"/>
          <w:sz w:val="24"/>
          <w:szCs w:val="24"/>
        </w:rPr>
      </w:pPr>
      <w:r w:rsidRPr="00283D1C">
        <w:rPr>
          <w:rFonts w:ascii="GHEA Grapalat" w:eastAsia="Times New Roman" w:hAnsi="GHEA Grapalat" w:cs="Times New Roman"/>
          <w:bCs/>
          <w:color w:val="000000" w:themeColor="text1"/>
          <w:sz w:val="24"/>
          <w:szCs w:val="24"/>
        </w:rPr>
        <w:lastRenderedPageBreak/>
        <w:t xml:space="preserve">  </w:t>
      </w:r>
      <w:r w:rsidRPr="00283D1C">
        <w:rPr>
          <w:rFonts w:ascii="GHEA Grapalat" w:eastAsia="Times New Roman" w:hAnsi="GHEA Grapalat" w:cs="Times New Roman"/>
          <w:b/>
          <w:bCs/>
          <w:color w:val="000000" w:themeColor="text1"/>
          <w:sz w:val="24"/>
          <w:szCs w:val="24"/>
        </w:rPr>
        <w:t>ՆԱԽԱԳԻԾ</w:t>
      </w:r>
    </w:p>
    <w:p w14:paraId="03A173F9" w14:textId="77777777" w:rsidR="00340FFF" w:rsidRDefault="00340FFF" w:rsidP="00340FFF">
      <w:pPr>
        <w:shd w:val="clear" w:color="auto" w:fill="FFFFFF"/>
        <w:spacing w:after="0" w:line="360" w:lineRule="auto"/>
        <w:ind w:firstLine="288"/>
        <w:jc w:val="center"/>
        <w:rPr>
          <w:rFonts w:ascii="GHEA Grapalat" w:eastAsia="Times New Roman" w:hAnsi="GHEA Grapalat" w:cs="Times New Roman"/>
          <w:b/>
          <w:bCs/>
          <w:color w:val="000000" w:themeColor="text1"/>
          <w:sz w:val="24"/>
          <w:szCs w:val="24"/>
        </w:rPr>
      </w:pPr>
      <w:r w:rsidRPr="00283D1C">
        <w:rPr>
          <w:rFonts w:ascii="GHEA Grapalat" w:eastAsia="Times New Roman" w:hAnsi="GHEA Grapalat" w:cs="Times New Roman"/>
          <w:b/>
          <w:bCs/>
          <w:color w:val="000000" w:themeColor="text1"/>
          <w:sz w:val="24"/>
          <w:szCs w:val="24"/>
        </w:rPr>
        <w:t>ՀԱՅԱՍՏԱՆԻ ՀԱՆՐԱՊԵՏՈՒԹՅԱՆ</w:t>
      </w:r>
    </w:p>
    <w:p w14:paraId="63EABAF9" w14:textId="77777777" w:rsidR="00340FFF" w:rsidRPr="00283D1C" w:rsidRDefault="00340FFF" w:rsidP="00340FFF">
      <w:pPr>
        <w:shd w:val="clear" w:color="auto" w:fill="FFFFFF"/>
        <w:spacing w:after="0" w:line="360" w:lineRule="auto"/>
        <w:ind w:firstLine="288"/>
        <w:jc w:val="center"/>
        <w:rPr>
          <w:rFonts w:ascii="GHEA Grapalat" w:eastAsia="Times New Roman" w:hAnsi="GHEA Grapalat" w:cs="Times New Roman"/>
          <w:b/>
          <w:bCs/>
          <w:color w:val="000000" w:themeColor="text1"/>
          <w:sz w:val="24"/>
          <w:szCs w:val="24"/>
        </w:rPr>
      </w:pPr>
      <w:r>
        <w:rPr>
          <w:rFonts w:ascii="GHEA Grapalat" w:eastAsia="Times New Roman" w:hAnsi="GHEA Grapalat" w:cs="Times New Roman"/>
          <w:b/>
          <w:bCs/>
          <w:color w:val="000000" w:themeColor="text1"/>
          <w:sz w:val="24"/>
          <w:szCs w:val="24"/>
        </w:rPr>
        <w:t>ՕՐԵՆՔԸ</w:t>
      </w:r>
    </w:p>
    <w:p w14:paraId="3F13C00B" w14:textId="77777777" w:rsidR="00340FFF" w:rsidRDefault="00340FFF" w:rsidP="00340FFF">
      <w:pPr>
        <w:shd w:val="clear" w:color="auto" w:fill="FFFFFF"/>
        <w:spacing w:after="0" w:line="360" w:lineRule="auto"/>
        <w:ind w:firstLine="288"/>
        <w:jc w:val="center"/>
        <w:rPr>
          <w:rFonts w:ascii="Calibri" w:eastAsia="Times New Roman" w:hAnsi="Calibri" w:cs="Calibri"/>
          <w:b/>
          <w:bCs/>
          <w:color w:val="000000" w:themeColor="text1"/>
          <w:sz w:val="24"/>
          <w:szCs w:val="24"/>
        </w:rPr>
      </w:pPr>
      <w:r w:rsidRPr="00697787">
        <w:rPr>
          <w:rFonts w:ascii="GHEA Grapalat" w:eastAsia="Times New Roman" w:hAnsi="GHEA Grapalat" w:cs="Times New Roman"/>
          <w:b/>
          <w:bCs/>
          <w:color w:val="000000" w:themeColor="text1"/>
          <w:sz w:val="24"/>
          <w:szCs w:val="24"/>
        </w:rPr>
        <w:t>ՎԱՐՉԱԿԱՆ</w:t>
      </w:r>
      <w:r>
        <w:rPr>
          <w:rFonts w:ascii="Calibri" w:eastAsia="Times New Roman" w:hAnsi="Calibri" w:cs="Calibri"/>
          <w:b/>
          <w:bCs/>
          <w:color w:val="000000" w:themeColor="text1"/>
          <w:sz w:val="24"/>
          <w:szCs w:val="24"/>
        </w:rPr>
        <w:t xml:space="preserve"> </w:t>
      </w:r>
      <w:r w:rsidRPr="00697787">
        <w:rPr>
          <w:rFonts w:ascii="GHEA Grapalat" w:eastAsia="Times New Roman" w:hAnsi="GHEA Grapalat" w:cs="GHEA Grapalat"/>
          <w:b/>
          <w:bCs/>
          <w:color w:val="000000" w:themeColor="text1"/>
          <w:sz w:val="24"/>
          <w:szCs w:val="24"/>
        </w:rPr>
        <w:t>ԻՐԱՎԱ</w:t>
      </w:r>
      <w:r w:rsidRPr="00697787">
        <w:rPr>
          <w:rFonts w:ascii="GHEA Grapalat" w:eastAsia="Times New Roman" w:hAnsi="GHEA Grapalat" w:cs="Times New Roman"/>
          <w:b/>
          <w:bCs/>
          <w:color w:val="000000" w:themeColor="text1"/>
          <w:sz w:val="24"/>
          <w:szCs w:val="24"/>
        </w:rPr>
        <w:t>ԽԱԽՏՈՒՄՆԵՐԻ</w:t>
      </w:r>
      <w:r>
        <w:rPr>
          <w:rFonts w:ascii="GHEA Grapalat" w:eastAsia="Times New Roman" w:hAnsi="GHEA Grapalat" w:cs="Times New Roman"/>
          <w:b/>
          <w:bCs/>
          <w:color w:val="000000" w:themeColor="text1"/>
          <w:sz w:val="24"/>
          <w:szCs w:val="24"/>
        </w:rPr>
        <w:t xml:space="preserve"> </w:t>
      </w:r>
      <w:r w:rsidRPr="00697787">
        <w:rPr>
          <w:rFonts w:ascii="GHEA Grapalat" w:eastAsia="Times New Roman" w:hAnsi="GHEA Grapalat" w:cs="GHEA Grapalat"/>
          <w:b/>
          <w:bCs/>
          <w:color w:val="000000" w:themeColor="text1"/>
          <w:sz w:val="24"/>
          <w:szCs w:val="24"/>
        </w:rPr>
        <w:t>ՎԵՐԱԲԵՐՅԱԼ</w:t>
      </w:r>
      <w:r>
        <w:rPr>
          <w:rFonts w:ascii="Calibri" w:eastAsia="Times New Roman" w:hAnsi="Calibri" w:cs="Calibri"/>
          <w:b/>
          <w:bCs/>
          <w:color w:val="000000" w:themeColor="text1"/>
          <w:sz w:val="24"/>
          <w:szCs w:val="24"/>
        </w:rPr>
        <w:t xml:space="preserve"> </w:t>
      </w:r>
      <w:r w:rsidRPr="00697787">
        <w:rPr>
          <w:rFonts w:ascii="GHEA Grapalat" w:eastAsia="Times New Roman" w:hAnsi="GHEA Grapalat" w:cs="GHEA Grapalat"/>
          <w:b/>
          <w:bCs/>
          <w:color w:val="000000" w:themeColor="text1"/>
          <w:sz w:val="24"/>
          <w:szCs w:val="24"/>
        </w:rPr>
        <w:t>ՀԱՅԱՍՏԱՆԻ</w:t>
      </w:r>
    </w:p>
    <w:p w14:paraId="73BB3AD0" w14:textId="77777777" w:rsidR="00340FFF" w:rsidRPr="00283D1C" w:rsidRDefault="00340FFF" w:rsidP="00340FFF">
      <w:pPr>
        <w:shd w:val="clear" w:color="auto" w:fill="FFFFFF"/>
        <w:spacing w:after="0" w:line="360" w:lineRule="auto"/>
        <w:ind w:firstLine="288"/>
        <w:jc w:val="center"/>
        <w:rPr>
          <w:rFonts w:ascii="GHEA Grapalat" w:hAnsi="GHEA Grapalat"/>
          <w:b/>
          <w:color w:val="000000" w:themeColor="text1"/>
          <w:sz w:val="24"/>
          <w:szCs w:val="24"/>
        </w:rPr>
      </w:pPr>
      <w:r>
        <w:rPr>
          <w:rFonts w:ascii="GHEA Grapalat" w:eastAsia="Times New Roman" w:hAnsi="GHEA Grapalat" w:cs="GHEA Grapalat"/>
          <w:b/>
          <w:bCs/>
          <w:color w:val="000000" w:themeColor="text1"/>
          <w:sz w:val="24"/>
          <w:szCs w:val="24"/>
        </w:rPr>
        <w:t>ՀԱՆՐԱՊ</w:t>
      </w:r>
      <w:r w:rsidRPr="00697787">
        <w:rPr>
          <w:rFonts w:ascii="GHEA Grapalat" w:eastAsia="Times New Roman" w:hAnsi="GHEA Grapalat" w:cs="GHEA Grapalat"/>
          <w:b/>
          <w:bCs/>
          <w:color w:val="000000" w:themeColor="text1"/>
          <w:sz w:val="24"/>
          <w:szCs w:val="24"/>
        </w:rPr>
        <w:t>ԵՏՈՒԹՅԱՆ</w:t>
      </w:r>
      <w:r>
        <w:rPr>
          <w:rFonts w:ascii="Calibri" w:eastAsia="Times New Roman" w:hAnsi="Calibri" w:cs="Calibri"/>
          <w:b/>
          <w:bCs/>
          <w:color w:val="000000" w:themeColor="text1"/>
          <w:sz w:val="24"/>
          <w:szCs w:val="24"/>
        </w:rPr>
        <w:t xml:space="preserve"> </w:t>
      </w:r>
      <w:r w:rsidRPr="00697787">
        <w:rPr>
          <w:rFonts w:ascii="GHEA Grapalat" w:eastAsia="Times New Roman" w:hAnsi="GHEA Grapalat" w:cs="GHEA Grapalat"/>
          <w:b/>
          <w:bCs/>
          <w:color w:val="000000" w:themeColor="text1"/>
          <w:sz w:val="24"/>
          <w:szCs w:val="24"/>
        </w:rPr>
        <w:t>ՕՐԵՆՍԳՐՔՈՒՄ</w:t>
      </w:r>
      <w:r>
        <w:rPr>
          <w:rFonts w:ascii="Calibri" w:eastAsia="Times New Roman" w:hAnsi="Calibri" w:cs="Calibri"/>
          <w:b/>
          <w:bCs/>
          <w:color w:val="000000" w:themeColor="text1"/>
          <w:sz w:val="24"/>
          <w:szCs w:val="24"/>
        </w:rPr>
        <w:t xml:space="preserve"> </w:t>
      </w:r>
      <w:r>
        <w:rPr>
          <w:rFonts w:ascii="GHEA Grapalat" w:eastAsia="Times New Roman" w:hAnsi="GHEA Grapalat" w:cs="GHEA Grapalat"/>
          <w:b/>
          <w:bCs/>
          <w:color w:val="000000" w:themeColor="text1"/>
          <w:sz w:val="24"/>
          <w:szCs w:val="24"/>
        </w:rPr>
        <w:t>ԼՐԱՑՈՒՄՆԵՐ</w:t>
      </w:r>
      <w:r>
        <w:rPr>
          <w:rFonts w:ascii="Calibri" w:eastAsia="Times New Roman" w:hAnsi="Calibri" w:cs="Calibri"/>
          <w:b/>
          <w:bCs/>
          <w:color w:val="000000" w:themeColor="text1"/>
          <w:sz w:val="24"/>
          <w:szCs w:val="24"/>
        </w:rPr>
        <w:t xml:space="preserve"> </w:t>
      </w:r>
      <w:r w:rsidRPr="00697787">
        <w:rPr>
          <w:rFonts w:ascii="GHEA Grapalat" w:eastAsia="Times New Roman" w:hAnsi="GHEA Grapalat" w:cs="GHEA Grapalat"/>
          <w:b/>
          <w:bCs/>
          <w:color w:val="000000" w:themeColor="text1"/>
          <w:sz w:val="24"/>
          <w:szCs w:val="24"/>
        </w:rPr>
        <w:t>ԿԱՏԱՐԵԼՈՒ</w:t>
      </w:r>
      <w:r>
        <w:rPr>
          <w:rFonts w:ascii="Calibri" w:eastAsia="Times New Roman" w:hAnsi="Calibri" w:cs="Calibri"/>
          <w:b/>
          <w:bCs/>
          <w:color w:val="000000" w:themeColor="text1"/>
          <w:sz w:val="24"/>
          <w:szCs w:val="24"/>
        </w:rPr>
        <w:t xml:space="preserve"> </w:t>
      </w:r>
      <w:r w:rsidRPr="00697787">
        <w:rPr>
          <w:rFonts w:ascii="GHEA Grapalat" w:eastAsia="Times New Roman" w:hAnsi="GHEA Grapalat" w:cs="GHEA Grapalat"/>
          <w:b/>
          <w:bCs/>
          <w:color w:val="000000" w:themeColor="text1"/>
          <w:sz w:val="24"/>
          <w:szCs w:val="24"/>
        </w:rPr>
        <w:t>ՄԱՍԻ</w:t>
      </w:r>
      <w:r w:rsidRPr="00697787">
        <w:rPr>
          <w:rFonts w:ascii="GHEA Grapalat" w:eastAsia="Times New Roman" w:hAnsi="GHEA Grapalat" w:cs="Times New Roman"/>
          <w:b/>
          <w:bCs/>
          <w:color w:val="000000" w:themeColor="text1"/>
          <w:sz w:val="24"/>
          <w:szCs w:val="24"/>
        </w:rPr>
        <w:t>Ն</w:t>
      </w:r>
    </w:p>
    <w:p w14:paraId="70CC2F14" w14:textId="77777777" w:rsidR="00340FFF" w:rsidRPr="00283D1C" w:rsidRDefault="00340FFF" w:rsidP="00340FFF">
      <w:pPr>
        <w:shd w:val="clear" w:color="auto" w:fill="FFFFFF"/>
        <w:spacing w:after="0" w:line="360" w:lineRule="auto"/>
        <w:ind w:firstLine="288"/>
        <w:jc w:val="center"/>
        <w:rPr>
          <w:rFonts w:ascii="GHEA Grapalat" w:hAnsi="GHEA Grapalat"/>
          <w:b/>
          <w:color w:val="000000" w:themeColor="text1"/>
          <w:sz w:val="24"/>
          <w:szCs w:val="24"/>
        </w:rPr>
      </w:pPr>
    </w:p>
    <w:p w14:paraId="6436F34C" w14:textId="77777777" w:rsidR="00340FFF" w:rsidRPr="00697787" w:rsidRDefault="00340FFF" w:rsidP="00340FFF">
      <w:pPr>
        <w:shd w:val="clear" w:color="auto" w:fill="FFFFFF"/>
        <w:spacing w:after="0" w:line="360" w:lineRule="auto"/>
        <w:ind w:firstLine="648"/>
        <w:jc w:val="both"/>
        <w:rPr>
          <w:rFonts w:ascii="GHEA Grapalat" w:hAnsi="GHEA Grapalat"/>
          <w:color w:val="000000" w:themeColor="text1"/>
          <w:sz w:val="24"/>
          <w:szCs w:val="24"/>
        </w:rPr>
      </w:pPr>
      <w:r w:rsidRPr="00283D1C">
        <w:rPr>
          <w:rFonts w:ascii="GHEA Grapalat" w:eastAsia="Times New Roman" w:hAnsi="GHEA Grapalat" w:cs="Times New Roman"/>
          <w:b/>
          <w:bCs/>
          <w:color w:val="000000" w:themeColor="text1"/>
          <w:sz w:val="24"/>
          <w:szCs w:val="24"/>
        </w:rPr>
        <w:t xml:space="preserve">Հոդված 1. </w:t>
      </w:r>
      <w:r w:rsidRPr="00697787">
        <w:rPr>
          <w:rFonts w:ascii="GHEA Grapalat" w:hAnsi="GHEA Grapalat"/>
          <w:color w:val="000000" w:themeColor="text1"/>
          <w:sz w:val="24"/>
          <w:szCs w:val="24"/>
        </w:rPr>
        <w:t>Վարչական իրավախախտումների վերաբերյալ Հայաստանի Հանրապետության 1985 թվականի դեկտեմբերի 6-ի օրենսգիրքը</w:t>
      </w:r>
      <w:r>
        <w:rPr>
          <w:rFonts w:ascii="GHEA Grapalat" w:hAnsi="GHEA Grapalat"/>
          <w:color w:val="000000" w:themeColor="text1"/>
          <w:sz w:val="24"/>
          <w:szCs w:val="24"/>
        </w:rPr>
        <w:t xml:space="preserve"> (այսուհետ՝ Օրենսգիրք)</w:t>
      </w:r>
      <w:r w:rsidRPr="00697787">
        <w:rPr>
          <w:rFonts w:ascii="GHEA Grapalat" w:hAnsi="GHEA Grapalat"/>
          <w:color w:val="000000" w:themeColor="text1"/>
          <w:sz w:val="24"/>
          <w:szCs w:val="24"/>
        </w:rPr>
        <w:t xml:space="preserve"> լրացնել հետևյալ բովանդակությամբ </w:t>
      </w:r>
      <w:r>
        <w:rPr>
          <w:rFonts w:ascii="GHEA Grapalat" w:hAnsi="GHEA Grapalat"/>
          <w:color w:val="000000" w:themeColor="text1"/>
          <w:sz w:val="24"/>
          <w:szCs w:val="24"/>
        </w:rPr>
        <w:t>182</w:t>
      </w:r>
      <w:r w:rsidRPr="00697787">
        <w:rPr>
          <w:rFonts w:ascii="GHEA Grapalat" w:hAnsi="GHEA Grapalat"/>
          <w:color w:val="000000" w:themeColor="text1"/>
          <w:sz w:val="24"/>
          <w:szCs w:val="24"/>
        </w:rPr>
        <w:t>.</w:t>
      </w:r>
      <w:r>
        <w:rPr>
          <w:rFonts w:ascii="GHEA Grapalat" w:hAnsi="GHEA Grapalat"/>
          <w:color w:val="000000" w:themeColor="text1"/>
          <w:sz w:val="24"/>
          <w:szCs w:val="24"/>
        </w:rPr>
        <w:t>7</w:t>
      </w:r>
      <w:r w:rsidRPr="00697787">
        <w:rPr>
          <w:rFonts w:ascii="GHEA Grapalat" w:hAnsi="GHEA Grapalat"/>
          <w:color w:val="000000" w:themeColor="text1"/>
          <w:sz w:val="24"/>
          <w:szCs w:val="24"/>
        </w:rPr>
        <w:t>-</w:t>
      </w:r>
      <w:r>
        <w:rPr>
          <w:rFonts w:ascii="GHEA Grapalat" w:hAnsi="GHEA Grapalat"/>
          <w:color w:val="000000" w:themeColor="text1"/>
          <w:sz w:val="24"/>
          <w:szCs w:val="24"/>
        </w:rPr>
        <w:t>րդ</w:t>
      </w:r>
      <w:r w:rsidRPr="00697787">
        <w:rPr>
          <w:rFonts w:ascii="GHEA Grapalat" w:hAnsi="GHEA Grapalat"/>
          <w:color w:val="000000" w:themeColor="text1"/>
          <w:sz w:val="24"/>
          <w:szCs w:val="24"/>
        </w:rPr>
        <w:t xml:space="preserve"> հոդվածով.</w:t>
      </w:r>
    </w:p>
    <w:p w14:paraId="2B208D24"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Pr>
          <w:rFonts w:ascii="GHEA Grapalat" w:eastAsia="Times New Roman" w:hAnsi="GHEA Grapalat" w:cs="Times New Roman"/>
          <w:bCs/>
          <w:color w:val="000000" w:themeColor="text1"/>
          <w:sz w:val="24"/>
          <w:szCs w:val="24"/>
        </w:rPr>
        <w:t>«</w:t>
      </w:r>
      <w:r w:rsidRPr="00697787">
        <w:rPr>
          <w:rFonts w:ascii="GHEA Grapalat" w:eastAsia="Times New Roman" w:hAnsi="GHEA Grapalat" w:cs="Times New Roman"/>
          <w:bCs/>
          <w:color w:val="000000" w:themeColor="text1"/>
          <w:sz w:val="24"/>
          <w:szCs w:val="24"/>
        </w:rPr>
        <w:t>Հոդված 182.</w:t>
      </w:r>
      <w:r>
        <w:rPr>
          <w:rFonts w:ascii="GHEA Grapalat" w:eastAsia="Times New Roman" w:hAnsi="GHEA Grapalat" w:cs="Times New Roman"/>
          <w:bCs/>
          <w:color w:val="000000" w:themeColor="text1"/>
          <w:sz w:val="24"/>
          <w:szCs w:val="24"/>
        </w:rPr>
        <w:t>7. ՀՀ պետական վերահսկողական ծառայության լիազորությունների իրականացմանը խոչընդոտելը</w:t>
      </w:r>
    </w:p>
    <w:p w14:paraId="1AD37273" w14:textId="77777777" w:rsidR="00340FFF" w:rsidRPr="00697787"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p>
    <w:p w14:paraId="3CDA6D7C"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sidRPr="00697787">
        <w:rPr>
          <w:rFonts w:ascii="GHEA Grapalat" w:eastAsia="Times New Roman" w:hAnsi="GHEA Grapalat" w:cs="Times New Roman"/>
          <w:bCs/>
          <w:color w:val="000000" w:themeColor="text1"/>
          <w:sz w:val="24"/>
          <w:szCs w:val="24"/>
        </w:rPr>
        <w:t xml:space="preserve">1. </w:t>
      </w:r>
      <w:r w:rsidRPr="00B87F49">
        <w:rPr>
          <w:rFonts w:ascii="GHEA Grapalat" w:eastAsia="Times New Roman" w:hAnsi="GHEA Grapalat" w:cs="Times New Roman"/>
          <w:bCs/>
          <w:color w:val="000000" w:themeColor="text1"/>
          <w:sz w:val="24"/>
          <w:szCs w:val="24"/>
        </w:rPr>
        <w:t>ՀՀ պե</w:t>
      </w:r>
      <w:r>
        <w:rPr>
          <w:rFonts w:ascii="GHEA Grapalat" w:eastAsia="Times New Roman" w:hAnsi="GHEA Grapalat" w:cs="Times New Roman"/>
          <w:bCs/>
          <w:color w:val="000000" w:themeColor="text1"/>
          <w:sz w:val="24"/>
          <w:szCs w:val="24"/>
        </w:rPr>
        <w:t xml:space="preserve">տական վերահսկողական ծառայության պաշտոնատար անձի օրինական պահանջը չկատարելը, ոչ պատշաճ կատարելը կամ այլ կերպ </w:t>
      </w:r>
      <w:r w:rsidRPr="00B87F49">
        <w:rPr>
          <w:rFonts w:ascii="GHEA Grapalat" w:eastAsia="Times New Roman" w:hAnsi="GHEA Grapalat" w:cs="Times New Roman"/>
          <w:bCs/>
          <w:color w:val="000000" w:themeColor="text1"/>
          <w:sz w:val="24"/>
          <w:szCs w:val="24"/>
        </w:rPr>
        <w:t>ՀՀ պե</w:t>
      </w:r>
      <w:r>
        <w:rPr>
          <w:rFonts w:ascii="GHEA Grapalat" w:eastAsia="Times New Roman" w:hAnsi="GHEA Grapalat" w:cs="Times New Roman"/>
          <w:bCs/>
          <w:color w:val="000000" w:themeColor="text1"/>
          <w:sz w:val="24"/>
          <w:szCs w:val="24"/>
        </w:rPr>
        <w:t>տական վերահսկողական ծառայության լիազորությունների իրականացմանը խոչընդոտելը՝</w:t>
      </w:r>
    </w:p>
    <w:p w14:paraId="22A7015F"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sidRPr="00697787">
        <w:rPr>
          <w:rFonts w:ascii="GHEA Grapalat" w:eastAsia="Times New Roman" w:hAnsi="GHEA Grapalat" w:cs="Times New Roman"/>
          <w:bCs/>
          <w:color w:val="000000" w:themeColor="text1"/>
          <w:sz w:val="24"/>
          <w:szCs w:val="24"/>
        </w:rPr>
        <w:t xml:space="preserve">առաջացնում է նախազգուշացում կամ տուգանքի նշանակում` սահմանված նվազագույն աշխատավարձի </w:t>
      </w:r>
      <w:r>
        <w:rPr>
          <w:rFonts w:ascii="GHEA Grapalat" w:eastAsia="Times New Roman" w:hAnsi="GHEA Grapalat" w:cs="Times New Roman"/>
          <w:bCs/>
          <w:color w:val="000000" w:themeColor="text1"/>
          <w:sz w:val="24"/>
          <w:szCs w:val="24"/>
        </w:rPr>
        <w:t>երեքհարյուրապատիկից մինչև հինգհարյուրա</w:t>
      </w:r>
      <w:r w:rsidRPr="00697787">
        <w:rPr>
          <w:rFonts w:ascii="GHEA Grapalat" w:eastAsia="Times New Roman" w:hAnsi="GHEA Grapalat" w:cs="Times New Roman"/>
          <w:bCs/>
          <w:color w:val="000000" w:themeColor="text1"/>
          <w:sz w:val="24"/>
          <w:szCs w:val="24"/>
        </w:rPr>
        <w:t xml:space="preserve">պատիկի </w:t>
      </w:r>
      <w:r>
        <w:rPr>
          <w:rFonts w:ascii="GHEA Grapalat" w:eastAsia="Times New Roman" w:hAnsi="GHEA Grapalat" w:cs="Times New Roman"/>
          <w:bCs/>
          <w:color w:val="000000" w:themeColor="text1"/>
          <w:sz w:val="24"/>
          <w:szCs w:val="24"/>
        </w:rPr>
        <w:t>չափով:</w:t>
      </w:r>
    </w:p>
    <w:p w14:paraId="7BEC4C62" w14:textId="77777777" w:rsidR="00340FFF" w:rsidRPr="002D2349"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Pr>
          <w:rFonts w:ascii="GHEA Grapalat" w:eastAsia="Times New Roman" w:hAnsi="GHEA Grapalat" w:cs="Times New Roman"/>
          <w:bCs/>
          <w:color w:val="000000" w:themeColor="text1"/>
          <w:sz w:val="24"/>
          <w:szCs w:val="24"/>
        </w:rPr>
        <w:t>2</w:t>
      </w:r>
      <w:r w:rsidRPr="002D2349">
        <w:rPr>
          <w:rFonts w:ascii="GHEA Grapalat" w:eastAsia="Times New Roman" w:hAnsi="GHEA Grapalat" w:cs="Times New Roman"/>
          <w:bCs/>
          <w:color w:val="000000" w:themeColor="text1"/>
          <w:sz w:val="24"/>
          <w:szCs w:val="24"/>
        </w:rPr>
        <w:t>. Նույն արարքը, եթե կատարվել է կրկին կամ յուրաքանչյուր հաջորդ անգամ, վարչական տույժի միջոցներ կիրառելուց հետո` մեկ տարվա ընթացքում`</w:t>
      </w:r>
    </w:p>
    <w:p w14:paraId="333B589E"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sidRPr="002D2349">
        <w:rPr>
          <w:rFonts w:ascii="GHEA Grapalat" w:eastAsia="Times New Roman" w:hAnsi="GHEA Grapalat" w:cs="Times New Roman"/>
          <w:bCs/>
          <w:color w:val="000000" w:themeColor="text1"/>
          <w:sz w:val="24"/>
          <w:szCs w:val="24"/>
        </w:rPr>
        <w:t xml:space="preserve">առաջացնում է տուգանքի նշանակում </w:t>
      </w:r>
      <w:r>
        <w:rPr>
          <w:rFonts w:ascii="GHEA Grapalat" w:eastAsia="Times New Roman" w:hAnsi="GHEA Grapalat" w:cs="Times New Roman"/>
          <w:bCs/>
          <w:color w:val="000000" w:themeColor="text1"/>
          <w:sz w:val="24"/>
          <w:szCs w:val="24"/>
        </w:rPr>
        <w:t xml:space="preserve">վեցհարյուրապարիկից </w:t>
      </w:r>
      <w:r w:rsidRPr="00697787">
        <w:rPr>
          <w:rFonts w:ascii="GHEA Grapalat" w:eastAsia="Times New Roman" w:hAnsi="GHEA Grapalat" w:cs="Times New Roman"/>
          <w:bCs/>
          <w:color w:val="000000" w:themeColor="text1"/>
          <w:sz w:val="24"/>
          <w:szCs w:val="24"/>
        </w:rPr>
        <w:t xml:space="preserve">հազարապատիկի </w:t>
      </w:r>
      <w:r w:rsidRPr="002D2349">
        <w:rPr>
          <w:rFonts w:ascii="GHEA Grapalat" w:eastAsia="Times New Roman" w:hAnsi="GHEA Grapalat" w:cs="Times New Roman"/>
          <w:bCs/>
          <w:color w:val="000000" w:themeColor="text1"/>
          <w:sz w:val="24"/>
          <w:szCs w:val="24"/>
        </w:rPr>
        <w:t>չափով։</w:t>
      </w:r>
      <w:r>
        <w:rPr>
          <w:rFonts w:ascii="GHEA Grapalat" w:eastAsia="Times New Roman" w:hAnsi="GHEA Grapalat" w:cs="Times New Roman"/>
          <w:bCs/>
          <w:color w:val="000000" w:themeColor="text1"/>
          <w:sz w:val="24"/>
          <w:szCs w:val="24"/>
        </w:rPr>
        <w:t>»:</w:t>
      </w:r>
    </w:p>
    <w:p w14:paraId="06C3798C"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sidRPr="009C3F0F">
        <w:rPr>
          <w:rFonts w:ascii="GHEA Grapalat" w:eastAsia="Times New Roman" w:hAnsi="GHEA Grapalat" w:cs="Times New Roman"/>
          <w:b/>
          <w:bCs/>
          <w:color w:val="000000" w:themeColor="text1"/>
          <w:sz w:val="24"/>
          <w:szCs w:val="24"/>
        </w:rPr>
        <w:t>Հոդված 2</w:t>
      </w:r>
      <w:r>
        <w:rPr>
          <w:rFonts w:ascii="Cambria Math" w:eastAsia="Times New Roman" w:hAnsi="Cambria Math" w:cs="Times New Roman"/>
          <w:b/>
          <w:bCs/>
          <w:color w:val="000000" w:themeColor="text1"/>
          <w:sz w:val="24"/>
          <w:szCs w:val="24"/>
        </w:rPr>
        <w:t xml:space="preserve">․ </w:t>
      </w:r>
      <w:r w:rsidRPr="001604A9">
        <w:rPr>
          <w:rFonts w:ascii="GHEA Grapalat" w:eastAsia="Times New Roman" w:hAnsi="GHEA Grapalat" w:cs="Times New Roman"/>
          <w:bCs/>
          <w:color w:val="000000" w:themeColor="text1"/>
          <w:sz w:val="24"/>
          <w:szCs w:val="24"/>
        </w:rPr>
        <w:t xml:space="preserve">Օրենսգիրքը լրացնել հետևյալ բովանդակությամբ </w:t>
      </w:r>
      <w:r>
        <w:rPr>
          <w:rFonts w:ascii="GHEA Grapalat" w:eastAsia="Times New Roman" w:hAnsi="GHEA Grapalat" w:cs="Times New Roman"/>
          <w:bCs/>
          <w:color w:val="000000" w:themeColor="text1"/>
          <w:sz w:val="24"/>
          <w:szCs w:val="24"/>
        </w:rPr>
        <w:t>244</w:t>
      </w:r>
      <w:r w:rsidRPr="001604A9">
        <w:rPr>
          <w:rFonts w:ascii="GHEA Grapalat" w:eastAsia="Times New Roman" w:hAnsi="GHEA Grapalat" w:cs="Times New Roman"/>
          <w:bCs/>
          <w:color w:val="000000" w:themeColor="text1"/>
          <w:sz w:val="24"/>
          <w:szCs w:val="24"/>
        </w:rPr>
        <w:t>.</w:t>
      </w:r>
      <w:r>
        <w:rPr>
          <w:rFonts w:ascii="GHEA Grapalat" w:eastAsia="Times New Roman" w:hAnsi="GHEA Grapalat" w:cs="Times New Roman"/>
          <w:bCs/>
          <w:color w:val="000000" w:themeColor="text1"/>
          <w:sz w:val="24"/>
          <w:szCs w:val="24"/>
        </w:rPr>
        <w:t>19</w:t>
      </w:r>
      <w:r w:rsidRPr="001604A9">
        <w:rPr>
          <w:rFonts w:ascii="GHEA Grapalat" w:eastAsia="Times New Roman" w:hAnsi="GHEA Grapalat" w:cs="Times New Roman"/>
          <w:bCs/>
          <w:color w:val="000000" w:themeColor="text1"/>
          <w:sz w:val="24"/>
          <w:szCs w:val="24"/>
        </w:rPr>
        <w:t>-րդ հոդվածով</w:t>
      </w:r>
      <w:r>
        <w:rPr>
          <w:rFonts w:ascii="GHEA Grapalat" w:eastAsia="Times New Roman" w:hAnsi="GHEA Grapalat" w:cs="Times New Roman"/>
          <w:bCs/>
          <w:color w:val="000000" w:themeColor="text1"/>
          <w:sz w:val="24"/>
          <w:szCs w:val="24"/>
        </w:rPr>
        <w:t>․</w:t>
      </w:r>
    </w:p>
    <w:p w14:paraId="141AA2AA"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Pr>
          <w:rFonts w:ascii="GHEA Grapalat" w:eastAsia="Times New Roman" w:hAnsi="GHEA Grapalat" w:cs="Times New Roman"/>
          <w:bCs/>
          <w:color w:val="000000" w:themeColor="text1"/>
          <w:sz w:val="24"/>
          <w:szCs w:val="24"/>
        </w:rPr>
        <w:t>«</w:t>
      </w:r>
      <w:r w:rsidRPr="00697787">
        <w:rPr>
          <w:rFonts w:ascii="GHEA Grapalat" w:eastAsia="Times New Roman" w:hAnsi="GHEA Grapalat" w:cs="Times New Roman"/>
          <w:bCs/>
          <w:color w:val="000000" w:themeColor="text1"/>
          <w:sz w:val="24"/>
          <w:szCs w:val="24"/>
        </w:rPr>
        <w:t xml:space="preserve">Հոդված </w:t>
      </w:r>
      <w:r>
        <w:rPr>
          <w:rFonts w:ascii="GHEA Grapalat" w:eastAsia="Times New Roman" w:hAnsi="GHEA Grapalat" w:cs="Times New Roman"/>
          <w:bCs/>
          <w:color w:val="000000" w:themeColor="text1"/>
          <w:sz w:val="24"/>
          <w:szCs w:val="24"/>
        </w:rPr>
        <w:t>244</w:t>
      </w:r>
      <w:r w:rsidRPr="00697787">
        <w:rPr>
          <w:rFonts w:ascii="GHEA Grapalat" w:eastAsia="Times New Roman" w:hAnsi="GHEA Grapalat" w:cs="Times New Roman"/>
          <w:bCs/>
          <w:color w:val="000000" w:themeColor="text1"/>
          <w:sz w:val="24"/>
          <w:szCs w:val="24"/>
        </w:rPr>
        <w:t>.</w:t>
      </w:r>
      <w:r>
        <w:rPr>
          <w:rFonts w:ascii="GHEA Grapalat" w:eastAsia="Times New Roman" w:hAnsi="GHEA Grapalat" w:cs="Times New Roman"/>
          <w:bCs/>
          <w:color w:val="000000" w:themeColor="text1"/>
          <w:sz w:val="24"/>
          <w:szCs w:val="24"/>
        </w:rPr>
        <w:t>19. ՀՀ պետական վերահսկողական ծառայությունը</w:t>
      </w:r>
    </w:p>
    <w:p w14:paraId="5CDF0D14"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p>
    <w:p w14:paraId="74059061" w14:textId="77777777" w:rsidR="00340FFF" w:rsidRPr="001604A9"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Pr>
          <w:rFonts w:ascii="GHEA Grapalat" w:eastAsia="Times New Roman" w:hAnsi="GHEA Grapalat" w:cs="Times New Roman"/>
          <w:bCs/>
          <w:color w:val="000000" w:themeColor="text1"/>
          <w:sz w:val="24"/>
          <w:szCs w:val="24"/>
        </w:rPr>
        <w:t xml:space="preserve">1․ </w:t>
      </w:r>
      <w:r w:rsidRPr="001604A9">
        <w:rPr>
          <w:rFonts w:ascii="GHEA Grapalat" w:eastAsia="Times New Roman" w:hAnsi="GHEA Grapalat" w:cs="Times New Roman"/>
          <w:bCs/>
          <w:color w:val="000000" w:themeColor="text1"/>
          <w:sz w:val="24"/>
          <w:szCs w:val="24"/>
        </w:rPr>
        <w:t>Հայաստանի Հանրապետության</w:t>
      </w:r>
      <w:r>
        <w:rPr>
          <w:rFonts w:ascii="GHEA Grapalat" w:eastAsia="Times New Roman" w:hAnsi="GHEA Grapalat" w:cs="Times New Roman"/>
          <w:bCs/>
          <w:color w:val="000000" w:themeColor="text1"/>
          <w:sz w:val="24"/>
          <w:szCs w:val="24"/>
        </w:rPr>
        <w:t xml:space="preserve"> պետական վերահսկողական ծառայությունը քննում է սույն օրենսգրքի 182</w:t>
      </w:r>
      <w:r w:rsidRPr="001604A9">
        <w:rPr>
          <w:rFonts w:ascii="GHEA Grapalat" w:eastAsia="Times New Roman" w:hAnsi="GHEA Grapalat" w:cs="Times New Roman"/>
          <w:bCs/>
          <w:color w:val="000000" w:themeColor="text1"/>
          <w:sz w:val="24"/>
          <w:szCs w:val="24"/>
        </w:rPr>
        <w:t>.</w:t>
      </w:r>
      <w:r>
        <w:rPr>
          <w:rFonts w:ascii="GHEA Grapalat" w:eastAsia="Times New Roman" w:hAnsi="GHEA Grapalat" w:cs="Times New Roman"/>
          <w:bCs/>
          <w:color w:val="000000" w:themeColor="text1"/>
          <w:sz w:val="24"/>
          <w:szCs w:val="24"/>
        </w:rPr>
        <w:t xml:space="preserve">7.-րդ հոդվածով նախատեսված </w:t>
      </w:r>
      <w:r w:rsidRPr="001604A9">
        <w:rPr>
          <w:rFonts w:ascii="GHEA Grapalat" w:eastAsia="Times New Roman" w:hAnsi="GHEA Grapalat" w:cs="Times New Roman"/>
          <w:bCs/>
          <w:color w:val="000000" w:themeColor="text1"/>
          <w:sz w:val="24"/>
          <w:szCs w:val="24"/>
        </w:rPr>
        <w:t>վարչական իրավա</w:t>
      </w:r>
      <w:r>
        <w:rPr>
          <w:rFonts w:ascii="GHEA Grapalat" w:eastAsia="Times New Roman" w:hAnsi="GHEA Grapalat" w:cs="Times New Roman"/>
          <w:bCs/>
          <w:color w:val="000000" w:themeColor="text1"/>
          <w:sz w:val="24"/>
          <w:szCs w:val="24"/>
        </w:rPr>
        <w:t>խախտումների վերաբերյալ գործերը:</w:t>
      </w:r>
    </w:p>
    <w:p w14:paraId="1480CA75" w14:textId="77777777" w:rsidR="00340FFF" w:rsidRPr="00741592" w:rsidRDefault="00340FFF" w:rsidP="00340FFF">
      <w:pPr>
        <w:shd w:val="clear" w:color="auto" w:fill="FFFFFF"/>
        <w:spacing w:after="0" w:line="360" w:lineRule="auto"/>
        <w:ind w:firstLine="709"/>
        <w:jc w:val="both"/>
        <w:rPr>
          <w:rFonts w:ascii="GHEA Grapalat" w:eastAsia="Times New Roman" w:hAnsi="GHEA Grapalat" w:cs="Times New Roman"/>
          <w:bCs/>
          <w:sz w:val="24"/>
          <w:szCs w:val="24"/>
        </w:rPr>
      </w:pPr>
      <w:r w:rsidRPr="00741592">
        <w:rPr>
          <w:rFonts w:ascii="GHEA Grapalat" w:eastAsia="Times New Roman" w:hAnsi="GHEA Grapalat" w:cs="Times New Roman"/>
          <w:bCs/>
          <w:sz w:val="24"/>
          <w:szCs w:val="24"/>
        </w:rPr>
        <w:t>2. Սույն հոդվածով սահմանված վարույթի դեպքում վարչական իրավախախտման վերաբերյալ արձանագրություն կարող է կազմել վարչական իրավախախտման սուբյեկտի բացակայությամբ:</w:t>
      </w:r>
    </w:p>
    <w:p w14:paraId="2BE3AFAA"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Pr>
          <w:rFonts w:ascii="GHEA Grapalat" w:eastAsia="Times New Roman" w:hAnsi="GHEA Grapalat" w:cs="Times New Roman"/>
          <w:bCs/>
          <w:color w:val="000000" w:themeColor="text1"/>
          <w:sz w:val="24"/>
          <w:szCs w:val="24"/>
        </w:rPr>
        <w:lastRenderedPageBreak/>
        <w:t xml:space="preserve">3. </w:t>
      </w:r>
      <w:r w:rsidRPr="001604A9">
        <w:rPr>
          <w:rFonts w:ascii="GHEA Grapalat" w:eastAsia="Times New Roman" w:hAnsi="GHEA Grapalat" w:cs="Times New Roman"/>
          <w:bCs/>
          <w:color w:val="000000" w:themeColor="text1"/>
          <w:sz w:val="24"/>
          <w:szCs w:val="24"/>
        </w:rPr>
        <w:t xml:space="preserve">Հայաստանի Հանրապետության </w:t>
      </w:r>
      <w:r>
        <w:rPr>
          <w:rFonts w:ascii="GHEA Grapalat" w:eastAsia="Times New Roman" w:hAnsi="GHEA Grapalat" w:cs="Times New Roman"/>
          <w:bCs/>
          <w:color w:val="000000" w:themeColor="text1"/>
          <w:sz w:val="24"/>
          <w:szCs w:val="24"/>
        </w:rPr>
        <w:t xml:space="preserve">պետական վերահսկողական ծառայության </w:t>
      </w:r>
      <w:r w:rsidRPr="001604A9">
        <w:rPr>
          <w:rFonts w:ascii="GHEA Grapalat" w:eastAsia="Times New Roman" w:hAnsi="GHEA Grapalat" w:cs="Times New Roman"/>
          <w:bCs/>
          <w:color w:val="000000" w:themeColor="text1"/>
          <w:sz w:val="24"/>
          <w:szCs w:val="24"/>
        </w:rPr>
        <w:t xml:space="preserve"> անունից վարչական իրավախախտումների վերաբերյալ գործեր քննելու և վարչական տույժեր նշանակելու իրավունք ունեն Հայաստանի Հանրապետության </w:t>
      </w:r>
      <w:r>
        <w:rPr>
          <w:rFonts w:ascii="GHEA Grapalat" w:eastAsia="Times New Roman" w:hAnsi="GHEA Grapalat" w:cs="Times New Roman"/>
          <w:bCs/>
          <w:color w:val="000000" w:themeColor="text1"/>
          <w:sz w:val="24"/>
          <w:szCs w:val="24"/>
        </w:rPr>
        <w:t>պետական վերահսկողական ծառայության</w:t>
      </w:r>
      <w:r w:rsidRPr="001604A9">
        <w:rPr>
          <w:rFonts w:ascii="GHEA Grapalat" w:eastAsia="Times New Roman" w:hAnsi="GHEA Grapalat" w:cs="Times New Roman"/>
          <w:bCs/>
          <w:color w:val="000000" w:themeColor="text1"/>
          <w:sz w:val="24"/>
          <w:szCs w:val="24"/>
        </w:rPr>
        <w:t xml:space="preserve"> </w:t>
      </w:r>
      <w:r>
        <w:rPr>
          <w:rFonts w:ascii="GHEA Grapalat" w:eastAsia="Times New Roman" w:hAnsi="GHEA Grapalat" w:cs="Times New Roman"/>
          <w:bCs/>
          <w:color w:val="000000" w:themeColor="text1"/>
          <w:sz w:val="24"/>
          <w:szCs w:val="24"/>
        </w:rPr>
        <w:t>ղեկավարի</w:t>
      </w:r>
      <w:r w:rsidRPr="001604A9">
        <w:rPr>
          <w:rFonts w:ascii="GHEA Grapalat" w:eastAsia="Times New Roman" w:hAnsi="GHEA Grapalat" w:cs="Times New Roman"/>
          <w:bCs/>
          <w:color w:val="000000" w:themeColor="text1"/>
          <w:sz w:val="24"/>
          <w:szCs w:val="24"/>
        </w:rPr>
        <w:t xml:space="preserve"> հրամանով սահմանված պաշտոնատար անձինք:</w:t>
      </w:r>
      <w:r>
        <w:rPr>
          <w:rFonts w:ascii="GHEA Grapalat" w:eastAsia="Times New Roman" w:hAnsi="GHEA Grapalat" w:cs="Times New Roman"/>
          <w:bCs/>
          <w:color w:val="000000" w:themeColor="text1"/>
          <w:sz w:val="24"/>
          <w:szCs w:val="24"/>
        </w:rPr>
        <w:t>»:</w:t>
      </w:r>
    </w:p>
    <w:p w14:paraId="58D6D955" w14:textId="77777777" w:rsidR="00340FFF" w:rsidRDefault="00340FFF" w:rsidP="00340FFF">
      <w:pPr>
        <w:shd w:val="clear" w:color="auto" w:fill="FFFFFF"/>
        <w:spacing w:after="0" w:line="360" w:lineRule="auto"/>
        <w:jc w:val="both"/>
        <w:rPr>
          <w:rFonts w:ascii="GHEA Grapalat" w:eastAsia="Times New Roman" w:hAnsi="GHEA Grapalat" w:cs="Times New Roman"/>
          <w:b/>
          <w:bCs/>
          <w:color w:val="000000" w:themeColor="text1"/>
          <w:sz w:val="24"/>
          <w:szCs w:val="24"/>
        </w:rPr>
      </w:pPr>
    </w:p>
    <w:p w14:paraId="455C8425" w14:textId="77777777" w:rsidR="00340FFF" w:rsidRPr="00A64B3B" w:rsidRDefault="00340FFF" w:rsidP="00340FFF">
      <w:pPr>
        <w:shd w:val="clear" w:color="auto" w:fill="FFFFFF"/>
        <w:spacing w:after="0" w:line="360" w:lineRule="auto"/>
        <w:ind w:firstLine="709"/>
        <w:jc w:val="both"/>
        <w:rPr>
          <w:rFonts w:ascii="GHEA Grapalat" w:eastAsia="Times New Roman" w:hAnsi="GHEA Grapalat" w:cs="Times New Roman"/>
          <w:bCs/>
          <w:color w:val="000000" w:themeColor="text1"/>
          <w:sz w:val="24"/>
          <w:szCs w:val="24"/>
        </w:rPr>
      </w:pPr>
      <w:r w:rsidRPr="009C3F0F">
        <w:rPr>
          <w:rFonts w:ascii="GHEA Grapalat" w:eastAsia="Times New Roman" w:hAnsi="GHEA Grapalat" w:cs="Times New Roman"/>
          <w:b/>
          <w:bCs/>
          <w:color w:val="000000" w:themeColor="text1"/>
          <w:sz w:val="24"/>
          <w:szCs w:val="24"/>
        </w:rPr>
        <w:t xml:space="preserve">Հոդված </w:t>
      </w:r>
      <w:r>
        <w:rPr>
          <w:rFonts w:ascii="GHEA Grapalat" w:eastAsia="Times New Roman" w:hAnsi="GHEA Grapalat" w:cs="Times New Roman"/>
          <w:b/>
          <w:bCs/>
          <w:color w:val="000000" w:themeColor="text1"/>
          <w:sz w:val="24"/>
          <w:szCs w:val="24"/>
        </w:rPr>
        <w:t>3</w:t>
      </w:r>
      <w:r w:rsidRPr="009C3F0F">
        <w:rPr>
          <w:rFonts w:ascii="GHEA Grapalat" w:eastAsia="Times New Roman" w:hAnsi="GHEA Grapalat" w:cs="Times New Roman"/>
          <w:b/>
          <w:bCs/>
          <w:color w:val="000000" w:themeColor="text1"/>
          <w:sz w:val="24"/>
          <w:szCs w:val="24"/>
        </w:rPr>
        <w:t>.</w:t>
      </w:r>
      <w:r w:rsidRPr="008E4183">
        <w:rPr>
          <w:rFonts w:ascii="GHEA Grapalat" w:eastAsia="Times New Roman" w:hAnsi="GHEA Grapalat" w:cs="Times New Roman"/>
          <w:bCs/>
          <w:color w:val="000000" w:themeColor="text1"/>
          <w:sz w:val="24"/>
          <w:szCs w:val="24"/>
        </w:rPr>
        <w:t xml:space="preserve"> </w:t>
      </w:r>
      <w:r w:rsidRPr="00A64B3B">
        <w:rPr>
          <w:rFonts w:ascii="GHEA Grapalat" w:eastAsia="Calibri" w:hAnsi="GHEA Grapalat" w:cs="Calibri Light"/>
          <w:color w:val="000000"/>
          <w:sz w:val="24"/>
          <w:szCs w:val="24"/>
          <w:shd w:val="clear" w:color="auto" w:fill="FFFFFF"/>
        </w:rPr>
        <w:t>Սույն օրենքն ուժի մեջ է մտնում պաշտոնական հրապարակմանը հաջորդող օրվանից</w:t>
      </w:r>
      <w:r w:rsidRPr="00A64B3B">
        <w:rPr>
          <w:rFonts w:ascii="GHEA Grapalat" w:eastAsia="Times New Roman" w:hAnsi="GHEA Grapalat" w:cs="Times New Roman"/>
          <w:color w:val="000000"/>
          <w:sz w:val="24"/>
          <w:szCs w:val="24"/>
          <w:lang w:eastAsia="ru-RU"/>
        </w:rPr>
        <w:t>։</w:t>
      </w:r>
    </w:p>
    <w:p w14:paraId="0946595C" w14:textId="77777777" w:rsidR="00340FFF" w:rsidRPr="008E4183" w:rsidRDefault="00340FFF" w:rsidP="00340FFF">
      <w:pPr>
        <w:shd w:val="clear" w:color="auto" w:fill="FFFFFF"/>
        <w:spacing w:after="0" w:line="360" w:lineRule="auto"/>
        <w:ind w:firstLine="709"/>
        <w:jc w:val="both"/>
        <w:rPr>
          <w:rFonts w:ascii="GHEA Grapalat" w:eastAsia="Times New Roman" w:hAnsi="GHEA Grapalat" w:cs="Times New Roman"/>
          <w:b/>
          <w:bCs/>
          <w:color w:val="000000" w:themeColor="text1"/>
          <w:sz w:val="24"/>
          <w:szCs w:val="24"/>
        </w:rPr>
      </w:pPr>
    </w:p>
    <w:p w14:paraId="058A3213"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1AFA3CC"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6A2B98FB"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598C727"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11CE135"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BF89760"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0AD43816"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0A78615D"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473BD732"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5DBB6BA9"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A1E0BB5"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6DB40C5F"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F4B8ED3"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00B3074D"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6F2BD5DC"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FB83E4C"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5A3AEC35"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1849E2C"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7B4CD8E"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6E3EBD0A"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7E71D98"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8673EE2"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BE46F3F"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58C8333"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A922806"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4416489E"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5ECB875"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056D18EE"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45620D52"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5DA5D8BB"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3E7864E3"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2BC321F9"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7FB0833"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747675F3" w14:textId="77777777" w:rsidR="00055F19" w:rsidRDefault="00055F19" w:rsidP="00340FFF">
      <w:pPr>
        <w:shd w:val="clear" w:color="auto" w:fill="FFFFFF"/>
        <w:spacing w:after="0" w:line="240" w:lineRule="auto"/>
        <w:jc w:val="right"/>
        <w:rPr>
          <w:rFonts w:ascii="GHEA Grapalat" w:eastAsia="Times New Roman" w:hAnsi="GHEA Grapalat" w:cs="Times New Roman"/>
          <w:b/>
          <w:bCs/>
          <w:color w:val="000000" w:themeColor="text1"/>
          <w:sz w:val="24"/>
          <w:szCs w:val="24"/>
        </w:rPr>
      </w:pPr>
    </w:p>
    <w:p w14:paraId="4E4FB233" w14:textId="77777777" w:rsidR="00340FFF" w:rsidRPr="001A02A5" w:rsidRDefault="00340FFF" w:rsidP="00340FFF">
      <w:pPr>
        <w:shd w:val="clear" w:color="auto" w:fill="FFFFFF"/>
        <w:spacing w:after="0" w:line="240" w:lineRule="auto"/>
        <w:jc w:val="right"/>
        <w:rPr>
          <w:rFonts w:ascii="GHEA Grapalat" w:eastAsia="Times New Roman" w:hAnsi="GHEA Grapalat" w:cs="Times New Roman"/>
          <w:b/>
          <w:sz w:val="24"/>
          <w:szCs w:val="24"/>
          <w:u w:val="single"/>
        </w:rPr>
      </w:pPr>
      <w:r w:rsidRPr="008E4183">
        <w:rPr>
          <w:rFonts w:ascii="GHEA Grapalat" w:eastAsia="Times New Roman" w:hAnsi="GHEA Grapalat" w:cs="Times New Roman"/>
          <w:b/>
          <w:bCs/>
          <w:color w:val="000000" w:themeColor="text1"/>
          <w:sz w:val="24"/>
          <w:szCs w:val="24"/>
        </w:rPr>
        <w:lastRenderedPageBreak/>
        <w:t xml:space="preserve"> </w:t>
      </w:r>
      <w:r w:rsidRPr="001A02A5">
        <w:rPr>
          <w:rFonts w:ascii="GHEA Grapalat" w:eastAsia="Times New Roman" w:hAnsi="GHEA Grapalat" w:cs="Times New Roman"/>
          <w:b/>
          <w:sz w:val="24"/>
          <w:szCs w:val="24"/>
          <w:u w:val="single"/>
        </w:rPr>
        <w:t>ՆԱԽԱԳԻԾ</w:t>
      </w:r>
    </w:p>
    <w:p w14:paraId="62743FD1" w14:textId="77777777" w:rsidR="00340FFF" w:rsidRPr="001A02A5" w:rsidRDefault="00340FFF" w:rsidP="00340FFF">
      <w:pPr>
        <w:shd w:val="clear" w:color="auto" w:fill="FFFFFF"/>
        <w:spacing w:after="0" w:line="240" w:lineRule="auto"/>
        <w:jc w:val="right"/>
        <w:rPr>
          <w:rFonts w:ascii="GHEA Grapalat" w:eastAsia="Times New Roman" w:hAnsi="GHEA Grapalat" w:cs="Times New Roman"/>
          <w:b/>
          <w:sz w:val="24"/>
          <w:szCs w:val="24"/>
          <w:u w:val="single"/>
        </w:rPr>
      </w:pPr>
    </w:p>
    <w:p w14:paraId="20C12758" w14:textId="77777777" w:rsidR="00340FFF" w:rsidRPr="001A02A5" w:rsidRDefault="00340FFF" w:rsidP="00340FFF">
      <w:pPr>
        <w:spacing w:after="0"/>
        <w:jc w:val="center"/>
        <w:rPr>
          <w:rFonts w:ascii="GHEA Grapalat" w:hAnsi="GHEA Grapalat"/>
          <w:b/>
          <w:sz w:val="28"/>
        </w:rPr>
      </w:pPr>
      <w:r w:rsidRPr="001A02A5">
        <w:rPr>
          <w:rFonts w:ascii="GHEA Grapalat" w:hAnsi="GHEA Grapalat"/>
          <w:b/>
          <w:sz w:val="28"/>
        </w:rPr>
        <w:t>ՀԱՅԱՍՏԱՆԻ ՀԱՆՐԱՊԵՏՈՒԹՅԱՆ</w:t>
      </w:r>
    </w:p>
    <w:p w14:paraId="2D0F1C75" w14:textId="77777777" w:rsidR="00340FFF" w:rsidRPr="001A02A5" w:rsidRDefault="00340FFF" w:rsidP="00340FFF">
      <w:pPr>
        <w:spacing w:after="0"/>
        <w:jc w:val="center"/>
        <w:rPr>
          <w:rFonts w:ascii="GHEA Grapalat" w:hAnsi="GHEA Grapalat"/>
          <w:b/>
          <w:sz w:val="28"/>
        </w:rPr>
      </w:pPr>
      <w:r w:rsidRPr="001A02A5">
        <w:rPr>
          <w:rFonts w:ascii="GHEA Grapalat" w:hAnsi="GHEA Grapalat"/>
          <w:b/>
          <w:sz w:val="28"/>
        </w:rPr>
        <w:t>ՕՐԵՆՔԸ</w:t>
      </w:r>
    </w:p>
    <w:p w14:paraId="37C384E7" w14:textId="77777777" w:rsidR="00340FFF" w:rsidRPr="001A02A5" w:rsidRDefault="00340FFF" w:rsidP="00340FFF">
      <w:pPr>
        <w:spacing w:after="0" w:line="360" w:lineRule="auto"/>
        <w:jc w:val="center"/>
        <w:rPr>
          <w:rFonts w:ascii="GHEA Grapalat" w:hAnsi="GHEA Grapalat"/>
          <w:b/>
          <w:sz w:val="28"/>
        </w:rPr>
      </w:pPr>
    </w:p>
    <w:p w14:paraId="62CE67EF" w14:textId="77777777" w:rsidR="00340FFF" w:rsidRPr="00707C50" w:rsidRDefault="00340FFF" w:rsidP="00340FFF">
      <w:pPr>
        <w:spacing w:after="0" w:line="360" w:lineRule="auto"/>
        <w:jc w:val="center"/>
        <w:rPr>
          <w:rFonts w:ascii="GHEA Grapalat" w:hAnsi="GHEA Grapalat"/>
          <w:b/>
          <w:sz w:val="24"/>
        </w:rPr>
      </w:pPr>
      <w:r w:rsidRPr="00707C50">
        <w:rPr>
          <w:rFonts w:ascii="GHEA Grapalat" w:hAnsi="GHEA Grapalat"/>
          <w:b/>
          <w:sz w:val="24"/>
        </w:rPr>
        <w:t>ՀԱՅԱՍՏԱՆԻ ՀԱՆՐԱՊԵՏՈՒԹՅԱՆ ՔՐԵԱԿԱՆ ԴԱՏԱՎԱՐՈՒԹՅԱՆ</w:t>
      </w:r>
    </w:p>
    <w:p w14:paraId="237629BF" w14:textId="77777777" w:rsidR="00340FFF" w:rsidRPr="00707C50" w:rsidRDefault="00340FFF" w:rsidP="00340FFF">
      <w:pPr>
        <w:spacing w:after="0" w:line="360" w:lineRule="auto"/>
        <w:jc w:val="center"/>
        <w:rPr>
          <w:rFonts w:ascii="GHEA Grapalat" w:hAnsi="GHEA Grapalat"/>
          <w:sz w:val="24"/>
        </w:rPr>
      </w:pPr>
      <w:r w:rsidRPr="00707C50">
        <w:rPr>
          <w:rFonts w:ascii="GHEA Grapalat" w:hAnsi="GHEA Grapalat"/>
          <w:b/>
          <w:sz w:val="24"/>
        </w:rPr>
        <w:t xml:space="preserve">ՕՐԵՆՍԳՐՔՈՒՄ </w:t>
      </w:r>
      <w:r>
        <w:rPr>
          <w:rFonts w:ascii="GHEA Grapalat" w:hAnsi="GHEA Grapalat"/>
          <w:b/>
          <w:sz w:val="24"/>
        </w:rPr>
        <w:t xml:space="preserve">ՓՈՓՈԽՈՒԹՅՈՒՆ ԵՎ </w:t>
      </w:r>
      <w:r w:rsidRPr="00707C50">
        <w:rPr>
          <w:rFonts w:ascii="GHEA Grapalat" w:hAnsi="GHEA Grapalat"/>
          <w:b/>
          <w:sz w:val="24"/>
        </w:rPr>
        <w:t>ԼՐԱՑՈՒՄ ԿԱՏԱՐԵԼՈՒ ՄԱՍԻՆ</w:t>
      </w:r>
    </w:p>
    <w:p w14:paraId="072C49C6" w14:textId="77777777" w:rsidR="00340FFF" w:rsidRPr="00707C50" w:rsidRDefault="00340FFF" w:rsidP="00340FFF">
      <w:pPr>
        <w:pStyle w:val="af1"/>
        <w:tabs>
          <w:tab w:val="left" w:pos="1276"/>
        </w:tabs>
        <w:ind w:left="0"/>
        <w:jc w:val="both"/>
      </w:pPr>
    </w:p>
    <w:p w14:paraId="4916EC0C" w14:textId="77777777" w:rsidR="00340FFF" w:rsidRDefault="00340FFF" w:rsidP="00340FFF">
      <w:pPr>
        <w:pStyle w:val="af1"/>
        <w:tabs>
          <w:tab w:val="left" w:pos="1276"/>
        </w:tabs>
        <w:ind w:left="0"/>
        <w:jc w:val="both"/>
      </w:pPr>
      <w:r w:rsidRPr="00707C50">
        <w:rPr>
          <w:b/>
        </w:rPr>
        <w:t>Հոդված 1.</w:t>
      </w:r>
      <w:r w:rsidRPr="00707C50">
        <w:t xml:space="preserve"> Հայաստանի Հանրապետության 2021 թվականի հունիսի 30-ի քրեական դատավարության օրենսգրքի 57-րդ հոդվածի</w:t>
      </w:r>
      <w:r>
        <w:t>՝</w:t>
      </w:r>
    </w:p>
    <w:p w14:paraId="0F6A6E44" w14:textId="77777777" w:rsidR="00340FFF" w:rsidRDefault="00340FFF" w:rsidP="00340FFF">
      <w:pPr>
        <w:pStyle w:val="af1"/>
        <w:tabs>
          <w:tab w:val="left" w:pos="1276"/>
        </w:tabs>
        <w:ind w:left="0"/>
        <w:jc w:val="both"/>
      </w:pPr>
      <w:r>
        <w:t>1) 3-րդ մասի 8-րդ կետում </w:t>
      </w:r>
      <w:r w:rsidRPr="00707C50">
        <w:t>:</w:t>
      </w:r>
      <w:r>
        <w:t> կետադրական նշանը փոխարինել </w:t>
      </w:r>
      <w:r w:rsidRPr="00707C50">
        <w:t>.</w:t>
      </w:r>
      <w:r>
        <w:t> կետադրական նշանով.</w:t>
      </w:r>
    </w:p>
    <w:p w14:paraId="0114DB62" w14:textId="77777777" w:rsidR="00340FFF" w:rsidRPr="00707C50" w:rsidRDefault="00340FFF" w:rsidP="00340FFF">
      <w:pPr>
        <w:pStyle w:val="af1"/>
        <w:tabs>
          <w:tab w:val="left" w:pos="1276"/>
        </w:tabs>
        <w:ind w:left="0"/>
        <w:jc w:val="both"/>
      </w:pPr>
      <w:r>
        <w:t xml:space="preserve">2) </w:t>
      </w:r>
      <w:r w:rsidRPr="00707C50">
        <w:t>3-րդ մասը լրացնել նոր՝</w:t>
      </w:r>
      <w:r>
        <w:t xml:space="preserve"> 9</w:t>
      </w:r>
      <w:r w:rsidRPr="00707C50">
        <w:t>-րդ կետով հետևյալ բովանդակությամբ.</w:t>
      </w:r>
    </w:p>
    <w:p w14:paraId="1830E651" w14:textId="77777777" w:rsidR="00340FFF" w:rsidRDefault="00340FFF" w:rsidP="00340FFF">
      <w:pPr>
        <w:pStyle w:val="af1"/>
        <w:tabs>
          <w:tab w:val="left" w:pos="1276"/>
        </w:tabs>
        <w:ind w:left="0"/>
        <w:jc w:val="both"/>
      </w:pPr>
      <w:r>
        <w:t>«9</w:t>
      </w:r>
      <w:r w:rsidRPr="00707C50">
        <w:t>) ՀՀ պետական վերահսկողական ծառայության աշխատողը՝ իր լիազորությունների իրականացման ժամանակահատվածում և դրանից հետո՝ պաշտոնավարման ընթացքում ՀՀ պետական վերահսկողական ծառայության կողմից իրականացված վերահսկողության առնչությամբ, բացառությամբ վերահսկողության ընթացքում թույլ տված սխալների և չարաշահումների քննության դեպքի։</w:t>
      </w:r>
      <w:r>
        <w:t>»:</w:t>
      </w:r>
    </w:p>
    <w:p w14:paraId="27006F3F" w14:textId="77777777" w:rsidR="00340FFF" w:rsidRPr="00707C50" w:rsidRDefault="00340FFF" w:rsidP="00340FFF">
      <w:pPr>
        <w:pStyle w:val="af1"/>
        <w:tabs>
          <w:tab w:val="left" w:pos="1276"/>
        </w:tabs>
        <w:ind w:left="0"/>
        <w:jc w:val="both"/>
      </w:pPr>
    </w:p>
    <w:p w14:paraId="56B87D3E" w14:textId="77777777" w:rsidR="00340FFF" w:rsidRDefault="00340FFF" w:rsidP="00340FFF">
      <w:pPr>
        <w:pStyle w:val="af1"/>
        <w:tabs>
          <w:tab w:val="left" w:pos="1276"/>
        </w:tabs>
        <w:ind w:left="0"/>
        <w:jc w:val="both"/>
      </w:pPr>
      <w:r w:rsidRPr="00707C50">
        <w:rPr>
          <w:b/>
        </w:rPr>
        <w:t>Հոդված 2.</w:t>
      </w:r>
      <w:r w:rsidRPr="00707C50">
        <w:t xml:space="preserve"> </w:t>
      </w:r>
      <w:r>
        <w:rPr>
          <w:rFonts w:eastAsia="Calibri" w:cs="Calibri Light"/>
          <w:color w:val="000000"/>
          <w:szCs w:val="24"/>
          <w:shd w:val="clear" w:color="auto" w:fill="FFFFFF"/>
        </w:rPr>
        <w:t>Սույն օրենքն ուժի մեջ է մտնում պաշտոնական հրապարակմանը հաջորդող օրվանից</w:t>
      </w:r>
      <w:r>
        <w:rPr>
          <w:rFonts w:eastAsia="Times New Roman" w:cs="Times New Roman"/>
          <w:color w:val="000000"/>
          <w:szCs w:val="24"/>
          <w:lang w:eastAsia="ru-RU"/>
        </w:rPr>
        <w:t>։</w:t>
      </w:r>
    </w:p>
    <w:p w14:paraId="6ADED0B2" w14:textId="77777777" w:rsidR="00340FFF" w:rsidRDefault="00340FFF" w:rsidP="00340FFF">
      <w:pPr>
        <w:shd w:val="clear" w:color="auto" w:fill="FFFFFF"/>
        <w:spacing w:after="0" w:line="360" w:lineRule="auto"/>
        <w:ind w:firstLine="709"/>
        <w:jc w:val="both"/>
        <w:rPr>
          <w:rFonts w:ascii="GHEA Grapalat" w:eastAsia="Times New Roman" w:hAnsi="GHEA Grapalat" w:cs="Times New Roman"/>
          <w:b/>
          <w:bCs/>
          <w:color w:val="000000" w:themeColor="text1"/>
          <w:sz w:val="24"/>
          <w:szCs w:val="24"/>
        </w:rPr>
      </w:pPr>
    </w:p>
    <w:p w14:paraId="7AC6B659" w14:textId="77777777" w:rsidR="00340FFF" w:rsidRDefault="00340FFF" w:rsidP="00340FFF">
      <w:pPr>
        <w:spacing w:line="360" w:lineRule="auto"/>
        <w:ind w:firstLine="720"/>
        <w:jc w:val="right"/>
        <w:rPr>
          <w:rFonts w:ascii="GHEA Grapalat" w:hAnsi="GHEA Grapalat"/>
          <w:b/>
          <w:sz w:val="24"/>
          <w:szCs w:val="24"/>
        </w:rPr>
      </w:pPr>
    </w:p>
    <w:p w14:paraId="344E6C12" w14:textId="77777777" w:rsidR="00340FFF" w:rsidRDefault="00340FFF" w:rsidP="00340FFF">
      <w:pPr>
        <w:spacing w:line="360" w:lineRule="auto"/>
        <w:ind w:firstLine="720"/>
        <w:jc w:val="right"/>
        <w:rPr>
          <w:rFonts w:ascii="GHEA Grapalat" w:hAnsi="GHEA Grapalat"/>
          <w:b/>
          <w:sz w:val="24"/>
          <w:szCs w:val="24"/>
        </w:rPr>
      </w:pPr>
    </w:p>
    <w:p w14:paraId="3F94AC35" w14:textId="77777777" w:rsidR="00340FFF" w:rsidRDefault="00340FFF" w:rsidP="00340FFF">
      <w:pPr>
        <w:spacing w:line="360" w:lineRule="auto"/>
        <w:ind w:firstLine="720"/>
        <w:jc w:val="right"/>
        <w:rPr>
          <w:rFonts w:ascii="GHEA Grapalat" w:hAnsi="GHEA Grapalat"/>
          <w:b/>
          <w:sz w:val="24"/>
          <w:szCs w:val="24"/>
        </w:rPr>
      </w:pPr>
    </w:p>
    <w:p w14:paraId="459F3389" w14:textId="77777777" w:rsidR="00340FFF" w:rsidRDefault="00340FFF" w:rsidP="00340FFF">
      <w:pPr>
        <w:spacing w:line="360" w:lineRule="auto"/>
        <w:ind w:firstLine="720"/>
        <w:jc w:val="right"/>
        <w:rPr>
          <w:rFonts w:ascii="GHEA Grapalat" w:hAnsi="GHEA Grapalat"/>
          <w:b/>
          <w:sz w:val="24"/>
          <w:szCs w:val="24"/>
        </w:rPr>
      </w:pPr>
    </w:p>
    <w:p w14:paraId="7F97DAFE" w14:textId="77777777" w:rsidR="00055F19" w:rsidRDefault="00055F19" w:rsidP="00340FFF">
      <w:pPr>
        <w:spacing w:line="360" w:lineRule="auto"/>
        <w:ind w:firstLine="720"/>
        <w:jc w:val="right"/>
        <w:rPr>
          <w:rFonts w:ascii="GHEA Grapalat" w:hAnsi="GHEA Grapalat"/>
          <w:b/>
          <w:sz w:val="24"/>
          <w:szCs w:val="24"/>
        </w:rPr>
      </w:pPr>
    </w:p>
    <w:p w14:paraId="7FB93BE1" w14:textId="77777777" w:rsidR="00055F19" w:rsidRDefault="00055F19" w:rsidP="00340FFF">
      <w:pPr>
        <w:spacing w:line="360" w:lineRule="auto"/>
        <w:ind w:firstLine="720"/>
        <w:jc w:val="right"/>
        <w:rPr>
          <w:rFonts w:ascii="GHEA Grapalat" w:hAnsi="GHEA Grapalat"/>
          <w:b/>
          <w:sz w:val="24"/>
          <w:szCs w:val="24"/>
        </w:rPr>
      </w:pPr>
    </w:p>
    <w:p w14:paraId="003B1F74" w14:textId="77777777" w:rsidR="00055F19" w:rsidRDefault="00055F19" w:rsidP="00340FFF">
      <w:pPr>
        <w:spacing w:line="360" w:lineRule="auto"/>
        <w:ind w:firstLine="720"/>
        <w:jc w:val="right"/>
        <w:rPr>
          <w:rFonts w:ascii="GHEA Grapalat" w:hAnsi="GHEA Grapalat"/>
          <w:b/>
          <w:sz w:val="24"/>
          <w:szCs w:val="24"/>
        </w:rPr>
      </w:pPr>
    </w:p>
    <w:p w14:paraId="77324A3A" w14:textId="77777777" w:rsidR="00055F19" w:rsidRDefault="00055F19" w:rsidP="00340FFF">
      <w:pPr>
        <w:spacing w:line="360" w:lineRule="auto"/>
        <w:ind w:firstLine="720"/>
        <w:jc w:val="right"/>
        <w:rPr>
          <w:rFonts w:ascii="GHEA Grapalat" w:hAnsi="GHEA Grapalat"/>
          <w:b/>
          <w:sz w:val="24"/>
          <w:szCs w:val="24"/>
        </w:rPr>
      </w:pPr>
    </w:p>
    <w:p w14:paraId="5F568FE7" w14:textId="77777777" w:rsidR="00055F19" w:rsidRDefault="00055F19" w:rsidP="00340FFF">
      <w:pPr>
        <w:spacing w:line="360" w:lineRule="auto"/>
        <w:ind w:firstLine="720"/>
        <w:jc w:val="right"/>
        <w:rPr>
          <w:rFonts w:ascii="GHEA Grapalat" w:hAnsi="GHEA Grapalat"/>
          <w:b/>
          <w:sz w:val="24"/>
          <w:szCs w:val="24"/>
        </w:rPr>
      </w:pPr>
    </w:p>
    <w:p w14:paraId="16DB6A4F" w14:textId="77777777" w:rsidR="00055F19" w:rsidRDefault="00055F19" w:rsidP="00340FFF">
      <w:pPr>
        <w:spacing w:line="360" w:lineRule="auto"/>
        <w:ind w:firstLine="720"/>
        <w:jc w:val="right"/>
        <w:rPr>
          <w:rFonts w:ascii="GHEA Grapalat" w:hAnsi="GHEA Grapalat"/>
          <w:b/>
          <w:sz w:val="24"/>
          <w:szCs w:val="24"/>
        </w:rPr>
      </w:pPr>
    </w:p>
    <w:p w14:paraId="385DDA49" w14:textId="77777777" w:rsidR="00340FFF" w:rsidRDefault="00340FFF" w:rsidP="00340FFF">
      <w:pPr>
        <w:spacing w:line="360" w:lineRule="auto"/>
        <w:ind w:firstLine="720"/>
        <w:jc w:val="right"/>
        <w:rPr>
          <w:rFonts w:ascii="GHEA Grapalat" w:hAnsi="GHEA Grapalat"/>
          <w:b/>
          <w:sz w:val="24"/>
          <w:szCs w:val="24"/>
        </w:rPr>
      </w:pPr>
      <w:r>
        <w:rPr>
          <w:rFonts w:ascii="GHEA Grapalat" w:hAnsi="GHEA Grapalat"/>
          <w:b/>
          <w:sz w:val="24"/>
          <w:szCs w:val="24"/>
        </w:rPr>
        <w:lastRenderedPageBreak/>
        <w:t>ՆԱԽԱԳԻԾ</w:t>
      </w:r>
    </w:p>
    <w:p w14:paraId="038BF0AC" w14:textId="77777777" w:rsidR="00340FFF" w:rsidRDefault="00340FFF" w:rsidP="00340FFF">
      <w:pPr>
        <w:shd w:val="clear" w:color="auto" w:fill="FFFFFF"/>
        <w:spacing w:after="0" w:line="360" w:lineRule="auto"/>
        <w:ind w:firstLine="720"/>
        <w:jc w:val="center"/>
        <w:rPr>
          <w:rFonts w:ascii="GHEA Grapalat" w:hAnsi="GHEA Grapalat"/>
          <w:b/>
          <w:sz w:val="24"/>
          <w:szCs w:val="24"/>
        </w:rPr>
      </w:pPr>
    </w:p>
    <w:p w14:paraId="2A9CBB45" w14:textId="77777777" w:rsidR="00340FFF" w:rsidRDefault="00340FFF" w:rsidP="00340FFF">
      <w:pPr>
        <w:shd w:val="clear" w:color="auto" w:fill="FFFFFF"/>
        <w:spacing w:after="0" w:line="360" w:lineRule="auto"/>
        <w:ind w:firstLine="720"/>
        <w:jc w:val="center"/>
        <w:rPr>
          <w:rFonts w:ascii="GHEA Grapalat" w:hAnsi="GHEA Grapalat"/>
          <w:b/>
          <w:sz w:val="24"/>
          <w:szCs w:val="24"/>
        </w:rPr>
      </w:pPr>
      <w:r>
        <w:rPr>
          <w:rFonts w:ascii="GHEA Grapalat" w:hAnsi="GHEA Grapalat"/>
          <w:b/>
          <w:sz w:val="24"/>
          <w:szCs w:val="24"/>
        </w:rPr>
        <w:t>ՀԱՅԱՍՏԱՆԻ ՀԱՆՐԱՊԵՏՈՒԹՅԱՆ</w:t>
      </w:r>
    </w:p>
    <w:p w14:paraId="59C9162A" w14:textId="77777777" w:rsidR="00340FFF" w:rsidRDefault="00340FFF" w:rsidP="00340FFF">
      <w:pPr>
        <w:shd w:val="clear" w:color="auto" w:fill="FFFFFF"/>
        <w:spacing w:after="0" w:line="360" w:lineRule="auto"/>
        <w:ind w:firstLine="720"/>
        <w:jc w:val="center"/>
        <w:rPr>
          <w:rFonts w:ascii="GHEA Grapalat" w:hAnsi="GHEA Grapalat"/>
          <w:b/>
          <w:sz w:val="24"/>
          <w:szCs w:val="24"/>
        </w:rPr>
      </w:pPr>
      <w:r>
        <w:rPr>
          <w:rFonts w:ascii="GHEA Grapalat" w:hAnsi="GHEA Grapalat"/>
          <w:b/>
          <w:sz w:val="24"/>
          <w:szCs w:val="24"/>
        </w:rPr>
        <w:t>ՕՐԵՆՔԸ</w:t>
      </w:r>
    </w:p>
    <w:p w14:paraId="126429C5" w14:textId="77777777" w:rsidR="00340FFF" w:rsidRDefault="00340FFF" w:rsidP="00340FFF">
      <w:pPr>
        <w:shd w:val="clear" w:color="auto" w:fill="FFFFFF"/>
        <w:spacing w:after="0" w:line="360" w:lineRule="auto"/>
        <w:ind w:firstLine="720"/>
        <w:jc w:val="center"/>
        <w:rPr>
          <w:rFonts w:ascii="GHEA Grapalat" w:hAnsi="GHEA Grapalat"/>
          <w:b/>
          <w:sz w:val="24"/>
          <w:szCs w:val="24"/>
        </w:rPr>
      </w:pPr>
    </w:p>
    <w:p w14:paraId="27A31C3F" w14:textId="77777777" w:rsidR="00340FFF" w:rsidRDefault="00340FFF" w:rsidP="00340FFF">
      <w:pPr>
        <w:shd w:val="clear" w:color="auto" w:fill="FFFFFF"/>
        <w:spacing w:after="0" w:line="360" w:lineRule="auto"/>
        <w:ind w:firstLine="720"/>
        <w:jc w:val="center"/>
        <w:rPr>
          <w:rFonts w:ascii="GHEA Grapalat" w:hAnsi="GHEA Grapalat"/>
          <w:b/>
          <w:sz w:val="24"/>
          <w:szCs w:val="24"/>
        </w:rPr>
      </w:pPr>
      <w:r w:rsidRPr="009B1D86">
        <w:rPr>
          <w:rFonts w:ascii="GHEA Grapalat" w:hAnsi="GHEA Grapalat"/>
          <w:b/>
          <w:sz w:val="24"/>
          <w:szCs w:val="24"/>
        </w:rPr>
        <w:t>«ԲՆԱԿՉՈՒԹՅԱՆ ԲԺՇԿԱԿԱՆ ՕԳՆՈՒԹՅԱՆ ԵՎ ՍՊԱՍԱՐԿՄԱՆ ՄԱՍԻՆ» ՕՐԵՆՔՈՒՄ</w:t>
      </w:r>
      <w:r>
        <w:rPr>
          <w:rFonts w:ascii="GHEA Grapalat" w:hAnsi="GHEA Grapalat"/>
          <w:b/>
          <w:sz w:val="24"/>
          <w:szCs w:val="24"/>
        </w:rPr>
        <w:t xml:space="preserve"> ՓՈՓՈԽՈՒԹՅՈՒՆ ԵՎ</w:t>
      </w:r>
      <w:r w:rsidRPr="009B1D86">
        <w:rPr>
          <w:rFonts w:ascii="GHEA Grapalat" w:hAnsi="GHEA Grapalat"/>
          <w:b/>
          <w:sz w:val="24"/>
          <w:szCs w:val="24"/>
        </w:rPr>
        <w:t xml:space="preserve"> ԼՐԱՑՈՒՄ ԿԱՏԱՐԵԼՈՒ ՄԱՍԻՆ</w:t>
      </w:r>
    </w:p>
    <w:p w14:paraId="377F60C6" w14:textId="77777777" w:rsidR="00340FFF" w:rsidRDefault="00340FFF" w:rsidP="00340FFF">
      <w:pPr>
        <w:spacing w:after="0" w:line="360" w:lineRule="auto"/>
        <w:ind w:firstLine="720"/>
        <w:jc w:val="right"/>
        <w:rPr>
          <w:rFonts w:ascii="GHEA Grapalat" w:hAnsi="GHEA Grapalat"/>
          <w:bCs/>
          <w:spacing w:val="-6"/>
          <w:sz w:val="24"/>
          <w:szCs w:val="24"/>
        </w:rPr>
      </w:pPr>
    </w:p>
    <w:p w14:paraId="2CB05523"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r>
        <w:rPr>
          <w:rFonts w:ascii="GHEA Grapalat" w:hAnsi="GHEA Grapalat"/>
          <w:b/>
          <w:bCs/>
          <w:spacing w:val="-6"/>
          <w:sz w:val="24"/>
          <w:szCs w:val="24"/>
        </w:rPr>
        <w:t>Հոդված 1.</w:t>
      </w:r>
      <w:r>
        <w:rPr>
          <w:rFonts w:ascii="GHEA Grapalat" w:hAnsi="GHEA Grapalat"/>
          <w:bCs/>
          <w:spacing w:val="-6"/>
          <w:sz w:val="24"/>
          <w:szCs w:val="24"/>
        </w:rPr>
        <w:t xml:space="preserve"> </w:t>
      </w:r>
      <w:r w:rsidRPr="009B1D86">
        <w:rPr>
          <w:rFonts w:ascii="GHEA Grapalat" w:hAnsi="GHEA Grapalat"/>
          <w:bCs/>
          <w:spacing w:val="-6"/>
          <w:sz w:val="24"/>
          <w:szCs w:val="24"/>
        </w:rPr>
        <w:t xml:space="preserve">«Բնակչության բժշկական օգնության և սպասարկման մասին» 1996 թվականի մարտի 4-ի ՀՕ-42 օրենքի </w:t>
      </w:r>
      <w:r>
        <w:rPr>
          <w:rFonts w:ascii="GHEA Grapalat" w:hAnsi="GHEA Grapalat"/>
          <w:bCs/>
          <w:spacing w:val="-6"/>
          <w:sz w:val="24"/>
          <w:szCs w:val="24"/>
        </w:rPr>
        <w:t>11</w:t>
      </w:r>
      <w:r w:rsidRPr="009B1D86">
        <w:rPr>
          <w:rFonts w:ascii="GHEA Grapalat" w:hAnsi="GHEA Grapalat"/>
          <w:bCs/>
          <w:spacing w:val="-6"/>
          <w:sz w:val="24"/>
          <w:szCs w:val="24"/>
        </w:rPr>
        <w:t>-րդ հոդվածի</w:t>
      </w:r>
      <w:r>
        <w:rPr>
          <w:rFonts w:ascii="GHEA Grapalat" w:hAnsi="GHEA Grapalat"/>
          <w:bCs/>
          <w:spacing w:val="-6"/>
          <w:sz w:val="24"/>
          <w:szCs w:val="24"/>
        </w:rPr>
        <w:t xml:space="preserve">՝ </w:t>
      </w:r>
    </w:p>
    <w:p w14:paraId="03BEE4F4"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r>
        <w:rPr>
          <w:rFonts w:ascii="GHEA Grapalat" w:hAnsi="GHEA Grapalat"/>
          <w:bCs/>
          <w:spacing w:val="-6"/>
          <w:sz w:val="24"/>
          <w:szCs w:val="24"/>
        </w:rPr>
        <w:t>1) 5</w:t>
      </w:r>
      <w:r w:rsidRPr="009B1D86">
        <w:rPr>
          <w:rFonts w:ascii="GHEA Grapalat" w:hAnsi="GHEA Grapalat"/>
          <w:bCs/>
          <w:spacing w:val="-6"/>
          <w:sz w:val="24"/>
          <w:szCs w:val="24"/>
        </w:rPr>
        <w:t>-</w:t>
      </w:r>
      <w:r>
        <w:rPr>
          <w:rFonts w:ascii="GHEA Grapalat" w:hAnsi="GHEA Grapalat"/>
          <w:bCs/>
          <w:spacing w:val="-6"/>
          <w:sz w:val="24"/>
          <w:szCs w:val="24"/>
        </w:rPr>
        <w:t>րդ</w:t>
      </w:r>
      <w:r w:rsidRPr="009B1D86">
        <w:rPr>
          <w:rFonts w:ascii="GHEA Grapalat" w:hAnsi="GHEA Grapalat"/>
          <w:bCs/>
          <w:spacing w:val="-6"/>
          <w:sz w:val="24"/>
          <w:szCs w:val="24"/>
        </w:rPr>
        <w:t xml:space="preserve"> </w:t>
      </w:r>
      <w:r>
        <w:rPr>
          <w:rFonts w:ascii="GHEA Grapalat" w:hAnsi="GHEA Grapalat"/>
          <w:bCs/>
          <w:spacing w:val="-6"/>
          <w:sz w:val="24"/>
          <w:szCs w:val="24"/>
        </w:rPr>
        <w:t>մասի 12-րդ կետում «:» կետադրական նշանը</w:t>
      </w:r>
      <w:bookmarkStart w:id="0" w:name="_GoBack"/>
      <w:bookmarkEnd w:id="0"/>
      <w:r>
        <w:rPr>
          <w:rFonts w:ascii="GHEA Grapalat" w:hAnsi="GHEA Grapalat"/>
          <w:bCs/>
          <w:spacing w:val="-6"/>
          <w:sz w:val="24"/>
          <w:szCs w:val="24"/>
        </w:rPr>
        <w:t xml:space="preserve"> փոխարինել «.» կետադրական նշանով.</w:t>
      </w:r>
    </w:p>
    <w:p w14:paraId="4D6211D2"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r>
        <w:rPr>
          <w:rFonts w:ascii="GHEA Grapalat" w:hAnsi="GHEA Grapalat"/>
          <w:bCs/>
          <w:spacing w:val="-6"/>
          <w:sz w:val="24"/>
          <w:szCs w:val="24"/>
        </w:rPr>
        <w:t xml:space="preserve">2) 5-րդ մասը </w:t>
      </w:r>
      <w:r w:rsidRPr="009B1D86">
        <w:rPr>
          <w:rFonts w:ascii="GHEA Grapalat" w:hAnsi="GHEA Grapalat"/>
          <w:bCs/>
          <w:spacing w:val="-6"/>
          <w:sz w:val="24"/>
          <w:szCs w:val="24"/>
        </w:rPr>
        <w:t xml:space="preserve">լրացնել </w:t>
      </w:r>
      <w:r>
        <w:rPr>
          <w:rFonts w:ascii="GHEA Grapalat" w:hAnsi="GHEA Grapalat"/>
          <w:bCs/>
          <w:spacing w:val="-6"/>
          <w:sz w:val="24"/>
          <w:szCs w:val="24"/>
        </w:rPr>
        <w:t xml:space="preserve">նոր 13-րդ կետով՝ </w:t>
      </w:r>
      <w:r w:rsidRPr="009B1D86">
        <w:rPr>
          <w:rFonts w:ascii="GHEA Grapalat" w:hAnsi="GHEA Grapalat"/>
          <w:bCs/>
          <w:spacing w:val="-6"/>
          <w:sz w:val="24"/>
          <w:szCs w:val="24"/>
        </w:rPr>
        <w:t>հետևյալ բովանդակությամբ.</w:t>
      </w:r>
    </w:p>
    <w:p w14:paraId="4652936F"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r>
        <w:rPr>
          <w:rFonts w:ascii="GHEA Grapalat" w:hAnsi="GHEA Grapalat"/>
          <w:bCs/>
          <w:spacing w:val="-6"/>
          <w:sz w:val="24"/>
          <w:szCs w:val="24"/>
        </w:rPr>
        <w:t xml:space="preserve"> «13) ՀՀ պետական վերահսկողական ծառայությանը՝ Հայաստանի Հանրապետության օրենսդրությամբ նախատեսված վարչապետի վերահսկողական լիազորությունների իրականացման շրջանակներում:»:</w:t>
      </w:r>
    </w:p>
    <w:p w14:paraId="68EEE39C" w14:textId="77777777" w:rsidR="00340FFF" w:rsidRDefault="00340FFF" w:rsidP="00340FFF">
      <w:pPr>
        <w:shd w:val="clear" w:color="auto" w:fill="FFFFFF"/>
        <w:spacing w:after="0" w:line="360" w:lineRule="auto"/>
        <w:ind w:firstLine="720"/>
        <w:jc w:val="both"/>
        <w:rPr>
          <w:rFonts w:ascii="GHEA Grapalat" w:hAnsi="GHEA Grapalat"/>
          <w:bCs/>
          <w:spacing w:val="-6"/>
          <w:sz w:val="24"/>
          <w:szCs w:val="24"/>
        </w:rPr>
      </w:pPr>
    </w:p>
    <w:p w14:paraId="2F9ED328" w14:textId="77777777" w:rsidR="00340FFF" w:rsidRDefault="00340FFF" w:rsidP="00340FFF">
      <w:pPr>
        <w:shd w:val="clear" w:color="auto" w:fill="FFFFFF"/>
        <w:spacing w:after="0" w:line="360" w:lineRule="auto"/>
        <w:ind w:firstLine="720"/>
        <w:jc w:val="both"/>
        <w:rPr>
          <w:rFonts w:ascii="GHEA Grapalat" w:hAnsi="GHEA Grapalat"/>
          <w:b/>
          <w:bCs/>
          <w:spacing w:val="-6"/>
          <w:sz w:val="24"/>
          <w:szCs w:val="24"/>
        </w:rPr>
      </w:pPr>
      <w:r>
        <w:rPr>
          <w:rFonts w:ascii="GHEA Grapalat" w:hAnsi="GHEA Grapalat"/>
          <w:b/>
          <w:bCs/>
          <w:spacing w:val="-6"/>
          <w:sz w:val="24"/>
          <w:szCs w:val="24"/>
        </w:rPr>
        <w:t>Հոդված 2. Եզրափակիչ մաս և անցումային դրույթներ</w:t>
      </w:r>
    </w:p>
    <w:p w14:paraId="7B176631" w14:textId="77777777" w:rsidR="00340FFF" w:rsidRDefault="00340FFF" w:rsidP="00340FFF">
      <w:pPr>
        <w:pStyle w:val="af1"/>
        <w:numPr>
          <w:ilvl w:val="0"/>
          <w:numId w:val="14"/>
        </w:numPr>
        <w:shd w:val="clear" w:color="auto" w:fill="FFFFFF"/>
        <w:spacing w:line="360" w:lineRule="auto"/>
        <w:ind w:left="90" w:firstLine="630"/>
        <w:jc w:val="both"/>
        <w:rPr>
          <w:bCs/>
          <w:spacing w:val="-6"/>
          <w:szCs w:val="24"/>
        </w:rPr>
      </w:pPr>
      <w:r>
        <w:rPr>
          <w:bCs/>
          <w:spacing w:val="-6"/>
          <w:szCs w:val="24"/>
        </w:rPr>
        <w:t>Սույն օրենքն ուժի մեջ է մտնում պաշտոնական հրապարակմանը հաջորդող օրվանից:</w:t>
      </w:r>
    </w:p>
    <w:p w14:paraId="4BB85CA3" w14:textId="77777777" w:rsidR="00340FFF" w:rsidRPr="00763374" w:rsidRDefault="00340FFF" w:rsidP="00340FFF"/>
    <w:p w14:paraId="61669B3A" w14:textId="77777777" w:rsidR="00340FFF" w:rsidRPr="008E4183" w:rsidRDefault="00340FFF" w:rsidP="00340FFF">
      <w:pPr>
        <w:shd w:val="clear" w:color="auto" w:fill="FFFFFF"/>
        <w:spacing w:after="0" w:line="360" w:lineRule="auto"/>
        <w:ind w:firstLine="709"/>
        <w:jc w:val="both"/>
        <w:rPr>
          <w:rFonts w:ascii="GHEA Grapalat" w:eastAsia="Times New Roman" w:hAnsi="GHEA Grapalat" w:cs="Times New Roman"/>
          <w:b/>
          <w:bCs/>
          <w:color w:val="000000" w:themeColor="text1"/>
          <w:sz w:val="24"/>
          <w:szCs w:val="24"/>
        </w:rPr>
      </w:pPr>
    </w:p>
    <w:p w14:paraId="00F9384D" w14:textId="77777777" w:rsidR="00340FFF" w:rsidRPr="008E4183" w:rsidRDefault="00340FFF" w:rsidP="00340FFF">
      <w:pPr>
        <w:shd w:val="clear" w:color="auto" w:fill="FFFFFF"/>
        <w:spacing w:after="0" w:line="360" w:lineRule="auto"/>
        <w:ind w:firstLine="709"/>
        <w:jc w:val="both"/>
        <w:rPr>
          <w:rFonts w:ascii="GHEA Grapalat" w:eastAsia="Times New Roman" w:hAnsi="GHEA Grapalat" w:cs="Times New Roman"/>
          <w:b/>
          <w:bCs/>
          <w:color w:val="000000" w:themeColor="text1"/>
          <w:sz w:val="24"/>
          <w:szCs w:val="24"/>
        </w:rPr>
      </w:pPr>
    </w:p>
    <w:p w14:paraId="73F18A5B" w14:textId="77777777" w:rsidR="00340FFF" w:rsidRPr="00413D8F" w:rsidRDefault="00340FFF" w:rsidP="00340FFF">
      <w:pPr>
        <w:pStyle w:val="af1"/>
        <w:spacing w:line="360" w:lineRule="auto"/>
        <w:ind w:left="1080"/>
        <w:jc w:val="both"/>
        <w:rPr>
          <w:color w:val="000000" w:themeColor="text1"/>
          <w:szCs w:val="24"/>
        </w:rPr>
      </w:pPr>
    </w:p>
    <w:p w14:paraId="1455C198" w14:textId="77777777" w:rsidR="00340FFF" w:rsidRPr="00413D8F" w:rsidRDefault="00340FFF" w:rsidP="00340FFF">
      <w:pPr>
        <w:spacing w:line="360" w:lineRule="auto"/>
        <w:ind w:firstLine="720"/>
        <w:contextualSpacing/>
        <w:jc w:val="both"/>
        <w:rPr>
          <w:rFonts w:ascii="GHEA Grapalat" w:hAnsi="GHEA Grapalat"/>
          <w:color w:val="000000" w:themeColor="text1"/>
          <w:sz w:val="24"/>
          <w:szCs w:val="24"/>
          <w:shd w:val="clear" w:color="auto" w:fill="FFFFFF"/>
        </w:rPr>
      </w:pPr>
    </w:p>
    <w:p w14:paraId="38F09EE3" w14:textId="77777777" w:rsidR="00340FFF" w:rsidRPr="00413D8F" w:rsidRDefault="00340FFF" w:rsidP="00340FFF">
      <w:pPr>
        <w:shd w:val="clear" w:color="auto" w:fill="FFFFFF"/>
        <w:spacing w:after="0" w:line="360" w:lineRule="auto"/>
        <w:jc w:val="both"/>
        <w:rPr>
          <w:rFonts w:ascii="GHEA Grapalat" w:hAnsi="GHEA Grapalat" w:cs="Arial"/>
          <w:color w:val="000000" w:themeColor="text1"/>
          <w:sz w:val="24"/>
          <w:szCs w:val="24"/>
          <w:shd w:val="clear" w:color="auto" w:fill="FFFFFF"/>
        </w:rPr>
      </w:pPr>
    </w:p>
    <w:p w14:paraId="24C54D8F" w14:textId="77777777" w:rsidR="00340FFF" w:rsidRDefault="00340FFF" w:rsidP="00340FFF">
      <w:pPr>
        <w:spacing w:line="360" w:lineRule="auto"/>
        <w:rPr>
          <w:rFonts w:ascii="Calibri" w:hAnsi="Calibri" w:cs="Calibri"/>
          <w:bCs/>
          <w:spacing w:val="-6"/>
          <w:sz w:val="24"/>
          <w:szCs w:val="24"/>
        </w:rPr>
      </w:pPr>
    </w:p>
    <w:p w14:paraId="36AEAA50" w14:textId="75EF081C" w:rsidR="00604113" w:rsidRPr="00084938" w:rsidRDefault="00604113">
      <w:pPr>
        <w:rPr>
          <w:rFonts w:ascii="GHEA Grapalat" w:hAnsi="GHEA Grapalat"/>
          <w:sz w:val="24"/>
          <w:szCs w:val="24"/>
        </w:rPr>
      </w:pPr>
    </w:p>
    <w:sectPr w:rsidR="00604113" w:rsidRPr="00084938" w:rsidSect="000B59EB">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10549" w14:textId="77777777" w:rsidR="00A05D97" w:rsidRDefault="00A05D97" w:rsidP="00594839">
      <w:pPr>
        <w:spacing w:after="0" w:line="240" w:lineRule="auto"/>
      </w:pPr>
      <w:r>
        <w:separator/>
      </w:r>
    </w:p>
  </w:endnote>
  <w:endnote w:type="continuationSeparator" w:id="0">
    <w:p w14:paraId="72F87E44" w14:textId="77777777" w:rsidR="00A05D97" w:rsidRDefault="00A05D97" w:rsidP="0059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49727" w14:textId="77777777" w:rsidR="00A05D97" w:rsidRDefault="00A05D97" w:rsidP="00594839">
      <w:pPr>
        <w:spacing w:after="0" w:line="240" w:lineRule="auto"/>
      </w:pPr>
      <w:r>
        <w:separator/>
      </w:r>
    </w:p>
  </w:footnote>
  <w:footnote w:type="continuationSeparator" w:id="0">
    <w:p w14:paraId="1C689AB5" w14:textId="77777777" w:rsidR="00A05D97" w:rsidRDefault="00A05D97" w:rsidP="00594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519E"/>
    <w:multiLevelType w:val="hybridMultilevel"/>
    <w:tmpl w:val="CD3C19F2"/>
    <w:lvl w:ilvl="0" w:tplc="CCE6221E">
      <w:start w:val="1"/>
      <w:numFmt w:val="decimal"/>
      <w:lvlText w:val="%1."/>
      <w:lvlJc w:val="left"/>
      <w:pPr>
        <w:tabs>
          <w:tab w:val="num" w:pos="720"/>
        </w:tabs>
        <w:ind w:left="720" w:hanging="360"/>
      </w:pPr>
    </w:lvl>
    <w:lvl w:ilvl="1" w:tplc="366E6F32" w:tentative="1">
      <w:start w:val="1"/>
      <w:numFmt w:val="decimal"/>
      <w:lvlText w:val="%2."/>
      <w:lvlJc w:val="left"/>
      <w:pPr>
        <w:tabs>
          <w:tab w:val="num" w:pos="1440"/>
        </w:tabs>
        <w:ind w:left="1440" w:hanging="360"/>
      </w:pPr>
    </w:lvl>
    <w:lvl w:ilvl="2" w:tplc="58E6D09E" w:tentative="1">
      <w:start w:val="1"/>
      <w:numFmt w:val="decimal"/>
      <w:lvlText w:val="%3."/>
      <w:lvlJc w:val="left"/>
      <w:pPr>
        <w:tabs>
          <w:tab w:val="num" w:pos="2160"/>
        </w:tabs>
        <w:ind w:left="2160" w:hanging="360"/>
      </w:pPr>
    </w:lvl>
    <w:lvl w:ilvl="3" w:tplc="F78C3A24" w:tentative="1">
      <w:start w:val="1"/>
      <w:numFmt w:val="decimal"/>
      <w:lvlText w:val="%4."/>
      <w:lvlJc w:val="left"/>
      <w:pPr>
        <w:tabs>
          <w:tab w:val="num" w:pos="2880"/>
        </w:tabs>
        <w:ind w:left="2880" w:hanging="360"/>
      </w:pPr>
    </w:lvl>
    <w:lvl w:ilvl="4" w:tplc="ECF2AA7C" w:tentative="1">
      <w:start w:val="1"/>
      <w:numFmt w:val="decimal"/>
      <w:lvlText w:val="%5."/>
      <w:lvlJc w:val="left"/>
      <w:pPr>
        <w:tabs>
          <w:tab w:val="num" w:pos="3600"/>
        </w:tabs>
        <w:ind w:left="3600" w:hanging="360"/>
      </w:pPr>
    </w:lvl>
    <w:lvl w:ilvl="5" w:tplc="D3A60B38" w:tentative="1">
      <w:start w:val="1"/>
      <w:numFmt w:val="decimal"/>
      <w:lvlText w:val="%6."/>
      <w:lvlJc w:val="left"/>
      <w:pPr>
        <w:tabs>
          <w:tab w:val="num" w:pos="4320"/>
        </w:tabs>
        <w:ind w:left="4320" w:hanging="360"/>
      </w:pPr>
    </w:lvl>
    <w:lvl w:ilvl="6" w:tplc="BE50ABDC" w:tentative="1">
      <w:start w:val="1"/>
      <w:numFmt w:val="decimal"/>
      <w:lvlText w:val="%7."/>
      <w:lvlJc w:val="left"/>
      <w:pPr>
        <w:tabs>
          <w:tab w:val="num" w:pos="5040"/>
        </w:tabs>
        <w:ind w:left="5040" w:hanging="360"/>
      </w:pPr>
    </w:lvl>
    <w:lvl w:ilvl="7" w:tplc="8B387972" w:tentative="1">
      <w:start w:val="1"/>
      <w:numFmt w:val="decimal"/>
      <w:lvlText w:val="%8."/>
      <w:lvlJc w:val="left"/>
      <w:pPr>
        <w:tabs>
          <w:tab w:val="num" w:pos="5760"/>
        </w:tabs>
        <w:ind w:left="5760" w:hanging="360"/>
      </w:pPr>
    </w:lvl>
    <w:lvl w:ilvl="8" w:tplc="A496B44E" w:tentative="1">
      <w:start w:val="1"/>
      <w:numFmt w:val="decimal"/>
      <w:lvlText w:val="%9."/>
      <w:lvlJc w:val="left"/>
      <w:pPr>
        <w:tabs>
          <w:tab w:val="num" w:pos="6480"/>
        </w:tabs>
        <w:ind w:left="6480" w:hanging="360"/>
      </w:pPr>
    </w:lvl>
  </w:abstractNum>
  <w:abstractNum w:abstractNumId="1" w15:restartNumberingAfterBreak="0">
    <w:nsid w:val="1A89270F"/>
    <w:multiLevelType w:val="hybridMultilevel"/>
    <w:tmpl w:val="C900B2B0"/>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20C445EC"/>
    <w:multiLevelType w:val="hybridMultilevel"/>
    <w:tmpl w:val="51BC042A"/>
    <w:lvl w:ilvl="0" w:tplc="03423522">
      <w:start w:val="1"/>
      <w:numFmt w:val="decimal"/>
      <w:lvlText w:val="%1."/>
      <w:lvlJc w:val="left"/>
      <w:pPr>
        <w:tabs>
          <w:tab w:val="num" w:pos="720"/>
        </w:tabs>
        <w:ind w:left="720" w:hanging="360"/>
      </w:pPr>
    </w:lvl>
    <w:lvl w:ilvl="1" w:tplc="A0C8B9DE" w:tentative="1">
      <w:start w:val="1"/>
      <w:numFmt w:val="decimal"/>
      <w:lvlText w:val="%2."/>
      <w:lvlJc w:val="left"/>
      <w:pPr>
        <w:tabs>
          <w:tab w:val="num" w:pos="1440"/>
        </w:tabs>
        <w:ind w:left="1440" w:hanging="360"/>
      </w:pPr>
    </w:lvl>
    <w:lvl w:ilvl="2" w:tplc="170467F4" w:tentative="1">
      <w:start w:val="1"/>
      <w:numFmt w:val="decimal"/>
      <w:lvlText w:val="%3."/>
      <w:lvlJc w:val="left"/>
      <w:pPr>
        <w:tabs>
          <w:tab w:val="num" w:pos="2160"/>
        </w:tabs>
        <w:ind w:left="2160" w:hanging="360"/>
      </w:pPr>
    </w:lvl>
    <w:lvl w:ilvl="3" w:tplc="63A63EBA" w:tentative="1">
      <w:start w:val="1"/>
      <w:numFmt w:val="decimal"/>
      <w:lvlText w:val="%4."/>
      <w:lvlJc w:val="left"/>
      <w:pPr>
        <w:tabs>
          <w:tab w:val="num" w:pos="2880"/>
        </w:tabs>
        <w:ind w:left="2880" w:hanging="360"/>
      </w:pPr>
    </w:lvl>
    <w:lvl w:ilvl="4" w:tplc="F946B284" w:tentative="1">
      <w:start w:val="1"/>
      <w:numFmt w:val="decimal"/>
      <w:lvlText w:val="%5."/>
      <w:lvlJc w:val="left"/>
      <w:pPr>
        <w:tabs>
          <w:tab w:val="num" w:pos="3600"/>
        </w:tabs>
        <w:ind w:left="3600" w:hanging="360"/>
      </w:pPr>
    </w:lvl>
    <w:lvl w:ilvl="5" w:tplc="19E4B13A" w:tentative="1">
      <w:start w:val="1"/>
      <w:numFmt w:val="decimal"/>
      <w:lvlText w:val="%6."/>
      <w:lvlJc w:val="left"/>
      <w:pPr>
        <w:tabs>
          <w:tab w:val="num" w:pos="4320"/>
        </w:tabs>
        <w:ind w:left="4320" w:hanging="360"/>
      </w:pPr>
    </w:lvl>
    <w:lvl w:ilvl="6" w:tplc="AB2AED92" w:tentative="1">
      <w:start w:val="1"/>
      <w:numFmt w:val="decimal"/>
      <w:lvlText w:val="%7."/>
      <w:lvlJc w:val="left"/>
      <w:pPr>
        <w:tabs>
          <w:tab w:val="num" w:pos="5040"/>
        </w:tabs>
        <w:ind w:left="5040" w:hanging="360"/>
      </w:pPr>
    </w:lvl>
    <w:lvl w:ilvl="7" w:tplc="B5B8C144" w:tentative="1">
      <w:start w:val="1"/>
      <w:numFmt w:val="decimal"/>
      <w:lvlText w:val="%8."/>
      <w:lvlJc w:val="left"/>
      <w:pPr>
        <w:tabs>
          <w:tab w:val="num" w:pos="5760"/>
        </w:tabs>
        <w:ind w:left="5760" w:hanging="360"/>
      </w:pPr>
    </w:lvl>
    <w:lvl w:ilvl="8" w:tplc="FAC2AD6A" w:tentative="1">
      <w:start w:val="1"/>
      <w:numFmt w:val="decimal"/>
      <w:lvlText w:val="%9."/>
      <w:lvlJc w:val="left"/>
      <w:pPr>
        <w:tabs>
          <w:tab w:val="num" w:pos="6480"/>
        </w:tabs>
        <w:ind w:left="6480" w:hanging="360"/>
      </w:pPr>
    </w:lvl>
  </w:abstractNum>
  <w:abstractNum w:abstractNumId="3" w15:restartNumberingAfterBreak="0">
    <w:nsid w:val="2EC504C4"/>
    <w:multiLevelType w:val="hybridMultilevel"/>
    <w:tmpl w:val="5A46AA54"/>
    <w:lvl w:ilvl="0" w:tplc="C9ECDE6C">
      <w:start w:val="1"/>
      <w:numFmt w:val="decimal"/>
      <w:lvlText w:val="%1."/>
      <w:lvlJc w:val="left"/>
      <w:pPr>
        <w:ind w:left="1065" w:hanging="88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15:restartNumberingAfterBreak="0">
    <w:nsid w:val="3133322E"/>
    <w:multiLevelType w:val="hybridMultilevel"/>
    <w:tmpl w:val="F84E6D8E"/>
    <w:lvl w:ilvl="0" w:tplc="38D0F2D2">
      <w:start w:val="1"/>
      <w:numFmt w:val="decimal"/>
      <w:lvlText w:val="%1."/>
      <w:lvlJc w:val="left"/>
      <w:pPr>
        <w:ind w:left="1371" w:hanging="9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1330685"/>
    <w:multiLevelType w:val="hybridMultilevel"/>
    <w:tmpl w:val="A55656E4"/>
    <w:lvl w:ilvl="0" w:tplc="D186AE80">
      <w:start w:val="1"/>
      <w:numFmt w:val="decimal"/>
      <w:lvlText w:val="%1."/>
      <w:lvlJc w:val="left"/>
      <w:pPr>
        <w:tabs>
          <w:tab w:val="num" w:pos="720"/>
        </w:tabs>
        <w:ind w:left="720" w:hanging="360"/>
      </w:pPr>
    </w:lvl>
    <w:lvl w:ilvl="1" w:tplc="DF60E612" w:tentative="1">
      <w:start w:val="1"/>
      <w:numFmt w:val="decimal"/>
      <w:lvlText w:val="%2."/>
      <w:lvlJc w:val="left"/>
      <w:pPr>
        <w:tabs>
          <w:tab w:val="num" w:pos="1440"/>
        </w:tabs>
        <w:ind w:left="1440" w:hanging="360"/>
      </w:pPr>
    </w:lvl>
    <w:lvl w:ilvl="2" w:tplc="D73EE66E" w:tentative="1">
      <w:start w:val="1"/>
      <w:numFmt w:val="decimal"/>
      <w:lvlText w:val="%3."/>
      <w:lvlJc w:val="left"/>
      <w:pPr>
        <w:tabs>
          <w:tab w:val="num" w:pos="2160"/>
        </w:tabs>
        <w:ind w:left="2160" w:hanging="360"/>
      </w:pPr>
    </w:lvl>
    <w:lvl w:ilvl="3" w:tplc="8CA4F142" w:tentative="1">
      <w:start w:val="1"/>
      <w:numFmt w:val="decimal"/>
      <w:lvlText w:val="%4."/>
      <w:lvlJc w:val="left"/>
      <w:pPr>
        <w:tabs>
          <w:tab w:val="num" w:pos="2880"/>
        </w:tabs>
        <w:ind w:left="2880" w:hanging="360"/>
      </w:pPr>
    </w:lvl>
    <w:lvl w:ilvl="4" w:tplc="2A0455BA" w:tentative="1">
      <w:start w:val="1"/>
      <w:numFmt w:val="decimal"/>
      <w:lvlText w:val="%5."/>
      <w:lvlJc w:val="left"/>
      <w:pPr>
        <w:tabs>
          <w:tab w:val="num" w:pos="3600"/>
        </w:tabs>
        <w:ind w:left="3600" w:hanging="360"/>
      </w:pPr>
    </w:lvl>
    <w:lvl w:ilvl="5" w:tplc="1ED2C822" w:tentative="1">
      <w:start w:val="1"/>
      <w:numFmt w:val="decimal"/>
      <w:lvlText w:val="%6."/>
      <w:lvlJc w:val="left"/>
      <w:pPr>
        <w:tabs>
          <w:tab w:val="num" w:pos="4320"/>
        </w:tabs>
        <w:ind w:left="4320" w:hanging="360"/>
      </w:pPr>
    </w:lvl>
    <w:lvl w:ilvl="6" w:tplc="5146714C" w:tentative="1">
      <w:start w:val="1"/>
      <w:numFmt w:val="decimal"/>
      <w:lvlText w:val="%7."/>
      <w:lvlJc w:val="left"/>
      <w:pPr>
        <w:tabs>
          <w:tab w:val="num" w:pos="5040"/>
        </w:tabs>
        <w:ind w:left="5040" w:hanging="360"/>
      </w:pPr>
    </w:lvl>
    <w:lvl w:ilvl="7" w:tplc="CB2E22EA" w:tentative="1">
      <w:start w:val="1"/>
      <w:numFmt w:val="decimal"/>
      <w:lvlText w:val="%8."/>
      <w:lvlJc w:val="left"/>
      <w:pPr>
        <w:tabs>
          <w:tab w:val="num" w:pos="5760"/>
        </w:tabs>
        <w:ind w:left="5760" w:hanging="360"/>
      </w:pPr>
    </w:lvl>
    <w:lvl w:ilvl="8" w:tplc="AC666BFA" w:tentative="1">
      <w:start w:val="1"/>
      <w:numFmt w:val="decimal"/>
      <w:lvlText w:val="%9."/>
      <w:lvlJc w:val="left"/>
      <w:pPr>
        <w:tabs>
          <w:tab w:val="num" w:pos="6480"/>
        </w:tabs>
        <w:ind w:left="6480" w:hanging="360"/>
      </w:pPr>
    </w:lvl>
  </w:abstractNum>
  <w:abstractNum w:abstractNumId="6" w15:restartNumberingAfterBreak="0">
    <w:nsid w:val="4B7166DE"/>
    <w:multiLevelType w:val="hybridMultilevel"/>
    <w:tmpl w:val="CA8E5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34D88"/>
    <w:multiLevelType w:val="hybridMultilevel"/>
    <w:tmpl w:val="329038FE"/>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A012FD3"/>
    <w:multiLevelType w:val="multilevel"/>
    <w:tmpl w:val="51DCFFC6"/>
    <w:lvl w:ilvl="0">
      <w:start w:val="1"/>
      <w:numFmt w:val="decimal"/>
      <w:lvlText w:val="%1."/>
      <w:lvlJc w:val="left"/>
      <w:pPr>
        <w:ind w:left="0" w:firstLine="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F353DD6"/>
    <w:multiLevelType w:val="hybridMultilevel"/>
    <w:tmpl w:val="F84E6D8E"/>
    <w:lvl w:ilvl="0" w:tplc="38D0F2D2">
      <w:start w:val="1"/>
      <w:numFmt w:val="decimal"/>
      <w:lvlText w:val="%1."/>
      <w:lvlJc w:val="left"/>
      <w:pPr>
        <w:ind w:left="1371" w:hanging="9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1FE1B73"/>
    <w:multiLevelType w:val="hybridMultilevel"/>
    <w:tmpl w:val="5224A7DC"/>
    <w:lvl w:ilvl="0" w:tplc="50BA763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66AD49B6"/>
    <w:multiLevelType w:val="hybridMultilevel"/>
    <w:tmpl w:val="C0D67E0E"/>
    <w:lvl w:ilvl="0" w:tplc="3DD21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658F9"/>
    <w:multiLevelType w:val="hybridMultilevel"/>
    <w:tmpl w:val="0774465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7D2D0DE8"/>
    <w:multiLevelType w:val="hybridMultilevel"/>
    <w:tmpl w:val="451812C4"/>
    <w:lvl w:ilvl="0" w:tplc="44D2966E">
      <w:start w:val="1"/>
      <w:numFmt w:val="decimal"/>
      <w:lvlText w:val="%1."/>
      <w:lvlJc w:val="left"/>
      <w:pPr>
        <w:tabs>
          <w:tab w:val="num" w:pos="720"/>
        </w:tabs>
        <w:ind w:left="720" w:hanging="360"/>
      </w:pPr>
    </w:lvl>
    <w:lvl w:ilvl="1" w:tplc="A044DBE0" w:tentative="1">
      <w:start w:val="1"/>
      <w:numFmt w:val="decimal"/>
      <w:lvlText w:val="%2."/>
      <w:lvlJc w:val="left"/>
      <w:pPr>
        <w:tabs>
          <w:tab w:val="num" w:pos="1440"/>
        </w:tabs>
        <w:ind w:left="1440" w:hanging="360"/>
      </w:pPr>
    </w:lvl>
    <w:lvl w:ilvl="2" w:tplc="9FB0B73C" w:tentative="1">
      <w:start w:val="1"/>
      <w:numFmt w:val="decimal"/>
      <w:lvlText w:val="%3."/>
      <w:lvlJc w:val="left"/>
      <w:pPr>
        <w:tabs>
          <w:tab w:val="num" w:pos="2160"/>
        </w:tabs>
        <w:ind w:left="2160" w:hanging="360"/>
      </w:pPr>
    </w:lvl>
    <w:lvl w:ilvl="3" w:tplc="F728824A" w:tentative="1">
      <w:start w:val="1"/>
      <w:numFmt w:val="decimal"/>
      <w:lvlText w:val="%4."/>
      <w:lvlJc w:val="left"/>
      <w:pPr>
        <w:tabs>
          <w:tab w:val="num" w:pos="2880"/>
        </w:tabs>
        <w:ind w:left="2880" w:hanging="360"/>
      </w:pPr>
    </w:lvl>
    <w:lvl w:ilvl="4" w:tplc="F6D4DC86" w:tentative="1">
      <w:start w:val="1"/>
      <w:numFmt w:val="decimal"/>
      <w:lvlText w:val="%5."/>
      <w:lvlJc w:val="left"/>
      <w:pPr>
        <w:tabs>
          <w:tab w:val="num" w:pos="3600"/>
        </w:tabs>
        <w:ind w:left="3600" w:hanging="360"/>
      </w:pPr>
    </w:lvl>
    <w:lvl w:ilvl="5" w:tplc="C1766BA4" w:tentative="1">
      <w:start w:val="1"/>
      <w:numFmt w:val="decimal"/>
      <w:lvlText w:val="%6."/>
      <w:lvlJc w:val="left"/>
      <w:pPr>
        <w:tabs>
          <w:tab w:val="num" w:pos="4320"/>
        </w:tabs>
        <w:ind w:left="4320" w:hanging="360"/>
      </w:pPr>
    </w:lvl>
    <w:lvl w:ilvl="6" w:tplc="FC888FF8" w:tentative="1">
      <w:start w:val="1"/>
      <w:numFmt w:val="decimal"/>
      <w:lvlText w:val="%7."/>
      <w:lvlJc w:val="left"/>
      <w:pPr>
        <w:tabs>
          <w:tab w:val="num" w:pos="5040"/>
        </w:tabs>
        <w:ind w:left="5040" w:hanging="360"/>
      </w:pPr>
    </w:lvl>
    <w:lvl w:ilvl="7" w:tplc="AE80D936" w:tentative="1">
      <w:start w:val="1"/>
      <w:numFmt w:val="decimal"/>
      <w:lvlText w:val="%8."/>
      <w:lvlJc w:val="left"/>
      <w:pPr>
        <w:tabs>
          <w:tab w:val="num" w:pos="5760"/>
        </w:tabs>
        <w:ind w:left="5760" w:hanging="360"/>
      </w:pPr>
    </w:lvl>
    <w:lvl w:ilvl="8" w:tplc="8264A2D4" w:tentative="1">
      <w:start w:val="1"/>
      <w:numFmt w:val="decimal"/>
      <w:lvlText w:val="%9."/>
      <w:lvlJc w:val="left"/>
      <w:pPr>
        <w:tabs>
          <w:tab w:val="num" w:pos="6480"/>
        </w:tabs>
        <w:ind w:left="6480" w:hanging="360"/>
      </w:pPr>
    </w:lvl>
  </w:abstractNum>
  <w:num w:numId="1">
    <w:abstractNumId w:val="12"/>
  </w:num>
  <w:num w:numId="2">
    <w:abstractNumId w:val="6"/>
  </w:num>
  <w:num w:numId="3">
    <w:abstractNumId w:val="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13"/>
  </w:num>
  <w:num w:numId="9">
    <w:abstractNumId w:val="0"/>
  </w:num>
  <w:num w:numId="10">
    <w:abstractNumId w:val="3"/>
  </w:num>
  <w:num w:numId="11">
    <w:abstractNumId w:val="4"/>
  </w:num>
  <w:num w:numId="12">
    <w:abstractNumId w:val="9"/>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36"/>
    <w:rsid w:val="00001D3B"/>
    <w:rsid w:val="000020D2"/>
    <w:rsid w:val="00002AE8"/>
    <w:rsid w:val="0000358F"/>
    <w:rsid w:val="00006765"/>
    <w:rsid w:val="00010CDF"/>
    <w:rsid w:val="00010DD1"/>
    <w:rsid w:val="00011018"/>
    <w:rsid w:val="00012594"/>
    <w:rsid w:val="000141A0"/>
    <w:rsid w:val="00016DBA"/>
    <w:rsid w:val="000171FE"/>
    <w:rsid w:val="000201BF"/>
    <w:rsid w:val="000234B3"/>
    <w:rsid w:val="00023548"/>
    <w:rsid w:val="00025134"/>
    <w:rsid w:val="00025EAA"/>
    <w:rsid w:val="00027831"/>
    <w:rsid w:val="0003072E"/>
    <w:rsid w:val="000317AD"/>
    <w:rsid w:val="00031912"/>
    <w:rsid w:val="00032861"/>
    <w:rsid w:val="00034A0A"/>
    <w:rsid w:val="0003581E"/>
    <w:rsid w:val="00035D45"/>
    <w:rsid w:val="00036A2C"/>
    <w:rsid w:val="00036BEE"/>
    <w:rsid w:val="0004076C"/>
    <w:rsid w:val="0004096F"/>
    <w:rsid w:val="00043AC9"/>
    <w:rsid w:val="00044E8E"/>
    <w:rsid w:val="000508CE"/>
    <w:rsid w:val="00050D87"/>
    <w:rsid w:val="00051096"/>
    <w:rsid w:val="00052C78"/>
    <w:rsid w:val="00052DFE"/>
    <w:rsid w:val="0005358B"/>
    <w:rsid w:val="00054A97"/>
    <w:rsid w:val="00055C82"/>
    <w:rsid w:val="00055F19"/>
    <w:rsid w:val="00056E54"/>
    <w:rsid w:val="00060970"/>
    <w:rsid w:val="0006251D"/>
    <w:rsid w:val="00062817"/>
    <w:rsid w:val="00063FF9"/>
    <w:rsid w:val="000645C5"/>
    <w:rsid w:val="00067853"/>
    <w:rsid w:val="0007117C"/>
    <w:rsid w:val="00071A33"/>
    <w:rsid w:val="00073937"/>
    <w:rsid w:val="00075326"/>
    <w:rsid w:val="0007607C"/>
    <w:rsid w:val="000806F6"/>
    <w:rsid w:val="00080EAB"/>
    <w:rsid w:val="000810D6"/>
    <w:rsid w:val="00081265"/>
    <w:rsid w:val="00081F45"/>
    <w:rsid w:val="0008204E"/>
    <w:rsid w:val="00082A1A"/>
    <w:rsid w:val="00084938"/>
    <w:rsid w:val="00085444"/>
    <w:rsid w:val="000860CB"/>
    <w:rsid w:val="00086CA6"/>
    <w:rsid w:val="00086E48"/>
    <w:rsid w:val="00087A16"/>
    <w:rsid w:val="00087FCC"/>
    <w:rsid w:val="00090850"/>
    <w:rsid w:val="00090E0E"/>
    <w:rsid w:val="00094B6A"/>
    <w:rsid w:val="00095430"/>
    <w:rsid w:val="00096C61"/>
    <w:rsid w:val="00097435"/>
    <w:rsid w:val="00097F73"/>
    <w:rsid w:val="000A14A6"/>
    <w:rsid w:val="000A16E1"/>
    <w:rsid w:val="000A18C6"/>
    <w:rsid w:val="000A1D0C"/>
    <w:rsid w:val="000A1F86"/>
    <w:rsid w:val="000A5181"/>
    <w:rsid w:val="000A6248"/>
    <w:rsid w:val="000A75D3"/>
    <w:rsid w:val="000B0216"/>
    <w:rsid w:val="000B09B7"/>
    <w:rsid w:val="000B1D47"/>
    <w:rsid w:val="000B3945"/>
    <w:rsid w:val="000B4509"/>
    <w:rsid w:val="000B4913"/>
    <w:rsid w:val="000B59EB"/>
    <w:rsid w:val="000C02F6"/>
    <w:rsid w:val="000C11AE"/>
    <w:rsid w:val="000C28A9"/>
    <w:rsid w:val="000C2EC2"/>
    <w:rsid w:val="000C33E3"/>
    <w:rsid w:val="000C55F2"/>
    <w:rsid w:val="000C64E2"/>
    <w:rsid w:val="000C693E"/>
    <w:rsid w:val="000C740F"/>
    <w:rsid w:val="000D2BB2"/>
    <w:rsid w:val="000D370D"/>
    <w:rsid w:val="000D53C4"/>
    <w:rsid w:val="000D5463"/>
    <w:rsid w:val="000D6088"/>
    <w:rsid w:val="000D6598"/>
    <w:rsid w:val="000D6FCA"/>
    <w:rsid w:val="000D721D"/>
    <w:rsid w:val="000E3546"/>
    <w:rsid w:val="000E69DF"/>
    <w:rsid w:val="000E6AC4"/>
    <w:rsid w:val="000E7208"/>
    <w:rsid w:val="000F05C1"/>
    <w:rsid w:val="000F0A63"/>
    <w:rsid w:val="000F0D7E"/>
    <w:rsid w:val="000F4230"/>
    <w:rsid w:val="000F4757"/>
    <w:rsid w:val="000F4B83"/>
    <w:rsid w:val="000F5818"/>
    <w:rsid w:val="000F5D3C"/>
    <w:rsid w:val="000F77EC"/>
    <w:rsid w:val="0010016B"/>
    <w:rsid w:val="00100817"/>
    <w:rsid w:val="00101030"/>
    <w:rsid w:val="001010FD"/>
    <w:rsid w:val="00102B37"/>
    <w:rsid w:val="001030D5"/>
    <w:rsid w:val="00105476"/>
    <w:rsid w:val="00105715"/>
    <w:rsid w:val="00107B3D"/>
    <w:rsid w:val="00110259"/>
    <w:rsid w:val="00110998"/>
    <w:rsid w:val="00111687"/>
    <w:rsid w:val="00112071"/>
    <w:rsid w:val="001125E1"/>
    <w:rsid w:val="00114406"/>
    <w:rsid w:val="00115EFD"/>
    <w:rsid w:val="001172D3"/>
    <w:rsid w:val="001176B2"/>
    <w:rsid w:val="00117FE3"/>
    <w:rsid w:val="00120AD4"/>
    <w:rsid w:val="001213B1"/>
    <w:rsid w:val="0012404D"/>
    <w:rsid w:val="001252E4"/>
    <w:rsid w:val="00126883"/>
    <w:rsid w:val="0012790A"/>
    <w:rsid w:val="0013457B"/>
    <w:rsid w:val="00135D6D"/>
    <w:rsid w:val="00136389"/>
    <w:rsid w:val="00136E06"/>
    <w:rsid w:val="00142DB2"/>
    <w:rsid w:val="00145D41"/>
    <w:rsid w:val="00147431"/>
    <w:rsid w:val="00150D64"/>
    <w:rsid w:val="001514FF"/>
    <w:rsid w:val="00151FE2"/>
    <w:rsid w:val="00154CA2"/>
    <w:rsid w:val="001577D8"/>
    <w:rsid w:val="00157931"/>
    <w:rsid w:val="001605D3"/>
    <w:rsid w:val="00160AFC"/>
    <w:rsid w:val="00161125"/>
    <w:rsid w:val="00161CDA"/>
    <w:rsid w:val="00165F16"/>
    <w:rsid w:val="001678DF"/>
    <w:rsid w:val="00167BBA"/>
    <w:rsid w:val="001713CB"/>
    <w:rsid w:val="00173BC7"/>
    <w:rsid w:val="0017456C"/>
    <w:rsid w:val="001750F4"/>
    <w:rsid w:val="001779F8"/>
    <w:rsid w:val="001801A3"/>
    <w:rsid w:val="0018261B"/>
    <w:rsid w:val="001833CA"/>
    <w:rsid w:val="001843BA"/>
    <w:rsid w:val="00184BA9"/>
    <w:rsid w:val="00186995"/>
    <w:rsid w:val="00187392"/>
    <w:rsid w:val="00187455"/>
    <w:rsid w:val="001874F4"/>
    <w:rsid w:val="0019021F"/>
    <w:rsid w:val="001903B5"/>
    <w:rsid w:val="0019123C"/>
    <w:rsid w:val="001915B4"/>
    <w:rsid w:val="0019368E"/>
    <w:rsid w:val="0019508B"/>
    <w:rsid w:val="00195B99"/>
    <w:rsid w:val="001A02A5"/>
    <w:rsid w:val="001A07AA"/>
    <w:rsid w:val="001A085A"/>
    <w:rsid w:val="001A17B1"/>
    <w:rsid w:val="001A1EA3"/>
    <w:rsid w:val="001A2B23"/>
    <w:rsid w:val="001A38CF"/>
    <w:rsid w:val="001A4C19"/>
    <w:rsid w:val="001A61B5"/>
    <w:rsid w:val="001A61E6"/>
    <w:rsid w:val="001B2D6A"/>
    <w:rsid w:val="001B5A14"/>
    <w:rsid w:val="001B798F"/>
    <w:rsid w:val="001C0EC9"/>
    <w:rsid w:val="001C35D0"/>
    <w:rsid w:val="001C486E"/>
    <w:rsid w:val="001C58FB"/>
    <w:rsid w:val="001C5C14"/>
    <w:rsid w:val="001C6444"/>
    <w:rsid w:val="001C64F1"/>
    <w:rsid w:val="001D35E9"/>
    <w:rsid w:val="001D47F6"/>
    <w:rsid w:val="001D5A19"/>
    <w:rsid w:val="001D5A62"/>
    <w:rsid w:val="001D5DFA"/>
    <w:rsid w:val="001D7001"/>
    <w:rsid w:val="001E2249"/>
    <w:rsid w:val="001E33DD"/>
    <w:rsid w:val="001F2012"/>
    <w:rsid w:val="001F406F"/>
    <w:rsid w:val="0020130F"/>
    <w:rsid w:val="00203864"/>
    <w:rsid w:val="00203933"/>
    <w:rsid w:val="002052AC"/>
    <w:rsid w:val="0020565C"/>
    <w:rsid w:val="002072EA"/>
    <w:rsid w:val="002073A4"/>
    <w:rsid w:val="00210378"/>
    <w:rsid w:val="00210BD0"/>
    <w:rsid w:val="00210E31"/>
    <w:rsid w:val="00211130"/>
    <w:rsid w:val="00211CB6"/>
    <w:rsid w:val="00211D3B"/>
    <w:rsid w:val="00212558"/>
    <w:rsid w:val="00212629"/>
    <w:rsid w:val="00213287"/>
    <w:rsid w:val="00213C5E"/>
    <w:rsid w:val="00214E71"/>
    <w:rsid w:val="0021569A"/>
    <w:rsid w:val="002167C9"/>
    <w:rsid w:val="0022066D"/>
    <w:rsid w:val="00221226"/>
    <w:rsid w:val="00222C5F"/>
    <w:rsid w:val="00223A0F"/>
    <w:rsid w:val="0022540B"/>
    <w:rsid w:val="002265F8"/>
    <w:rsid w:val="002266C9"/>
    <w:rsid w:val="00226A31"/>
    <w:rsid w:val="002278D8"/>
    <w:rsid w:val="00230EF0"/>
    <w:rsid w:val="002310F9"/>
    <w:rsid w:val="00232CE0"/>
    <w:rsid w:val="00233D92"/>
    <w:rsid w:val="00234419"/>
    <w:rsid w:val="0023590E"/>
    <w:rsid w:val="0023664C"/>
    <w:rsid w:val="002401C7"/>
    <w:rsid w:val="00242E61"/>
    <w:rsid w:val="0024334B"/>
    <w:rsid w:val="002451BB"/>
    <w:rsid w:val="0024630F"/>
    <w:rsid w:val="0024631D"/>
    <w:rsid w:val="00246F6F"/>
    <w:rsid w:val="00247B59"/>
    <w:rsid w:val="00250482"/>
    <w:rsid w:val="002519E9"/>
    <w:rsid w:val="002550B8"/>
    <w:rsid w:val="0025561F"/>
    <w:rsid w:val="002575B3"/>
    <w:rsid w:val="00260B85"/>
    <w:rsid w:val="00260EFA"/>
    <w:rsid w:val="00261D3C"/>
    <w:rsid w:val="00262C13"/>
    <w:rsid w:val="0026480A"/>
    <w:rsid w:val="00265A16"/>
    <w:rsid w:val="002664BB"/>
    <w:rsid w:val="00271B06"/>
    <w:rsid w:val="00273493"/>
    <w:rsid w:val="002739C9"/>
    <w:rsid w:val="00273DAB"/>
    <w:rsid w:val="00274520"/>
    <w:rsid w:val="002753C7"/>
    <w:rsid w:val="00275AE8"/>
    <w:rsid w:val="0027619F"/>
    <w:rsid w:val="00276E69"/>
    <w:rsid w:val="00277AD2"/>
    <w:rsid w:val="002830FA"/>
    <w:rsid w:val="0028602E"/>
    <w:rsid w:val="002866FF"/>
    <w:rsid w:val="00286E4C"/>
    <w:rsid w:val="002874DB"/>
    <w:rsid w:val="00287A09"/>
    <w:rsid w:val="00290D1D"/>
    <w:rsid w:val="002947A6"/>
    <w:rsid w:val="002954BB"/>
    <w:rsid w:val="002A1211"/>
    <w:rsid w:val="002A1CDE"/>
    <w:rsid w:val="002A3737"/>
    <w:rsid w:val="002A4245"/>
    <w:rsid w:val="002A4CB9"/>
    <w:rsid w:val="002A5015"/>
    <w:rsid w:val="002A5493"/>
    <w:rsid w:val="002A587C"/>
    <w:rsid w:val="002B0C66"/>
    <w:rsid w:val="002B0F46"/>
    <w:rsid w:val="002B202A"/>
    <w:rsid w:val="002B2A08"/>
    <w:rsid w:val="002B2C38"/>
    <w:rsid w:val="002B75E5"/>
    <w:rsid w:val="002B7B04"/>
    <w:rsid w:val="002C2554"/>
    <w:rsid w:val="002C34A1"/>
    <w:rsid w:val="002C708A"/>
    <w:rsid w:val="002D2D47"/>
    <w:rsid w:val="002D34A6"/>
    <w:rsid w:val="002D7917"/>
    <w:rsid w:val="002E24C3"/>
    <w:rsid w:val="002E4267"/>
    <w:rsid w:val="002F026C"/>
    <w:rsid w:val="002F06E0"/>
    <w:rsid w:val="002F1BDD"/>
    <w:rsid w:val="002F2787"/>
    <w:rsid w:val="002F2B88"/>
    <w:rsid w:val="002F39CD"/>
    <w:rsid w:val="002F4953"/>
    <w:rsid w:val="002F7DD6"/>
    <w:rsid w:val="00301354"/>
    <w:rsid w:val="00301B5A"/>
    <w:rsid w:val="00302B14"/>
    <w:rsid w:val="00302B34"/>
    <w:rsid w:val="00302D74"/>
    <w:rsid w:val="00303B05"/>
    <w:rsid w:val="00306012"/>
    <w:rsid w:val="00306DB5"/>
    <w:rsid w:val="0031021D"/>
    <w:rsid w:val="00311569"/>
    <w:rsid w:val="003116D0"/>
    <w:rsid w:val="0031227D"/>
    <w:rsid w:val="00313281"/>
    <w:rsid w:val="00313759"/>
    <w:rsid w:val="00314B80"/>
    <w:rsid w:val="00314CC5"/>
    <w:rsid w:val="0031638E"/>
    <w:rsid w:val="003178D7"/>
    <w:rsid w:val="00317BBC"/>
    <w:rsid w:val="00317C6F"/>
    <w:rsid w:val="00323249"/>
    <w:rsid w:val="003238D6"/>
    <w:rsid w:val="00324A4E"/>
    <w:rsid w:val="00325FD9"/>
    <w:rsid w:val="00326B39"/>
    <w:rsid w:val="00330EE3"/>
    <w:rsid w:val="00330FDE"/>
    <w:rsid w:val="00333091"/>
    <w:rsid w:val="00333460"/>
    <w:rsid w:val="00333915"/>
    <w:rsid w:val="00334349"/>
    <w:rsid w:val="00335C67"/>
    <w:rsid w:val="00336364"/>
    <w:rsid w:val="00340FFF"/>
    <w:rsid w:val="003418E8"/>
    <w:rsid w:val="00345689"/>
    <w:rsid w:val="00346251"/>
    <w:rsid w:val="003478B8"/>
    <w:rsid w:val="00351921"/>
    <w:rsid w:val="00351CAF"/>
    <w:rsid w:val="003524CD"/>
    <w:rsid w:val="0035275F"/>
    <w:rsid w:val="00352D05"/>
    <w:rsid w:val="0035635C"/>
    <w:rsid w:val="003564B6"/>
    <w:rsid w:val="00356F91"/>
    <w:rsid w:val="003570D2"/>
    <w:rsid w:val="00357A4A"/>
    <w:rsid w:val="0036115D"/>
    <w:rsid w:val="00361EE9"/>
    <w:rsid w:val="00362B36"/>
    <w:rsid w:val="0036388E"/>
    <w:rsid w:val="0036418D"/>
    <w:rsid w:val="00364BC5"/>
    <w:rsid w:val="003653D7"/>
    <w:rsid w:val="003718DF"/>
    <w:rsid w:val="00372E5A"/>
    <w:rsid w:val="00372F85"/>
    <w:rsid w:val="003748A1"/>
    <w:rsid w:val="00376152"/>
    <w:rsid w:val="00376820"/>
    <w:rsid w:val="003773B1"/>
    <w:rsid w:val="0038203A"/>
    <w:rsid w:val="00384DEC"/>
    <w:rsid w:val="00385F52"/>
    <w:rsid w:val="0038711F"/>
    <w:rsid w:val="00387B1B"/>
    <w:rsid w:val="0039108F"/>
    <w:rsid w:val="00391BBF"/>
    <w:rsid w:val="003925EF"/>
    <w:rsid w:val="00395A0F"/>
    <w:rsid w:val="00395A82"/>
    <w:rsid w:val="00396B90"/>
    <w:rsid w:val="003A1297"/>
    <w:rsid w:val="003A4C4C"/>
    <w:rsid w:val="003A7928"/>
    <w:rsid w:val="003A7C63"/>
    <w:rsid w:val="003A7D4F"/>
    <w:rsid w:val="003A7E56"/>
    <w:rsid w:val="003B4B4D"/>
    <w:rsid w:val="003B5B49"/>
    <w:rsid w:val="003B6A83"/>
    <w:rsid w:val="003B77E6"/>
    <w:rsid w:val="003C036B"/>
    <w:rsid w:val="003C0AE6"/>
    <w:rsid w:val="003C1B74"/>
    <w:rsid w:val="003C22F6"/>
    <w:rsid w:val="003C27C9"/>
    <w:rsid w:val="003C31C5"/>
    <w:rsid w:val="003C44D7"/>
    <w:rsid w:val="003C69D7"/>
    <w:rsid w:val="003C6A94"/>
    <w:rsid w:val="003C754E"/>
    <w:rsid w:val="003D0A16"/>
    <w:rsid w:val="003D2130"/>
    <w:rsid w:val="003D2D6F"/>
    <w:rsid w:val="003D3283"/>
    <w:rsid w:val="003D3DD4"/>
    <w:rsid w:val="003D4A9F"/>
    <w:rsid w:val="003D5A36"/>
    <w:rsid w:val="003D60CE"/>
    <w:rsid w:val="003D63E9"/>
    <w:rsid w:val="003D7D71"/>
    <w:rsid w:val="003E18BF"/>
    <w:rsid w:val="003E18C5"/>
    <w:rsid w:val="003E3183"/>
    <w:rsid w:val="003E4DBA"/>
    <w:rsid w:val="003E5C4E"/>
    <w:rsid w:val="003E6BE5"/>
    <w:rsid w:val="003F000D"/>
    <w:rsid w:val="003F05F8"/>
    <w:rsid w:val="003F1982"/>
    <w:rsid w:val="003F1F2E"/>
    <w:rsid w:val="003F253E"/>
    <w:rsid w:val="003F2812"/>
    <w:rsid w:val="003F4F09"/>
    <w:rsid w:val="003F5324"/>
    <w:rsid w:val="003F5A94"/>
    <w:rsid w:val="003F68E6"/>
    <w:rsid w:val="004003CD"/>
    <w:rsid w:val="00400924"/>
    <w:rsid w:val="00402637"/>
    <w:rsid w:val="00404DDE"/>
    <w:rsid w:val="00407F27"/>
    <w:rsid w:val="00412C40"/>
    <w:rsid w:val="0041475C"/>
    <w:rsid w:val="00415553"/>
    <w:rsid w:val="00416BEE"/>
    <w:rsid w:val="00416C31"/>
    <w:rsid w:val="00417367"/>
    <w:rsid w:val="00422F58"/>
    <w:rsid w:val="00423551"/>
    <w:rsid w:val="00423B01"/>
    <w:rsid w:val="00424362"/>
    <w:rsid w:val="00425E40"/>
    <w:rsid w:val="00426673"/>
    <w:rsid w:val="0043036B"/>
    <w:rsid w:val="00430580"/>
    <w:rsid w:val="00430877"/>
    <w:rsid w:val="004309CF"/>
    <w:rsid w:val="004320AB"/>
    <w:rsid w:val="0043584D"/>
    <w:rsid w:val="00442170"/>
    <w:rsid w:val="00443979"/>
    <w:rsid w:val="00444539"/>
    <w:rsid w:val="00452600"/>
    <w:rsid w:val="00452B73"/>
    <w:rsid w:val="00453475"/>
    <w:rsid w:val="004552BB"/>
    <w:rsid w:val="00456503"/>
    <w:rsid w:val="0045774B"/>
    <w:rsid w:val="004579A5"/>
    <w:rsid w:val="004616C0"/>
    <w:rsid w:val="00462678"/>
    <w:rsid w:val="00463139"/>
    <w:rsid w:val="004633DD"/>
    <w:rsid w:val="00463738"/>
    <w:rsid w:val="00464361"/>
    <w:rsid w:val="00464602"/>
    <w:rsid w:val="00470AF5"/>
    <w:rsid w:val="0047131A"/>
    <w:rsid w:val="0047283B"/>
    <w:rsid w:val="00473A1C"/>
    <w:rsid w:val="00473CBC"/>
    <w:rsid w:val="00476283"/>
    <w:rsid w:val="004768AB"/>
    <w:rsid w:val="00476F1C"/>
    <w:rsid w:val="00477901"/>
    <w:rsid w:val="004814FC"/>
    <w:rsid w:val="00481A43"/>
    <w:rsid w:val="00483D22"/>
    <w:rsid w:val="00483E96"/>
    <w:rsid w:val="00483F1C"/>
    <w:rsid w:val="00484243"/>
    <w:rsid w:val="00484F45"/>
    <w:rsid w:val="00485EC6"/>
    <w:rsid w:val="00486BF4"/>
    <w:rsid w:val="00487D56"/>
    <w:rsid w:val="004916D9"/>
    <w:rsid w:val="004917A2"/>
    <w:rsid w:val="0049226B"/>
    <w:rsid w:val="00492504"/>
    <w:rsid w:val="004939E4"/>
    <w:rsid w:val="004969A3"/>
    <w:rsid w:val="004A01C2"/>
    <w:rsid w:val="004A2B7B"/>
    <w:rsid w:val="004A38DF"/>
    <w:rsid w:val="004A5C9E"/>
    <w:rsid w:val="004A5DBE"/>
    <w:rsid w:val="004A7091"/>
    <w:rsid w:val="004A7A0B"/>
    <w:rsid w:val="004B1FD5"/>
    <w:rsid w:val="004B320F"/>
    <w:rsid w:val="004B4836"/>
    <w:rsid w:val="004B5AA4"/>
    <w:rsid w:val="004B5C14"/>
    <w:rsid w:val="004B67D4"/>
    <w:rsid w:val="004B7279"/>
    <w:rsid w:val="004B73F5"/>
    <w:rsid w:val="004C07CE"/>
    <w:rsid w:val="004C15A8"/>
    <w:rsid w:val="004C15CF"/>
    <w:rsid w:val="004C2311"/>
    <w:rsid w:val="004C2A4F"/>
    <w:rsid w:val="004C358B"/>
    <w:rsid w:val="004C640F"/>
    <w:rsid w:val="004C6F20"/>
    <w:rsid w:val="004C7BD6"/>
    <w:rsid w:val="004D2DA9"/>
    <w:rsid w:val="004D3129"/>
    <w:rsid w:val="004D69F2"/>
    <w:rsid w:val="004D6C7F"/>
    <w:rsid w:val="004D6EEF"/>
    <w:rsid w:val="004E04EE"/>
    <w:rsid w:val="004E13CB"/>
    <w:rsid w:val="004E230B"/>
    <w:rsid w:val="004E26A1"/>
    <w:rsid w:val="004E26DB"/>
    <w:rsid w:val="004E4601"/>
    <w:rsid w:val="004E590E"/>
    <w:rsid w:val="004E5963"/>
    <w:rsid w:val="004E7A3B"/>
    <w:rsid w:val="004F089F"/>
    <w:rsid w:val="004F2987"/>
    <w:rsid w:val="004F41B8"/>
    <w:rsid w:val="004F743A"/>
    <w:rsid w:val="004F7C98"/>
    <w:rsid w:val="00500576"/>
    <w:rsid w:val="0050157E"/>
    <w:rsid w:val="00504D3F"/>
    <w:rsid w:val="00504F86"/>
    <w:rsid w:val="00505E87"/>
    <w:rsid w:val="00507D9B"/>
    <w:rsid w:val="00511D2A"/>
    <w:rsid w:val="00512227"/>
    <w:rsid w:val="00512F9C"/>
    <w:rsid w:val="00515B57"/>
    <w:rsid w:val="00522DCF"/>
    <w:rsid w:val="005230B4"/>
    <w:rsid w:val="00523177"/>
    <w:rsid w:val="005236B4"/>
    <w:rsid w:val="00525242"/>
    <w:rsid w:val="005305F0"/>
    <w:rsid w:val="00531F6E"/>
    <w:rsid w:val="005326E8"/>
    <w:rsid w:val="00534EF0"/>
    <w:rsid w:val="005376D5"/>
    <w:rsid w:val="00541150"/>
    <w:rsid w:val="00544774"/>
    <w:rsid w:val="005466A2"/>
    <w:rsid w:val="005467AE"/>
    <w:rsid w:val="00546C7E"/>
    <w:rsid w:val="005500E4"/>
    <w:rsid w:val="005517FC"/>
    <w:rsid w:val="005522CA"/>
    <w:rsid w:val="005535CC"/>
    <w:rsid w:val="00555542"/>
    <w:rsid w:val="00557107"/>
    <w:rsid w:val="00561BF6"/>
    <w:rsid w:val="00561FF1"/>
    <w:rsid w:val="0056340E"/>
    <w:rsid w:val="00564A0C"/>
    <w:rsid w:val="00570DCE"/>
    <w:rsid w:val="00571FC9"/>
    <w:rsid w:val="005729BE"/>
    <w:rsid w:val="00573CA3"/>
    <w:rsid w:val="0057468B"/>
    <w:rsid w:val="00575D10"/>
    <w:rsid w:val="00584DC9"/>
    <w:rsid w:val="00586CF4"/>
    <w:rsid w:val="00587C37"/>
    <w:rsid w:val="00590B23"/>
    <w:rsid w:val="00590CA3"/>
    <w:rsid w:val="005926FD"/>
    <w:rsid w:val="00592F72"/>
    <w:rsid w:val="005934EF"/>
    <w:rsid w:val="005936B4"/>
    <w:rsid w:val="00594839"/>
    <w:rsid w:val="00595A2D"/>
    <w:rsid w:val="00596AAE"/>
    <w:rsid w:val="00597085"/>
    <w:rsid w:val="00597F8C"/>
    <w:rsid w:val="005A0E03"/>
    <w:rsid w:val="005A2CFA"/>
    <w:rsid w:val="005A42E1"/>
    <w:rsid w:val="005A4A3E"/>
    <w:rsid w:val="005A5595"/>
    <w:rsid w:val="005A7064"/>
    <w:rsid w:val="005A7341"/>
    <w:rsid w:val="005B26C7"/>
    <w:rsid w:val="005B31CE"/>
    <w:rsid w:val="005B3289"/>
    <w:rsid w:val="005B44DE"/>
    <w:rsid w:val="005B4658"/>
    <w:rsid w:val="005B5B9F"/>
    <w:rsid w:val="005C1131"/>
    <w:rsid w:val="005C38A0"/>
    <w:rsid w:val="005C3C26"/>
    <w:rsid w:val="005C4FE1"/>
    <w:rsid w:val="005C5161"/>
    <w:rsid w:val="005C7853"/>
    <w:rsid w:val="005C7BF8"/>
    <w:rsid w:val="005D1457"/>
    <w:rsid w:val="005D2399"/>
    <w:rsid w:val="005D293B"/>
    <w:rsid w:val="005D2F04"/>
    <w:rsid w:val="005D48ED"/>
    <w:rsid w:val="005D52C3"/>
    <w:rsid w:val="005D5C17"/>
    <w:rsid w:val="005D5E65"/>
    <w:rsid w:val="005D61FC"/>
    <w:rsid w:val="005D63C5"/>
    <w:rsid w:val="005E00BF"/>
    <w:rsid w:val="005E103F"/>
    <w:rsid w:val="005E1D7C"/>
    <w:rsid w:val="005E2FED"/>
    <w:rsid w:val="005E37A6"/>
    <w:rsid w:val="005E39AA"/>
    <w:rsid w:val="005E3DF8"/>
    <w:rsid w:val="005E4A03"/>
    <w:rsid w:val="005E4BED"/>
    <w:rsid w:val="005E575F"/>
    <w:rsid w:val="005E7CB7"/>
    <w:rsid w:val="005F43E0"/>
    <w:rsid w:val="005F52D2"/>
    <w:rsid w:val="005F55B0"/>
    <w:rsid w:val="005F68C4"/>
    <w:rsid w:val="005F7DAB"/>
    <w:rsid w:val="006003E2"/>
    <w:rsid w:val="0060186B"/>
    <w:rsid w:val="00604113"/>
    <w:rsid w:val="006049E2"/>
    <w:rsid w:val="006053A8"/>
    <w:rsid w:val="00606610"/>
    <w:rsid w:val="00607144"/>
    <w:rsid w:val="00610D48"/>
    <w:rsid w:val="00610FBD"/>
    <w:rsid w:val="00611904"/>
    <w:rsid w:val="006120D1"/>
    <w:rsid w:val="0061315E"/>
    <w:rsid w:val="0061487C"/>
    <w:rsid w:val="006149F2"/>
    <w:rsid w:val="00621C6F"/>
    <w:rsid w:val="00622022"/>
    <w:rsid w:val="0062211A"/>
    <w:rsid w:val="00625D81"/>
    <w:rsid w:val="00627AD4"/>
    <w:rsid w:val="00631705"/>
    <w:rsid w:val="0063205E"/>
    <w:rsid w:val="00632FC6"/>
    <w:rsid w:val="0063678B"/>
    <w:rsid w:val="006367CA"/>
    <w:rsid w:val="006368DF"/>
    <w:rsid w:val="00642085"/>
    <w:rsid w:val="00642F74"/>
    <w:rsid w:val="00644D5A"/>
    <w:rsid w:val="00646316"/>
    <w:rsid w:val="00646BE0"/>
    <w:rsid w:val="00646C4A"/>
    <w:rsid w:val="00647234"/>
    <w:rsid w:val="0064726C"/>
    <w:rsid w:val="00647345"/>
    <w:rsid w:val="006474AB"/>
    <w:rsid w:val="00650825"/>
    <w:rsid w:val="00652D2E"/>
    <w:rsid w:val="00654068"/>
    <w:rsid w:val="006555DD"/>
    <w:rsid w:val="006561D4"/>
    <w:rsid w:val="006606F2"/>
    <w:rsid w:val="006611D2"/>
    <w:rsid w:val="0066180D"/>
    <w:rsid w:val="00661A17"/>
    <w:rsid w:val="00662FA3"/>
    <w:rsid w:val="00663E9D"/>
    <w:rsid w:val="006652D2"/>
    <w:rsid w:val="006709AC"/>
    <w:rsid w:val="00671399"/>
    <w:rsid w:val="00672700"/>
    <w:rsid w:val="00672A04"/>
    <w:rsid w:val="0067460A"/>
    <w:rsid w:val="0067460C"/>
    <w:rsid w:val="00674C7F"/>
    <w:rsid w:val="006762B0"/>
    <w:rsid w:val="006775C4"/>
    <w:rsid w:val="00680416"/>
    <w:rsid w:val="006843CA"/>
    <w:rsid w:val="006849D8"/>
    <w:rsid w:val="00685127"/>
    <w:rsid w:val="006858EC"/>
    <w:rsid w:val="00685FD4"/>
    <w:rsid w:val="00686C8B"/>
    <w:rsid w:val="00691D42"/>
    <w:rsid w:val="00692090"/>
    <w:rsid w:val="00692310"/>
    <w:rsid w:val="0069318E"/>
    <w:rsid w:val="00694219"/>
    <w:rsid w:val="0069427F"/>
    <w:rsid w:val="00696A56"/>
    <w:rsid w:val="00696AA8"/>
    <w:rsid w:val="006A0971"/>
    <w:rsid w:val="006A1B3B"/>
    <w:rsid w:val="006A230F"/>
    <w:rsid w:val="006A29FD"/>
    <w:rsid w:val="006A3799"/>
    <w:rsid w:val="006A3EF4"/>
    <w:rsid w:val="006A49FE"/>
    <w:rsid w:val="006A4B83"/>
    <w:rsid w:val="006A4DB3"/>
    <w:rsid w:val="006A51AC"/>
    <w:rsid w:val="006B4755"/>
    <w:rsid w:val="006B77DD"/>
    <w:rsid w:val="006B7ED2"/>
    <w:rsid w:val="006C2A02"/>
    <w:rsid w:val="006C7999"/>
    <w:rsid w:val="006C7EF4"/>
    <w:rsid w:val="006D0DD1"/>
    <w:rsid w:val="006D2BDB"/>
    <w:rsid w:val="006D6E1B"/>
    <w:rsid w:val="006E08A0"/>
    <w:rsid w:val="006E1D32"/>
    <w:rsid w:val="006E2769"/>
    <w:rsid w:val="006E2851"/>
    <w:rsid w:val="006E3E8B"/>
    <w:rsid w:val="006E49F9"/>
    <w:rsid w:val="006E5816"/>
    <w:rsid w:val="006E645B"/>
    <w:rsid w:val="006E6EA5"/>
    <w:rsid w:val="006F1061"/>
    <w:rsid w:val="006F148A"/>
    <w:rsid w:val="006F1B28"/>
    <w:rsid w:val="006F2662"/>
    <w:rsid w:val="006F489C"/>
    <w:rsid w:val="006F5FC9"/>
    <w:rsid w:val="00703255"/>
    <w:rsid w:val="00705266"/>
    <w:rsid w:val="0071164E"/>
    <w:rsid w:val="007122EE"/>
    <w:rsid w:val="0071367B"/>
    <w:rsid w:val="0071424D"/>
    <w:rsid w:val="007149A5"/>
    <w:rsid w:val="007157B3"/>
    <w:rsid w:val="007168A4"/>
    <w:rsid w:val="00717493"/>
    <w:rsid w:val="007177A7"/>
    <w:rsid w:val="00717D86"/>
    <w:rsid w:val="007200FE"/>
    <w:rsid w:val="00720884"/>
    <w:rsid w:val="00720DB2"/>
    <w:rsid w:val="007220AF"/>
    <w:rsid w:val="00723EC5"/>
    <w:rsid w:val="00724975"/>
    <w:rsid w:val="00725110"/>
    <w:rsid w:val="007265EA"/>
    <w:rsid w:val="00727FDF"/>
    <w:rsid w:val="00731043"/>
    <w:rsid w:val="0073230B"/>
    <w:rsid w:val="00732D53"/>
    <w:rsid w:val="00732FAF"/>
    <w:rsid w:val="007330CE"/>
    <w:rsid w:val="007377AC"/>
    <w:rsid w:val="00737B0B"/>
    <w:rsid w:val="007425B4"/>
    <w:rsid w:val="00743645"/>
    <w:rsid w:val="00744E9D"/>
    <w:rsid w:val="00745414"/>
    <w:rsid w:val="0074603E"/>
    <w:rsid w:val="00747ACE"/>
    <w:rsid w:val="00751180"/>
    <w:rsid w:val="007512DE"/>
    <w:rsid w:val="00753653"/>
    <w:rsid w:val="007559DC"/>
    <w:rsid w:val="00757801"/>
    <w:rsid w:val="00762C1E"/>
    <w:rsid w:val="007641CC"/>
    <w:rsid w:val="0076490A"/>
    <w:rsid w:val="00764E62"/>
    <w:rsid w:val="00770D97"/>
    <w:rsid w:val="0077355C"/>
    <w:rsid w:val="00773FD6"/>
    <w:rsid w:val="0077533B"/>
    <w:rsid w:val="00776667"/>
    <w:rsid w:val="007808A5"/>
    <w:rsid w:val="00780F50"/>
    <w:rsid w:val="00785977"/>
    <w:rsid w:val="007914E3"/>
    <w:rsid w:val="00791A49"/>
    <w:rsid w:val="00792449"/>
    <w:rsid w:val="00794113"/>
    <w:rsid w:val="007950B9"/>
    <w:rsid w:val="007955F2"/>
    <w:rsid w:val="007971F8"/>
    <w:rsid w:val="007A0B04"/>
    <w:rsid w:val="007A1A17"/>
    <w:rsid w:val="007A3618"/>
    <w:rsid w:val="007A7A1C"/>
    <w:rsid w:val="007B2D7A"/>
    <w:rsid w:val="007B42B6"/>
    <w:rsid w:val="007B4B03"/>
    <w:rsid w:val="007B5C45"/>
    <w:rsid w:val="007C1B19"/>
    <w:rsid w:val="007C57D0"/>
    <w:rsid w:val="007C5F72"/>
    <w:rsid w:val="007C5FEB"/>
    <w:rsid w:val="007C74A9"/>
    <w:rsid w:val="007D1F68"/>
    <w:rsid w:val="007D33F5"/>
    <w:rsid w:val="007D452D"/>
    <w:rsid w:val="007D70C6"/>
    <w:rsid w:val="007D7AB4"/>
    <w:rsid w:val="007D7FD2"/>
    <w:rsid w:val="007E1799"/>
    <w:rsid w:val="007E6033"/>
    <w:rsid w:val="007E6BF1"/>
    <w:rsid w:val="007E7927"/>
    <w:rsid w:val="007F24D0"/>
    <w:rsid w:val="007F70A4"/>
    <w:rsid w:val="00800754"/>
    <w:rsid w:val="00801EDB"/>
    <w:rsid w:val="00805D5A"/>
    <w:rsid w:val="00806A96"/>
    <w:rsid w:val="0081275D"/>
    <w:rsid w:val="00813284"/>
    <w:rsid w:val="008135DB"/>
    <w:rsid w:val="00813E8E"/>
    <w:rsid w:val="008163B6"/>
    <w:rsid w:val="00816730"/>
    <w:rsid w:val="008228B4"/>
    <w:rsid w:val="00823929"/>
    <w:rsid w:val="00824458"/>
    <w:rsid w:val="00826044"/>
    <w:rsid w:val="00826E33"/>
    <w:rsid w:val="008271FB"/>
    <w:rsid w:val="008320D0"/>
    <w:rsid w:val="00832D5B"/>
    <w:rsid w:val="00834F5D"/>
    <w:rsid w:val="00835C9B"/>
    <w:rsid w:val="0083744A"/>
    <w:rsid w:val="00837C0F"/>
    <w:rsid w:val="00841E7B"/>
    <w:rsid w:val="00843109"/>
    <w:rsid w:val="008438AD"/>
    <w:rsid w:val="00843AD6"/>
    <w:rsid w:val="008446CB"/>
    <w:rsid w:val="008457B3"/>
    <w:rsid w:val="00847BB5"/>
    <w:rsid w:val="00851EED"/>
    <w:rsid w:val="00853475"/>
    <w:rsid w:val="00854295"/>
    <w:rsid w:val="00857094"/>
    <w:rsid w:val="00857B88"/>
    <w:rsid w:val="0086042A"/>
    <w:rsid w:val="00860E65"/>
    <w:rsid w:val="008613E4"/>
    <w:rsid w:val="00862B0E"/>
    <w:rsid w:val="00862D85"/>
    <w:rsid w:val="00863AA7"/>
    <w:rsid w:val="00863D23"/>
    <w:rsid w:val="008642FB"/>
    <w:rsid w:val="008652D6"/>
    <w:rsid w:val="008666E5"/>
    <w:rsid w:val="00867A5D"/>
    <w:rsid w:val="008750DB"/>
    <w:rsid w:val="00875284"/>
    <w:rsid w:val="00876DBE"/>
    <w:rsid w:val="00877F57"/>
    <w:rsid w:val="0088016A"/>
    <w:rsid w:val="00880292"/>
    <w:rsid w:val="008807AF"/>
    <w:rsid w:val="00880D49"/>
    <w:rsid w:val="00881E44"/>
    <w:rsid w:val="00884976"/>
    <w:rsid w:val="0088635A"/>
    <w:rsid w:val="00887A67"/>
    <w:rsid w:val="00890AD6"/>
    <w:rsid w:val="00891A28"/>
    <w:rsid w:val="00892029"/>
    <w:rsid w:val="0089272B"/>
    <w:rsid w:val="00892EA8"/>
    <w:rsid w:val="00893CD7"/>
    <w:rsid w:val="008943C4"/>
    <w:rsid w:val="00894B0F"/>
    <w:rsid w:val="00895B06"/>
    <w:rsid w:val="00897C04"/>
    <w:rsid w:val="008A0992"/>
    <w:rsid w:val="008A0AFA"/>
    <w:rsid w:val="008A145B"/>
    <w:rsid w:val="008A2DB2"/>
    <w:rsid w:val="008A5355"/>
    <w:rsid w:val="008A5639"/>
    <w:rsid w:val="008A793A"/>
    <w:rsid w:val="008A7A19"/>
    <w:rsid w:val="008A7D2E"/>
    <w:rsid w:val="008A7F5E"/>
    <w:rsid w:val="008B1349"/>
    <w:rsid w:val="008B2382"/>
    <w:rsid w:val="008B2D85"/>
    <w:rsid w:val="008B4052"/>
    <w:rsid w:val="008B40B2"/>
    <w:rsid w:val="008B5A0A"/>
    <w:rsid w:val="008B66C9"/>
    <w:rsid w:val="008B7C3E"/>
    <w:rsid w:val="008C0079"/>
    <w:rsid w:val="008C1003"/>
    <w:rsid w:val="008C54F2"/>
    <w:rsid w:val="008C6CDF"/>
    <w:rsid w:val="008D0668"/>
    <w:rsid w:val="008D0B9E"/>
    <w:rsid w:val="008D441C"/>
    <w:rsid w:val="008D611C"/>
    <w:rsid w:val="008E301F"/>
    <w:rsid w:val="008E3E2F"/>
    <w:rsid w:val="008E46A1"/>
    <w:rsid w:val="008E6680"/>
    <w:rsid w:val="008F050D"/>
    <w:rsid w:val="008F0941"/>
    <w:rsid w:val="008F2AF8"/>
    <w:rsid w:val="008F3700"/>
    <w:rsid w:val="008F50BB"/>
    <w:rsid w:val="008F52AD"/>
    <w:rsid w:val="008F591D"/>
    <w:rsid w:val="008F6EF9"/>
    <w:rsid w:val="0090015A"/>
    <w:rsid w:val="00900947"/>
    <w:rsid w:val="0090288C"/>
    <w:rsid w:val="009068E2"/>
    <w:rsid w:val="00907872"/>
    <w:rsid w:val="00907CB4"/>
    <w:rsid w:val="009109B4"/>
    <w:rsid w:val="0091248C"/>
    <w:rsid w:val="009125B9"/>
    <w:rsid w:val="00913A73"/>
    <w:rsid w:val="00915FA8"/>
    <w:rsid w:val="00916678"/>
    <w:rsid w:val="009206EE"/>
    <w:rsid w:val="0092086D"/>
    <w:rsid w:val="0092299D"/>
    <w:rsid w:val="009250E3"/>
    <w:rsid w:val="0092585B"/>
    <w:rsid w:val="00925C20"/>
    <w:rsid w:val="0093189D"/>
    <w:rsid w:val="0093244E"/>
    <w:rsid w:val="0093317F"/>
    <w:rsid w:val="00934066"/>
    <w:rsid w:val="00934741"/>
    <w:rsid w:val="00936761"/>
    <w:rsid w:val="00937A36"/>
    <w:rsid w:val="00941342"/>
    <w:rsid w:val="00943171"/>
    <w:rsid w:val="009437A5"/>
    <w:rsid w:val="009451AE"/>
    <w:rsid w:val="00945D29"/>
    <w:rsid w:val="00951314"/>
    <w:rsid w:val="00952609"/>
    <w:rsid w:val="00952E94"/>
    <w:rsid w:val="009538ED"/>
    <w:rsid w:val="00953D87"/>
    <w:rsid w:val="009556C6"/>
    <w:rsid w:val="00956610"/>
    <w:rsid w:val="00960125"/>
    <w:rsid w:val="009603E2"/>
    <w:rsid w:val="00960409"/>
    <w:rsid w:val="00963387"/>
    <w:rsid w:val="00966293"/>
    <w:rsid w:val="009663A8"/>
    <w:rsid w:val="00966DC4"/>
    <w:rsid w:val="00967A30"/>
    <w:rsid w:val="00970106"/>
    <w:rsid w:val="009709DB"/>
    <w:rsid w:val="00970CE3"/>
    <w:rsid w:val="00970EB9"/>
    <w:rsid w:val="00971D14"/>
    <w:rsid w:val="00972386"/>
    <w:rsid w:val="00972F1C"/>
    <w:rsid w:val="009730E6"/>
    <w:rsid w:val="00976DDC"/>
    <w:rsid w:val="00980CFA"/>
    <w:rsid w:val="00980F8B"/>
    <w:rsid w:val="00984B51"/>
    <w:rsid w:val="00985536"/>
    <w:rsid w:val="00987F84"/>
    <w:rsid w:val="009906A6"/>
    <w:rsid w:val="009919F3"/>
    <w:rsid w:val="00991BDD"/>
    <w:rsid w:val="00991E85"/>
    <w:rsid w:val="009924C4"/>
    <w:rsid w:val="00993F08"/>
    <w:rsid w:val="009943A2"/>
    <w:rsid w:val="009956AC"/>
    <w:rsid w:val="00997CCB"/>
    <w:rsid w:val="00997E6C"/>
    <w:rsid w:val="009A152E"/>
    <w:rsid w:val="009A41DC"/>
    <w:rsid w:val="009A69EC"/>
    <w:rsid w:val="009A70CA"/>
    <w:rsid w:val="009A72AC"/>
    <w:rsid w:val="009A73AF"/>
    <w:rsid w:val="009A7664"/>
    <w:rsid w:val="009B0A62"/>
    <w:rsid w:val="009B0D99"/>
    <w:rsid w:val="009B2D1E"/>
    <w:rsid w:val="009B3BF4"/>
    <w:rsid w:val="009B521F"/>
    <w:rsid w:val="009B58EA"/>
    <w:rsid w:val="009C0A10"/>
    <w:rsid w:val="009C1E29"/>
    <w:rsid w:val="009C6395"/>
    <w:rsid w:val="009C6FB6"/>
    <w:rsid w:val="009C7706"/>
    <w:rsid w:val="009D4084"/>
    <w:rsid w:val="009D480F"/>
    <w:rsid w:val="009D59DC"/>
    <w:rsid w:val="009D683A"/>
    <w:rsid w:val="009E0FE1"/>
    <w:rsid w:val="009E1C14"/>
    <w:rsid w:val="009E2A05"/>
    <w:rsid w:val="009E5114"/>
    <w:rsid w:val="009E53AE"/>
    <w:rsid w:val="009E5891"/>
    <w:rsid w:val="009E60CE"/>
    <w:rsid w:val="009E7D63"/>
    <w:rsid w:val="009E7F89"/>
    <w:rsid w:val="009F29DF"/>
    <w:rsid w:val="009F3363"/>
    <w:rsid w:val="009F7BC4"/>
    <w:rsid w:val="00A0168F"/>
    <w:rsid w:val="00A05D97"/>
    <w:rsid w:val="00A065F6"/>
    <w:rsid w:val="00A06E1A"/>
    <w:rsid w:val="00A11CB3"/>
    <w:rsid w:val="00A13107"/>
    <w:rsid w:val="00A1454E"/>
    <w:rsid w:val="00A1590A"/>
    <w:rsid w:val="00A2138F"/>
    <w:rsid w:val="00A22875"/>
    <w:rsid w:val="00A236CA"/>
    <w:rsid w:val="00A23B9A"/>
    <w:rsid w:val="00A26043"/>
    <w:rsid w:val="00A26A0A"/>
    <w:rsid w:val="00A26D67"/>
    <w:rsid w:val="00A302E9"/>
    <w:rsid w:val="00A303FF"/>
    <w:rsid w:val="00A3213C"/>
    <w:rsid w:val="00A335A8"/>
    <w:rsid w:val="00A35B9B"/>
    <w:rsid w:val="00A41F7B"/>
    <w:rsid w:val="00A4344D"/>
    <w:rsid w:val="00A4564E"/>
    <w:rsid w:val="00A47EA2"/>
    <w:rsid w:val="00A50A8F"/>
    <w:rsid w:val="00A51510"/>
    <w:rsid w:val="00A52C18"/>
    <w:rsid w:val="00A6154B"/>
    <w:rsid w:val="00A61555"/>
    <w:rsid w:val="00A6472E"/>
    <w:rsid w:val="00A647A3"/>
    <w:rsid w:val="00A66CBA"/>
    <w:rsid w:val="00A67051"/>
    <w:rsid w:val="00A70257"/>
    <w:rsid w:val="00A707D1"/>
    <w:rsid w:val="00A718B2"/>
    <w:rsid w:val="00A71A65"/>
    <w:rsid w:val="00A726DD"/>
    <w:rsid w:val="00A7414D"/>
    <w:rsid w:val="00A74F35"/>
    <w:rsid w:val="00A75B83"/>
    <w:rsid w:val="00A75BB7"/>
    <w:rsid w:val="00A76E82"/>
    <w:rsid w:val="00A81801"/>
    <w:rsid w:val="00A819BA"/>
    <w:rsid w:val="00A82F24"/>
    <w:rsid w:val="00A83383"/>
    <w:rsid w:val="00A841D6"/>
    <w:rsid w:val="00A84A0F"/>
    <w:rsid w:val="00A85154"/>
    <w:rsid w:val="00A867B9"/>
    <w:rsid w:val="00A913E4"/>
    <w:rsid w:val="00A948FE"/>
    <w:rsid w:val="00A96580"/>
    <w:rsid w:val="00A968F8"/>
    <w:rsid w:val="00A96D4C"/>
    <w:rsid w:val="00AA02A8"/>
    <w:rsid w:val="00AA0E86"/>
    <w:rsid w:val="00AA12F2"/>
    <w:rsid w:val="00AA3353"/>
    <w:rsid w:val="00AA41D1"/>
    <w:rsid w:val="00AA41DA"/>
    <w:rsid w:val="00AA47FD"/>
    <w:rsid w:val="00AA589A"/>
    <w:rsid w:val="00AA752D"/>
    <w:rsid w:val="00AB2303"/>
    <w:rsid w:val="00AB67CB"/>
    <w:rsid w:val="00AB75F8"/>
    <w:rsid w:val="00AC0640"/>
    <w:rsid w:val="00AC0D61"/>
    <w:rsid w:val="00AC16BF"/>
    <w:rsid w:val="00AC189F"/>
    <w:rsid w:val="00AC30C5"/>
    <w:rsid w:val="00AC40F0"/>
    <w:rsid w:val="00AC5415"/>
    <w:rsid w:val="00AC60E6"/>
    <w:rsid w:val="00AC7ED2"/>
    <w:rsid w:val="00AD03F4"/>
    <w:rsid w:val="00AD0615"/>
    <w:rsid w:val="00AD093F"/>
    <w:rsid w:val="00AD0AE6"/>
    <w:rsid w:val="00AD2C79"/>
    <w:rsid w:val="00AD791D"/>
    <w:rsid w:val="00AE1A28"/>
    <w:rsid w:val="00AE2243"/>
    <w:rsid w:val="00AE4D85"/>
    <w:rsid w:val="00AE54A0"/>
    <w:rsid w:val="00AE58E5"/>
    <w:rsid w:val="00AE5BD0"/>
    <w:rsid w:val="00AF219A"/>
    <w:rsid w:val="00AF2A0F"/>
    <w:rsid w:val="00AF2DE3"/>
    <w:rsid w:val="00AF57ED"/>
    <w:rsid w:val="00AF656D"/>
    <w:rsid w:val="00AF7293"/>
    <w:rsid w:val="00B00052"/>
    <w:rsid w:val="00B009C5"/>
    <w:rsid w:val="00B00FD2"/>
    <w:rsid w:val="00B01637"/>
    <w:rsid w:val="00B06A17"/>
    <w:rsid w:val="00B06B1C"/>
    <w:rsid w:val="00B20280"/>
    <w:rsid w:val="00B215F8"/>
    <w:rsid w:val="00B21DA4"/>
    <w:rsid w:val="00B22E54"/>
    <w:rsid w:val="00B23D6C"/>
    <w:rsid w:val="00B262D0"/>
    <w:rsid w:val="00B26665"/>
    <w:rsid w:val="00B274EC"/>
    <w:rsid w:val="00B351F9"/>
    <w:rsid w:val="00B36591"/>
    <w:rsid w:val="00B36BED"/>
    <w:rsid w:val="00B36EAE"/>
    <w:rsid w:val="00B37E07"/>
    <w:rsid w:val="00B4180D"/>
    <w:rsid w:val="00B424E6"/>
    <w:rsid w:val="00B449D5"/>
    <w:rsid w:val="00B44DCF"/>
    <w:rsid w:val="00B47560"/>
    <w:rsid w:val="00B506E1"/>
    <w:rsid w:val="00B512EB"/>
    <w:rsid w:val="00B51347"/>
    <w:rsid w:val="00B53580"/>
    <w:rsid w:val="00B55294"/>
    <w:rsid w:val="00B562E6"/>
    <w:rsid w:val="00B60E22"/>
    <w:rsid w:val="00B615B7"/>
    <w:rsid w:val="00B62247"/>
    <w:rsid w:val="00B62841"/>
    <w:rsid w:val="00B629FC"/>
    <w:rsid w:val="00B63418"/>
    <w:rsid w:val="00B636F5"/>
    <w:rsid w:val="00B63F3A"/>
    <w:rsid w:val="00B64203"/>
    <w:rsid w:val="00B64976"/>
    <w:rsid w:val="00B64D75"/>
    <w:rsid w:val="00B6726C"/>
    <w:rsid w:val="00B70E03"/>
    <w:rsid w:val="00B73741"/>
    <w:rsid w:val="00B74C48"/>
    <w:rsid w:val="00B75D0F"/>
    <w:rsid w:val="00B769A2"/>
    <w:rsid w:val="00B7759D"/>
    <w:rsid w:val="00B81404"/>
    <w:rsid w:val="00B81912"/>
    <w:rsid w:val="00B8473A"/>
    <w:rsid w:val="00B8486B"/>
    <w:rsid w:val="00B84BA0"/>
    <w:rsid w:val="00B86568"/>
    <w:rsid w:val="00B87AA4"/>
    <w:rsid w:val="00B87E30"/>
    <w:rsid w:val="00B91457"/>
    <w:rsid w:val="00B91E14"/>
    <w:rsid w:val="00B9202C"/>
    <w:rsid w:val="00B93838"/>
    <w:rsid w:val="00B94E7F"/>
    <w:rsid w:val="00B96C87"/>
    <w:rsid w:val="00BA28E3"/>
    <w:rsid w:val="00BA3272"/>
    <w:rsid w:val="00BA57A7"/>
    <w:rsid w:val="00BA5B08"/>
    <w:rsid w:val="00BB2AE4"/>
    <w:rsid w:val="00BB31FC"/>
    <w:rsid w:val="00BB47F2"/>
    <w:rsid w:val="00BB4D04"/>
    <w:rsid w:val="00BB772D"/>
    <w:rsid w:val="00BC0E9A"/>
    <w:rsid w:val="00BC503C"/>
    <w:rsid w:val="00BC5D58"/>
    <w:rsid w:val="00BC5DB1"/>
    <w:rsid w:val="00BC62F1"/>
    <w:rsid w:val="00BD21B7"/>
    <w:rsid w:val="00BD3C75"/>
    <w:rsid w:val="00BD59FC"/>
    <w:rsid w:val="00BD5FCA"/>
    <w:rsid w:val="00BD795D"/>
    <w:rsid w:val="00BE0177"/>
    <w:rsid w:val="00BE432D"/>
    <w:rsid w:val="00BE75A6"/>
    <w:rsid w:val="00BE7C7C"/>
    <w:rsid w:val="00BF0EC6"/>
    <w:rsid w:val="00BF269E"/>
    <w:rsid w:val="00BF2A75"/>
    <w:rsid w:val="00BF38AE"/>
    <w:rsid w:val="00BF494D"/>
    <w:rsid w:val="00BF4DD6"/>
    <w:rsid w:val="00BF667B"/>
    <w:rsid w:val="00C005C0"/>
    <w:rsid w:val="00C03660"/>
    <w:rsid w:val="00C0677C"/>
    <w:rsid w:val="00C121C0"/>
    <w:rsid w:val="00C1319E"/>
    <w:rsid w:val="00C155B0"/>
    <w:rsid w:val="00C163B6"/>
    <w:rsid w:val="00C172F3"/>
    <w:rsid w:val="00C20417"/>
    <w:rsid w:val="00C20C73"/>
    <w:rsid w:val="00C21FD8"/>
    <w:rsid w:val="00C23B1D"/>
    <w:rsid w:val="00C24097"/>
    <w:rsid w:val="00C2641B"/>
    <w:rsid w:val="00C313F7"/>
    <w:rsid w:val="00C3220D"/>
    <w:rsid w:val="00C3361F"/>
    <w:rsid w:val="00C37C4F"/>
    <w:rsid w:val="00C37F9E"/>
    <w:rsid w:val="00C40059"/>
    <w:rsid w:val="00C4027D"/>
    <w:rsid w:val="00C4246A"/>
    <w:rsid w:val="00C42EE0"/>
    <w:rsid w:val="00C43B8A"/>
    <w:rsid w:val="00C445D4"/>
    <w:rsid w:val="00C449C7"/>
    <w:rsid w:val="00C46B3C"/>
    <w:rsid w:val="00C46B6B"/>
    <w:rsid w:val="00C50129"/>
    <w:rsid w:val="00C516D5"/>
    <w:rsid w:val="00C553E2"/>
    <w:rsid w:val="00C56730"/>
    <w:rsid w:val="00C57CF6"/>
    <w:rsid w:val="00C604EB"/>
    <w:rsid w:val="00C6164B"/>
    <w:rsid w:val="00C62162"/>
    <w:rsid w:val="00C62445"/>
    <w:rsid w:val="00C63B0E"/>
    <w:rsid w:val="00C66AAE"/>
    <w:rsid w:val="00C674E8"/>
    <w:rsid w:val="00C67663"/>
    <w:rsid w:val="00C706D1"/>
    <w:rsid w:val="00C71327"/>
    <w:rsid w:val="00C71ECD"/>
    <w:rsid w:val="00C73483"/>
    <w:rsid w:val="00C75A0B"/>
    <w:rsid w:val="00C76F9A"/>
    <w:rsid w:val="00C771DB"/>
    <w:rsid w:val="00C80302"/>
    <w:rsid w:val="00C85F10"/>
    <w:rsid w:val="00C90717"/>
    <w:rsid w:val="00C92BE9"/>
    <w:rsid w:val="00C94B9B"/>
    <w:rsid w:val="00C97162"/>
    <w:rsid w:val="00C97B25"/>
    <w:rsid w:val="00CA1281"/>
    <w:rsid w:val="00CA24D8"/>
    <w:rsid w:val="00CA2CF5"/>
    <w:rsid w:val="00CA47B0"/>
    <w:rsid w:val="00CA4902"/>
    <w:rsid w:val="00CA4AFC"/>
    <w:rsid w:val="00CA61DD"/>
    <w:rsid w:val="00CA728A"/>
    <w:rsid w:val="00CA7F03"/>
    <w:rsid w:val="00CB0097"/>
    <w:rsid w:val="00CB05E6"/>
    <w:rsid w:val="00CB0755"/>
    <w:rsid w:val="00CB0D49"/>
    <w:rsid w:val="00CB15C9"/>
    <w:rsid w:val="00CB4F2D"/>
    <w:rsid w:val="00CB52C7"/>
    <w:rsid w:val="00CB5D26"/>
    <w:rsid w:val="00CB65DC"/>
    <w:rsid w:val="00CB7056"/>
    <w:rsid w:val="00CB7479"/>
    <w:rsid w:val="00CC0267"/>
    <w:rsid w:val="00CC21DB"/>
    <w:rsid w:val="00CC4798"/>
    <w:rsid w:val="00CC54EE"/>
    <w:rsid w:val="00CC58BC"/>
    <w:rsid w:val="00CC652F"/>
    <w:rsid w:val="00CC673A"/>
    <w:rsid w:val="00CD00F9"/>
    <w:rsid w:val="00CD0A65"/>
    <w:rsid w:val="00CD1353"/>
    <w:rsid w:val="00CD1B7D"/>
    <w:rsid w:val="00CD3FD6"/>
    <w:rsid w:val="00CD547E"/>
    <w:rsid w:val="00CD6E3E"/>
    <w:rsid w:val="00CD6F90"/>
    <w:rsid w:val="00CD7510"/>
    <w:rsid w:val="00CD7894"/>
    <w:rsid w:val="00CE0558"/>
    <w:rsid w:val="00CE083F"/>
    <w:rsid w:val="00CE1C77"/>
    <w:rsid w:val="00CE3179"/>
    <w:rsid w:val="00CE3789"/>
    <w:rsid w:val="00CE3BC7"/>
    <w:rsid w:val="00CE4654"/>
    <w:rsid w:val="00CE480C"/>
    <w:rsid w:val="00CE64F1"/>
    <w:rsid w:val="00CE7997"/>
    <w:rsid w:val="00D00560"/>
    <w:rsid w:val="00D018DE"/>
    <w:rsid w:val="00D04120"/>
    <w:rsid w:val="00D048AE"/>
    <w:rsid w:val="00D04E72"/>
    <w:rsid w:val="00D050B0"/>
    <w:rsid w:val="00D062BA"/>
    <w:rsid w:val="00D07AFB"/>
    <w:rsid w:val="00D1036C"/>
    <w:rsid w:val="00D135A4"/>
    <w:rsid w:val="00D1734E"/>
    <w:rsid w:val="00D17B13"/>
    <w:rsid w:val="00D2028D"/>
    <w:rsid w:val="00D20DDE"/>
    <w:rsid w:val="00D21664"/>
    <w:rsid w:val="00D2290A"/>
    <w:rsid w:val="00D22B12"/>
    <w:rsid w:val="00D241F7"/>
    <w:rsid w:val="00D25404"/>
    <w:rsid w:val="00D26AB1"/>
    <w:rsid w:val="00D31221"/>
    <w:rsid w:val="00D31582"/>
    <w:rsid w:val="00D31B24"/>
    <w:rsid w:val="00D3231C"/>
    <w:rsid w:val="00D32623"/>
    <w:rsid w:val="00D377EE"/>
    <w:rsid w:val="00D41CB6"/>
    <w:rsid w:val="00D43A0F"/>
    <w:rsid w:val="00D46680"/>
    <w:rsid w:val="00D47DFF"/>
    <w:rsid w:val="00D505E2"/>
    <w:rsid w:val="00D51037"/>
    <w:rsid w:val="00D5260F"/>
    <w:rsid w:val="00D52AE5"/>
    <w:rsid w:val="00D56265"/>
    <w:rsid w:val="00D5713A"/>
    <w:rsid w:val="00D573B8"/>
    <w:rsid w:val="00D63596"/>
    <w:rsid w:val="00D638FB"/>
    <w:rsid w:val="00D63E7E"/>
    <w:rsid w:val="00D63FA3"/>
    <w:rsid w:val="00D665EB"/>
    <w:rsid w:val="00D70CE7"/>
    <w:rsid w:val="00D74EB8"/>
    <w:rsid w:val="00D75539"/>
    <w:rsid w:val="00D76DC8"/>
    <w:rsid w:val="00D837F4"/>
    <w:rsid w:val="00D83E35"/>
    <w:rsid w:val="00D83F8C"/>
    <w:rsid w:val="00D85E33"/>
    <w:rsid w:val="00D86763"/>
    <w:rsid w:val="00D91F8C"/>
    <w:rsid w:val="00D92732"/>
    <w:rsid w:val="00D936CE"/>
    <w:rsid w:val="00D95391"/>
    <w:rsid w:val="00D976E4"/>
    <w:rsid w:val="00D97A84"/>
    <w:rsid w:val="00DA2262"/>
    <w:rsid w:val="00DA3180"/>
    <w:rsid w:val="00DA5257"/>
    <w:rsid w:val="00DA57E4"/>
    <w:rsid w:val="00DA65B6"/>
    <w:rsid w:val="00DA7180"/>
    <w:rsid w:val="00DA745E"/>
    <w:rsid w:val="00DB241E"/>
    <w:rsid w:val="00DB2EE8"/>
    <w:rsid w:val="00DB3431"/>
    <w:rsid w:val="00DB4B21"/>
    <w:rsid w:val="00DB5DB0"/>
    <w:rsid w:val="00DB60BE"/>
    <w:rsid w:val="00DB7DC5"/>
    <w:rsid w:val="00DC0266"/>
    <w:rsid w:val="00DC033F"/>
    <w:rsid w:val="00DC24E5"/>
    <w:rsid w:val="00DC2790"/>
    <w:rsid w:val="00DC4A39"/>
    <w:rsid w:val="00DC5B3F"/>
    <w:rsid w:val="00DC5B86"/>
    <w:rsid w:val="00DD3135"/>
    <w:rsid w:val="00DD3FA7"/>
    <w:rsid w:val="00DE0D41"/>
    <w:rsid w:val="00DE13E3"/>
    <w:rsid w:val="00DE2845"/>
    <w:rsid w:val="00DE2F3D"/>
    <w:rsid w:val="00DE3389"/>
    <w:rsid w:val="00DE4495"/>
    <w:rsid w:val="00DE642A"/>
    <w:rsid w:val="00DE7D54"/>
    <w:rsid w:val="00DF0515"/>
    <w:rsid w:val="00DF0EA5"/>
    <w:rsid w:val="00DF11D6"/>
    <w:rsid w:val="00DF155E"/>
    <w:rsid w:val="00DF476C"/>
    <w:rsid w:val="00DF4BEF"/>
    <w:rsid w:val="00DF5844"/>
    <w:rsid w:val="00DF5C31"/>
    <w:rsid w:val="00E0023E"/>
    <w:rsid w:val="00E002EF"/>
    <w:rsid w:val="00E00ED9"/>
    <w:rsid w:val="00E01DC5"/>
    <w:rsid w:val="00E038B4"/>
    <w:rsid w:val="00E0587A"/>
    <w:rsid w:val="00E06242"/>
    <w:rsid w:val="00E0701A"/>
    <w:rsid w:val="00E07C1E"/>
    <w:rsid w:val="00E141A5"/>
    <w:rsid w:val="00E15158"/>
    <w:rsid w:val="00E20A98"/>
    <w:rsid w:val="00E212CF"/>
    <w:rsid w:val="00E219AD"/>
    <w:rsid w:val="00E238D4"/>
    <w:rsid w:val="00E3138E"/>
    <w:rsid w:val="00E3180C"/>
    <w:rsid w:val="00E31B9A"/>
    <w:rsid w:val="00E31D4F"/>
    <w:rsid w:val="00E324E9"/>
    <w:rsid w:val="00E3323B"/>
    <w:rsid w:val="00E33F28"/>
    <w:rsid w:val="00E34E8D"/>
    <w:rsid w:val="00E41519"/>
    <w:rsid w:val="00E451E4"/>
    <w:rsid w:val="00E47106"/>
    <w:rsid w:val="00E50EFB"/>
    <w:rsid w:val="00E53562"/>
    <w:rsid w:val="00E53F9C"/>
    <w:rsid w:val="00E5412D"/>
    <w:rsid w:val="00E561CE"/>
    <w:rsid w:val="00E5644F"/>
    <w:rsid w:val="00E575F8"/>
    <w:rsid w:val="00E61BCF"/>
    <w:rsid w:val="00E61F35"/>
    <w:rsid w:val="00E61FF8"/>
    <w:rsid w:val="00E6283A"/>
    <w:rsid w:val="00E63715"/>
    <w:rsid w:val="00E6442F"/>
    <w:rsid w:val="00E6460A"/>
    <w:rsid w:val="00E6499A"/>
    <w:rsid w:val="00E722D2"/>
    <w:rsid w:val="00E72704"/>
    <w:rsid w:val="00E73E61"/>
    <w:rsid w:val="00E7540A"/>
    <w:rsid w:val="00E7671E"/>
    <w:rsid w:val="00E76E95"/>
    <w:rsid w:val="00E7771B"/>
    <w:rsid w:val="00E823E3"/>
    <w:rsid w:val="00E8368B"/>
    <w:rsid w:val="00E84740"/>
    <w:rsid w:val="00E859CB"/>
    <w:rsid w:val="00E8610F"/>
    <w:rsid w:val="00E9031A"/>
    <w:rsid w:val="00E93E58"/>
    <w:rsid w:val="00E94033"/>
    <w:rsid w:val="00E94C63"/>
    <w:rsid w:val="00E95AD2"/>
    <w:rsid w:val="00E978D7"/>
    <w:rsid w:val="00EA024C"/>
    <w:rsid w:val="00EA1302"/>
    <w:rsid w:val="00EA190D"/>
    <w:rsid w:val="00EA1DBF"/>
    <w:rsid w:val="00EA30B1"/>
    <w:rsid w:val="00EA3B56"/>
    <w:rsid w:val="00EA56AB"/>
    <w:rsid w:val="00EB0770"/>
    <w:rsid w:val="00EB08DE"/>
    <w:rsid w:val="00EB4046"/>
    <w:rsid w:val="00EB40CD"/>
    <w:rsid w:val="00EB4CA3"/>
    <w:rsid w:val="00EB5DC0"/>
    <w:rsid w:val="00EC2FE8"/>
    <w:rsid w:val="00EC31AC"/>
    <w:rsid w:val="00EC32B1"/>
    <w:rsid w:val="00EC46FF"/>
    <w:rsid w:val="00EC4E23"/>
    <w:rsid w:val="00EC5E0D"/>
    <w:rsid w:val="00ED18EE"/>
    <w:rsid w:val="00ED2DC9"/>
    <w:rsid w:val="00ED3A87"/>
    <w:rsid w:val="00EE0900"/>
    <w:rsid w:val="00EE266C"/>
    <w:rsid w:val="00EE33E4"/>
    <w:rsid w:val="00EE3591"/>
    <w:rsid w:val="00EE3C36"/>
    <w:rsid w:val="00EE43E0"/>
    <w:rsid w:val="00EF1653"/>
    <w:rsid w:val="00EF7427"/>
    <w:rsid w:val="00EF770D"/>
    <w:rsid w:val="00EF7791"/>
    <w:rsid w:val="00F00DBB"/>
    <w:rsid w:val="00F012E5"/>
    <w:rsid w:val="00F0341F"/>
    <w:rsid w:val="00F0356F"/>
    <w:rsid w:val="00F06197"/>
    <w:rsid w:val="00F07B84"/>
    <w:rsid w:val="00F118A6"/>
    <w:rsid w:val="00F120EC"/>
    <w:rsid w:val="00F12EDC"/>
    <w:rsid w:val="00F14A41"/>
    <w:rsid w:val="00F14E35"/>
    <w:rsid w:val="00F1635E"/>
    <w:rsid w:val="00F16F50"/>
    <w:rsid w:val="00F17C7A"/>
    <w:rsid w:val="00F2000F"/>
    <w:rsid w:val="00F22608"/>
    <w:rsid w:val="00F232E3"/>
    <w:rsid w:val="00F24A2D"/>
    <w:rsid w:val="00F24C27"/>
    <w:rsid w:val="00F24DAD"/>
    <w:rsid w:val="00F30AFB"/>
    <w:rsid w:val="00F32248"/>
    <w:rsid w:val="00F32376"/>
    <w:rsid w:val="00F32BA0"/>
    <w:rsid w:val="00F32DFE"/>
    <w:rsid w:val="00F36F99"/>
    <w:rsid w:val="00F41555"/>
    <w:rsid w:val="00F423D8"/>
    <w:rsid w:val="00F43899"/>
    <w:rsid w:val="00F46932"/>
    <w:rsid w:val="00F509EA"/>
    <w:rsid w:val="00F53EA0"/>
    <w:rsid w:val="00F54C30"/>
    <w:rsid w:val="00F550DF"/>
    <w:rsid w:val="00F555AF"/>
    <w:rsid w:val="00F55642"/>
    <w:rsid w:val="00F57759"/>
    <w:rsid w:val="00F57B0C"/>
    <w:rsid w:val="00F65E3E"/>
    <w:rsid w:val="00F67511"/>
    <w:rsid w:val="00F67C4B"/>
    <w:rsid w:val="00F67C68"/>
    <w:rsid w:val="00F7095D"/>
    <w:rsid w:val="00F711C2"/>
    <w:rsid w:val="00F738C2"/>
    <w:rsid w:val="00F762F6"/>
    <w:rsid w:val="00F778E7"/>
    <w:rsid w:val="00F80455"/>
    <w:rsid w:val="00F80E0D"/>
    <w:rsid w:val="00F8101E"/>
    <w:rsid w:val="00F8478F"/>
    <w:rsid w:val="00F84D65"/>
    <w:rsid w:val="00F86F34"/>
    <w:rsid w:val="00F90144"/>
    <w:rsid w:val="00F914D6"/>
    <w:rsid w:val="00F91ED7"/>
    <w:rsid w:val="00F93B9A"/>
    <w:rsid w:val="00F9620C"/>
    <w:rsid w:val="00F97DAE"/>
    <w:rsid w:val="00FA0C30"/>
    <w:rsid w:val="00FA4C6C"/>
    <w:rsid w:val="00FA6ED0"/>
    <w:rsid w:val="00FA6F69"/>
    <w:rsid w:val="00FB12D4"/>
    <w:rsid w:val="00FB2816"/>
    <w:rsid w:val="00FB2F31"/>
    <w:rsid w:val="00FB3791"/>
    <w:rsid w:val="00FB5748"/>
    <w:rsid w:val="00FB58CC"/>
    <w:rsid w:val="00FC1290"/>
    <w:rsid w:val="00FC14A1"/>
    <w:rsid w:val="00FC6EAA"/>
    <w:rsid w:val="00FD1A0F"/>
    <w:rsid w:val="00FD2071"/>
    <w:rsid w:val="00FD5A90"/>
    <w:rsid w:val="00FD708C"/>
    <w:rsid w:val="00FD7CAE"/>
    <w:rsid w:val="00FE2122"/>
    <w:rsid w:val="00FE3761"/>
    <w:rsid w:val="00FE437E"/>
    <w:rsid w:val="00FE445D"/>
    <w:rsid w:val="00FE4AA2"/>
    <w:rsid w:val="00FE4B4F"/>
    <w:rsid w:val="00FE4CBB"/>
    <w:rsid w:val="00FF3280"/>
    <w:rsid w:val="00FF46A0"/>
    <w:rsid w:val="00FF5C40"/>
    <w:rsid w:val="00FF5F19"/>
    <w:rsid w:val="00FF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D99A"/>
  <w15:docId w15:val="{02B799D3-6D32-4DEE-B853-80AB9DBF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hy-A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839"/>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594839"/>
    <w:rPr>
      <w:lang w:val="hy-AM"/>
    </w:rPr>
  </w:style>
  <w:style w:type="paragraph" w:styleId="a5">
    <w:name w:val="footer"/>
    <w:basedOn w:val="a"/>
    <w:link w:val="a6"/>
    <w:uiPriority w:val="99"/>
    <w:unhideWhenUsed/>
    <w:rsid w:val="00594839"/>
    <w:pPr>
      <w:tabs>
        <w:tab w:val="center" w:pos="4680"/>
        <w:tab w:val="right" w:pos="9360"/>
      </w:tabs>
      <w:spacing w:after="0" w:line="240" w:lineRule="auto"/>
    </w:pPr>
  </w:style>
  <w:style w:type="character" w:customStyle="1" w:styleId="a6">
    <w:name w:val="Нижний колонтитул Знак"/>
    <w:basedOn w:val="a0"/>
    <w:link w:val="a5"/>
    <w:uiPriority w:val="99"/>
    <w:rsid w:val="00594839"/>
    <w:rPr>
      <w:lang w:val="hy-AM"/>
    </w:rPr>
  </w:style>
  <w:style w:type="numbering" w:customStyle="1" w:styleId="NoList1">
    <w:name w:val="No List1"/>
    <w:next w:val="a2"/>
    <w:uiPriority w:val="99"/>
    <w:semiHidden/>
    <w:unhideWhenUsed/>
    <w:rsid w:val="00604113"/>
  </w:style>
  <w:style w:type="character" w:styleId="a7">
    <w:name w:val="Strong"/>
    <w:basedOn w:val="a0"/>
    <w:uiPriority w:val="22"/>
    <w:qFormat/>
    <w:rsid w:val="00604113"/>
    <w:rPr>
      <w:b/>
      <w:bCs/>
    </w:rPr>
  </w:style>
  <w:style w:type="paragraph" w:styleId="a8">
    <w:name w:val="Normal (Web)"/>
    <w:basedOn w:val="a"/>
    <w:uiPriority w:val="99"/>
    <w:unhideWhenUsed/>
    <w:rsid w:val="00604113"/>
    <w:pPr>
      <w:spacing w:before="100" w:beforeAutospacing="1" w:after="100" w:afterAutospacing="1" w:line="240" w:lineRule="auto"/>
    </w:pPr>
    <w:rPr>
      <w:rFonts w:ascii="Times New Roman" w:eastAsia="Times New Roman" w:hAnsi="Times New Roman" w:cs="Times New Roman"/>
      <w:sz w:val="24"/>
      <w:szCs w:val="24"/>
      <w:lang w:eastAsia="hy-AM"/>
    </w:rPr>
  </w:style>
  <w:style w:type="character" w:styleId="a9">
    <w:name w:val="Emphasis"/>
    <w:basedOn w:val="a0"/>
    <w:uiPriority w:val="20"/>
    <w:qFormat/>
    <w:rsid w:val="00604113"/>
    <w:rPr>
      <w:i/>
      <w:iCs/>
    </w:rPr>
  </w:style>
  <w:style w:type="character" w:styleId="aa">
    <w:name w:val="annotation reference"/>
    <w:basedOn w:val="a0"/>
    <w:uiPriority w:val="99"/>
    <w:semiHidden/>
    <w:unhideWhenUsed/>
    <w:rsid w:val="00604113"/>
    <w:rPr>
      <w:sz w:val="16"/>
      <w:szCs w:val="16"/>
    </w:rPr>
  </w:style>
  <w:style w:type="paragraph" w:styleId="ab">
    <w:name w:val="annotation text"/>
    <w:basedOn w:val="a"/>
    <w:link w:val="ac"/>
    <w:uiPriority w:val="99"/>
    <w:semiHidden/>
    <w:unhideWhenUsed/>
    <w:rsid w:val="00604113"/>
    <w:pPr>
      <w:spacing w:after="0" w:line="240" w:lineRule="auto"/>
    </w:pPr>
    <w:rPr>
      <w:rFonts w:ascii="GHEA Grapalat" w:hAnsi="GHEA Grapalat"/>
      <w:sz w:val="20"/>
      <w:szCs w:val="20"/>
    </w:rPr>
  </w:style>
  <w:style w:type="character" w:customStyle="1" w:styleId="ac">
    <w:name w:val="Текст примечания Знак"/>
    <w:basedOn w:val="a0"/>
    <w:link w:val="ab"/>
    <w:uiPriority w:val="99"/>
    <w:semiHidden/>
    <w:rsid w:val="00604113"/>
    <w:rPr>
      <w:rFonts w:ascii="GHEA Grapalat" w:hAnsi="GHEA Grapalat"/>
      <w:sz w:val="20"/>
      <w:szCs w:val="20"/>
      <w:lang w:val="hy-AM"/>
    </w:rPr>
  </w:style>
  <w:style w:type="paragraph" w:styleId="ad">
    <w:name w:val="annotation subject"/>
    <w:basedOn w:val="ab"/>
    <w:next w:val="ab"/>
    <w:link w:val="ae"/>
    <w:uiPriority w:val="99"/>
    <w:semiHidden/>
    <w:unhideWhenUsed/>
    <w:rsid w:val="00604113"/>
    <w:rPr>
      <w:b/>
      <w:bCs/>
    </w:rPr>
  </w:style>
  <w:style w:type="character" w:customStyle="1" w:styleId="ae">
    <w:name w:val="Тема примечания Знак"/>
    <w:basedOn w:val="ac"/>
    <w:link w:val="ad"/>
    <w:uiPriority w:val="99"/>
    <w:semiHidden/>
    <w:rsid w:val="00604113"/>
    <w:rPr>
      <w:rFonts w:ascii="GHEA Grapalat" w:hAnsi="GHEA Grapalat"/>
      <w:b/>
      <w:bCs/>
      <w:sz w:val="20"/>
      <w:szCs w:val="20"/>
      <w:lang w:val="hy-AM"/>
    </w:rPr>
  </w:style>
  <w:style w:type="paragraph" w:styleId="af">
    <w:name w:val="Balloon Text"/>
    <w:basedOn w:val="a"/>
    <w:link w:val="af0"/>
    <w:uiPriority w:val="99"/>
    <w:semiHidden/>
    <w:unhideWhenUsed/>
    <w:rsid w:val="00604113"/>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04113"/>
    <w:rPr>
      <w:rFonts w:ascii="Segoe UI" w:hAnsi="Segoe UI" w:cs="Segoe UI"/>
      <w:sz w:val="18"/>
      <w:szCs w:val="18"/>
      <w:lang w:val="hy-AM"/>
    </w:rPr>
  </w:style>
  <w:style w:type="paragraph" w:styleId="af1">
    <w:name w:val="List Paragraph"/>
    <w:aliases w:val="Akapit z listą BS,List Paragraph 1,List_Paragraph,Multilevel para_II,List Paragraph (numbered (a)),OBC Bullet,List Paragraph11,Normal numbered"/>
    <w:basedOn w:val="a"/>
    <w:link w:val="af2"/>
    <w:uiPriority w:val="34"/>
    <w:qFormat/>
    <w:rsid w:val="00604113"/>
    <w:pPr>
      <w:spacing w:after="0" w:line="276" w:lineRule="auto"/>
      <w:ind w:left="720"/>
      <w:contextualSpacing/>
    </w:pPr>
    <w:rPr>
      <w:rFonts w:ascii="GHEA Grapalat" w:hAnsi="GHEA Grapalat"/>
      <w:sz w:val="24"/>
    </w:rPr>
  </w:style>
  <w:style w:type="character" w:customStyle="1" w:styleId="Hyperlink1">
    <w:name w:val="Hyperlink1"/>
    <w:basedOn w:val="a0"/>
    <w:uiPriority w:val="99"/>
    <w:unhideWhenUsed/>
    <w:rsid w:val="00604113"/>
    <w:rPr>
      <w:color w:val="0563C1"/>
      <w:u w:val="single"/>
    </w:rPr>
  </w:style>
  <w:style w:type="character" w:styleId="af3">
    <w:name w:val="Hyperlink"/>
    <w:basedOn w:val="a0"/>
    <w:uiPriority w:val="99"/>
    <w:unhideWhenUsed/>
    <w:rsid w:val="00604113"/>
    <w:rPr>
      <w:color w:val="0563C1" w:themeColor="hyperlink"/>
      <w:u w:val="single"/>
    </w:rPr>
  </w:style>
  <w:style w:type="character" w:customStyle="1" w:styleId="af2">
    <w:name w:val="Абзац списка Знак"/>
    <w:aliases w:val="Akapit z listą BS Знак,List Paragraph 1 Знак,List_Paragraph Знак,Multilevel para_II Знак,List Paragraph (numbered (a)) Знак,OBC Bullet Знак,List Paragraph11 Знак,Normal numbered Знак"/>
    <w:link w:val="af1"/>
    <w:uiPriority w:val="34"/>
    <w:locked/>
    <w:rsid w:val="00340FFF"/>
    <w:rPr>
      <w:rFonts w:ascii="GHEA Grapalat" w:hAnsi="GHEA Grapalat"/>
      <w:sz w:val="24"/>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8896">
      <w:bodyDiv w:val="1"/>
      <w:marLeft w:val="0"/>
      <w:marRight w:val="0"/>
      <w:marTop w:val="0"/>
      <w:marBottom w:val="0"/>
      <w:divBdr>
        <w:top w:val="none" w:sz="0" w:space="0" w:color="auto"/>
        <w:left w:val="none" w:sz="0" w:space="0" w:color="auto"/>
        <w:bottom w:val="none" w:sz="0" w:space="0" w:color="auto"/>
        <w:right w:val="none" w:sz="0" w:space="0" w:color="auto"/>
      </w:divBdr>
    </w:div>
    <w:div w:id="94794056">
      <w:bodyDiv w:val="1"/>
      <w:marLeft w:val="0"/>
      <w:marRight w:val="0"/>
      <w:marTop w:val="0"/>
      <w:marBottom w:val="0"/>
      <w:divBdr>
        <w:top w:val="none" w:sz="0" w:space="0" w:color="auto"/>
        <w:left w:val="none" w:sz="0" w:space="0" w:color="auto"/>
        <w:bottom w:val="none" w:sz="0" w:space="0" w:color="auto"/>
        <w:right w:val="none" w:sz="0" w:space="0" w:color="auto"/>
      </w:divBdr>
    </w:div>
    <w:div w:id="122165384">
      <w:bodyDiv w:val="1"/>
      <w:marLeft w:val="0"/>
      <w:marRight w:val="0"/>
      <w:marTop w:val="0"/>
      <w:marBottom w:val="0"/>
      <w:divBdr>
        <w:top w:val="none" w:sz="0" w:space="0" w:color="auto"/>
        <w:left w:val="none" w:sz="0" w:space="0" w:color="auto"/>
        <w:bottom w:val="none" w:sz="0" w:space="0" w:color="auto"/>
        <w:right w:val="none" w:sz="0" w:space="0" w:color="auto"/>
      </w:divBdr>
    </w:div>
    <w:div w:id="220097956">
      <w:bodyDiv w:val="1"/>
      <w:marLeft w:val="0"/>
      <w:marRight w:val="0"/>
      <w:marTop w:val="0"/>
      <w:marBottom w:val="0"/>
      <w:divBdr>
        <w:top w:val="none" w:sz="0" w:space="0" w:color="auto"/>
        <w:left w:val="none" w:sz="0" w:space="0" w:color="auto"/>
        <w:bottom w:val="none" w:sz="0" w:space="0" w:color="auto"/>
        <w:right w:val="none" w:sz="0" w:space="0" w:color="auto"/>
      </w:divBdr>
    </w:div>
    <w:div w:id="282541655">
      <w:bodyDiv w:val="1"/>
      <w:marLeft w:val="0"/>
      <w:marRight w:val="0"/>
      <w:marTop w:val="0"/>
      <w:marBottom w:val="0"/>
      <w:divBdr>
        <w:top w:val="none" w:sz="0" w:space="0" w:color="auto"/>
        <w:left w:val="none" w:sz="0" w:space="0" w:color="auto"/>
        <w:bottom w:val="none" w:sz="0" w:space="0" w:color="auto"/>
        <w:right w:val="none" w:sz="0" w:space="0" w:color="auto"/>
      </w:divBdr>
    </w:div>
    <w:div w:id="336228254">
      <w:bodyDiv w:val="1"/>
      <w:marLeft w:val="0"/>
      <w:marRight w:val="0"/>
      <w:marTop w:val="0"/>
      <w:marBottom w:val="0"/>
      <w:divBdr>
        <w:top w:val="none" w:sz="0" w:space="0" w:color="auto"/>
        <w:left w:val="none" w:sz="0" w:space="0" w:color="auto"/>
        <w:bottom w:val="none" w:sz="0" w:space="0" w:color="auto"/>
        <w:right w:val="none" w:sz="0" w:space="0" w:color="auto"/>
      </w:divBdr>
    </w:div>
    <w:div w:id="376517622">
      <w:bodyDiv w:val="1"/>
      <w:marLeft w:val="0"/>
      <w:marRight w:val="0"/>
      <w:marTop w:val="0"/>
      <w:marBottom w:val="0"/>
      <w:divBdr>
        <w:top w:val="none" w:sz="0" w:space="0" w:color="auto"/>
        <w:left w:val="none" w:sz="0" w:space="0" w:color="auto"/>
        <w:bottom w:val="none" w:sz="0" w:space="0" w:color="auto"/>
        <w:right w:val="none" w:sz="0" w:space="0" w:color="auto"/>
      </w:divBdr>
    </w:div>
    <w:div w:id="404498446">
      <w:bodyDiv w:val="1"/>
      <w:marLeft w:val="0"/>
      <w:marRight w:val="0"/>
      <w:marTop w:val="0"/>
      <w:marBottom w:val="0"/>
      <w:divBdr>
        <w:top w:val="none" w:sz="0" w:space="0" w:color="auto"/>
        <w:left w:val="none" w:sz="0" w:space="0" w:color="auto"/>
        <w:bottom w:val="none" w:sz="0" w:space="0" w:color="auto"/>
        <w:right w:val="none" w:sz="0" w:space="0" w:color="auto"/>
      </w:divBdr>
    </w:div>
    <w:div w:id="449320107">
      <w:bodyDiv w:val="1"/>
      <w:marLeft w:val="0"/>
      <w:marRight w:val="0"/>
      <w:marTop w:val="0"/>
      <w:marBottom w:val="0"/>
      <w:divBdr>
        <w:top w:val="none" w:sz="0" w:space="0" w:color="auto"/>
        <w:left w:val="none" w:sz="0" w:space="0" w:color="auto"/>
        <w:bottom w:val="none" w:sz="0" w:space="0" w:color="auto"/>
        <w:right w:val="none" w:sz="0" w:space="0" w:color="auto"/>
      </w:divBdr>
    </w:div>
    <w:div w:id="499471178">
      <w:bodyDiv w:val="1"/>
      <w:marLeft w:val="0"/>
      <w:marRight w:val="0"/>
      <w:marTop w:val="0"/>
      <w:marBottom w:val="0"/>
      <w:divBdr>
        <w:top w:val="none" w:sz="0" w:space="0" w:color="auto"/>
        <w:left w:val="none" w:sz="0" w:space="0" w:color="auto"/>
        <w:bottom w:val="none" w:sz="0" w:space="0" w:color="auto"/>
        <w:right w:val="none" w:sz="0" w:space="0" w:color="auto"/>
      </w:divBdr>
    </w:div>
    <w:div w:id="559679671">
      <w:bodyDiv w:val="1"/>
      <w:marLeft w:val="0"/>
      <w:marRight w:val="0"/>
      <w:marTop w:val="0"/>
      <w:marBottom w:val="0"/>
      <w:divBdr>
        <w:top w:val="none" w:sz="0" w:space="0" w:color="auto"/>
        <w:left w:val="none" w:sz="0" w:space="0" w:color="auto"/>
        <w:bottom w:val="none" w:sz="0" w:space="0" w:color="auto"/>
        <w:right w:val="none" w:sz="0" w:space="0" w:color="auto"/>
      </w:divBdr>
    </w:div>
    <w:div w:id="687020447">
      <w:bodyDiv w:val="1"/>
      <w:marLeft w:val="0"/>
      <w:marRight w:val="0"/>
      <w:marTop w:val="0"/>
      <w:marBottom w:val="0"/>
      <w:divBdr>
        <w:top w:val="none" w:sz="0" w:space="0" w:color="auto"/>
        <w:left w:val="none" w:sz="0" w:space="0" w:color="auto"/>
        <w:bottom w:val="none" w:sz="0" w:space="0" w:color="auto"/>
        <w:right w:val="none" w:sz="0" w:space="0" w:color="auto"/>
      </w:divBdr>
    </w:div>
    <w:div w:id="715737147">
      <w:bodyDiv w:val="1"/>
      <w:marLeft w:val="0"/>
      <w:marRight w:val="0"/>
      <w:marTop w:val="0"/>
      <w:marBottom w:val="0"/>
      <w:divBdr>
        <w:top w:val="none" w:sz="0" w:space="0" w:color="auto"/>
        <w:left w:val="none" w:sz="0" w:space="0" w:color="auto"/>
        <w:bottom w:val="none" w:sz="0" w:space="0" w:color="auto"/>
        <w:right w:val="none" w:sz="0" w:space="0" w:color="auto"/>
      </w:divBdr>
    </w:div>
    <w:div w:id="886141430">
      <w:bodyDiv w:val="1"/>
      <w:marLeft w:val="0"/>
      <w:marRight w:val="0"/>
      <w:marTop w:val="0"/>
      <w:marBottom w:val="0"/>
      <w:divBdr>
        <w:top w:val="none" w:sz="0" w:space="0" w:color="auto"/>
        <w:left w:val="none" w:sz="0" w:space="0" w:color="auto"/>
        <w:bottom w:val="none" w:sz="0" w:space="0" w:color="auto"/>
        <w:right w:val="none" w:sz="0" w:space="0" w:color="auto"/>
      </w:divBdr>
    </w:div>
    <w:div w:id="904686341">
      <w:bodyDiv w:val="1"/>
      <w:marLeft w:val="0"/>
      <w:marRight w:val="0"/>
      <w:marTop w:val="0"/>
      <w:marBottom w:val="0"/>
      <w:divBdr>
        <w:top w:val="none" w:sz="0" w:space="0" w:color="auto"/>
        <w:left w:val="none" w:sz="0" w:space="0" w:color="auto"/>
        <w:bottom w:val="none" w:sz="0" w:space="0" w:color="auto"/>
        <w:right w:val="none" w:sz="0" w:space="0" w:color="auto"/>
      </w:divBdr>
      <w:divsChild>
        <w:div w:id="61027070">
          <w:marLeft w:val="547"/>
          <w:marRight w:val="0"/>
          <w:marTop w:val="0"/>
          <w:marBottom w:val="0"/>
          <w:divBdr>
            <w:top w:val="none" w:sz="0" w:space="0" w:color="auto"/>
            <w:left w:val="none" w:sz="0" w:space="0" w:color="auto"/>
            <w:bottom w:val="none" w:sz="0" w:space="0" w:color="auto"/>
            <w:right w:val="none" w:sz="0" w:space="0" w:color="auto"/>
          </w:divBdr>
        </w:div>
        <w:div w:id="1480196117">
          <w:marLeft w:val="547"/>
          <w:marRight w:val="0"/>
          <w:marTop w:val="0"/>
          <w:marBottom w:val="0"/>
          <w:divBdr>
            <w:top w:val="none" w:sz="0" w:space="0" w:color="auto"/>
            <w:left w:val="none" w:sz="0" w:space="0" w:color="auto"/>
            <w:bottom w:val="none" w:sz="0" w:space="0" w:color="auto"/>
            <w:right w:val="none" w:sz="0" w:space="0" w:color="auto"/>
          </w:divBdr>
        </w:div>
      </w:divsChild>
    </w:div>
    <w:div w:id="908810457">
      <w:bodyDiv w:val="1"/>
      <w:marLeft w:val="0"/>
      <w:marRight w:val="0"/>
      <w:marTop w:val="0"/>
      <w:marBottom w:val="0"/>
      <w:divBdr>
        <w:top w:val="none" w:sz="0" w:space="0" w:color="auto"/>
        <w:left w:val="none" w:sz="0" w:space="0" w:color="auto"/>
        <w:bottom w:val="none" w:sz="0" w:space="0" w:color="auto"/>
        <w:right w:val="none" w:sz="0" w:space="0" w:color="auto"/>
      </w:divBdr>
    </w:div>
    <w:div w:id="937637884">
      <w:bodyDiv w:val="1"/>
      <w:marLeft w:val="0"/>
      <w:marRight w:val="0"/>
      <w:marTop w:val="0"/>
      <w:marBottom w:val="0"/>
      <w:divBdr>
        <w:top w:val="none" w:sz="0" w:space="0" w:color="auto"/>
        <w:left w:val="none" w:sz="0" w:space="0" w:color="auto"/>
        <w:bottom w:val="none" w:sz="0" w:space="0" w:color="auto"/>
        <w:right w:val="none" w:sz="0" w:space="0" w:color="auto"/>
      </w:divBdr>
    </w:div>
    <w:div w:id="941186037">
      <w:bodyDiv w:val="1"/>
      <w:marLeft w:val="0"/>
      <w:marRight w:val="0"/>
      <w:marTop w:val="0"/>
      <w:marBottom w:val="0"/>
      <w:divBdr>
        <w:top w:val="none" w:sz="0" w:space="0" w:color="auto"/>
        <w:left w:val="none" w:sz="0" w:space="0" w:color="auto"/>
        <w:bottom w:val="none" w:sz="0" w:space="0" w:color="auto"/>
        <w:right w:val="none" w:sz="0" w:space="0" w:color="auto"/>
      </w:divBdr>
    </w:div>
    <w:div w:id="991719599">
      <w:bodyDiv w:val="1"/>
      <w:marLeft w:val="0"/>
      <w:marRight w:val="0"/>
      <w:marTop w:val="0"/>
      <w:marBottom w:val="0"/>
      <w:divBdr>
        <w:top w:val="none" w:sz="0" w:space="0" w:color="auto"/>
        <w:left w:val="none" w:sz="0" w:space="0" w:color="auto"/>
        <w:bottom w:val="none" w:sz="0" w:space="0" w:color="auto"/>
        <w:right w:val="none" w:sz="0" w:space="0" w:color="auto"/>
      </w:divBdr>
    </w:div>
    <w:div w:id="1032805657">
      <w:bodyDiv w:val="1"/>
      <w:marLeft w:val="0"/>
      <w:marRight w:val="0"/>
      <w:marTop w:val="0"/>
      <w:marBottom w:val="0"/>
      <w:divBdr>
        <w:top w:val="none" w:sz="0" w:space="0" w:color="auto"/>
        <w:left w:val="none" w:sz="0" w:space="0" w:color="auto"/>
        <w:bottom w:val="none" w:sz="0" w:space="0" w:color="auto"/>
        <w:right w:val="none" w:sz="0" w:space="0" w:color="auto"/>
      </w:divBdr>
    </w:div>
    <w:div w:id="1037244377">
      <w:bodyDiv w:val="1"/>
      <w:marLeft w:val="0"/>
      <w:marRight w:val="0"/>
      <w:marTop w:val="0"/>
      <w:marBottom w:val="0"/>
      <w:divBdr>
        <w:top w:val="none" w:sz="0" w:space="0" w:color="auto"/>
        <w:left w:val="none" w:sz="0" w:space="0" w:color="auto"/>
        <w:bottom w:val="none" w:sz="0" w:space="0" w:color="auto"/>
        <w:right w:val="none" w:sz="0" w:space="0" w:color="auto"/>
      </w:divBdr>
    </w:div>
    <w:div w:id="1092237505">
      <w:bodyDiv w:val="1"/>
      <w:marLeft w:val="0"/>
      <w:marRight w:val="0"/>
      <w:marTop w:val="0"/>
      <w:marBottom w:val="0"/>
      <w:divBdr>
        <w:top w:val="none" w:sz="0" w:space="0" w:color="auto"/>
        <w:left w:val="none" w:sz="0" w:space="0" w:color="auto"/>
        <w:bottom w:val="none" w:sz="0" w:space="0" w:color="auto"/>
        <w:right w:val="none" w:sz="0" w:space="0" w:color="auto"/>
      </w:divBdr>
    </w:div>
    <w:div w:id="1130709829">
      <w:bodyDiv w:val="1"/>
      <w:marLeft w:val="0"/>
      <w:marRight w:val="0"/>
      <w:marTop w:val="0"/>
      <w:marBottom w:val="0"/>
      <w:divBdr>
        <w:top w:val="none" w:sz="0" w:space="0" w:color="auto"/>
        <w:left w:val="none" w:sz="0" w:space="0" w:color="auto"/>
        <w:bottom w:val="none" w:sz="0" w:space="0" w:color="auto"/>
        <w:right w:val="none" w:sz="0" w:space="0" w:color="auto"/>
      </w:divBdr>
      <w:divsChild>
        <w:div w:id="872153310">
          <w:marLeft w:val="547"/>
          <w:marRight w:val="0"/>
          <w:marTop w:val="0"/>
          <w:marBottom w:val="0"/>
          <w:divBdr>
            <w:top w:val="none" w:sz="0" w:space="0" w:color="auto"/>
            <w:left w:val="none" w:sz="0" w:space="0" w:color="auto"/>
            <w:bottom w:val="none" w:sz="0" w:space="0" w:color="auto"/>
            <w:right w:val="none" w:sz="0" w:space="0" w:color="auto"/>
          </w:divBdr>
        </w:div>
      </w:divsChild>
    </w:div>
    <w:div w:id="1152991247">
      <w:bodyDiv w:val="1"/>
      <w:marLeft w:val="0"/>
      <w:marRight w:val="0"/>
      <w:marTop w:val="0"/>
      <w:marBottom w:val="0"/>
      <w:divBdr>
        <w:top w:val="none" w:sz="0" w:space="0" w:color="auto"/>
        <w:left w:val="none" w:sz="0" w:space="0" w:color="auto"/>
        <w:bottom w:val="none" w:sz="0" w:space="0" w:color="auto"/>
        <w:right w:val="none" w:sz="0" w:space="0" w:color="auto"/>
      </w:divBdr>
    </w:div>
    <w:div w:id="1365668878">
      <w:bodyDiv w:val="1"/>
      <w:marLeft w:val="0"/>
      <w:marRight w:val="0"/>
      <w:marTop w:val="0"/>
      <w:marBottom w:val="0"/>
      <w:divBdr>
        <w:top w:val="none" w:sz="0" w:space="0" w:color="auto"/>
        <w:left w:val="none" w:sz="0" w:space="0" w:color="auto"/>
        <w:bottom w:val="none" w:sz="0" w:space="0" w:color="auto"/>
        <w:right w:val="none" w:sz="0" w:space="0" w:color="auto"/>
      </w:divBdr>
    </w:div>
    <w:div w:id="1392389017">
      <w:bodyDiv w:val="1"/>
      <w:marLeft w:val="0"/>
      <w:marRight w:val="0"/>
      <w:marTop w:val="0"/>
      <w:marBottom w:val="0"/>
      <w:divBdr>
        <w:top w:val="none" w:sz="0" w:space="0" w:color="auto"/>
        <w:left w:val="none" w:sz="0" w:space="0" w:color="auto"/>
        <w:bottom w:val="none" w:sz="0" w:space="0" w:color="auto"/>
        <w:right w:val="none" w:sz="0" w:space="0" w:color="auto"/>
      </w:divBdr>
    </w:div>
    <w:div w:id="1433359919">
      <w:bodyDiv w:val="1"/>
      <w:marLeft w:val="0"/>
      <w:marRight w:val="0"/>
      <w:marTop w:val="0"/>
      <w:marBottom w:val="0"/>
      <w:divBdr>
        <w:top w:val="none" w:sz="0" w:space="0" w:color="auto"/>
        <w:left w:val="none" w:sz="0" w:space="0" w:color="auto"/>
        <w:bottom w:val="none" w:sz="0" w:space="0" w:color="auto"/>
        <w:right w:val="none" w:sz="0" w:space="0" w:color="auto"/>
      </w:divBdr>
    </w:div>
    <w:div w:id="1504470906">
      <w:bodyDiv w:val="1"/>
      <w:marLeft w:val="0"/>
      <w:marRight w:val="0"/>
      <w:marTop w:val="0"/>
      <w:marBottom w:val="0"/>
      <w:divBdr>
        <w:top w:val="none" w:sz="0" w:space="0" w:color="auto"/>
        <w:left w:val="none" w:sz="0" w:space="0" w:color="auto"/>
        <w:bottom w:val="none" w:sz="0" w:space="0" w:color="auto"/>
        <w:right w:val="none" w:sz="0" w:space="0" w:color="auto"/>
      </w:divBdr>
    </w:div>
    <w:div w:id="1518344616">
      <w:bodyDiv w:val="1"/>
      <w:marLeft w:val="0"/>
      <w:marRight w:val="0"/>
      <w:marTop w:val="0"/>
      <w:marBottom w:val="0"/>
      <w:divBdr>
        <w:top w:val="none" w:sz="0" w:space="0" w:color="auto"/>
        <w:left w:val="none" w:sz="0" w:space="0" w:color="auto"/>
        <w:bottom w:val="none" w:sz="0" w:space="0" w:color="auto"/>
        <w:right w:val="none" w:sz="0" w:space="0" w:color="auto"/>
      </w:divBdr>
      <w:divsChild>
        <w:div w:id="121652548">
          <w:marLeft w:val="547"/>
          <w:marRight w:val="0"/>
          <w:marTop w:val="0"/>
          <w:marBottom w:val="0"/>
          <w:divBdr>
            <w:top w:val="none" w:sz="0" w:space="0" w:color="auto"/>
            <w:left w:val="none" w:sz="0" w:space="0" w:color="auto"/>
            <w:bottom w:val="none" w:sz="0" w:space="0" w:color="auto"/>
            <w:right w:val="none" w:sz="0" w:space="0" w:color="auto"/>
          </w:divBdr>
        </w:div>
        <w:div w:id="612201917">
          <w:marLeft w:val="547"/>
          <w:marRight w:val="0"/>
          <w:marTop w:val="0"/>
          <w:marBottom w:val="0"/>
          <w:divBdr>
            <w:top w:val="none" w:sz="0" w:space="0" w:color="auto"/>
            <w:left w:val="none" w:sz="0" w:space="0" w:color="auto"/>
            <w:bottom w:val="none" w:sz="0" w:space="0" w:color="auto"/>
            <w:right w:val="none" w:sz="0" w:space="0" w:color="auto"/>
          </w:divBdr>
        </w:div>
        <w:div w:id="983004981">
          <w:marLeft w:val="547"/>
          <w:marRight w:val="0"/>
          <w:marTop w:val="0"/>
          <w:marBottom w:val="0"/>
          <w:divBdr>
            <w:top w:val="none" w:sz="0" w:space="0" w:color="auto"/>
            <w:left w:val="none" w:sz="0" w:space="0" w:color="auto"/>
            <w:bottom w:val="none" w:sz="0" w:space="0" w:color="auto"/>
            <w:right w:val="none" w:sz="0" w:space="0" w:color="auto"/>
          </w:divBdr>
        </w:div>
      </w:divsChild>
    </w:div>
    <w:div w:id="1610698045">
      <w:bodyDiv w:val="1"/>
      <w:marLeft w:val="0"/>
      <w:marRight w:val="0"/>
      <w:marTop w:val="0"/>
      <w:marBottom w:val="0"/>
      <w:divBdr>
        <w:top w:val="none" w:sz="0" w:space="0" w:color="auto"/>
        <w:left w:val="none" w:sz="0" w:space="0" w:color="auto"/>
        <w:bottom w:val="none" w:sz="0" w:space="0" w:color="auto"/>
        <w:right w:val="none" w:sz="0" w:space="0" w:color="auto"/>
      </w:divBdr>
    </w:div>
    <w:div w:id="1635599594">
      <w:bodyDiv w:val="1"/>
      <w:marLeft w:val="0"/>
      <w:marRight w:val="0"/>
      <w:marTop w:val="0"/>
      <w:marBottom w:val="0"/>
      <w:divBdr>
        <w:top w:val="none" w:sz="0" w:space="0" w:color="auto"/>
        <w:left w:val="none" w:sz="0" w:space="0" w:color="auto"/>
        <w:bottom w:val="none" w:sz="0" w:space="0" w:color="auto"/>
        <w:right w:val="none" w:sz="0" w:space="0" w:color="auto"/>
      </w:divBdr>
    </w:div>
    <w:div w:id="1700668112">
      <w:bodyDiv w:val="1"/>
      <w:marLeft w:val="0"/>
      <w:marRight w:val="0"/>
      <w:marTop w:val="0"/>
      <w:marBottom w:val="0"/>
      <w:divBdr>
        <w:top w:val="none" w:sz="0" w:space="0" w:color="auto"/>
        <w:left w:val="none" w:sz="0" w:space="0" w:color="auto"/>
        <w:bottom w:val="none" w:sz="0" w:space="0" w:color="auto"/>
        <w:right w:val="none" w:sz="0" w:space="0" w:color="auto"/>
      </w:divBdr>
    </w:div>
    <w:div w:id="1702436441">
      <w:bodyDiv w:val="1"/>
      <w:marLeft w:val="0"/>
      <w:marRight w:val="0"/>
      <w:marTop w:val="0"/>
      <w:marBottom w:val="0"/>
      <w:divBdr>
        <w:top w:val="none" w:sz="0" w:space="0" w:color="auto"/>
        <w:left w:val="none" w:sz="0" w:space="0" w:color="auto"/>
        <w:bottom w:val="none" w:sz="0" w:space="0" w:color="auto"/>
        <w:right w:val="none" w:sz="0" w:space="0" w:color="auto"/>
      </w:divBdr>
    </w:div>
    <w:div w:id="1722749034">
      <w:bodyDiv w:val="1"/>
      <w:marLeft w:val="0"/>
      <w:marRight w:val="0"/>
      <w:marTop w:val="0"/>
      <w:marBottom w:val="0"/>
      <w:divBdr>
        <w:top w:val="none" w:sz="0" w:space="0" w:color="auto"/>
        <w:left w:val="none" w:sz="0" w:space="0" w:color="auto"/>
        <w:bottom w:val="none" w:sz="0" w:space="0" w:color="auto"/>
        <w:right w:val="none" w:sz="0" w:space="0" w:color="auto"/>
      </w:divBdr>
    </w:div>
    <w:div w:id="1762677338">
      <w:bodyDiv w:val="1"/>
      <w:marLeft w:val="0"/>
      <w:marRight w:val="0"/>
      <w:marTop w:val="0"/>
      <w:marBottom w:val="0"/>
      <w:divBdr>
        <w:top w:val="none" w:sz="0" w:space="0" w:color="auto"/>
        <w:left w:val="none" w:sz="0" w:space="0" w:color="auto"/>
        <w:bottom w:val="none" w:sz="0" w:space="0" w:color="auto"/>
        <w:right w:val="none" w:sz="0" w:space="0" w:color="auto"/>
      </w:divBdr>
    </w:div>
    <w:div w:id="1796022182">
      <w:bodyDiv w:val="1"/>
      <w:marLeft w:val="0"/>
      <w:marRight w:val="0"/>
      <w:marTop w:val="0"/>
      <w:marBottom w:val="0"/>
      <w:divBdr>
        <w:top w:val="none" w:sz="0" w:space="0" w:color="auto"/>
        <w:left w:val="none" w:sz="0" w:space="0" w:color="auto"/>
        <w:bottom w:val="none" w:sz="0" w:space="0" w:color="auto"/>
        <w:right w:val="none" w:sz="0" w:space="0" w:color="auto"/>
      </w:divBdr>
    </w:div>
    <w:div w:id="1828470553">
      <w:bodyDiv w:val="1"/>
      <w:marLeft w:val="0"/>
      <w:marRight w:val="0"/>
      <w:marTop w:val="0"/>
      <w:marBottom w:val="0"/>
      <w:divBdr>
        <w:top w:val="none" w:sz="0" w:space="0" w:color="auto"/>
        <w:left w:val="none" w:sz="0" w:space="0" w:color="auto"/>
        <w:bottom w:val="none" w:sz="0" w:space="0" w:color="auto"/>
        <w:right w:val="none" w:sz="0" w:space="0" w:color="auto"/>
      </w:divBdr>
    </w:div>
    <w:div w:id="1948809317">
      <w:bodyDiv w:val="1"/>
      <w:marLeft w:val="0"/>
      <w:marRight w:val="0"/>
      <w:marTop w:val="0"/>
      <w:marBottom w:val="0"/>
      <w:divBdr>
        <w:top w:val="none" w:sz="0" w:space="0" w:color="auto"/>
        <w:left w:val="none" w:sz="0" w:space="0" w:color="auto"/>
        <w:bottom w:val="none" w:sz="0" w:space="0" w:color="auto"/>
        <w:right w:val="none" w:sz="0" w:space="0" w:color="auto"/>
      </w:divBdr>
    </w:div>
    <w:div w:id="1971208084">
      <w:bodyDiv w:val="1"/>
      <w:marLeft w:val="0"/>
      <w:marRight w:val="0"/>
      <w:marTop w:val="0"/>
      <w:marBottom w:val="0"/>
      <w:divBdr>
        <w:top w:val="none" w:sz="0" w:space="0" w:color="auto"/>
        <w:left w:val="none" w:sz="0" w:space="0" w:color="auto"/>
        <w:bottom w:val="none" w:sz="0" w:space="0" w:color="auto"/>
        <w:right w:val="none" w:sz="0" w:space="0" w:color="auto"/>
      </w:divBdr>
    </w:div>
    <w:div w:id="2017460549">
      <w:bodyDiv w:val="1"/>
      <w:marLeft w:val="0"/>
      <w:marRight w:val="0"/>
      <w:marTop w:val="0"/>
      <w:marBottom w:val="0"/>
      <w:divBdr>
        <w:top w:val="none" w:sz="0" w:space="0" w:color="auto"/>
        <w:left w:val="none" w:sz="0" w:space="0" w:color="auto"/>
        <w:bottom w:val="none" w:sz="0" w:space="0" w:color="auto"/>
        <w:right w:val="none" w:sz="0" w:space="0" w:color="auto"/>
      </w:divBdr>
    </w:div>
    <w:div w:id="2061048616">
      <w:bodyDiv w:val="1"/>
      <w:marLeft w:val="0"/>
      <w:marRight w:val="0"/>
      <w:marTop w:val="0"/>
      <w:marBottom w:val="0"/>
      <w:divBdr>
        <w:top w:val="none" w:sz="0" w:space="0" w:color="auto"/>
        <w:left w:val="none" w:sz="0" w:space="0" w:color="auto"/>
        <w:bottom w:val="none" w:sz="0" w:space="0" w:color="auto"/>
        <w:right w:val="none" w:sz="0" w:space="0" w:color="auto"/>
      </w:divBdr>
      <w:divsChild>
        <w:div w:id="123740292">
          <w:marLeft w:val="547"/>
          <w:marRight w:val="0"/>
          <w:marTop w:val="0"/>
          <w:marBottom w:val="0"/>
          <w:divBdr>
            <w:top w:val="none" w:sz="0" w:space="0" w:color="auto"/>
            <w:left w:val="none" w:sz="0" w:space="0" w:color="auto"/>
            <w:bottom w:val="none" w:sz="0" w:space="0" w:color="auto"/>
            <w:right w:val="none" w:sz="0" w:space="0" w:color="auto"/>
          </w:divBdr>
        </w:div>
        <w:div w:id="1068260383">
          <w:marLeft w:val="547"/>
          <w:marRight w:val="0"/>
          <w:marTop w:val="0"/>
          <w:marBottom w:val="0"/>
          <w:divBdr>
            <w:top w:val="none" w:sz="0" w:space="0" w:color="auto"/>
            <w:left w:val="none" w:sz="0" w:space="0" w:color="auto"/>
            <w:bottom w:val="none" w:sz="0" w:space="0" w:color="auto"/>
            <w:right w:val="none" w:sz="0" w:space="0" w:color="auto"/>
          </w:divBdr>
        </w:div>
        <w:div w:id="1860701491">
          <w:marLeft w:val="547"/>
          <w:marRight w:val="0"/>
          <w:marTop w:val="0"/>
          <w:marBottom w:val="0"/>
          <w:divBdr>
            <w:top w:val="none" w:sz="0" w:space="0" w:color="auto"/>
            <w:left w:val="none" w:sz="0" w:space="0" w:color="auto"/>
            <w:bottom w:val="none" w:sz="0" w:space="0" w:color="auto"/>
            <w:right w:val="none" w:sz="0" w:space="0" w:color="auto"/>
          </w:divBdr>
        </w:div>
      </w:divsChild>
    </w:div>
    <w:div w:id="2085568840">
      <w:bodyDiv w:val="1"/>
      <w:marLeft w:val="0"/>
      <w:marRight w:val="0"/>
      <w:marTop w:val="0"/>
      <w:marBottom w:val="0"/>
      <w:divBdr>
        <w:top w:val="none" w:sz="0" w:space="0" w:color="auto"/>
        <w:left w:val="none" w:sz="0" w:space="0" w:color="auto"/>
        <w:bottom w:val="none" w:sz="0" w:space="0" w:color="auto"/>
        <w:right w:val="none" w:sz="0" w:space="0" w:color="auto"/>
      </w:divBdr>
    </w:div>
    <w:div w:id="2088570865">
      <w:bodyDiv w:val="1"/>
      <w:marLeft w:val="0"/>
      <w:marRight w:val="0"/>
      <w:marTop w:val="0"/>
      <w:marBottom w:val="0"/>
      <w:divBdr>
        <w:top w:val="none" w:sz="0" w:space="0" w:color="auto"/>
        <w:left w:val="none" w:sz="0" w:space="0" w:color="auto"/>
        <w:bottom w:val="none" w:sz="0" w:space="0" w:color="auto"/>
        <w:right w:val="none" w:sz="0" w:space="0" w:color="auto"/>
      </w:divBdr>
    </w:div>
    <w:div w:id="21285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2AE96-6D47-4EF5-821C-71434984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18</Pages>
  <Words>5039</Words>
  <Characters>28728</Characters>
  <Application>Microsoft Office Word</Application>
  <DocSecurity>0</DocSecurity>
  <Lines>239</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Տիգրան Գասպարյան</dc:creator>
  <cp:keywords/>
  <dc:description/>
  <cp:lastModifiedBy>Էդուարդ Ստեփանյան</cp:lastModifiedBy>
  <cp:revision>76</cp:revision>
  <cp:lastPrinted>2022-12-21T11:46:00Z</cp:lastPrinted>
  <dcterms:created xsi:type="dcterms:W3CDTF">2023-01-27T06:02:00Z</dcterms:created>
  <dcterms:modified xsi:type="dcterms:W3CDTF">2023-03-09T11:29:00Z</dcterms:modified>
</cp:coreProperties>
</file>